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B845" w14:textId="77777777" w:rsidR="00707715" w:rsidRDefault="00000000">
      <w:pPr>
        <w:jc w:val="center"/>
      </w:pPr>
      <w:r>
        <w:rPr>
          <w:b/>
          <w:sz w:val="32"/>
        </w:rPr>
        <w:t>WEEK 1: FORMATIVE ASSESSMENT</w:t>
      </w:r>
    </w:p>
    <w:p w14:paraId="1AAEF786" w14:textId="77777777" w:rsidR="00707715" w:rsidRDefault="00000000">
      <w:pPr>
        <w:jc w:val="center"/>
      </w:pPr>
      <w:r>
        <w:rPr>
          <w:sz w:val="26"/>
        </w:rPr>
        <w:t>Computer Systems (Hardware, Software, OS, Networks)</w:t>
      </w:r>
    </w:p>
    <w:p w14:paraId="455A9BF5" w14:textId="77777777" w:rsidR="00707715" w:rsidRDefault="00000000">
      <w:pPr>
        <w:jc w:val="center"/>
      </w:pPr>
      <w:r>
        <w:rPr>
          <w:i/>
        </w:rPr>
        <w:t>Module 1: Digital Technology Fundamentals</w:t>
      </w:r>
    </w:p>
    <w:p w14:paraId="401DDC66" w14:textId="77777777" w:rsidR="00707715" w:rsidRDefault="00707715"/>
    <w:p w14:paraId="549CF917" w14:textId="77777777" w:rsidR="00707715" w:rsidRDefault="00000000">
      <w:r>
        <w:rPr>
          <w:b/>
        </w:rPr>
        <w:t>Duration: 60 minutes</w:t>
      </w:r>
    </w:p>
    <w:p w14:paraId="250CBE80" w14:textId="77777777" w:rsidR="00707715" w:rsidRDefault="00000000">
      <w:r>
        <w:rPr>
          <w:b/>
        </w:rPr>
        <w:t>Total Marks: 50</w:t>
      </w:r>
    </w:p>
    <w:p w14:paraId="74F4F17D" w14:textId="77777777" w:rsidR="00707715" w:rsidRDefault="00707715"/>
    <w:p w14:paraId="73E14311" w14:textId="77777777" w:rsidR="00707715" w:rsidRDefault="00000000">
      <w:r>
        <w:rPr>
          <w:b/>
        </w:rPr>
        <w:t>Instructions:</w:t>
      </w:r>
    </w:p>
    <w:p w14:paraId="23D6CA5B" w14:textId="77777777" w:rsidR="00707715" w:rsidRDefault="00000000">
      <w:r>
        <w:t>Answer ALL questions. Read each question carefully before writing.</w:t>
      </w:r>
    </w:p>
    <w:p w14:paraId="021DBD2F" w14:textId="77777777" w:rsidR="00707715" w:rsidRDefault="00000000">
      <w:r>
        <w:t>This is a closed-book assessment. No electronic devices permitted.</w:t>
      </w:r>
    </w:p>
    <w:p w14:paraId="49EF696C" w14:textId="77777777" w:rsidR="00707715" w:rsidRDefault="00000000">
      <w:r>
        <w:br w:type="page"/>
      </w:r>
    </w:p>
    <w:p w14:paraId="00AC3AAB" w14:textId="77777777" w:rsidR="00707715" w:rsidRDefault="00000000">
      <w:r>
        <w:rPr>
          <w:b/>
          <w:sz w:val="28"/>
        </w:rPr>
        <w:lastRenderedPageBreak/>
        <w:t>SECTION A: MULTIPLE CHOICE QUESTIONS</w:t>
      </w:r>
    </w:p>
    <w:p w14:paraId="1BDDB6B9" w14:textId="20769531" w:rsidR="00707715" w:rsidRDefault="00000000">
      <w:r>
        <w:rPr>
          <w:i/>
        </w:rPr>
        <w:t>Total: 12 marks</w:t>
      </w:r>
    </w:p>
    <w:p w14:paraId="23B7A3F0" w14:textId="77777777" w:rsidR="00707715" w:rsidRDefault="00000000">
      <w:r>
        <w:rPr>
          <w:b/>
        </w:rPr>
        <w:t>Question 1 (4 marks)</w:t>
      </w:r>
    </w:p>
    <w:p w14:paraId="5718E1AA" w14:textId="77777777" w:rsidR="00707715" w:rsidRDefault="00000000" w:rsidP="00324A4C">
      <w:pPr>
        <w:jc w:val="both"/>
      </w:pPr>
      <w:r>
        <w:t>Your client, a manufacturing company in Kampala, purchased a server for its inventory management system. The server was assembled from refurbished components by an unlicensed vendor. Six months after deployment, the server crashes. Forensic analysis reveals that the CPU cache was physically damaged due to overheating, and the operating system logs show a kernel panic immediately before the crash.</w:t>
      </w:r>
    </w:p>
    <w:p w14:paraId="7096086D" w14:textId="77777777" w:rsidR="00707715" w:rsidRDefault="00000000" w:rsidP="00324A4C">
      <w:pPr>
        <w:jc w:val="both"/>
      </w:pPr>
      <w:r>
        <w:t>At which abstraction layer did the primary failure originate?</w:t>
      </w:r>
    </w:p>
    <w:p w14:paraId="46CE3D5A" w14:textId="77777777" w:rsidR="00707715" w:rsidRDefault="00000000" w:rsidP="00324A4C">
      <w:pPr>
        <w:jc w:val="both"/>
      </w:pPr>
      <w:r>
        <w:t>Choose ONE answer:</w:t>
      </w:r>
    </w:p>
    <w:p w14:paraId="6C0A404B" w14:textId="1814AF12" w:rsidR="003E6CDE" w:rsidRPr="003E6CDE" w:rsidRDefault="00000000" w:rsidP="00324A4C">
      <w:pPr>
        <w:jc w:val="both"/>
      </w:pPr>
      <w:r>
        <w:t>A. The application software layer — because the inventory software was not properly configured</w:t>
      </w:r>
      <w:r w:rsidR="00324A4C">
        <w:br/>
      </w:r>
      <w:r>
        <w:t>B. The operating system layer — because the kernel panic caused the crash</w:t>
      </w:r>
      <w:r w:rsidR="00324A4C">
        <w:br/>
      </w:r>
      <w:r>
        <w:t>C. The hardware layer — because the CPU cache was physically damaged prior to the crash</w:t>
      </w:r>
      <w:r w:rsidR="00324A4C">
        <w:br/>
      </w:r>
      <w:r>
        <w:t>D. The network layer — because the server communicates with workstations across the LAN</w:t>
      </w:r>
    </w:p>
    <w:p w14:paraId="13A32A24" w14:textId="1F980854" w:rsidR="003E6CDE" w:rsidRPr="003E6CDE" w:rsidRDefault="003E6CDE" w:rsidP="00324A4C">
      <w:pPr>
        <w:jc w:val="both"/>
        <w:rPr>
          <w:b/>
          <w:bCs/>
        </w:rPr>
      </w:pPr>
      <w:r w:rsidRPr="003E6CDE">
        <w:rPr>
          <w:b/>
          <w:bCs/>
        </w:rPr>
        <w:t>A</w:t>
      </w:r>
      <w:r w:rsidRPr="003E6CDE">
        <w:rPr>
          <w:b/>
          <w:bCs/>
        </w:rPr>
        <w:t>nswer</w:t>
      </w:r>
      <w:r>
        <w:rPr>
          <w:b/>
          <w:bCs/>
        </w:rPr>
        <w:t>: C</w:t>
      </w:r>
    </w:p>
    <w:p w14:paraId="05986340" w14:textId="77777777" w:rsidR="00707715" w:rsidRDefault="00000000" w:rsidP="00324A4C">
      <w:pPr>
        <w:jc w:val="both"/>
      </w:pPr>
      <w:r>
        <w:rPr>
          <w:b/>
        </w:rPr>
        <w:t>Question 2 (4 marks)</w:t>
      </w:r>
    </w:p>
    <w:p w14:paraId="422434D7" w14:textId="77777777" w:rsidR="00707715" w:rsidRDefault="00000000" w:rsidP="00324A4C">
      <w:pPr>
        <w:jc w:val="both"/>
      </w:pPr>
      <w:r>
        <w:t>In an operating system, the CPU operates in two distinct privilege levels when executing instructions.</w:t>
      </w:r>
    </w:p>
    <w:p w14:paraId="020BE47E" w14:textId="77777777" w:rsidR="00707715" w:rsidRDefault="00000000" w:rsidP="00324A4C">
      <w:pPr>
        <w:jc w:val="both"/>
      </w:pPr>
      <w:r>
        <w:t>Which of the following best describes the relationship between kernel mode and user mode?</w:t>
      </w:r>
    </w:p>
    <w:p w14:paraId="1D4954B9" w14:textId="1392C481" w:rsidR="00707715" w:rsidRDefault="00000000" w:rsidP="00324A4C">
      <w:pPr>
        <w:jc w:val="both"/>
      </w:pPr>
      <w:r>
        <w:t>Choose ONE answer:</w:t>
      </w:r>
    </w:p>
    <w:p w14:paraId="4A926381" w14:textId="77777777" w:rsidR="00324A4C" w:rsidRDefault="00000000" w:rsidP="00324A4C">
      <w:pPr>
        <w:jc w:val="both"/>
      </w:pPr>
      <w:r>
        <w:t>A. Both modes provide identical access to system resources, but kernel mode executes instructions faster.</w:t>
      </w:r>
    </w:p>
    <w:p w14:paraId="468F3116" w14:textId="1B87FA19" w:rsidR="00707715" w:rsidRDefault="00000000" w:rsidP="00324A4C">
      <w:pPr>
        <w:jc w:val="both"/>
      </w:pPr>
      <w:r>
        <w:t>B. Kernel mode grants unrestricted access to hardware and memory; user mode restricts application access to prevent unauthorised operations.</w:t>
      </w:r>
    </w:p>
    <w:p w14:paraId="7E5AEA96" w14:textId="77777777" w:rsidR="00707715" w:rsidRDefault="00000000" w:rsidP="00324A4C">
      <w:pPr>
        <w:jc w:val="both"/>
      </w:pPr>
      <w:r>
        <w:t>C. User mode is reserved for the operating system's core functions; kernel mode is for third-party applications.</w:t>
      </w:r>
    </w:p>
    <w:p w14:paraId="00E67548" w14:textId="77777777" w:rsidR="00707715" w:rsidRDefault="00000000" w:rsidP="00324A4C">
      <w:pPr>
        <w:jc w:val="both"/>
      </w:pPr>
      <w:r>
        <w:lastRenderedPageBreak/>
        <w:t>D. Kernel mode and user mode are networking concepts that determine how data packets are routed across a network.</w:t>
      </w:r>
    </w:p>
    <w:p w14:paraId="242DF724" w14:textId="351D00DD" w:rsidR="00707715" w:rsidRPr="003E6CDE" w:rsidRDefault="003E6CDE">
      <w:pPr>
        <w:rPr>
          <w:b/>
          <w:bCs/>
        </w:rPr>
      </w:pPr>
      <w:r w:rsidRPr="003E6CDE">
        <w:rPr>
          <w:b/>
          <w:bCs/>
        </w:rPr>
        <w:t>A</w:t>
      </w:r>
      <w:r w:rsidRPr="003E6CDE">
        <w:rPr>
          <w:b/>
          <w:bCs/>
        </w:rPr>
        <w:t>nswer</w:t>
      </w:r>
      <w:r w:rsidRPr="003E6CDE">
        <w:rPr>
          <w:b/>
          <w:bCs/>
        </w:rPr>
        <w:t>: B</w:t>
      </w:r>
    </w:p>
    <w:p w14:paraId="126EEB76" w14:textId="77777777" w:rsidR="00707715" w:rsidRDefault="00000000">
      <w:r>
        <w:rPr>
          <w:b/>
        </w:rPr>
        <w:t>Question 3 (4 marks)</w:t>
      </w:r>
    </w:p>
    <w:p w14:paraId="444BC281" w14:textId="77777777" w:rsidR="00707715" w:rsidRDefault="00000000" w:rsidP="00324A4C">
      <w:pPr>
        <w:jc w:val="both"/>
      </w:pPr>
      <w:r>
        <w:t>A law firm in Kampala suffers a data breach. Forensic analysis shows that an attacker intercepted data between the firm's internal network switch and its internet router.</w:t>
      </w:r>
    </w:p>
    <w:p w14:paraId="2971ACA3" w14:textId="77777777" w:rsidR="00707715" w:rsidRDefault="00000000" w:rsidP="00324A4C">
      <w:pPr>
        <w:jc w:val="both"/>
      </w:pPr>
      <w:r>
        <w:t>At which network component did the interception most likely occur?</w:t>
      </w:r>
    </w:p>
    <w:p w14:paraId="08F8BC3D" w14:textId="77777777" w:rsidR="00707715" w:rsidRDefault="00000000" w:rsidP="00324A4C">
      <w:pPr>
        <w:jc w:val="both"/>
      </w:pPr>
      <w:r>
        <w:t>Choose ONE answer:</w:t>
      </w:r>
    </w:p>
    <w:p w14:paraId="495A2D87" w14:textId="77777777" w:rsidR="00707715" w:rsidRDefault="00000000" w:rsidP="00324A4C">
      <w:pPr>
        <w:jc w:val="both"/>
      </w:pPr>
      <w:r>
        <w:t>A. The network edge — the attacker compromised a workstation</w:t>
      </w:r>
    </w:p>
    <w:p w14:paraId="239164D1" w14:textId="77777777" w:rsidR="00707715" w:rsidRDefault="00000000" w:rsidP="00324A4C">
      <w:pPr>
        <w:jc w:val="both"/>
      </w:pPr>
      <w:r>
        <w:t>B. The network core — the attacker compromised the router</w:t>
      </w:r>
    </w:p>
    <w:p w14:paraId="1BD5786D" w14:textId="77777777" w:rsidR="00707715" w:rsidRDefault="00000000" w:rsidP="00324A4C">
      <w:pPr>
        <w:jc w:val="both"/>
      </w:pPr>
      <w:r>
        <w:t>C. The application layer — the attacker compromised the email server</w:t>
      </w:r>
    </w:p>
    <w:p w14:paraId="6779A08C" w14:textId="77777777" w:rsidR="00707715" w:rsidRDefault="00000000" w:rsidP="00324A4C">
      <w:pPr>
        <w:jc w:val="both"/>
      </w:pPr>
      <w:r>
        <w:t>D. The physical layer — the attacker tapped the Ethernet cable between the switch and the router</w:t>
      </w:r>
    </w:p>
    <w:p w14:paraId="68F54555" w14:textId="4C4AD60E" w:rsidR="003E6CDE" w:rsidRPr="003E6CDE" w:rsidRDefault="003E6CDE" w:rsidP="00324A4C">
      <w:pPr>
        <w:jc w:val="both"/>
        <w:rPr>
          <w:b/>
          <w:bCs/>
        </w:rPr>
      </w:pPr>
      <w:r w:rsidRPr="003E6CDE">
        <w:rPr>
          <w:b/>
          <w:bCs/>
        </w:rPr>
        <w:t>A</w:t>
      </w:r>
      <w:r w:rsidRPr="003E6CDE">
        <w:rPr>
          <w:b/>
          <w:bCs/>
        </w:rPr>
        <w:t>nswer</w:t>
      </w:r>
      <w:r>
        <w:rPr>
          <w:b/>
          <w:bCs/>
        </w:rPr>
        <w:t>: A</w:t>
      </w:r>
    </w:p>
    <w:p w14:paraId="4011087B" w14:textId="77777777" w:rsidR="00707715" w:rsidRDefault="00000000" w:rsidP="00324A4C">
      <w:pPr>
        <w:jc w:val="both"/>
      </w:pPr>
      <w:r>
        <w:br w:type="page"/>
      </w:r>
    </w:p>
    <w:p w14:paraId="687F268E" w14:textId="77777777" w:rsidR="00707715" w:rsidRDefault="00000000">
      <w:r>
        <w:rPr>
          <w:b/>
          <w:sz w:val="28"/>
        </w:rPr>
        <w:lastRenderedPageBreak/>
        <w:t>SECTION B: SHORT ANSWER QUESTIONS</w:t>
      </w:r>
    </w:p>
    <w:p w14:paraId="4FE990A0" w14:textId="6D001E35" w:rsidR="00707715" w:rsidRDefault="00000000">
      <w:r>
        <w:rPr>
          <w:i/>
        </w:rPr>
        <w:t>Total: 12 marks</w:t>
      </w:r>
    </w:p>
    <w:p w14:paraId="4E5E3340" w14:textId="77777777" w:rsidR="00707715" w:rsidRDefault="00000000">
      <w:r>
        <w:rPr>
          <w:b/>
        </w:rPr>
        <w:t>Question 4 (6 marks)</w:t>
      </w:r>
    </w:p>
    <w:p w14:paraId="0EE0F206" w14:textId="77777777" w:rsidR="00707715" w:rsidRDefault="00000000" w:rsidP="00324A4C">
      <w:pPr>
        <w:jc w:val="both"/>
      </w:pPr>
      <w:r>
        <w:t>The Week 1 curriculum identifies a tension between Western technology textbooks and Ugandan legal practice — referred to as the Foundation-to-Tune analysis.</w:t>
      </w:r>
    </w:p>
    <w:p w14:paraId="66B18680" w14:textId="77777777" w:rsidR="00707715" w:rsidRDefault="00000000" w:rsidP="00324A4C">
      <w:pPr>
        <w:jc w:val="both"/>
      </w:pPr>
      <w:r>
        <w:t>(a) Identify THREE specific ways in which the Ugandan technology environment differs from the structured corporate ecosystem assumed by standard Western textbooks. (3 marks)</w:t>
      </w:r>
    </w:p>
    <w:p w14:paraId="77CBCB75" w14:textId="6D8F43FD" w:rsidR="003E6CDE" w:rsidRDefault="003E6CDE" w:rsidP="00324A4C">
      <w:pPr>
        <w:jc w:val="both"/>
        <w:rPr>
          <w:b/>
          <w:bCs/>
        </w:rPr>
      </w:pPr>
      <w:r w:rsidRPr="003E6CDE">
        <w:rPr>
          <w:b/>
          <w:bCs/>
        </w:rPr>
        <w:t>A</w:t>
      </w:r>
      <w:r w:rsidRPr="003E6CDE">
        <w:rPr>
          <w:b/>
          <w:bCs/>
        </w:rPr>
        <w:t>nswer</w:t>
      </w:r>
    </w:p>
    <w:p w14:paraId="4F8166D6" w14:textId="0B2A965E" w:rsidR="003E6CDE" w:rsidRDefault="003E6CDE" w:rsidP="00324A4C">
      <w:pPr>
        <w:jc w:val="both"/>
        <w:rPr>
          <w:b/>
          <w:bCs/>
        </w:rPr>
      </w:pPr>
      <w:r>
        <w:rPr>
          <w:b/>
          <w:bCs/>
        </w:rPr>
        <w:t>Uganda’s hardware industry is dominated by refurbished and used end user devices while Western tech textbooks assume that users use high end devices.</w:t>
      </w:r>
    </w:p>
    <w:p w14:paraId="71EF96BC" w14:textId="55B66BD6" w:rsidR="00BC19D9" w:rsidRDefault="003E6CDE" w:rsidP="00324A4C">
      <w:pPr>
        <w:jc w:val="both"/>
        <w:rPr>
          <w:b/>
          <w:bCs/>
        </w:rPr>
      </w:pPr>
      <w:r>
        <w:rPr>
          <w:b/>
          <w:bCs/>
        </w:rPr>
        <w:t xml:space="preserve">Western textbooks look at the computer as an abstract layer of hardware, </w:t>
      </w:r>
      <w:r w:rsidR="004218A4">
        <w:rPr>
          <w:b/>
          <w:bCs/>
        </w:rPr>
        <w:t>software</w:t>
      </w:r>
      <w:r>
        <w:rPr>
          <w:b/>
          <w:bCs/>
        </w:rPr>
        <w:t xml:space="preserve">, operating systems and networks while Uganda’s </w:t>
      </w:r>
      <w:r w:rsidR="00BC19D9">
        <w:rPr>
          <w:b/>
          <w:bCs/>
        </w:rPr>
        <w:t>legal practice</w:t>
      </w:r>
      <w:r>
        <w:rPr>
          <w:b/>
          <w:bCs/>
        </w:rPr>
        <w:t xml:space="preserve"> treat </w:t>
      </w:r>
      <w:r w:rsidR="00BC19D9">
        <w:rPr>
          <w:b/>
          <w:bCs/>
        </w:rPr>
        <w:t xml:space="preserve">he computer as a monolithic hardware component. </w:t>
      </w:r>
    </w:p>
    <w:p w14:paraId="0CA459A5" w14:textId="55274697" w:rsidR="003E6CDE" w:rsidRDefault="00BC19D9" w:rsidP="00324A4C">
      <w:pPr>
        <w:jc w:val="both"/>
        <w:rPr>
          <w:b/>
          <w:bCs/>
        </w:rPr>
      </w:pPr>
      <w:r>
        <w:rPr>
          <w:b/>
          <w:bCs/>
        </w:rPr>
        <w:t xml:space="preserve">Western textbooks assume that ICT </w:t>
      </w:r>
      <w:r w:rsidR="001C2A84">
        <w:rPr>
          <w:b/>
          <w:bCs/>
        </w:rPr>
        <w:t xml:space="preserve">legal practice is developed as it has created distinct causes of actions relating to use of computers. </w:t>
      </w:r>
      <w:r w:rsidR="003E6CDE">
        <w:rPr>
          <w:b/>
          <w:bCs/>
        </w:rPr>
        <w:t xml:space="preserve">Ugandan legal practice </w:t>
      </w:r>
      <w:r w:rsidR="001C2A84">
        <w:rPr>
          <w:b/>
          <w:bCs/>
        </w:rPr>
        <w:t>relies on ancient common law causes of actions that are not alive to computing.</w:t>
      </w:r>
    </w:p>
    <w:p w14:paraId="00272A91" w14:textId="77777777" w:rsidR="00BC19D9" w:rsidRPr="003E6CDE" w:rsidRDefault="00BC19D9" w:rsidP="00324A4C">
      <w:pPr>
        <w:jc w:val="both"/>
        <w:rPr>
          <w:b/>
          <w:bCs/>
        </w:rPr>
      </w:pPr>
    </w:p>
    <w:p w14:paraId="4381D0CA" w14:textId="77777777" w:rsidR="00707715" w:rsidRDefault="00000000" w:rsidP="00324A4C">
      <w:pPr>
        <w:jc w:val="both"/>
      </w:pPr>
      <w:r>
        <w:t>(b) For each difference identified in (a), explain ONE implication for a technology litigator handling a product liability case. (3 marks)</w:t>
      </w:r>
    </w:p>
    <w:p w14:paraId="6897EE5B" w14:textId="2F2E0704" w:rsidR="00BC19D9" w:rsidRDefault="00BC19D9" w:rsidP="00324A4C">
      <w:pPr>
        <w:jc w:val="both"/>
        <w:rPr>
          <w:b/>
          <w:bCs/>
        </w:rPr>
      </w:pPr>
      <w:r w:rsidRPr="00BC19D9">
        <w:rPr>
          <w:b/>
          <w:bCs/>
        </w:rPr>
        <w:t>A</w:t>
      </w:r>
      <w:r w:rsidRPr="00BC19D9">
        <w:rPr>
          <w:b/>
          <w:bCs/>
        </w:rPr>
        <w:t>nswer</w:t>
      </w:r>
    </w:p>
    <w:p w14:paraId="2A9B149B" w14:textId="4DD0012E" w:rsidR="00BC19D9" w:rsidRDefault="00BC19D9" w:rsidP="00324A4C">
      <w:pPr>
        <w:jc w:val="both"/>
        <w:rPr>
          <w:b/>
          <w:bCs/>
        </w:rPr>
      </w:pPr>
      <w:r>
        <w:rPr>
          <w:b/>
          <w:bCs/>
        </w:rPr>
        <w:t xml:space="preserve">The implication of second hand and refurbished hardware components is that they make it difficult to assign liability as their original manufacturer could be exonerated by the rule of privity to a contract and therefore give the software vendor leeway to deny responsibility and assign it to faulty hardware which leaves the end consumer with no remedy. </w:t>
      </w:r>
    </w:p>
    <w:p w14:paraId="459018EA" w14:textId="338B6E2E" w:rsidR="00BC19D9" w:rsidRDefault="00BC19D9" w:rsidP="00324A4C">
      <w:pPr>
        <w:jc w:val="both"/>
        <w:rPr>
          <w:b/>
          <w:bCs/>
        </w:rPr>
      </w:pPr>
      <w:r>
        <w:rPr>
          <w:b/>
          <w:bCs/>
        </w:rPr>
        <w:t>In the 2</w:t>
      </w:r>
      <w:r w:rsidRPr="00BC19D9">
        <w:rPr>
          <w:b/>
          <w:bCs/>
          <w:vertAlign w:val="superscript"/>
        </w:rPr>
        <w:t>nd</w:t>
      </w:r>
      <w:r>
        <w:rPr>
          <w:b/>
          <w:bCs/>
        </w:rPr>
        <w:t xml:space="preserve"> scenario, the </w:t>
      </w:r>
      <w:r w:rsidR="004218A4">
        <w:rPr>
          <w:b/>
          <w:bCs/>
        </w:rPr>
        <w:t xml:space="preserve">litigator will also find it to accurately determine the right party to sue in a product liability suit. The Sale of Goods and Supply of Goods Act </w:t>
      </w:r>
      <w:proofErr w:type="spellStart"/>
      <w:r w:rsidR="004218A4">
        <w:rPr>
          <w:b/>
          <w:bCs/>
        </w:rPr>
        <w:t>forexample</w:t>
      </w:r>
      <w:proofErr w:type="spellEnd"/>
      <w:r w:rsidR="004218A4">
        <w:rPr>
          <w:b/>
          <w:bCs/>
        </w:rPr>
        <w:t xml:space="preserve"> defines computer software as a good rather than a service. Litigation for faulty goods only arises if they don’t it the purpose and can thus be rejected by the customer. However, Software is more of service that needs regular maintenance. As such, a crash caused by outdated software could be defended against by just saying </w:t>
      </w:r>
      <w:r w:rsidR="004218A4">
        <w:rPr>
          <w:b/>
          <w:bCs/>
        </w:rPr>
        <w:lastRenderedPageBreak/>
        <w:t xml:space="preserve">that the contract for the sale of that software was completed at execution of the agreement and therefore title and risk passed then. It would have been different in a contract for services where the vendor by a statutory implied term owes a duty of care and skill to the client. A claim of negligence could also fail under the circumstances. </w:t>
      </w:r>
    </w:p>
    <w:p w14:paraId="57939507" w14:textId="3E7B575A" w:rsidR="004218A4" w:rsidRPr="00BC19D9" w:rsidRDefault="004218A4" w:rsidP="00324A4C">
      <w:pPr>
        <w:jc w:val="both"/>
        <w:rPr>
          <w:b/>
          <w:bCs/>
        </w:rPr>
      </w:pPr>
      <w:r>
        <w:rPr>
          <w:b/>
          <w:bCs/>
        </w:rPr>
        <w:t xml:space="preserve">In scenario three, </w:t>
      </w:r>
      <w:r w:rsidR="001C2A84">
        <w:rPr>
          <w:b/>
          <w:bCs/>
        </w:rPr>
        <w:t xml:space="preserve">a software product that crushes and exposes data including private pictures of a user might only be held liable under privacy violation laws and data privacy breach but not an action of computer trespass. </w:t>
      </w:r>
    </w:p>
    <w:p w14:paraId="6633ABA0" w14:textId="77777777" w:rsidR="00707715" w:rsidRDefault="00707715" w:rsidP="00324A4C">
      <w:pPr>
        <w:jc w:val="both"/>
      </w:pPr>
    </w:p>
    <w:p w14:paraId="674BF596" w14:textId="77777777" w:rsidR="00707715" w:rsidRDefault="00000000">
      <w:r>
        <w:rPr>
          <w:b/>
        </w:rPr>
        <w:t>Question 5 (6 marks)</w:t>
      </w:r>
    </w:p>
    <w:p w14:paraId="68195AE0" w14:textId="77777777" w:rsidR="00707715" w:rsidRDefault="00000000" w:rsidP="00324A4C">
      <w:pPr>
        <w:jc w:val="both"/>
      </w:pPr>
      <w:r>
        <w:t>During a raid on a suspect's premises, investigating officers seize a running desktop computer. The lead investigator immediately unplugs the power cord, then transports the computer to the forensic lab.</w:t>
      </w:r>
    </w:p>
    <w:p w14:paraId="2FC025FB" w14:textId="77777777" w:rsidR="00707715" w:rsidRDefault="00000000" w:rsidP="00324A4C">
      <w:pPr>
        <w:jc w:val="both"/>
      </w:pPr>
      <w:r>
        <w:t>(a) Identify which types of memory in the computer's memory hierarchy would lose data when the power cord was unplugged. Explain why this matters for digital forensics. (2 marks)</w:t>
      </w:r>
    </w:p>
    <w:p w14:paraId="6083A93A" w14:textId="1C6B90A9" w:rsidR="001C2A84" w:rsidRPr="00E37453" w:rsidRDefault="001C2A84" w:rsidP="00324A4C">
      <w:pPr>
        <w:jc w:val="both"/>
        <w:rPr>
          <w:b/>
          <w:bCs/>
        </w:rPr>
      </w:pPr>
      <w:r w:rsidRPr="00E37453">
        <w:rPr>
          <w:b/>
          <w:bCs/>
        </w:rPr>
        <w:t xml:space="preserve">RAM &amp; Cache </w:t>
      </w:r>
    </w:p>
    <w:p w14:paraId="4A219298" w14:textId="77C4AC1C" w:rsidR="001C2A84" w:rsidRPr="00E37453" w:rsidRDefault="001C2A84" w:rsidP="00324A4C">
      <w:pPr>
        <w:jc w:val="both"/>
        <w:rPr>
          <w:b/>
          <w:bCs/>
        </w:rPr>
      </w:pPr>
      <w:r w:rsidRPr="00E37453">
        <w:rPr>
          <w:b/>
          <w:bCs/>
        </w:rPr>
        <w:t xml:space="preserve">This means that most of the system logs will be lost thus causing a loss of valuable evidence. </w:t>
      </w:r>
    </w:p>
    <w:p w14:paraId="797DE985" w14:textId="77777777" w:rsidR="00707715" w:rsidRDefault="00000000" w:rsidP="00324A4C">
      <w:pPr>
        <w:jc w:val="both"/>
      </w:pPr>
      <w:r>
        <w:t>(b) Explain the forensic significance of the investigator's decision to unplug the power cord rather than performing a proper shutdown. What evidence was likely lost? (2 marks)</w:t>
      </w:r>
    </w:p>
    <w:p w14:paraId="0B0B6EA2" w14:textId="0CC949C6" w:rsidR="001C2A84" w:rsidRPr="00E37453" w:rsidRDefault="001C2A84" w:rsidP="00324A4C">
      <w:pPr>
        <w:jc w:val="both"/>
        <w:rPr>
          <w:b/>
          <w:bCs/>
        </w:rPr>
      </w:pPr>
      <w:r w:rsidRPr="00E37453">
        <w:rPr>
          <w:b/>
          <w:bCs/>
        </w:rPr>
        <w:t>Loss of cache and system logs meaning that evidence as to the software and real time operating system data will be lost.</w:t>
      </w:r>
    </w:p>
    <w:p w14:paraId="6E747D43" w14:textId="77777777" w:rsidR="00707715" w:rsidRDefault="00000000" w:rsidP="00324A4C">
      <w:pPr>
        <w:jc w:val="both"/>
      </w:pPr>
      <w:r>
        <w:t>(c) Describe the proper procedure an officer should follow to preserve volatile evidence from a running computer before seizing it. (2 marks)</w:t>
      </w:r>
    </w:p>
    <w:p w14:paraId="61C081F9" w14:textId="7401491B" w:rsidR="001C2A84" w:rsidRPr="00E37453" w:rsidRDefault="001C2A84" w:rsidP="00324A4C">
      <w:pPr>
        <w:jc w:val="both"/>
        <w:rPr>
          <w:b/>
          <w:bCs/>
        </w:rPr>
      </w:pPr>
      <w:r w:rsidRPr="00E37453">
        <w:rPr>
          <w:b/>
          <w:bCs/>
        </w:rPr>
        <w:t xml:space="preserve">Keeping the computer operational until a system’s analyst establishes the </w:t>
      </w:r>
      <w:r w:rsidR="00E37453" w:rsidRPr="00E37453">
        <w:rPr>
          <w:b/>
          <w:bCs/>
        </w:rPr>
        <w:t>running systems.</w:t>
      </w:r>
    </w:p>
    <w:p w14:paraId="05F66D8D" w14:textId="77777777" w:rsidR="00707715" w:rsidRDefault="00000000">
      <w:r>
        <w:br w:type="page"/>
      </w:r>
    </w:p>
    <w:p w14:paraId="59D57796" w14:textId="77777777" w:rsidR="00707715" w:rsidRDefault="00000000" w:rsidP="00324A4C">
      <w:pPr>
        <w:jc w:val="both"/>
      </w:pPr>
      <w:r>
        <w:rPr>
          <w:b/>
          <w:sz w:val="28"/>
        </w:rPr>
        <w:lastRenderedPageBreak/>
        <w:t>SECTION C: PROBLEM QUESTIONS</w:t>
      </w:r>
    </w:p>
    <w:p w14:paraId="6D59ACA0" w14:textId="77777777" w:rsidR="00707715" w:rsidRDefault="00000000" w:rsidP="00324A4C">
      <w:pPr>
        <w:jc w:val="both"/>
      </w:pPr>
      <w:r>
        <w:rPr>
          <w:i/>
        </w:rPr>
        <w:t>Total: 18 marks</w:t>
      </w:r>
    </w:p>
    <w:p w14:paraId="56EE92EF" w14:textId="77777777" w:rsidR="00707715" w:rsidRDefault="00000000" w:rsidP="00324A4C">
      <w:pPr>
        <w:jc w:val="both"/>
      </w:pPr>
      <w:r>
        <w:rPr>
          <w:b/>
        </w:rPr>
        <w:t>Question 6 (6 marks)</w:t>
      </w:r>
    </w:p>
    <w:p w14:paraId="1987CF6A" w14:textId="77777777" w:rsidR="00707715" w:rsidRDefault="00000000" w:rsidP="00324A4C">
      <w:pPr>
        <w:jc w:val="both"/>
      </w:pPr>
      <w:r>
        <w:t>During a criminal trial, the prosecution seeks to admit server log files as evidence of unauthorised access. The defence objects, arguing that the server had crashed and been rebooted twice on the day the logs were captured, and that the integrity of the electronic records cannot be guaranteed.</w:t>
      </w:r>
    </w:p>
    <w:p w14:paraId="0A2CE144" w14:textId="77777777" w:rsidR="00707715" w:rsidRDefault="00000000" w:rsidP="00324A4C">
      <w:pPr>
        <w:jc w:val="both"/>
      </w:pPr>
      <w:r>
        <w:t>(a) Identify the relevant statutory provision governing the admissibility of this electronic evidence. (2 marks)</w:t>
      </w:r>
    </w:p>
    <w:p w14:paraId="744D5019" w14:textId="7853B9FE" w:rsidR="00E37453" w:rsidRPr="00E37453" w:rsidRDefault="00E37453" w:rsidP="00324A4C">
      <w:pPr>
        <w:jc w:val="both"/>
        <w:rPr>
          <w:b/>
          <w:bCs/>
        </w:rPr>
      </w:pPr>
      <w:r w:rsidRPr="00E37453">
        <w:rPr>
          <w:b/>
          <w:bCs/>
        </w:rPr>
        <w:t xml:space="preserve">Section 5,6,7 and 8 of the Electronic Transactions Act. </w:t>
      </w:r>
    </w:p>
    <w:p w14:paraId="76CA9350" w14:textId="3A226768" w:rsidR="00707715" w:rsidRDefault="00000000" w:rsidP="00324A4C">
      <w:pPr>
        <w:jc w:val="both"/>
      </w:pPr>
      <w:r>
        <w:t>(b) Explain the legal test the prosecution must satisfy to overcome the defence objection. (2 marks)</w:t>
      </w:r>
    </w:p>
    <w:p w14:paraId="5E8E8B66" w14:textId="1CC02C85" w:rsidR="00E37453" w:rsidRPr="00E37453" w:rsidRDefault="00E37453" w:rsidP="00324A4C">
      <w:pPr>
        <w:jc w:val="both"/>
        <w:rPr>
          <w:b/>
          <w:bCs/>
        </w:rPr>
      </w:pPr>
      <w:r w:rsidRPr="00E37453">
        <w:rPr>
          <w:b/>
          <w:bCs/>
        </w:rPr>
        <w:t xml:space="preserve">The prosecution must satisfy to court that the sever logs are authentic. Under Section 8(5) of the ETA, it requires evidence to have come from a functional computer. </w:t>
      </w:r>
    </w:p>
    <w:p w14:paraId="54826B4F" w14:textId="77777777" w:rsidR="00707715" w:rsidRDefault="00000000" w:rsidP="00324A4C">
      <w:pPr>
        <w:jc w:val="both"/>
      </w:pPr>
      <w:r>
        <w:t>(c) State which party bears the burden of proof and why. (1 mark)</w:t>
      </w:r>
    </w:p>
    <w:p w14:paraId="197D560E" w14:textId="73C182D1" w:rsidR="00E37453" w:rsidRDefault="00E37453" w:rsidP="00324A4C">
      <w:pPr>
        <w:jc w:val="both"/>
      </w:pPr>
      <w:r>
        <w:t xml:space="preserve">Prosecution. Section 101 Evidence Act, the burden never shifts. </w:t>
      </w:r>
    </w:p>
    <w:p w14:paraId="2A5B8A4B" w14:textId="77777777" w:rsidR="00707715" w:rsidRDefault="00000000" w:rsidP="00324A4C">
      <w:pPr>
        <w:jc w:val="both"/>
      </w:pPr>
      <w:r>
        <w:t>(d) Assuming the court admits the logs, explain what additional evidence the prosecution should present to strengthen the reliability of the electronic records. (1 mark)</w:t>
      </w:r>
    </w:p>
    <w:p w14:paraId="482A4ECF" w14:textId="7027B527" w:rsidR="00E37453" w:rsidRDefault="00E37453" w:rsidP="00324A4C">
      <w:pPr>
        <w:jc w:val="both"/>
      </w:pPr>
      <w:r>
        <w:t xml:space="preserve">Secondary Memory date, one that is stored on the SSD. </w:t>
      </w:r>
    </w:p>
    <w:p w14:paraId="14D53BDC" w14:textId="77777777" w:rsidR="00707715" w:rsidRDefault="00707715" w:rsidP="00324A4C">
      <w:pPr>
        <w:jc w:val="both"/>
      </w:pPr>
    </w:p>
    <w:p w14:paraId="53662DE1" w14:textId="77777777" w:rsidR="00707715" w:rsidRDefault="00000000" w:rsidP="00324A4C">
      <w:pPr>
        <w:jc w:val="both"/>
      </w:pPr>
      <w:r>
        <w:rPr>
          <w:b/>
        </w:rPr>
        <w:t>Question 7 (6 marks)</w:t>
      </w:r>
    </w:p>
    <w:p w14:paraId="11FAEB1B" w14:textId="77777777" w:rsidR="00707715" w:rsidRDefault="00000000" w:rsidP="00324A4C">
      <w:pPr>
        <w:jc w:val="both"/>
      </w:pPr>
      <w:r>
        <w:t>A Ugandan university deploys a new online examination platform. During the final examination period, the platform crashes. The software vendor claims the crash was caused by insufficient RAM on the university's server. The university's IT team claims the crash was caused by a memory leak in the platform's code that exhausted available heap memory.</w:t>
      </w:r>
    </w:p>
    <w:p w14:paraId="621A2088" w14:textId="73E40317" w:rsidR="00707715" w:rsidRDefault="00000000" w:rsidP="00E37453">
      <w:pPr>
        <w:pStyle w:val="ListParagraph"/>
        <w:numPr>
          <w:ilvl w:val="0"/>
          <w:numId w:val="10"/>
        </w:numPr>
        <w:jc w:val="both"/>
      </w:pPr>
      <w:r>
        <w:t>Using the abstraction layer framework taught in Week 1, identify the layer at which each party claims the failure occurred. (1 mark)</w:t>
      </w:r>
    </w:p>
    <w:p w14:paraId="24C6A63C" w14:textId="634BCA77" w:rsidR="00E37453" w:rsidRPr="00F826C6" w:rsidRDefault="00E37453" w:rsidP="00E37453">
      <w:pPr>
        <w:ind w:left="360"/>
        <w:jc w:val="both"/>
        <w:rPr>
          <w:b/>
          <w:bCs/>
        </w:rPr>
      </w:pPr>
      <w:r w:rsidRPr="00F826C6">
        <w:rPr>
          <w:b/>
          <w:bCs/>
        </w:rPr>
        <w:lastRenderedPageBreak/>
        <w:t xml:space="preserve">The University claims that the crash happened at the application layer level while the software vendor claims that it happened at </w:t>
      </w:r>
      <w:r w:rsidR="00F826C6">
        <w:rPr>
          <w:b/>
          <w:bCs/>
        </w:rPr>
        <w:t>hardware level (memory)</w:t>
      </w:r>
    </w:p>
    <w:p w14:paraId="1F5EE450" w14:textId="0B8AA0E6" w:rsidR="00707715" w:rsidRDefault="00000000" w:rsidP="00F826C6">
      <w:pPr>
        <w:pStyle w:val="ListParagraph"/>
        <w:numPr>
          <w:ilvl w:val="0"/>
          <w:numId w:val="10"/>
        </w:numPr>
        <w:jc w:val="both"/>
      </w:pPr>
      <w:r>
        <w:t>What specific forensic evidence would you request from each party to determine which layer actually caused the failure? (2 marks)</w:t>
      </w:r>
    </w:p>
    <w:p w14:paraId="28421E21" w14:textId="5CF4AB63" w:rsidR="00F826C6" w:rsidRPr="00B15ACD" w:rsidRDefault="00F826C6" w:rsidP="00F826C6">
      <w:pPr>
        <w:ind w:left="360"/>
        <w:jc w:val="both"/>
        <w:rPr>
          <w:b/>
          <w:bCs/>
        </w:rPr>
      </w:pPr>
      <w:r w:rsidRPr="00B15ACD">
        <w:rPr>
          <w:b/>
          <w:bCs/>
        </w:rPr>
        <w:t xml:space="preserve">Service logs for the software vendor </w:t>
      </w:r>
    </w:p>
    <w:p w14:paraId="431A8BAE" w14:textId="264F440B" w:rsidR="00F826C6" w:rsidRPr="00B15ACD" w:rsidRDefault="00F826C6" w:rsidP="00F826C6">
      <w:pPr>
        <w:ind w:left="360"/>
        <w:jc w:val="both"/>
        <w:rPr>
          <w:b/>
          <w:bCs/>
        </w:rPr>
      </w:pPr>
      <w:r w:rsidRPr="00B15ACD">
        <w:rPr>
          <w:b/>
          <w:bCs/>
        </w:rPr>
        <w:t xml:space="preserve">Agreement for purchase of the software </w:t>
      </w:r>
    </w:p>
    <w:p w14:paraId="6B2E90C0" w14:textId="2D2619C6" w:rsidR="00F826C6" w:rsidRPr="00B15ACD" w:rsidRDefault="00F826C6" w:rsidP="00F826C6">
      <w:pPr>
        <w:ind w:left="360"/>
        <w:jc w:val="both"/>
        <w:rPr>
          <w:b/>
          <w:bCs/>
        </w:rPr>
      </w:pPr>
      <w:r w:rsidRPr="00B15ACD">
        <w:rPr>
          <w:b/>
          <w:bCs/>
        </w:rPr>
        <w:t xml:space="preserve">University ‘purchase agreements of the servers to see if they are up to standards and the pre-installed ram. </w:t>
      </w:r>
    </w:p>
    <w:p w14:paraId="1669A1EA" w14:textId="12323B9F" w:rsidR="00707715" w:rsidRDefault="00000000" w:rsidP="00F826C6">
      <w:pPr>
        <w:pStyle w:val="ListParagraph"/>
        <w:numPr>
          <w:ilvl w:val="0"/>
          <w:numId w:val="10"/>
        </w:numPr>
        <w:jc w:val="both"/>
      </w:pPr>
      <w:r>
        <w:t>Which statute would govern a claim for breach of fitness for purpose? (1 mark)</w:t>
      </w:r>
    </w:p>
    <w:p w14:paraId="015AC488" w14:textId="790C6B87" w:rsidR="00F826C6" w:rsidRPr="00B15ACD" w:rsidRDefault="00F826C6" w:rsidP="00F826C6">
      <w:pPr>
        <w:ind w:left="360"/>
        <w:jc w:val="both"/>
        <w:rPr>
          <w:b/>
          <w:bCs/>
        </w:rPr>
      </w:pPr>
      <w:r w:rsidRPr="00B15ACD">
        <w:rPr>
          <w:b/>
          <w:bCs/>
        </w:rPr>
        <w:t>Sale of goods and supply od services act cap 292 Section 15</w:t>
      </w:r>
    </w:p>
    <w:p w14:paraId="6D75411B" w14:textId="309F7179" w:rsidR="00707715" w:rsidRDefault="00000000" w:rsidP="00B15ACD">
      <w:pPr>
        <w:pStyle w:val="ListParagraph"/>
        <w:numPr>
          <w:ilvl w:val="0"/>
          <w:numId w:val="10"/>
        </w:numPr>
        <w:jc w:val="both"/>
      </w:pPr>
      <w:r>
        <w:t>What must the claimant prove to succeed under that statute? (2 marks)</w:t>
      </w:r>
    </w:p>
    <w:p w14:paraId="217ADF3E" w14:textId="06083841" w:rsidR="00B15ACD" w:rsidRPr="00B15ACD" w:rsidRDefault="00B15ACD" w:rsidP="00B15ACD">
      <w:pPr>
        <w:jc w:val="both"/>
        <w:rPr>
          <w:b/>
          <w:bCs/>
        </w:rPr>
      </w:pPr>
      <w:r w:rsidRPr="00B15ACD">
        <w:rPr>
          <w:b/>
          <w:bCs/>
        </w:rPr>
        <w:t>The University must prove that they had installed sufficient RAM</w:t>
      </w:r>
    </w:p>
    <w:p w14:paraId="5D7B8102" w14:textId="0673B0A4" w:rsidR="00B15ACD" w:rsidRPr="00B15ACD" w:rsidRDefault="00B15ACD" w:rsidP="00B15ACD">
      <w:pPr>
        <w:jc w:val="both"/>
        <w:rPr>
          <w:b/>
          <w:bCs/>
        </w:rPr>
      </w:pPr>
      <w:r w:rsidRPr="00B15ACD">
        <w:rPr>
          <w:b/>
          <w:bCs/>
        </w:rPr>
        <w:t xml:space="preserve">They will need service logs to prove that the memory was not </w:t>
      </w:r>
      <w:proofErr w:type="spellStart"/>
      <w:r w:rsidRPr="00B15ACD">
        <w:rPr>
          <w:b/>
          <w:bCs/>
        </w:rPr>
        <w:t>deletedin</w:t>
      </w:r>
      <w:proofErr w:type="spellEnd"/>
      <w:r w:rsidRPr="00B15ACD">
        <w:rPr>
          <w:b/>
          <w:bCs/>
        </w:rPr>
        <w:t xml:space="preserve"> time.</w:t>
      </w:r>
    </w:p>
    <w:p w14:paraId="4DAAE852" w14:textId="77777777" w:rsidR="00B15ACD" w:rsidRDefault="00B15ACD" w:rsidP="00B15ACD">
      <w:pPr>
        <w:ind w:left="360"/>
        <w:jc w:val="both"/>
      </w:pPr>
    </w:p>
    <w:p w14:paraId="1892AE4A" w14:textId="77777777" w:rsidR="00324A4C" w:rsidRDefault="00324A4C" w:rsidP="00324A4C">
      <w:pPr>
        <w:jc w:val="both"/>
        <w:rPr>
          <w:b/>
        </w:rPr>
      </w:pPr>
    </w:p>
    <w:p w14:paraId="62D73588" w14:textId="77777777" w:rsidR="00324A4C" w:rsidRDefault="00324A4C" w:rsidP="00324A4C">
      <w:pPr>
        <w:jc w:val="both"/>
        <w:rPr>
          <w:b/>
        </w:rPr>
      </w:pPr>
    </w:p>
    <w:p w14:paraId="786171DA" w14:textId="4E350394" w:rsidR="00707715" w:rsidRDefault="00000000" w:rsidP="00324A4C">
      <w:pPr>
        <w:jc w:val="both"/>
      </w:pPr>
      <w:r>
        <w:rPr>
          <w:b/>
        </w:rPr>
        <w:t>Question 8 (6 marks)</w:t>
      </w:r>
    </w:p>
    <w:p w14:paraId="4D59B1E1" w14:textId="77777777" w:rsidR="00707715" w:rsidRDefault="00000000" w:rsidP="00324A4C">
      <w:pPr>
        <w:jc w:val="both"/>
      </w:pPr>
      <w:r>
        <w:t>A small accounting firm in Kampala uses a peer-to-peer network with all workstations running Windows. An employee inserts a USB flash drive found in the parking lot. The flash drive contains malware that exploits a user-mode privilege escalation vulnerability, giving the attacker administrative access to the workstation. The attacker then moves laterally across the network, exfiltrating client financial data.</w:t>
      </w:r>
    </w:p>
    <w:p w14:paraId="0509DDFB" w14:textId="3F7F6D1C" w:rsidR="00707715" w:rsidRDefault="00000000" w:rsidP="00B15ACD">
      <w:pPr>
        <w:pStyle w:val="ListParagraph"/>
        <w:numPr>
          <w:ilvl w:val="0"/>
          <w:numId w:val="11"/>
        </w:numPr>
        <w:jc w:val="both"/>
      </w:pPr>
      <w:r>
        <w:t>Explain how the operating system's kernel mode versus user mode distinction is relevant to the technical mechanism of this breach. (2 marks)</w:t>
      </w:r>
    </w:p>
    <w:p w14:paraId="4C24EC06" w14:textId="09CADDFC" w:rsidR="00B15ACD" w:rsidRPr="00B15ACD" w:rsidRDefault="00B15ACD" w:rsidP="00B15ACD">
      <w:pPr>
        <w:jc w:val="both"/>
        <w:rPr>
          <w:b/>
          <w:bCs/>
        </w:rPr>
      </w:pPr>
      <w:r w:rsidRPr="00B15ACD">
        <w:rPr>
          <w:b/>
          <w:bCs/>
        </w:rPr>
        <w:t xml:space="preserve">Kernel mode of the </w:t>
      </w:r>
      <w:proofErr w:type="spellStart"/>
      <w:r w:rsidRPr="00B15ACD">
        <w:rPr>
          <w:b/>
          <w:bCs/>
        </w:rPr>
        <w:t>os</w:t>
      </w:r>
      <w:proofErr w:type="spellEnd"/>
      <w:r w:rsidRPr="00B15ACD">
        <w:rPr>
          <w:b/>
          <w:bCs/>
        </w:rPr>
        <w:t xml:space="preserve"> access is only limited to the hardware and </w:t>
      </w:r>
      <w:proofErr w:type="spellStart"/>
      <w:r w:rsidRPr="00B15ACD">
        <w:rPr>
          <w:b/>
          <w:bCs/>
        </w:rPr>
        <w:t>cpu</w:t>
      </w:r>
      <w:proofErr w:type="spellEnd"/>
      <w:r w:rsidRPr="00B15ACD">
        <w:rPr>
          <w:b/>
          <w:bCs/>
        </w:rPr>
        <w:t xml:space="preserve"> of the computer while user mode limits access to the application layer. When the escalation happens, access is granted to the user mode which can corrupt the system.</w:t>
      </w:r>
    </w:p>
    <w:p w14:paraId="6695A678" w14:textId="327C51D9" w:rsidR="00707715" w:rsidRDefault="00000000" w:rsidP="00B15ACD">
      <w:pPr>
        <w:pStyle w:val="ListParagraph"/>
        <w:numPr>
          <w:ilvl w:val="0"/>
          <w:numId w:val="11"/>
        </w:numPr>
        <w:jc w:val="both"/>
      </w:pPr>
      <w:r>
        <w:t>Identify which party or parties may be criminally liable under the Computer Misuse Act and explain the basis for each potential charge. (2 marks)</w:t>
      </w:r>
    </w:p>
    <w:p w14:paraId="50A058D2" w14:textId="0AA77F27" w:rsidR="00B15ACD" w:rsidRPr="00B15ACD" w:rsidRDefault="00B15ACD" w:rsidP="00B15ACD">
      <w:pPr>
        <w:jc w:val="both"/>
        <w:rPr>
          <w:b/>
          <w:bCs/>
        </w:rPr>
      </w:pPr>
      <w:r w:rsidRPr="00B15ACD">
        <w:rPr>
          <w:b/>
          <w:bCs/>
        </w:rPr>
        <w:lastRenderedPageBreak/>
        <w:t xml:space="preserve">Attacker is liable for unauthorize access under section 12 and modifying a computer under section 15. </w:t>
      </w:r>
    </w:p>
    <w:p w14:paraId="162043F4" w14:textId="16D2E634" w:rsidR="00707715" w:rsidRDefault="00000000" w:rsidP="00B15ACD">
      <w:pPr>
        <w:pStyle w:val="ListParagraph"/>
        <w:numPr>
          <w:ilvl w:val="0"/>
          <w:numId w:val="11"/>
        </w:numPr>
        <w:jc w:val="both"/>
      </w:pPr>
      <w:r>
        <w:t>What security measures could have prevented this breach at each abstraction layer (hardware, OS, application, network)? (2 marks)</w:t>
      </w:r>
    </w:p>
    <w:p w14:paraId="76A79A2F" w14:textId="77777777" w:rsidR="00B15ACD" w:rsidRDefault="00B15ACD" w:rsidP="00B15ACD">
      <w:pPr>
        <w:jc w:val="both"/>
      </w:pPr>
    </w:p>
    <w:p w14:paraId="6EDBB2DE" w14:textId="77777777" w:rsidR="00707715" w:rsidRDefault="00000000">
      <w:r>
        <w:br w:type="page"/>
      </w:r>
    </w:p>
    <w:p w14:paraId="7D69D692" w14:textId="77777777" w:rsidR="00707715" w:rsidRDefault="00000000">
      <w:r>
        <w:rPr>
          <w:b/>
          <w:sz w:val="28"/>
        </w:rPr>
        <w:lastRenderedPageBreak/>
        <w:t>SECTION D: DRAFTING</w:t>
      </w:r>
    </w:p>
    <w:p w14:paraId="60599CD8" w14:textId="77777777" w:rsidR="00707715" w:rsidRDefault="00000000">
      <w:r>
        <w:rPr>
          <w:i/>
        </w:rPr>
        <w:t>Total: 8 marks</w:t>
      </w:r>
    </w:p>
    <w:p w14:paraId="68E2E368" w14:textId="77777777" w:rsidR="00707715" w:rsidRDefault="00707715"/>
    <w:p w14:paraId="633AFDEC" w14:textId="77777777" w:rsidR="00707715" w:rsidRDefault="00000000" w:rsidP="00324A4C">
      <w:pPr>
        <w:jc w:val="both"/>
      </w:pPr>
      <w:r>
        <w:rPr>
          <w:b/>
        </w:rPr>
        <w:t>Question 9 (8 marks)</w:t>
      </w:r>
    </w:p>
    <w:p w14:paraId="692C2B36" w14:textId="77777777" w:rsidR="00707715" w:rsidRDefault="00000000" w:rsidP="00324A4C">
      <w:pPr>
        <w:jc w:val="both"/>
      </w:pPr>
      <w:r>
        <w:t>Your client, a logistics company based in Kampala, purchased an automated warehouse management system from TechLogix Solutions Ltd. During peak hours, the system crashed, destroying operational data and causing severe supply chain delays.</w:t>
      </w:r>
    </w:p>
    <w:p w14:paraId="5E82A6B5" w14:textId="77777777" w:rsidR="00707715" w:rsidRDefault="00000000" w:rsidP="00324A4C">
      <w:pPr>
        <w:jc w:val="both"/>
      </w:pPr>
      <w:r>
        <w:t>The software vendor (TechLogix Solutions Ltd) claims the crash was due to the client's faulty, refurbished server hardware. The hardware vendor claims the software's operating system configurations overloaded the processor threads.</w:t>
      </w:r>
    </w:p>
    <w:p w14:paraId="554263C4" w14:textId="77777777" w:rsidR="00707715" w:rsidRDefault="00000000" w:rsidP="00324A4C">
      <w:pPr>
        <w:jc w:val="both"/>
      </w:pPr>
      <w:r>
        <w:t>As lead counsel, draft a Technical Deposition Questionnaire (maximum 10 questions) directed at TechLogix Solutions Ltd's lead systems architect. Your questions must systematically isolate whether the computational failure originated at:</w:t>
      </w:r>
    </w:p>
    <w:p w14:paraId="6EFA3343" w14:textId="035E47D1" w:rsidR="00707715" w:rsidRDefault="00000000" w:rsidP="00952AA3">
      <w:pPr>
        <w:pStyle w:val="ListParagraph"/>
        <w:numPr>
          <w:ilvl w:val="0"/>
          <w:numId w:val="12"/>
        </w:numPr>
        <w:jc w:val="both"/>
      </w:pPr>
      <w:r>
        <w:t>The high-level software resource allocation layer (OS threads/processes), or</w:t>
      </w:r>
    </w:p>
    <w:p w14:paraId="0A6943E4" w14:textId="4D8A3B79" w:rsidR="00952AA3" w:rsidRPr="00FF69DE" w:rsidRDefault="00952AA3" w:rsidP="00952AA3">
      <w:pPr>
        <w:jc w:val="both"/>
        <w:rPr>
          <w:b/>
          <w:bCs/>
        </w:rPr>
      </w:pPr>
      <w:r w:rsidRPr="00FF69DE">
        <w:rPr>
          <w:b/>
          <w:bCs/>
        </w:rPr>
        <w:t>What is your operating system model?</w:t>
      </w:r>
    </w:p>
    <w:p w14:paraId="199034D1" w14:textId="748B5600" w:rsidR="00952AA3" w:rsidRPr="00FF69DE" w:rsidRDefault="00952AA3" w:rsidP="00952AA3">
      <w:pPr>
        <w:jc w:val="both"/>
        <w:rPr>
          <w:b/>
          <w:bCs/>
        </w:rPr>
      </w:pPr>
      <w:r w:rsidRPr="00FF69DE">
        <w:rPr>
          <w:b/>
          <w:bCs/>
        </w:rPr>
        <w:t xml:space="preserve">What is the type of your operating system </w:t>
      </w:r>
    </w:p>
    <w:p w14:paraId="0F8D821C" w14:textId="5F0FE726" w:rsidR="00707715" w:rsidRDefault="00000000" w:rsidP="00952AA3">
      <w:pPr>
        <w:pStyle w:val="ListParagraph"/>
        <w:numPr>
          <w:ilvl w:val="0"/>
          <w:numId w:val="12"/>
        </w:numPr>
        <w:jc w:val="both"/>
      </w:pPr>
      <w:r>
        <w:t>The hardware abstraction layer (RAM/CPU cache limits).</w:t>
      </w:r>
    </w:p>
    <w:p w14:paraId="65509278" w14:textId="02C2103C" w:rsidR="00952AA3" w:rsidRDefault="00952AA3" w:rsidP="00952AA3">
      <w:pPr>
        <w:jc w:val="both"/>
      </w:pPr>
      <w:r>
        <w:t>What is the Ram of the server</w:t>
      </w:r>
    </w:p>
    <w:p w14:paraId="42876DE4" w14:textId="61A60C29" w:rsidR="00952AA3" w:rsidRPr="00FF69DE" w:rsidRDefault="00FF69DE" w:rsidP="00952AA3">
      <w:pPr>
        <w:jc w:val="both"/>
        <w:rPr>
          <w:b/>
          <w:bCs/>
        </w:rPr>
      </w:pPr>
      <w:r>
        <w:rPr>
          <w:b/>
          <w:bCs/>
        </w:rPr>
        <w:t>```</w:t>
      </w:r>
    </w:p>
    <w:p w14:paraId="42C52DE2" w14:textId="77777777" w:rsidR="00707715" w:rsidRDefault="00707715" w:rsidP="00324A4C">
      <w:pPr>
        <w:jc w:val="both"/>
      </w:pPr>
    </w:p>
    <w:p w14:paraId="217E1C68" w14:textId="77777777" w:rsidR="00707715" w:rsidRDefault="00000000" w:rsidP="00324A4C">
      <w:pPr>
        <w:jc w:val="both"/>
      </w:pPr>
      <w:r>
        <w:t>Your questions should establish a basis for a claim for breach of fitness for purpose under the Sale of Goods and Supply of Services Act.</w:t>
      </w:r>
    </w:p>
    <w:sectPr w:rsidR="007077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C56C88"/>
    <w:multiLevelType w:val="hybridMultilevel"/>
    <w:tmpl w:val="3364FB0E"/>
    <w:lvl w:ilvl="0" w:tplc="9E5CCAB6">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8C23AF7"/>
    <w:multiLevelType w:val="hybridMultilevel"/>
    <w:tmpl w:val="455A2408"/>
    <w:lvl w:ilvl="0" w:tplc="18BE9308">
      <w:start w:val="1"/>
      <w:numFmt w:val="lowerLetter"/>
      <w:lvlText w:val="(%1)"/>
      <w:lvlJc w:val="left"/>
      <w:pPr>
        <w:ind w:left="735" w:hanging="375"/>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F1C53DD"/>
    <w:multiLevelType w:val="hybridMultilevel"/>
    <w:tmpl w:val="5F78FFC4"/>
    <w:lvl w:ilvl="0" w:tplc="6FDCB0E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44811354">
    <w:abstractNumId w:val="8"/>
  </w:num>
  <w:num w:numId="2" w16cid:durableId="263156196">
    <w:abstractNumId w:val="6"/>
  </w:num>
  <w:num w:numId="3" w16cid:durableId="1870988304">
    <w:abstractNumId w:val="5"/>
  </w:num>
  <w:num w:numId="4" w16cid:durableId="823279027">
    <w:abstractNumId w:val="4"/>
  </w:num>
  <w:num w:numId="5" w16cid:durableId="607735084">
    <w:abstractNumId w:val="7"/>
  </w:num>
  <w:num w:numId="6" w16cid:durableId="1065764429">
    <w:abstractNumId w:val="3"/>
  </w:num>
  <w:num w:numId="7" w16cid:durableId="2045858570">
    <w:abstractNumId w:val="2"/>
  </w:num>
  <w:num w:numId="8" w16cid:durableId="23599555">
    <w:abstractNumId w:val="1"/>
  </w:num>
  <w:num w:numId="9" w16cid:durableId="2095079877">
    <w:abstractNumId w:val="0"/>
  </w:num>
  <w:num w:numId="10" w16cid:durableId="4135892">
    <w:abstractNumId w:val="9"/>
  </w:num>
  <w:num w:numId="11" w16cid:durableId="812260613">
    <w:abstractNumId w:val="10"/>
  </w:num>
  <w:num w:numId="12" w16cid:durableId="4594915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E47"/>
    <w:rsid w:val="0015074B"/>
    <w:rsid w:val="001758F0"/>
    <w:rsid w:val="001C2A84"/>
    <w:rsid w:val="0029639D"/>
    <w:rsid w:val="00324A4C"/>
    <w:rsid w:val="00326F90"/>
    <w:rsid w:val="003E6CDE"/>
    <w:rsid w:val="004218A4"/>
    <w:rsid w:val="00540258"/>
    <w:rsid w:val="00707715"/>
    <w:rsid w:val="00952AA3"/>
    <w:rsid w:val="00AA1D8D"/>
    <w:rsid w:val="00B15ACD"/>
    <w:rsid w:val="00B47730"/>
    <w:rsid w:val="00BC19D9"/>
    <w:rsid w:val="00CB0664"/>
    <w:rsid w:val="00E37453"/>
    <w:rsid w:val="00F826C6"/>
    <w:rsid w:val="00FC693F"/>
    <w:rsid w:val="00FF69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791B9"/>
  <w14:defaultImageDpi w14:val="300"/>
  <w15:docId w15:val="{9702D2CE-39EE-40FE-9050-4573CCF6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9</Pages>
  <Words>1636</Words>
  <Characters>9330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Intern Strategy</cp:lastModifiedBy>
  <cp:revision>4</cp:revision>
  <dcterms:created xsi:type="dcterms:W3CDTF">2013-12-23T23:15:00Z</dcterms:created>
  <dcterms:modified xsi:type="dcterms:W3CDTF">2026-07-07T14:00:00Z</dcterms:modified>
  <cp:category/>
</cp:coreProperties>
</file>