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6D27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HTTP-JSON-Assistant</w:t>
      </w:r>
    </w:p>
    <w:p w14:paraId="16762EB0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Project Overview</w:t>
      </w:r>
    </w:p>
    <w:p w14:paraId="4EE9CE48" w14:textId="77777777" w:rsidR="006D1B1C" w:rsidRPr="006D1B1C" w:rsidRDefault="006D1B1C" w:rsidP="006D1B1C">
      <w:r w:rsidRPr="006D1B1C">
        <w:t>HTTP-JSON-Assistant is an embedded system built on an STM32 microcontroller that receives commands over HTTP, extracts JSON payloads, and executes corresponding actions on the hardware.</w:t>
      </w:r>
    </w:p>
    <w:p w14:paraId="7A9B90C5" w14:textId="77777777" w:rsidR="006D1B1C" w:rsidRPr="006D1B1C" w:rsidRDefault="006D1B1C" w:rsidP="006D1B1C">
      <w:r w:rsidRPr="006D1B1C">
        <w:t xml:space="preserve">The project is designed as a </w:t>
      </w:r>
      <w:r w:rsidRPr="006D1B1C">
        <w:rPr>
          <w:b/>
          <w:bCs/>
        </w:rPr>
        <w:t>single evolving system</w:t>
      </w:r>
      <w:r w:rsidRPr="006D1B1C">
        <w:t>. Its end goal is to function as a personal assistant capable of triggering time-based notifications such as reminders and alarms. Development is intentionally phased so that the communication and execution foundation is validated before any higher-level assistant behavior is added.</w:t>
      </w:r>
    </w:p>
    <w:p w14:paraId="3D0DD5FE" w14:textId="77777777" w:rsidR="006D1B1C" w:rsidRPr="006D1B1C" w:rsidRDefault="006D1B1C" w:rsidP="006D1B1C">
      <w:r w:rsidRPr="006D1B1C">
        <w:pict w14:anchorId="0591ED9F">
          <v:rect id="_x0000_i1074" style="width:0;height:1.5pt" o:hralign="center" o:hrstd="t" o:hr="t" fillcolor="#a0a0a0" stroked="f"/>
        </w:pict>
      </w:r>
    </w:p>
    <w:p w14:paraId="56D75800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Phase-1 Scope</w:t>
      </w:r>
    </w:p>
    <w:p w14:paraId="1E57D2F7" w14:textId="77777777" w:rsidR="006D1B1C" w:rsidRPr="006D1B1C" w:rsidRDefault="006D1B1C" w:rsidP="006D1B1C">
      <w:r w:rsidRPr="006D1B1C">
        <w:t xml:space="preserve">Phase-1 focuses exclusively on establishing a </w:t>
      </w:r>
      <w:r w:rsidRPr="006D1B1C">
        <w:rPr>
          <w:b/>
          <w:bCs/>
        </w:rPr>
        <w:t>reliable command execution pipeline</w:t>
      </w:r>
      <w:r w:rsidRPr="006D1B1C">
        <w:t xml:space="preserve"> on the STM32.</w:t>
      </w:r>
    </w:p>
    <w:p w14:paraId="2A4514D7" w14:textId="77777777" w:rsidR="006D1B1C" w:rsidRPr="006D1B1C" w:rsidRDefault="006D1B1C" w:rsidP="006D1B1C">
      <w:r w:rsidRPr="006D1B1C">
        <w:t>The objective of this phase is to confirm that the system can:</w:t>
      </w:r>
    </w:p>
    <w:p w14:paraId="373D3E0B" w14:textId="77777777" w:rsidR="006D1B1C" w:rsidRPr="006D1B1C" w:rsidRDefault="006D1B1C" w:rsidP="006D1B1C">
      <w:pPr>
        <w:numPr>
          <w:ilvl w:val="0"/>
          <w:numId w:val="1"/>
        </w:numPr>
      </w:pPr>
      <w:r w:rsidRPr="006D1B1C">
        <w:t>Act as a network-accessible endpoint</w:t>
      </w:r>
    </w:p>
    <w:p w14:paraId="4381FFD7" w14:textId="77777777" w:rsidR="006D1B1C" w:rsidRPr="006D1B1C" w:rsidRDefault="006D1B1C" w:rsidP="006D1B1C">
      <w:pPr>
        <w:numPr>
          <w:ilvl w:val="0"/>
          <w:numId w:val="1"/>
        </w:numPr>
      </w:pPr>
      <w:r w:rsidRPr="006D1B1C">
        <w:t>Receive HTTP requests</w:t>
      </w:r>
    </w:p>
    <w:p w14:paraId="6D40BEC2" w14:textId="77777777" w:rsidR="006D1B1C" w:rsidRPr="006D1B1C" w:rsidRDefault="006D1B1C" w:rsidP="006D1B1C">
      <w:pPr>
        <w:numPr>
          <w:ilvl w:val="0"/>
          <w:numId w:val="1"/>
        </w:numPr>
      </w:pPr>
      <w:r w:rsidRPr="006D1B1C">
        <w:t>De-encapsulate data from Ethernet down to JSON</w:t>
      </w:r>
    </w:p>
    <w:p w14:paraId="67E308A4" w14:textId="77777777" w:rsidR="006D1B1C" w:rsidRPr="006D1B1C" w:rsidRDefault="006D1B1C" w:rsidP="006D1B1C">
      <w:pPr>
        <w:numPr>
          <w:ilvl w:val="0"/>
          <w:numId w:val="1"/>
        </w:numPr>
      </w:pPr>
      <w:r w:rsidRPr="006D1B1C">
        <w:t>Execute a deterministic hardware action</w:t>
      </w:r>
    </w:p>
    <w:p w14:paraId="0BCF78A3" w14:textId="77777777" w:rsidR="006D1B1C" w:rsidRPr="006D1B1C" w:rsidRDefault="006D1B1C" w:rsidP="006D1B1C">
      <w:r w:rsidRPr="006D1B1C">
        <w:t>An LED blink is used as the execution target in this phase. The LED is not a feature; it is a verification mechanism used to confirm that the end-to-end path from network input to hardware output is functioning correctly.</w:t>
      </w:r>
    </w:p>
    <w:p w14:paraId="3153BEC3" w14:textId="77777777" w:rsidR="006D1B1C" w:rsidRPr="006D1B1C" w:rsidRDefault="006D1B1C" w:rsidP="006D1B1C">
      <w:r w:rsidRPr="006D1B1C">
        <w:pict w14:anchorId="4A559E24">
          <v:rect id="_x0000_i1075" style="width:0;height:1.5pt" o:hralign="center" o:hrstd="t" o:hr="t" fillcolor="#a0a0a0" stroked="f"/>
        </w:pict>
      </w:r>
    </w:p>
    <w:p w14:paraId="74CA057F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System Operation (Phase-1)</w:t>
      </w:r>
    </w:p>
    <w:p w14:paraId="0541BDFE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 xml:space="preserve">A client on the local network sends an HTTP POST request to </w:t>
      </w:r>
      <w:proofErr w:type="gramStart"/>
      <w:r w:rsidRPr="006D1B1C">
        <w:t>the STM32</w:t>
      </w:r>
      <w:proofErr w:type="gramEnd"/>
      <w:r w:rsidRPr="006D1B1C">
        <w:t>.</w:t>
      </w:r>
    </w:p>
    <w:p w14:paraId="46227FA2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>The request body contains a JSON command:</w:t>
      </w:r>
    </w:p>
    <w:p w14:paraId="348732D5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>{"</w:t>
      </w:r>
      <w:proofErr w:type="spellStart"/>
      <w:r w:rsidRPr="006D1B1C">
        <w:t>cmd</w:t>
      </w:r>
      <w:proofErr w:type="spellEnd"/>
      <w:r w:rsidRPr="006D1B1C">
        <w:t>":"</w:t>
      </w:r>
      <w:proofErr w:type="gramStart"/>
      <w:r w:rsidRPr="006D1B1C">
        <w:t>blink"}</w:t>
      </w:r>
      <w:proofErr w:type="gramEnd"/>
    </w:p>
    <w:p w14:paraId="41B5EC12" w14:textId="77777777" w:rsidR="006D1B1C" w:rsidRPr="006D1B1C" w:rsidRDefault="006D1B1C" w:rsidP="006D1B1C">
      <w:pPr>
        <w:numPr>
          <w:ilvl w:val="0"/>
          <w:numId w:val="2"/>
        </w:numPr>
      </w:pPr>
      <w:proofErr w:type="gramStart"/>
      <w:r w:rsidRPr="006D1B1C">
        <w:t>The STM32</w:t>
      </w:r>
      <w:proofErr w:type="gramEnd"/>
      <w:r w:rsidRPr="006D1B1C">
        <w:t xml:space="preserve"> is connected to the network through an ENC28J60 Ethernet controller.</w:t>
      </w:r>
    </w:p>
    <w:p w14:paraId="7B2E4E72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 xml:space="preserve">The ENC28J60 receives raw Ethernet frames and forwards them to </w:t>
      </w:r>
      <w:proofErr w:type="gramStart"/>
      <w:r w:rsidRPr="006D1B1C">
        <w:t>the STM32</w:t>
      </w:r>
      <w:proofErr w:type="gramEnd"/>
      <w:r w:rsidRPr="006D1B1C">
        <w:t xml:space="preserve"> over SPI.</w:t>
      </w:r>
    </w:p>
    <w:p w14:paraId="3A84586F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lastRenderedPageBreak/>
        <w:t>A lightweight TCP/IP stack (</w:t>
      </w:r>
      <w:proofErr w:type="spellStart"/>
      <w:r w:rsidRPr="006D1B1C">
        <w:t>lwIP</w:t>
      </w:r>
      <w:proofErr w:type="spellEnd"/>
      <w:r w:rsidRPr="006D1B1C">
        <w:t>) running in bare-metal mode processes Ethernet, IP, and TCP layers.</w:t>
      </w:r>
    </w:p>
    <w:p w14:paraId="02417F42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>The application layer parses the HTTP request and extracts the JSON payload.</w:t>
      </w:r>
    </w:p>
    <w:p w14:paraId="25BBADCB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>The JSON parser decodes the command.</w:t>
      </w:r>
    </w:p>
    <w:p w14:paraId="2C06FBAC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>The STM32 executes the requested action by blinking an LED.</w:t>
      </w:r>
    </w:p>
    <w:p w14:paraId="22F1C56F" w14:textId="77777777" w:rsidR="006D1B1C" w:rsidRPr="006D1B1C" w:rsidRDefault="006D1B1C" w:rsidP="006D1B1C">
      <w:pPr>
        <w:numPr>
          <w:ilvl w:val="0"/>
          <w:numId w:val="2"/>
        </w:numPr>
      </w:pPr>
      <w:r w:rsidRPr="006D1B1C">
        <w:t>A minimal HTTP acknowledgment is sent to close the connection cleanly.</w:t>
      </w:r>
    </w:p>
    <w:p w14:paraId="303005E6" w14:textId="77777777" w:rsidR="006D1B1C" w:rsidRPr="006D1B1C" w:rsidRDefault="006D1B1C" w:rsidP="006D1B1C">
      <w:r w:rsidRPr="006D1B1C">
        <w:t xml:space="preserve">The system follows a </w:t>
      </w:r>
      <w:r w:rsidRPr="006D1B1C">
        <w:rPr>
          <w:b/>
          <w:bCs/>
        </w:rPr>
        <w:t>fire-and-forget command model</w:t>
      </w:r>
      <w:r w:rsidRPr="006D1B1C">
        <w:t>. No application-level response data is returned.</w:t>
      </w:r>
    </w:p>
    <w:p w14:paraId="3D5F027A" w14:textId="77777777" w:rsidR="006D1B1C" w:rsidRPr="006D1B1C" w:rsidRDefault="006D1B1C" w:rsidP="006D1B1C">
      <w:r w:rsidRPr="006D1B1C">
        <w:pict w14:anchorId="51A09974">
          <v:rect id="_x0000_i1076" style="width:0;height:1.5pt" o:hralign="center" o:hrstd="t" o:hr="t" fillcolor="#a0a0a0" stroked="f"/>
        </w:pict>
      </w:r>
    </w:p>
    <w:p w14:paraId="00EEC576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Design Intent (Phase-1)</w:t>
      </w:r>
    </w:p>
    <w:p w14:paraId="6319E9C0" w14:textId="77777777" w:rsidR="006D1B1C" w:rsidRPr="006D1B1C" w:rsidRDefault="006D1B1C" w:rsidP="006D1B1C">
      <w:r w:rsidRPr="006D1B1C">
        <w:t>Phase-1 exists to validate infrastructure, not features.</w:t>
      </w:r>
    </w:p>
    <w:p w14:paraId="74295931" w14:textId="77777777" w:rsidR="006D1B1C" w:rsidRPr="006D1B1C" w:rsidRDefault="006D1B1C" w:rsidP="006D1B1C">
      <w:r w:rsidRPr="006D1B1C">
        <w:t>The intent of this phase is to:</w:t>
      </w:r>
    </w:p>
    <w:p w14:paraId="714FAE6D" w14:textId="77777777" w:rsidR="006D1B1C" w:rsidRPr="006D1B1C" w:rsidRDefault="006D1B1C" w:rsidP="006D1B1C">
      <w:pPr>
        <w:numPr>
          <w:ilvl w:val="0"/>
          <w:numId w:val="3"/>
        </w:numPr>
      </w:pPr>
      <w:r w:rsidRPr="006D1B1C">
        <w:t>Prove that the STM32 can reliably receive commands over a network</w:t>
      </w:r>
    </w:p>
    <w:p w14:paraId="18E36EBB" w14:textId="77777777" w:rsidR="006D1B1C" w:rsidRPr="006D1B1C" w:rsidRDefault="006D1B1C" w:rsidP="006D1B1C">
      <w:pPr>
        <w:numPr>
          <w:ilvl w:val="0"/>
          <w:numId w:val="3"/>
        </w:numPr>
      </w:pPr>
      <w:r w:rsidRPr="006D1B1C">
        <w:t>Validate correct de-encapsulation from Ethernet down to JSON</w:t>
      </w:r>
    </w:p>
    <w:p w14:paraId="681BBB65" w14:textId="77777777" w:rsidR="006D1B1C" w:rsidRPr="006D1B1C" w:rsidRDefault="006D1B1C" w:rsidP="006D1B1C">
      <w:pPr>
        <w:numPr>
          <w:ilvl w:val="0"/>
          <w:numId w:val="3"/>
        </w:numPr>
      </w:pPr>
      <w:r w:rsidRPr="006D1B1C">
        <w:t>Maintain strict separation between drivers, protocol stack, and application logic</w:t>
      </w:r>
    </w:p>
    <w:p w14:paraId="0AF10C21" w14:textId="77777777" w:rsidR="006D1B1C" w:rsidRPr="006D1B1C" w:rsidRDefault="006D1B1C" w:rsidP="006D1B1C">
      <w:pPr>
        <w:numPr>
          <w:ilvl w:val="0"/>
          <w:numId w:val="3"/>
        </w:numPr>
      </w:pPr>
      <w:r w:rsidRPr="006D1B1C">
        <w:t>Keep execution deterministic and easy to debug</w:t>
      </w:r>
    </w:p>
    <w:p w14:paraId="5C6AF9D2" w14:textId="77777777" w:rsidR="006D1B1C" w:rsidRPr="006D1B1C" w:rsidRDefault="006D1B1C" w:rsidP="006D1B1C">
      <w:pPr>
        <w:numPr>
          <w:ilvl w:val="0"/>
          <w:numId w:val="3"/>
        </w:numPr>
      </w:pPr>
      <w:r w:rsidRPr="006D1B1C">
        <w:t>Avoid introducing scheduling, RTC logic, or assistant behavior prematurely</w:t>
      </w:r>
    </w:p>
    <w:p w14:paraId="0EFED119" w14:textId="77777777" w:rsidR="006D1B1C" w:rsidRPr="006D1B1C" w:rsidRDefault="006D1B1C" w:rsidP="006D1B1C">
      <w:r w:rsidRPr="006D1B1C">
        <w:t>The same infrastructure will be reused directly in later phases to implement time-based assistant functionality.</w:t>
      </w:r>
    </w:p>
    <w:p w14:paraId="60A85D75" w14:textId="77777777" w:rsidR="006D1B1C" w:rsidRPr="006D1B1C" w:rsidRDefault="006D1B1C" w:rsidP="006D1B1C">
      <w:r w:rsidRPr="006D1B1C">
        <w:pict w14:anchorId="192BD0D5">
          <v:rect id="_x0000_i1077" style="width:0;height:1.5pt" o:hralign="center" o:hrstd="t" o:hr="t" fillcolor="#a0a0a0" stroked="f"/>
        </w:pict>
      </w:r>
    </w:p>
    <w:p w14:paraId="3616463E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Technical Choices</w:t>
      </w:r>
    </w:p>
    <w:p w14:paraId="0F919237" w14:textId="77777777" w:rsidR="006D1B1C" w:rsidRPr="006D1B1C" w:rsidRDefault="006D1B1C" w:rsidP="006D1B1C">
      <w:pPr>
        <w:numPr>
          <w:ilvl w:val="0"/>
          <w:numId w:val="4"/>
        </w:numPr>
      </w:pPr>
      <w:r w:rsidRPr="006D1B1C">
        <w:rPr>
          <w:b/>
          <w:bCs/>
        </w:rPr>
        <w:t>Ethernet (ENC28J60)</w:t>
      </w:r>
      <w:r w:rsidRPr="006D1B1C">
        <w:br/>
        <w:t>Used to maintain explicit control over network communication.</w:t>
      </w:r>
    </w:p>
    <w:p w14:paraId="5EA30BB7" w14:textId="77777777" w:rsidR="006D1B1C" w:rsidRPr="006D1B1C" w:rsidRDefault="006D1B1C" w:rsidP="006D1B1C">
      <w:pPr>
        <w:numPr>
          <w:ilvl w:val="0"/>
          <w:numId w:val="4"/>
        </w:numPr>
      </w:pPr>
      <w:proofErr w:type="spellStart"/>
      <w:r w:rsidRPr="006D1B1C">
        <w:rPr>
          <w:b/>
          <w:bCs/>
        </w:rPr>
        <w:t>lwIP</w:t>
      </w:r>
      <w:proofErr w:type="spellEnd"/>
      <w:r w:rsidRPr="006D1B1C">
        <w:rPr>
          <w:b/>
          <w:bCs/>
        </w:rPr>
        <w:t xml:space="preserve"> (NO_SYS mode)</w:t>
      </w:r>
      <w:r w:rsidRPr="006D1B1C">
        <w:br/>
        <w:t>Provides correct TCP/IP handling in a bare-metal environment without an RTOS, ensuring predictable execution.</w:t>
      </w:r>
    </w:p>
    <w:p w14:paraId="30054D1D" w14:textId="77777777" w:rsidR="006D1B1C" w:rsidRPr="006D1B1C" w:rsidRDefault="006D1B1C" w:rsidP="006D1B1C">
      <w:pPr>
        <w:numPr>
          <w:ilvl w:val="0"/>
          <w:numId w:val="4"/>
        </w:numPr>
      </w:pPr>
      <w:r w:rsidRPr="006D1B1C">
        <w:rPr>
          <w:b/>
          <w:bCs/>
        </w:rPr>
        <w:t>Static IP Configuration</w:t>
      </w:r>
      <w:r w:rsidRPr="006D1B1C">
        <w:br/>
        <w:t>Simplifies bring-up and debugging by removing reliance on external services.</w:t>
      </w:r>
    </w:p>
    <w:p w14:paraId="566C1F03" w14:textId="77777777" w:rsidR="006D1B1C" w:rsidRPr="006D1B1C" w:rsidRDefault="006D1B1C" w:rsidP="006D1B1C">
      <w:pPr>
        <w:numPr>
          <w:ilvl w:val="0"/>
          <w:numId w:val="4"/>
        </w:numPr>
      </w:pPr>
      <w:r w:rsidRPr="006D1B1C">
        <w:rPr>
          <w:b/>
          <w:bCs/>
        </w:rPr>
        <w:lastRenderedPageBreak/>
        <w:t>HTTP and JSON</w:t>
      </w:r>
      <w:r w:rsidRPr="006D1B1C">
        <w:br/>
        <w:t>Used strictly as a transport and command encoding mechanism, not as a feature framework.</w:t>
      </w:r>
    </w:p>
    <w:p w14:paraId="0CEE88E4" w14:textId="77777777" w:rsidR="006D1B1C" w:rsidRPr="006D1B1C" w:rsidRDefault="006D1B1C" w:rsidP="006D1B1C">
      <w:r w:rsidRPr="006D1B1C">
        <w:pict w14:anchorId="40F73F1D">
          <v:rect id="_x0000_i1078" style="width:0;height:1.5pt" o:hralign="center" o:hrstd="t" o:hr="t" fillcolor="#a0a0a0" stroked="f"/>
        </w:pict>
      </w:r>
    </w:p>
    <w:p w14:paraId="36063B4A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What Phase-1 Does Not Include</w:t>
      </w:r>
    </w:p>
    <w:p w14:paraId="281D6305" w14:textId="77777777" w:rsidR="006D1B1C" w:rsidRPr="006D1B1C" w:rsidRDefault="006D1B1C" w:rsidP="006D1B1C">
      <w:r w:rsidRPr="006D1B1C">
        <w:t>Phase-1 explicitly excludes:</w:t>
      </w:r>
    </w:p>
    <w:p w14:paraId="0A6C8831" w14:textId="77777777" w:rsidR="006D1B1C" w:rsidRPr="006D1B1C" w:rsidRDefault="006D1B1C" w:rsidP="006D1B1C">
      <w:pPr>
        <w:numPr>
          <w:ilvl w:val="0"/>
          <w:numId w:val="5"/>
        </w:numPr>
      </w:pPr>
      <w:r w:rsidRPr="006D1B1C">
        <w:t>Scheduling or alarm logic</w:t>
      </w:r>
    </w:p>
    <w:p w14:paraId="00B17D52" w14:textId="77777777" w:rsidR="006D1B1C" w:rsidRPr="006D1B1C" w:rsidRDefault="006D1B1C" w:rsidP="006D1B1C">
      <w:pPr>
        <w:numPr>
          <w:ilvl w:val="0"/>
          <w:numId w:val="5"/>
        </w:numPr>
      </w:pPr>
      <w:r w:rsidRPr="006D1B1C">
        <w:t>RTC configuration</w:t>
      </w:r>
    </w:p>
    <w:p w14:paraId="34216B23" w14:textId="77777777" w:rsidR="006D1B1C" w:rsidRPr="006D1B1C" w:rsidRDefault="006D1B1C" w:rsidP="006D1B1C">
      <w:pPr>
        <w:numPr>
          <w:ilvl w:val="0"/>
          <w:numId w:val="5"/>
        </w:numPr>
      </w:pPr>
      <w:r w:rsidRPr="006D1B1C">
        <w:t>Persistent storage</w:t>
      </w:r>
    </w:p>
    <w:p w14:paraId="0117E7F9" w14:textId="77777777" w:rsidR="006D1B1C" w:rsidRPr="006D1B1C" w:rsidRDefault="006D1B1C" w:rsidP="006D1B1C">
      <w:pPr>
        <w:numPr>
          <w:ilvl w:val="0"/>
          <w:numId w:val="5"/>
        </w:numPr>
      </w:pPr>
      <w:r w:rsidRPr="006D1B1C">
        <w:t>Calendar integration</w:t>
      </w:r>
    </w:p>
    <w:p w14:paraId="0D2AFAAA" w14:textId="77777777" w:rsidR="006D1B1C" w:rsidRPr="006D1B1C" w:rsidRDefault="006D1B1C" w:rsidP="006D1B1C">
      <w:pPr>
        <w:numPr>
          <w:ilvl w:val="0"/>
          <w:numId w:val="5"/>
        </w:numPr>
      </w:pPr>
      <w:r w:rsidRPr="006D1B1C">
        <w:t>User interfaces</w:t>
      </w:r>
    </w:p>
    <w:p w14:paraId="44DEF442" w14:textId="77777777" w:rsidR="006D1B1C" w:rsidRPr="006D1B1C" w:rsidRDefault="006D1B1C" w:rsidP="006D1B1C">
      <w:pPr>
        <w:numPr>
          <w:ilvl w:val="0"/>
          <w:numId w:val="5"/>
        </w:numPr>
      </w:pPr>
      <w:r w:rsidRPr="006D1B1C">
        <w:t>Cloud connectivity</w:t>
      </w:r>
    </w:p>
    <w:p w14:paraId="384D60EB" w14:textId="77777777" w:rsidR="006D1B1C" w:rsidRPr="006D1B1C" w:rsidRDefault="006D1B1C" w:rsidP="006D1B1C">
      <w:r w:rsidRPr="006D1B1C">
        <w:t>These features depend on the correctness of the underlying command pipeline and will be added only after Phase-1 is complete.</w:t>
      </w:r>
    </w:p>
    <w:p w14:paraId="0B8BE227" w14:textId="77777777" w:rsidR="006D1B1C" w:rsidRPr="006D1B1C" w:rsidRDefault="006D1B1C" w:rsidP="006D1B1C">
      <w:r w:rsidRPr="006D1B1C">
        <w:pict w14:anchorId="683D1D2A">
          <v:rect id="_x0000_i1079" style="width:0;height:1.5pt" o:hralign="center" o:hrstd="t" o:hr="t" fillcolor="#a0a0a0" stroked="f"/>
        </w:pict>
      </w:r>
    </w:p>
    <w:p w14:paraId="106FB049" w14:textId="77777777" w:rsidR="006D1B1C" w:rsidRPr="006D1B1C" w:rsidRDefault="006D1B1C" w:rsidP="006D1B1C">
      <w:pPr>
        <w:rPr>
          <w:b/>
          <w:bCs/>
        </w:rPr>
      </w:pPr>
      <w:r w:rsidRPr="006D1B1C">
        <w:rPr>
          <w:b/>
          <w:bCs/>
        </w:rPr>
        <w:t>Summary</w:t>
      </w:r>
    </w:p>
    <w:p w14:paraId="27CAAA40" w14:textId="77777777" w:rsidR="006D1B1C" w:rsidRPr="006D1B1C" w:rsidRDefault="006D1B1C" w:rsidP="006D1B1C">
      <w:r w:rsidRPr="006D1B1C">
        <w:t xml:space="preserve">HTTP-JSON-Assistant is being developed as a staged embedded system. Phase-1 establishes a solid foundation by proving that network-delivered commands can be reliably received, decoded, and executed on </w:t>
      </w:r>
      <w:proofErr w:type="gramStart"/>
      <w:r w:rsidRPr="006D1B1C">
        <w:t>the STM32</w:t>
      </w:r>
      <w:proofErr w:type="gramEnd"/>
      <w:r w:rsidRPr="006D1B1C">
        <w:t>. The LED blink implemented in this phase serves only as validation of the infrastructure that will later support full assistant behavior.</w:t>
      </w:r>
    </w:p>
    <w:p w14:paraId="13C3EA6D" w14:textId="77777777" w:rsidR="00B22A3D" w:rsidRDefault="00B22A3D"/>
    <w:sectPr w:rsidR="00B2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6F2"/>
    <w:multiLevelType w:val="multilevel"/>
    <w:tmpl w:val="2C20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F570C"/>
    <w:multiLevelType w:val="multilevel"/>
    <w:tmpl w:val="41E4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275C77"/>
    <w:multiLevelType w:val="multilevel"/>
    <w:tmpl w:val="025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200BE"/>
    <w:multiLevelType w:val="multilevel"/>
    <w:tmpl w:val="37A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16AD4"/>
    <w:multiLevelType w:val="multilevel"/>
    <w:tmpl w:val="0AA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147180">
    <w:abstractNumId w:val="3"/>
  </w:num>
  <w:num w:numId="2" w16cid:durableId="1599830850">
    <w:abstractNumId w:val="1"/>
  </w:num>
  <w:num w:numId="3" w16cid:durableId="1053119370">
    <w:abstractNumId w:val="2"/>
  </w:num>
  <w:num w:numId="4" w16cid:durableId="1117486628">
    <w:abstractNumId w:val="0"/>
  </w:num>
  <w:num w:numId="5" w16cid:durableId="1002898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1C"/>
    <w:rsid w:val="000962DB"/>
    <w:rsid w:val="00111BDB"/>
    <w:rsid w:val="006D1B1C"/>
    <w:rsid w:val="00B22A3D"/>
    <w:rsid w:val="00E4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8E33"/>
  <w15:chartTrackingRefBased/>
  <w15:docId w15:val="{580E4E1A-B10D-4F47-AE3B-8CA98A3C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 j</dc:creator>
  <cp:keywords/>
  <dc:description/>
  <cp:lastModifiedBy>ravikumar j</cp:lastModifiedBy>
  <cp:revision>1</cp:revision>
  <dcterms:created xsi:type="dcterms:W3CDTF">2026-01-21T08:01:00Z</dcterms:created>
  <dcterms:modified xsi:type="dcterms:W3CDTF">2026-01-21T08:02:00Z</dcterms:modified>
</cp:coreProperties>
</file>