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Story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spaceship was launched and an alien was catching the spaceship ,many obstacles are there in the space to stop the spaceship from reaching the moon.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Playing characters- Spaceship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 Playing characters- Alien,asteroids,fuel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Goal-when the spaceship collides with moon surface spaceship will be safe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467475" cy="4327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790" l="0" r="771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32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Player controls- up arrow key,left arrow key,right arrow 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Rules- if a spaceship hits the asteroid life will decrease,if the spaceship collides with fuel tanks it  will increase fuel bar once fuel bar gets 100% life will increase.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Balance component-Spaceship will get shield for 2-3 sec.teleportation 100km.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Adaptivity-asteroids speed will increase as u go further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Feedback-health bar,fuel bar,earth-moon distance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Chance vs skill- asteroids will spawn randomly,getting fuel and shield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