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F6C" w:rsidRDefault="00C66F6C" w:rsidP="00D578AC">
      <w:pPr>
        <w:rPr>
          <w:lang w:val="de-AT"/>
        </w:rPr>
      </w:pPr>
      <w:bookmarkStart w:id="0" w:name="_Toc342406160"/>
    </w:p>
    <w:p w:rsidR="00C66F6C" w:rsidRPr="00C66F6C" w:rsidRDefault="00387C2D" w:rsidP="00C66F6C">
      <w:pPr>
        <w:pStyle w:val="Titel"/>
        <w:rPr>
          <w:rFonts w:ascii="Century Gothic" w:hAnsi="Century Gothic"/>
          <w:b/>
          <w:lang w:val="de-AT"/>
        </w:rPr>
      </w:pPr>
      <w:r>
        <w:rPr>
          <w:rFonts w:ascii="Century Gothic" w:hAnsi="Century Gothic"/>
          <w:b/>
          <w:lang w:val="de-AT"/>
        </w:rPr>
        <w:t>HTTP</w:t>
      </w:r>
      <w:r w:rsidR="00C66F6C" w:rsidRPr="00C66F6C">
        <w:rPr>
          <w:rFonts w:ascii="Century Gothic" w:hAnsi="Century Gothic"/>
          <w:b/>
          <w:lang w:val="de-AT"/>
        </w:rPr>
        <w:t>-API</w:t>
      </w:r>
    </w:p>
    <w:p w:rsidR="00D578AC" w:rsidRDefault="00D578AC" w:rsidP="00D578AC">
      <w:pPr>
        <w:pStyle w:val="berschrift1"/>
        <w:rPr>
          <w:lang w:val="de-AT"/>
        </w:rPr>
      </w:pPr>
      <w:r>
        <w:rPr>
          <w:lang w:val="de-AT"/>
        </w:rPr>
        <w:t>REST-API</w:t>
      </w:r>
      <w:bookmarkEnd w:id="0"/>
    </w:p>
    <w:p w:rsidR="00D578AC" w:rsidRPr="00A957DD" w:rsidRDefault="00D578AC" w:rsidP="00D578AC">
      <w:pPr>
        <w:rPr>
          <w:lang w:val="de-AT"/>
        </w:rPr>
      </w:pPr>
    </w:p>
    <w:p w:rsidR="00D578AC" w:rsidRDefault="00D578AC" w:rsidP="00D578AC">
      <w:r>
        <w:t>Die Schnittstelle ist als REST-API aufgebaut. Folgende Befehle werden verwendet:</w:t>
      </w:r>
    </w:p>
    <w:p w:rsidR="00D578AC" w:rsidRDefault="00D578AC" w:rsidP="00D578A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85"/>
        <w:gridCol w:w="6119"/>
      </w:tblGrid>
      <w:tr w:rsidR="00D578AC" w:rsidTr="007F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Befehl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</w:t>
            </w:r>
          </w:p>
        </w:tc>
      </w:tr>
      <w:tr w:rsidR="00D578AC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GET</w:t>
            </w:r>
          </w:p>
        </w:tc>
        <w:tc>
          <w:tcPr>
            <w:tcW w:w="6119" w:type="dxa"/>
          </w:tcPr>
          <w:p w:rsidR="00D578AC" w:rsidRDefault="00D578AC" w:rsidP="00992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Anfordern von Daten</w:t>
            </w:r>
            <w:r w:rsidR="00992EF7">
              <w:rPr>
                <w:sz w:val="20"/>
              </w:rPr>
              <w:t>, Auslösen einfacher Aktionen</w:t>
            </w:r>
          </w:p>
        </w:tc>
      </w:tr>
      <w:tr w:rsidR="00D578AC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POST</w:t>
            </w:r>
          </w:p>
        </w:tc>
        <w:tc>
          <w:tcPr>
            <w:tcW w:w="6119" w:type="dxa"/>
          </w:tcPr>
          <w:p w:rsidR="00D578AC" w:rsidRDefault="00992EF7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Anlegen von Daten</w:t>
            </w:r>
          </w:p>
        </w:tc>
      </w:tr>
    </w:tbl>
    <w:p w:rsidR="00D578AC" w:rsidRDefault="00D578AC" w:rsidP="00D578AC"/>
    <w:p w:rsidR="00992EF7" w:rsidRDefault="00992EF7" w:rsidP="00D578AC">
      <w:bookmarkStart w:id="1" w:name="_GoBack"/>
      <w:bookmarkEnd w:id="1"/>
    </w:p>
    <w:p w:rsidR="00C66F6C" w:rsidRDefault="008018AD" w:rsidP="00C66F6C">
      <w:pPr>
        <w:pStyle w:val="berschrift2"/>
        <w:rPr>
          <w:noProof/>
          <w:lang w:val="en-US"/>
        </w:rPr>
      </w:pPr>
      <w:r>
        <w:rPr>
          <w:noProof/>
          <w:lang w:val="en-US"/>
        </w:rPr>
        <w:t>Administrator API</w:t>
      </w:r>
    </w:p>
    <w:p w:rsidR="008018AD" w:rsidRDefault="008018AD" w:rsidP="008018AD">
      <w:pPr>
        <w:rPr>
          <w:lang w:val="en-US"/>
        </w:rPr>
      </w:pPr>
      <w:r>
        <w:rPr>
          <w:lang w:val="en-US"/>
        </w:rPr>
        <w:t xml:space="preserve">Standard Administrators’ View </w:t>
      </w:r>
      <w:r w:rsidR="007A5F66">
        <w:rPr>
          <w:lang w:val="en-US"/>
        </w:rPr>
        <w:t xml:space="preserve">(HTML) with error/success message in view is always returned. </w:t>
      </w:r>
    </w:p>
    <w:p w:rsidR="008018AD" w:rsidRPr="008018AD" w:rsidRDefault="008018AD" w:rsidP="008018AD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8018AD" w:rsidRPr="008C341D" w:rsidTr="00F72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8018AD" w:rsidRPr="008C341D" w:rsidRDefault="008018AD" w:rsidP="00F72A6A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8018AD" w:rsidRPr="008C341D" w:rsidRDefault="008018AD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8018AD" w:rsidRPr="008C341D" w:rsidRDefault="008018AD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b/>
                <w:lang w:val="en-US"/>
              </w:rPr>
              <w:t>INPUT Parameters</w:t>
            </w:r>
          </w:p>
        </w:tc>
        <w:tc>
          <w:tcPr>
            <w:tcW w:w="2066" w:type="pct"/>
            <w:hideMark/>
          </w:tcPr>
          <w:p w:rsidR="008018AD" w:rsidRPr="008C341D" w:rsidRDefault="008018AD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b/>
                <w:lang w:val="en-US"/>
              </w:rPr>
              <w:t>Action</w:t>
            </w:r>
          </w:p>
        </w:tc>
      </w:tr>
      <w:tr w:rsidR="008018AD" w:rsidRPr="008C341D" w:rsidTr="00F7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8018AD" w:rsidRPr="008C341D" w:rsidRDefault="008018AD" w:rsidP="008018AD">
            <w:pPr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admin/</w:t>
            </w:r>
          </w:p>
        </w:tc>
        <w:tc>
          <w:tcPr>
            <w:tcW w:w="603" w:type="pct"/>
            <w:hideMark/>
          </w:tcPr>
          <w:p w:rsidR="008018AD" w:rsidRPr="008C341D" w:rsidRDefault="008018AD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  <w:hideMark/>
          </w:tcPr>
          <w:p w:rsidR="008018AD" w:rsidRPr="008C341D" w:rsidRDefault="008018AD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</w:p>
        </w:tc>
        <w:tc>
          <w:tcPr>
            <w:tcW w:w="2066" w:type="pct"/>
            <w:hideMark/>
          </w:tcPr>
          <w:p w:rsidR="008018AD" w:rsidRPr="008C341D" w:rsidRDefault="008018AD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</w:tr>
      <w:tr w:rsidR="008018AD" w:rsidRPr="008018AD" w:rsidTr="00F72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8018AD" w:rsidRDefault="008018AD" w:rsidP="008018A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/admin/hospital/create/</w:t>
            </w:r>
          </w:p>
        </w:tc>
        <w:tc>
          <w:tcPr>
            <w:tcW w:w="603" w:type="pct"/>
          </w:tcPr>
          <w:p w:rsidR="008018AD" w:rsidRDefault="008018AD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8018AD" w:rsidRPr="008C341D" w:rsidRDefault="008018AD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Username, Name, Latitude, Longitude</w:t>
            </w:r>
          </w:p>
        </w:tc>
        <w:tc>
          <w:tcPr>
            <w:tcW w:w="2066" w:type="pct"/>
          </w:tcPr>
          <w:p w:rsidR="008018AD" w:rsidRPr="008018AD" w:rsidRDefault="008018AD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 w:rsidRPr="008018A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Creates a hospital</w:t>
            </w:r>
            <w:r w:rsidRPr="008018A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br/>
            </w:r>
          </w:p>
        </w:tc>
      </w:tr>
      <w:tr w:rsidR="008018AD" w:rsidRPr="008018AD" w:rsidTr="00F7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8018AD" w:rsidRDefault="008018AD" w:rsidP="008018A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/admin/hospital/delete/</w:t>
            </w:r>
          </w:p>
        </w:tc>
        <w:tc>
          <w:tcPr>
            <w:tcW w:w="603" w:type="pct"/>
          </w:tcPr>
          <w:p w:rsidR="008018AD" w:rsidRDefault="008018AD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</w:tcPr>
          <w:p w:rsidR="008018AD" w:rsidRDefault="007A5F66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Hospital ID</w:t>
            </w:r>
          </w:p>
        </w:tc>
        <w:tc>
          <w:tcPr>
            <w:tcW w:w="2066" w:type="pct"/>
          </w:tcPr>
          <w:p w:rsidR="008018AD" w:rsidRPr="008018AD" w:rsidRDefault="007A5F66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Deletes a hospital</w:t>
            </w:r>
          </w:p>
        </w:tc>
      </w:tr>
      <w:tr w:rsidR="007A5F66" w:rsidRPr="008018AD" w:rsidTr="00F72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7A5F66" w:rsidRDefault="007A5F66" w:rsidP="008018A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/admin/doctor/create/</w:t>
            </w:r>
          </w:p>
        </w:tc>
        <w:tc>
          <w:tcPr>
            <w:tcW w:w="603" w:type="pct"/>
          </w:tcPr>
          <w:p w:rsidR="007A5F66" w:rsidRDefault="007A5F66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7A5F66" w:rsidRDefault="007A5F66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Username, Password, Title, First Name, Last Name</w:t>
            </w:r>
          </w:p>
        </w:tc>
        <w:tc>
          <w:tcPr>
            <w:tcW w:w="2066" w:type="pct"/>
          </w:tcPr>
          <w:p w:rsidR="007A5F66" w:rsidRDefault="007A5F66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Creates a doctor</w:t>
            </w:r>
          </w:p>
        </w:tc>
      </w:tr>
      <w:tr w:rsidR="007A5F66" w:rsidRPr="008018AD" w:rsidTr="00F7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7A5F66" w:rsidRDefault="007A5F66" w:rsidP="008018A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/admin/doctor/delete/</w:t>
            </w:r>
          </w:p>
        </w:tc>
        <w:tc>
          <w:tcPr>
            <w:tcW w:w="603" w:type="pct"/>
          </w:tcPr>
          <w:p w:rsidR="007A5F66" w:rsidRDefault="007A5F66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</w:tcPr>
          <w:p w:rsidR="007A5F66" w:rsidRDefault="007A5F66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Doctor ID</w:t>
            </w:r>
          </w:p>
        </w:tc>
        <w:tc>
          <w:tcPr>
            <w:tcW w:w="2066" w:type="pct"/>
          </w:tcPr>
          <w:p w:rsidR="007A5F66" w:rsidRDefault="007A5F66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Deletes a doctor</w:t>
            </w:r>
          </w:p>
        </w:tc>
      </w:tr>
      <w:tr w:rsidR="007A5F66" w:rsidRPr="008018AD" w:rsidTr="00F72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7A5F66" w:rsidRDefault="007A5F66" w:rsidP="007A5F66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/admin/patient/create/</w:t>
            </w:r>
          </w:p>
        </w:tc>
        <w:tc>
          <w:tcPr>
            <w:tcW w:w="603" w:type="pct"/>
          </w:tcPr>
          <w:p w:rsidR="007A5F66" w:rsidRDefault="007A5F66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7A5F66" w:rsidRDefault="007A5F66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Password, first Name, Last Name, Latitude, Longitude</w:t>
            </w:r>
          </w:p>
        </w:tc>
        <w:tc>
          <w:tcPr>
            <w:tcW w:w="2066" w:type="pct"/>
          </w:tcPr>
          <w:p w:rsidR="007A5F66" w:rsidRDefault="007A5F66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Created a patient</w:t>
            </w:r>
          </w:p>
        </w:tc>
      </w:tr>
      <w:tr w:rsidR="007A5F66" w:rsidRPr="008018AD" w:rsidTr="00F7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7A5F66" w:rsidRDefault="007A5F66" w:rsidP="008018A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/admin/patient/delete/</w:t>
            </w:r>
          </w:p>
        </w:tc>
        <w:tc>
          <w:tcPr>
            <w:tcW w:w="603" w:type="pct"/>
          </w:tcPr>
          <w:p w:rsidR="007A5F66" w:rsidRDefault="007A5F66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</w:tcPr>
          <w:p w:rsidR="007A5F66" w:rsidRDefault="007A5F66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Patient ID</w:t>
            </w:r>
          </w:p>
        </w:tc>
        <w:tc>
          <w:tcPr>
            <w:tcW w:w="2066" w:type="pct"/>
          </w:tcPr>
          <w:p w:rsidR="007A5F66" w:rsidRDefault="007A5F66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Deletes a Patient</w:t>
            </w:r>
          </w:p>
        </w:tc>
      </w:tr>
    </w:tbl>
    <w:p w:rsidR="00C66F6C" w:rsidRDefault="00C66F6C">
      <w:pPr>
        <w:rPr>
          <w:lang w:val="en-US"/>
        </w:rPr>
      </w:pPr>
    </w:p>
    <w:p w:rsidR="007A5F66" w:rsidRDefault="007A5F66" w:rsidP="007A5F66">
      <w:pPr>
        <w:pStyle w:val="berschrift2"/>
        <w:rPr>
          <w:noProof/>
          <w:lang w:val="en-US"/>
        </w:rPr>
      </w:pPr>
      <w:r>
        <w:rPr>
          <w:noProof/>
          <w:lang w:val="en-US"/>
        </w:rPr>
        <w:t>Doctor</w:t>
      </w:r>
      <w:r>
        <w:rPr>
          <w:noProof/>
          <w:lang w:val="en-US"/>
        </w:rPr>
        <w:t xml:space="preserve"> API</w:t>
      </w:r>
    </w:p>
    <w:p w:rsidR="007A5F66" w:rsidRDefault="007A5F66" w:rsidP="007A5F66">
      <w:pPr>
        <w:rPr>
          <w:lang w:val="en-US"/>
        </w:rPr>
      </w:pPr>
      <w:r>
        <w:rPr>
          <w:lang w:val="en-US"/>
        </w:rPr>
        <w:t xml:space="preserve">Standard </w:t>
      </w:r>
      <w:r>
        <w:rPr>
          <w:lang w:val="en-US"/>
        </w:rPr>
        <w:t>Doctors</w:t>
      </w:r>
      <w:r>
        <w:rPr>
          <w:lang w:val="en-US"/>
        </w:rPr>
        <w:t xml:space="preserve">’ View (HTML) </w:t>
      </w:r>
      <w:r>
        <w:rPr>
          <w:lang w:val="en-US"/>
        </w:rPr>
        <w:t>with personal OP-Slots is always returned.</w:t>
      </w:r>
    </w:p>
    <w:p w:rsidR="007A5F66" w:rsidRPr="008018AD" w:rsidRDefault="007A5F66" w:rsidP="007A5F66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7A5F66" w:rsidRPr="008C341D" w:rsidTr="00F72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7A5F66" w:rsidRPr="008C341D" w:rsidRDefault="007A5F66" w:rsidP="00F72A6A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7A5F66" w:rsidRPr="008C341D" w:rsidRDefault="007A5F66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7A5F66" w:rsidRPr="008C341D" w:rsidRDefault="007A5F66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b/>
                <w:lang w:val="en-US"/>
              </w:rPr>
              <w:t>INPUT Parameters</w:t>
            </w:r>
          </w:p>
        </w:tc>
        <w:tc>
          <w:tcPr>
            <w:tcW w:w="2066" w:type="pct"/>
            <w:hideMark/>
          </w:tcPr>
          <w:p w:rsidR="007A5F66" w:rsidRPr="008C341D" w:rsidRDefault="007A5F66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b/>
                <w:lang w:val="en-US"/>
              </w:rPr>
              <w:t>Action</w:t>
            </w:r>
          </w:p>
        </w:tc>
      </w:tr>
      <w:tr w:rsidR="007A5F66" w:rsidRPr="007A5F66" w:rsidTr="00F7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7A5F66" w:rsidRPr="008C341D" w:rsidRDefault="007A5F66" w:rsidP="007A5F66">
            <w:pPr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doctor</w:t>
            </w:r>
          </w:p>
        </w:tc>
        <w:tc>
          <w:tcPr>
            <w:tcW w:w="603" w:type="pct"/>
            <w:hideMark/>
          </w:tcPr>
          <w:p w:rsidR="007A5F66" w:rsidRPr="008C341D" w:rsidRDefault="007A5F66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  <w:hideMark/>
          </w:tcPr>
          <w:p w:rsidR="007A5F66" w:rsidRPr="008C341D" w:rsidRDefault="007A5F66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Doctor ID</w:t>
            </w:r>
          </w:p>
        </w:tc>
        <w:tc>
          <w:tcPr>
            <w:tcW w:w="2066" w:type="pct"/>
            <w:hideMark/>
          </w:tcPr>
          <w:p w:rsidR="007A5F66" w:rsidRPr="007A5F66" w:rsidRDefault="007A5F66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 w:rsidRPr="007A5F66">
              <w:rPr>
                <w:rFonts w:ascii="Times New Roman" w:eastAsia="Times New Roman" w:hAnsi="Times New Roman" w:cs="Times New Roman"/>
                <w:lang w:val="en-US" w:eastAsia="de-AT"/>
              </w:rPr>
              <w:t>View with all OP Slots</w:t>
            </w:r>
            <w:r w:rsidR="007B22AF">
              <w:rPr>
                <w:rFonts w:ascii="Times New Roman" w:eastAsia="Times New Roman" w:hAnsi="Times New Roman" w:cs="Times New Roman"/>
                <w:lang w:val="en-US" w:eastAsia="de-AT"/>
              </w:rPr>
              <w:t xml:space="preserve"> from Doctor</w:t>
            </w:r>
          </w:p>
        </w:tc>
      </w:tr>
      <w:tr w:rsidR="007A5F66" w:rsidRPr="007A5F66" w:rsidTr="00F72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7A5F66" w:rsidRDefault="007A5F66" w:rsidP="00F72A6A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/doctor</w:t>
            </w:r>
          </w:p>
        </w:tc>
        <w:tc>
          <w:tcPr>
            <w:tcW w:w="603" w:type="pct"/>
          </w:tcPr>
          <w:p w:rsidR="007A5F66" w:rsidRDefault="007A5F66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7A5F66" w:rsidRPr="008C341D" w:rsidRDefault="007A5F66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Doctor ID, Time from, Time to, Hospital ID, Patient ID, Type</w:t>
            </w:r>
          </w:p>
        </w:tc>
        <w:tc>
          <w:tcPr>
            <w:tcW w:w="2066" w:type="pct"/>
          </w:tcPr>
          <w:p w:rsidR="007A5F66" w:rsidRPr="007A5F66" w:rsidRDefault="007A5F66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Filtered List of OP Slots is returned</w:t>
            </w:r>
          </w:p>
        </w:tc>
      </w:tr>
      <w:tr w:rsidR="007A5F66" w:rsidRPr="007A5F66" w:rsidTr="00F7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7A5F66" w:rsidRDefault="007A5F66" w:rsidP="00F72A6A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lastRenderedPageBreak/>
              <w:t>/doctor/reserve/</w:t>
            </w:r>
          </w:p>
        </w:tc>
        <w:tc>
          <w:tcPr>
            <w:tcW w:w="603" w:type="pct"/>
          </w:tcPr>
          <w:p w:rsidR="007A5F66" w:rsidRDefault="007A5F66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7A5F66" w:rsidRPr="008C341D" w:rsidRDefault="007B22AF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Start Date, End Date, Patient ID, Doctor ID, Type, Required minimum time, Maximum Distance</w:t>
            </w:r>
          </w:p>
        </w:tc>
        <w:tc>
          <w:tcPr>
            <w:tcW w:w="2066" w:type="pct"/>
          </w:tcPr>
          <w:p w:rsidR="007A5F66" w:rsidRPr="007A5F66" w:rsidRDefault="007B22AF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Reservation request will be sent to Allocator.</w:t>
            </w:r>
          </w:p>
        </w:tc>
      </w:tr>
      <w:tr w:rsidR="007A5F66" w:rsidRPr="007A5F66" w:rsidTr="00F72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7A5F66" w:rsidRDefault="007B22AF" w:rsidP="00F72A6A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/doctor/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remove_reservation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</w:p>
        </w:tc>
        <w:tc>
          <w:tcPr>
            <w:tcW w:w="603" w:type="pct"/>
          </w:tcPr>
          <w:p w:rsidR="007A5F66" w:rsidRDefault="007B22AF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</w:tcPr>
          <w:p w:rsidR="007A5F66" w:rsidRPr="008C341D" w:rsidRDefault="007B22AF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OP Slot ID</w:t>
            </w:r>
          </w:p>
        </w:tc>
        <w:tc>
          <w:tcPr>
            <w:tcW w:w="2066" w:type="pct"/>
          </w:tcPr>
          <w:p w:rsidR="007A5F66" w:rsidRPr="007A5F66" w:rsidRDefault="007B22AF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Reservation will be removed</w:t>
            </w:r>
          </w:p>
        </w:tc>
      </w:tr>
    </w:tbl>
    <w:p w:rsidR="008018AD" w:rsidRDefault="008018AD">
      <w:pPr>
        <w:rPr>
          <w:lang w:val="en-US"/>
        </w:rPr>
      </w:pPr>
    </w:p>
    <w:p w:rsidR="007B22AF" w:rsidRDefault="007B22AF" w:rsidP="007B22AF">
      <w:pPr>
        <w:pStyle w:val="berschrift2"/>
        <w:rPr>
          <w:noProof/>
          <w:lang w:val="en-US"/>
        </w:rPr>
      </w:pPr>
      <w:r>
        <w:rPr>
          <w:noProof/>
          <w:lang w:val="en-US"/>
        </w:rPr>
        <w:t>Public API</w:t>
      </w:r>
    </w:p>
    <w:p w:rsidR="007B22AF" w:rsidRDefault="007B22AF" w:rsidP="007B22AF">
      <w:pPr>
        <w:rPr>
          <w:lang w:val="en-US"/>
        </w:rPr>
      </w:pPr>
      <w:r>
        <w:rPr>
          <w:lang w:val="en-US"/>
        </w:rPr>
        <w:t>Standard Doctors’ View (HTML) with personal OP-Slots is always returned.</w:t>
      </w:r>
    </w:p>
    <w:p w:rsidR="007B22AF" w:rsidRPr="008018AD" w:rsidRDefault="007B22AF" w:rsidP="007B22AF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7B22AF" w:rsidRPr="008C341D" w:rsidTr="00F72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7B22AF" w:rsidRPr="008C341D" w:rsidRDefault="007B22AF" w:rsidP="00F72A6A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7B22AF" w:rsidRPr="008C341D" w:rsidRDefault="007B22AF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7B22AF" w:rsidRPr="008C341D" w:rsidRDefault="007B22AF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b/>
                <w:lang w:val="en-US"/>
              </w:rPr>
              <w:t>INPUT Parameters</w:t>
            </w:r>
          </w:p>
        </w:tc>
        <w:tc>
          <w:tcPr>
            <w:tcW w:w="2066" w:type="pct"/>
            <w:hideMark/>
          </w:tcPr>
          <w:p w:rsidR="007B22AF" w:rsidRPr="008C341D" w:rsidRDefault="007B22AF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b/>
                <w:lang w:val="en-US"/>
              </w:rPr>
              <w:t>Action</w:t>
            </w:r>
          </w:p>
        </w:tc>
      </w:tr>
      <w:tr w:rsidR="007B22AF" w:rsidRPr="007A5F66" w:rsidTr="00F7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7B22AF" w:rsidRPr="008C341D" w:rsidRDefault="007B22AF" w:rsidP="007B22AF">
            <w:pPr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</w:p>
        </w:tc>
        <w:tc>
          <w:tcPr>
            <w:tcW w:w="603" w:type="pct"/>
            <w:hideMark/>
          </w:tcPr>
          <w:p w:rsidR="007B22AF" w:rsidRPr="008C341D" w:rsidRDefault="007B22AF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  <w:hideMark/>
          </w:tcPr>
          <w:p w:rsidR="007B22AF" w:rsidRPr="008C341D" w:rsidRDefault="007B22AF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</w:p>
        </w:tc>
        <w:tc>
          <w:tcPr>
            <w:tcW w:w="2066" w:type="pct"/>
            <w:hideMark/>
          </w:tcPr>
          <w:p w:rsidR="007B22AF" w:rsidRPr="007A5F66" w:rsidRDefault="007B22AF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 w:rsidRPr="007A5F66">
              <w:rPr>
                <w:rFonts w:ascii="Times New Roman" w:eastAsia="Times New Roman" w:hAnsi="Times New Roman" w:cs="Times New Roman"/>
                <w:lang w:val="en-US" w:eastAsia="de-AT"/>
              </w:rPr>
              <w:t>View with all OP Slots</w:t>
            </w:r>
          </w:p>
        </w:tc>
      </w:tr>
      <w:tr w:rsidR="007B22AF" w:rsidRPr="007A5F66" w:rsidTr="00F72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7B22AF" w:rsidRDefault="007B22AF" w:rsidP="007B22AF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</w:p>
        </w:tc>
        <w:tc>
          <w:tcPr>
            <w:tcW w:w="603" w:type="pct"/>
          </w:tcPr>
          <w:p w:rsidR="007B22AF" w:rsidRDefault="007B22AF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7B22AF" w:rsidRPr="008C341D" w:rsidRDefault="007B22AF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Start Date, End Date, Patient ID, Doctor ID, Type, Required minimum time, Maximum Distance</w:t>
            </w:r>
          </w:p>
        </w:tc>
        <w:tc>
          <w:tcPr>
            <w:tcW w:w="2066" w:type="pct"/>
          </w:tcPr>
          <w:p w:rsidR="007B22AF" w:rsidRPr="007A5F66" w:rsidRDefault="007B22AF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Filtered List of OP Slots is returned</w:t>
            </w:r>
          </w:p>
        </w:tc>
      </w:tr>
    </w:tbl>
    <w:p w:rsidR="007B22AF" w:rsidRDefault="007B22AF">
      <w:pPr>
        <w:rPr>
          <w:lang w:val="en-US"/>
        </w:rPr>
      </w:pPr>
    </w:p>
    <w:p w:rsidR="007B22AF" w:rsidRDefault="007B22AF" w:rsidP="007B22AF">
      <w:pPr>
        <w:pStyle w:val="berschrift2"/>
        <w:rPr>
          <w:noProof/>
          <w:lang w:val="en-US"/>
        </w:rPr>
      </w:pPr>
      <w:r>
        <w:rPr>
          <w:noProof/>
          <w:lang w:val="en-US"/>
        </w:rPr>
        <w:t>Hospital API</w:t>
      </w:r>
    </w:p>
    <w:p w:rsidR="007B22AF" w:rsidRDefault="007B22AF" w:rsidP="007B22AF">
      <w:pPr>
        <w:rPr>
          <w:lang w:val="en-US"/>
        </w:rPr>
      </w:pPr>
      <w:r>
        <w:rPr>
          <w:lang w:val="en-US"/>
        </w:rPr>
        <w:t>Standard Doctors’ View (HTML) with personal OP-Slots is always returned.</w:t>
      </w:r>
    </w:p>
    <w:p w:rsidR="007B22AF" w:rsidRPr="008018AD" w:rsidRDefault="007B22AF" w:rsidP="007B22AF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7B22AF" w:rsidRPr="008C341D" w:rsidTr="00F72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7B22AF" w:rsidRPr="008C341D" w:rsidRDefault="007B22AF" w:rsidP="00F72A6A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7B22AF" w:rsidRPr="008C341D" w:rsidRDefault="007B22AF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7B22AF" w:rsidRPr="008C341D" w:rsidRDefault="007B22AF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b/>
                <w:lang w:val="en-US"/>
              </w:rPr>
              <w:t>INPUT Parameters</w:t>
            </w:r>
          </w:p>
        </w:tc>
        <w:tc>
          <w:tcPr>
            <w:tcW w:w="2066" w:type="pct"/>
            <w:hideMark/>
          </w:tcPr>
          <w:p w:rsidR="007B22AF" w:rsidRPr="008C341D" w:rsidRDefault="007B22AF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b/>
                <w:lang w:val="en-US"/>
              </w:rPr>
              <w:t>Action</w:t>
            </w:r>
          </w:p>
        </w:tc>
      </w:tr>
      <w:tr w:rsidR="007B22AF" w:rsidRPr="007A5F66" w:rsidTr="00F7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7B22AF" w:rsidRPr="008C341D" w:rsidRDefault="007B22AF" w:rsidP="007B22AF">
            <w:pPr>
              <w:tabs>
                <w:tab w:val="left" w:pos="1455"/>
              </w:tabs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hospital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ab/>
            </w:r>
          </w:p>
        </w:tc>
        <w:tc>
          <w:tcPr>
            <w:tcW w:w="603" w:type="pct"/>
            <w:hideMark/>
          </w:tcPr>
          <w:p w:rsidR="007B22AF" w:rsidRPr="008C341D" w:rsidRDefault="007B22AF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  <w:hideMark/>
          </w:tcPr>
          <w:p w:rsidR="007B22AF" w:rsidRPr="008C341D" w:rsidRDefault="007B22AF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Hospital ID</w:t>
            </w:r>
          </w:p>
        </w:tc>
        <w:tc>
          <w:tcPr>
            <w:tcW w:w="2066" w:type="pct"/>
            <w:hideMark/>
          </w:tcPr>
          <w:p w:rsidR="007B22AF" w:rsidRPr="007A5F66" w:rsidRDefault="007B22AF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 w:rsidRPr="007A5F66">
              <w:rPr>
                <w:rFonts w:ascii="Times New Roman" w:eastAsia="Times New Roman" w:hAnsi="Times New Roman" w:cs="Times New Roman"/>
                <w:lang w:val="en-US" w:eastAsia="de-AT"/>
              </w:rPr>
              <w:t>View with all OP Slots</w:t>
            </w:r>
            <w:r>
              <w:rPr>
                <w:rFonts w:ascii="Times New Roman" w:eastAsia="Times New Roman" w:hAnsi="Times New Roman" w:cs="Times New Roman"/>
                <w:lang w:val="en-US" w:eastAsia="de-AT"/>
              </w:rPr>
              <w:t xml:space="preserve"> from Hospital</w:t>
            </w:r>
          </w:p>
        </w:tc>
      </w:tr>
      <w:tr w:rsidR="007B22AF" w:rsidRPr="007A5F66" w:rsidTr="00F72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7B22AF" w:rsidRDefault="007B22AF" w:rsidP="00F72A6A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/hospital</w:t>
            </w:r>
          </w:p>
        </w:tc>
        <w:tc>
          <w:tcPr>
            <w:tcW w:w="603" w:type="pct"/>
          </w:tcPr>
          <w:p w:rsidR="007B22AF" w:rsidRDefault="007B22AF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7B22AF" w:rsidRPr="008C341D" w:rsidRDefault="007B22AF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Start Date, End Date, Patient ID, Doctor ID, Type, Required minimum time, Maximum Distance</w:t>
            </w:r>
          </w:p>
        </w:tc>
        <w:tc>
          <w:tcPr>
            <w:tcW w:w="2066" w:type="pct"/>
          </w:tcPr>
          <w:p w:rsidR="007B22AF" w:rsidRPr="007A5F66" w:rsidRDefault="007B22AF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 xml:space="preserve">Filtered List of OP Slots </w:t>
            </w:r>
            <w:r>
              <w:rPr>
                <w:rFonts w:ascii="Times New Roman" w:eastAsia="Times New Roman" w:hAnsi="Times New Roman" w:cs="Times New Roman"/>
                <w:lang w:val="en-US" w:eastAsia="de-AT"/>
              </w:rPr>
              <w:t xml:space="preserve">from Hospitals </w:t>
            </w:r>
            <w:r>
              <w:rPr>
                <w:rFonts w:ascii="Times New Roman" w:eastAsia="Times New Roman" w:hAnsi="Times New Roman" w:cs="Times New Roman"/>
                <w:lang w:val="en-US" w:eastAsia="de-AT"/>
              </w:rPr>
              <w:t>is returned</w:t>
            </w:r>
          </w:p>
        </w:tc>
      </w:tr>
      <w:tr w:rsidR="007B22AF" w:rsidRPr="007A5F66" w:rsidTr="00F7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7B22AF" w:rsidRDefault="003577D3" w:rsidP="00F72A6A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/hospital/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op_slot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/create/</w:t>
            </w:r>
          </w:p>
        </w:tc>
        <w:tc>
          <w:tcPr>
            <w:tcW w:w="603" w:type="pct"/>
          </w:tcPr>
          <w:p w:rsidR="007B22AF" w:rsidRDefault="007B22AF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7B22AF" w:rsidRPr="008C341D" w:rsidRDefault="003577D3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Hospital ID, Date, Length, Type</w:t>
            </w:r>
          </w:p>
        </w:tc>
        <w:tc>
          <w:tcPr>
            <w:tcW w:w="2066" w:type="pct"/>
          </w:tcPr>
          <w:p w:rsidR="007B22AF" w:rsidRPr="007A5F66" w:rsidRDefault="003577D3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Creates a new OP-Slot</w:t>
            </w:r>
          </w:p>
        </w:tc>
      </w:tr>
      <w:tr w:rsidR="007B22AF" w:rsidRPr="007A5F66" w:rsidTr="00F72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7B22AF" w:rsidRDefault="007B22AF" w:rsidP="003577D3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  <w:proofErr w:type="spellStart"/>
            <w:r w:rsidR="003577D3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op_slot</w:t>
            </w:r>
            <w:proofErr w:type="spellEnd"/>
            <w:r w:rsidR="003577D3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/delete/</w:t>
            </w:r>
          </w:p>
        </w:tc>
        <w:tc>
          <w:tcPr>
            <w:tcW w:w="603" w:type="pct"/>
          </w:tcPr>
          <w:p w:rsidR="007B22AF" w:rsidRDefault="007B22AF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</w:tcPr>
          <w:p w:rsidR="007B22AF" w:rsidRPr="008C341D" w:rsidRDefault="007B22AF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OP Slot ID</w:t>
            </w:r>
          </w:p>
        </w:tc>
        <w:tc>
          <w:tcPr>
            <w:tcW w:w="2066" w:type="pct"/>
          </w:tcPr>
          <w:p w:rsidR="007B22AF" w:rsidRPr="007A5F66" w:rsidRDefault="003577D3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OP Slot will be removed, if possible</w:t>
            </w:r>
          </w:p>
        </w:tc>
      </w:tr>
    </w:tbl>
    <w:p w:rsidR="008018AD" w:rsidRPr="008C341D" w:rsidRDefault="008018AD">
      <w:pPr>
        <w:rPr>
          <w:lang w:val="en-US"/>
        </w:rPr>
      </w:pPr>
    </w:p>
    <w:p w:rsidR="00641779" w:rsidRPr="008C341D" w:rsidRDefault="00641779" w:rsidP="00641779">
      <w:pPr>
        <w:rPr>
          <w:lang w:val="en-US"/>
        </w:rPr>
      </w:pPr>
    </w:p>
    <w:p w:rsidR="003577D3" w:rsidRDefault="003577D3" w:rsidP="003577D3">
      <w:pPr>
        <w:pStyle w:val="berschrift2"/>
        <w:rPr>
          <w:noProof/>
          <w:lang w:val="en-US"/>
        </w:rPr>
      </w:pPr>
      <w:r>
        <w:rPr>
          <w:noProof/>
          <w:lang w:val="en-US"/>
        </w:rPr>
        <w:t>Login API</w:t>
      </w:r>
    </w:p>
    <w:p w:rsidR="003577D3" w:rsidRDefault="003577D3" w:rsidP="003577D3">
      <w:pPr>
        <w:rPr>
          <w:lang w:val="en-US"/>
        </w:rPr>
      </w:pPr>
      <w:r>
        <w:rPr>
          <w:lang w:val="en-US"/>
        </w:rPr>
        <w:t xml:space="preserve">Standard Login View is </w:t>
      </w:r>
      <w:proofErr w:type="gramStart"/>
      <w:r>
        <w:rPr>
          <w:lang w:val="en-US"/>
        </w:rPr>
        <w:t>returned,</w:t>
      </w:r>
      <w:proofErr w:type="gramEnd"/>
      <w:r>
        <w:rPr>
          <w:lang w:val="en-US"/>
        </w:rPr>
        <w:t xml:space="preserve"> on successful authentication users will be forwarded.</w:t>
      </w:r>
    </w:p>
    <w:p w:rsidR="003577D3" w:rsidRPr="008018AD" w:rsidRDefault="003577D3" w:rsidP="003577D3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3577D3" w:rsidRPr="008C341D" w:rsidTr="00F72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3577D3" w:rsidRPr="008C341D" w:rsidRDefault="003577D3" w:rsidP="00F72A6A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3577D3" w:rsidRPr="008C341D" w:rsidRDefault="003577D3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3577D3" w:rsidRPr="008C341D" w:rsidRDefault="003577D3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b/>
                <w:lang w:val="en-US"/>
              </w:rPr>
              <w:t>INPUT Parameters</w:t>
            </w:r>
          </w:p>
        </w:tc>
        <w:tc>
          <w:tcPr>
            <w:tcW w:w="2066" w:type="pct"/>
            <w:hideMark/>
          </w:tcPr>
          <w:p w:rsidR="003577D3" w:rsidRPr="008C341D" w:rsidRDefault="003577D3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b/>
                <w:lang w:val="en-US"/>
              </w:rPr>
              <w:t>Action</w:t>
            </w:r>
          </w:p>
        </w:tc>
      </w:tr>
      <w:tr w:rsidR="003577D3" w:rsidRPr="007A5F66" w:rsidTr="00F7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3577D3" w:rsidRPr="008C341D" w:rsidRDefault="003577D3" w:rsidP="00F72A6A">
            <w:pPr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login</w:t>
            </w:r>
          </w:p>
        </w:tc>
        <w:tc>
          <w:tcPr>
            <w:tcW w:w="603" w:type="pct"/>
            <w:hideMark/>
          </w:tcPr>
          <w:p w:rsidR="003577D3" w:rsidRPr="008C341D" w:rsidRDefault="003577D3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  <w:hideMark/>
          </w:tcPr>
          <w:p w:rsidR="003577D3" w:rsidRPr="008C341D" w:rsidRDefault="003577D3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</w:p>
        </w:tc>
        <w:tc>
          <w:tcPr>
            <w:tcW w:w="2066" w:type="pct"/>
            <w:hideMark/>
          </w:tcPr>
          <w:p w:rsidR="003577D3" w:rsidRPr="007A5F66" w:rsidRDefault="003577D3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Login View</w:t>
            </w:r>
          </w:p>
        </w:tc>
      </w:tr>
      <w:tr w:rsidR="003577D3" w:rsidRPr="007A5F66" w:rsidTr="00F72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3577D3" w:rsidRDefault="003577D3" w:rsidP="00F72A6A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login/authenticate</w:t>
            </w:r>
          </w:p>
        </w:tc>
        <w:tc>
          <w:tcPr>
            <w:tcW w:w="603" w:type="pct"/>
          </w:tcPr>
          <w:p w:rsidR="003577D3" w:rsidRDefault="003577D3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3577D3" w:rsidRPr="008C341D" w:rsidRDefault="003577D3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 xml:space="preserve">Username, Password,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de-AT"/>
              </w:rPr>
              <w:t>Usertype</w:t>
            </w:r>
            <w:proofErr w:type="spellEnd"/>
          </w:p>
        </w:tc>
        <w:tc>
          <w:tcPr>
            <w:tcW w:w="2066" w:type="pct"/>
          </w:tcPr>
          <w:p w:rsidR="003577D3" w:rsidRPr="007A5F66" w:rsidRDefault="003577D3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Login and forward user on success</w:t>
            </w:r>
          </w:p>
        </w:tc>
      </w:tr>
    </w:tbl>
    <w:p w:rsidR="003577D3" w:rsidRDefault="003577D3" w:rsidP="00641779">
      <w:pPr>
        <w:rPr>
          <w:b/>
          <w:lang w:val="en-US"/>
        </w:rPr>
      </w:pPr>
    </w:p>
    <w:p w:rsidR="003577D3" w:rsidRDefault="003577D3" w:rsidP="003577D3">
      <w:pPr>
        <w:pStyle w:val="berschrift2"/>
        <w:rPr>
          <w:noProof/>
          <w:lang w:val="en-US"/>
        </w:rPr>
      </w:pPr>
      <w:r>
        <w:rPr>
          <w:noProof/>
          <w:lang w:val="en-US"/>
        </w:rPr>
        <w:t>Notifications API</w:t>
      </w:r>
    </w:p>
    <w:p w:rsidR="003577D3" w:rsidRDefault="003577D3" w:rsidP="003577D3">
      <w:pPr>
        <w:rPr>
          <w:lang w:val="en-US"/>
        </w:rPr>
      </w:pPr>
      <w:r>
        <w:rPr>
          <w:lang w:val="en-US"/>
        </w:rPr>
        <w:t>Returns JSON.</w:t>
      </w:r>
    </w:p>
    <w:p w:rsidR="003577D3" w:rsidRPr="008018AD" w:rsidRDefault="003577D3" w:rsidP="003577D3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3577D3" w:rsidRPr="008C341D" w:rsidTr="00F72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3577D3" w:rsidRPr="008C341D" w:rsidRDefault="003577D3" w:rsidP="00F72A6A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3577D3" w:rsidRPr="008C341D" w:rsidRDefault="003577D3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3577D3" w:rsidRPr="008C341D" w:rsidRDefault="003577D3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b/>
                <w:lang w:val="en-US"/>
              </w:rPr>
              <w:t>INPUT Parameters</w:t>
            </w:r>
          </w:p>
        </w:tc>
        <w:tc>
          <w:tcPr>
            <w:tcW w:w="2066" w:type="pct"/>
            <w:hideMark/>
          </w:tcPr>
          <w:p w:rsidR="003577D3" w:rsidRPr="008C341D" w:rsidRDefault="003577D3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b/>
                <w:lang w:val="en-US"/>
              </w:rPr>
              <w:t>Action</w:t>
            </w:r>
          </w:p>
        </w:tc>
      </w:tr>
      <w:tr w:rsidR="003577D3" w:rsidRPr="007A5F66" w:rsidTr="00F7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3577D3" w:rsidRPr="008C341D" w:rsidRDefault="003577D3" w:rsidP="003577D3">
            <w:pPr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notification/</w:t>
            </w:r>
          </w:p>
        </w:tc>
        <w:tc>
          <w:tcPr>
            <w:tcW w:w="603" w:type="pct"/>
            <w:hideMark/>
          </w:tcPr>
          <w:p w:rsidR="003577D3" w:rsidRPr="008C341D" w:rsidRDefault="003577D3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  <w:hideMark/>
          </w:tcPr>
          <w:p w:rsidR="003577D3" w:rsidRPr="008C341D" w:rsidRDefault="003577D3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Person ID</w:t>
            </w:r>
          </w:p>
        </w:tc>
        <w:tc>
          <w:tcPr>
            <w:tcW w:w="2066" w:type="pct"/>
            <w:hideMark/>
          </w:tcPr>
          <w:p w:rsidR="003577D3" w:rsidRPr="007A5F66" w:rsidRDefault="003577D3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Returns JSON – all Notifications for this Person (Doctor or Patient).</w:t>
            </w:r>
          </w:p>
        </w:tc>
      </w:tr>
    </w:tbl>
    <w:p w:rsidR="003577D3" w:rsidRDefault="003577D3" w:rsidP="00641779">
      <w:pPr>
        <w:rPr>
          <w:b/>
          <w:lang w:val="en-US"/>
        </w:rPr>
      </w:pPr>
    </w:p>
    <w:p w:rsidR="003577D3" w:rsidRDefault="003577D3" w:rsidP="003577D3">
      <w:pPr>
        <w:pStyle w:val="berschrift2"/>
        <w:rPr>
          <w:noProof/>
          <w:lang w:val="en-US"/>
        </w:rPr>
      </w:pPr>
      <w:r>
        <w:rPr>
          <w:noProof/>
          <w:lang w:val="en-US"/>
        </w:rPr>
        <w:t>Patients API</w:t>
      </w:r>
    </w:p>
    <w:p w:rsidR="003577D3" w:rsidRDefault="003577D3" w:rsidP="003577D3">
      <w:pPr>
        <w:rPr>
          <w:lang w:val="en-US"/>
        </w:rPr>
      </w:pPr>
      <w:r>
        <w:rPr>
          <w:lang w:val="en-US"/>
        </w:rPr>
        <w:t xml:space="preserve">Standard </w:t>
      </w:r>
      <w:r>
        <w:rPr>
          <w:lang w:val="en-US"/>
        </w:rPr>
        <w:t>Patients</w:t>
      </w:r>
      <w:r>
        <w:rPr>
          <w:lang w:val="en-US"/>
        </w:rPr>
        <w:t xml:space="preserve"> View (HTML) with personal OP-Slots is always returned.</w:t>
      </w:r>
    </w:p>
    <w:p w:rsidR="003577D3" w:rsidRPr="008018AD" w:rsidRDefault="003577D3" w:rsidP="003577D3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3577D3" w:rsidRPr="008C341D" w:rsidTr="00F72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3577D3" w:rsidRPr="008C341D" w:rsidRDefault="003577D3" w:rsidP="00F72A6A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3577D3" w:rsidRPr="008C341D" w:rsidRDefault="003577D3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3577D3" w:rsidRPr="008C341D" w:rsidRDefault="003577D3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b/>
                <w:lang w:val="en-US"/>
              </w:rPr>
              <w:t>INPUT Parameters</w:t>
            </w:r>
          </w:p>
        </w:tc>
        <w:tc>
          <w:tcPr>
            <w:tcW w:w="2066" w:type="pct"/>
            <w:hideMark/>
          </w:tcPr>
          <w:p w:rsidR="003577D3" w:rsidRPr="008C341D" w:rsidRDefault="003577D3" w:rsidP="00F72A6A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b/>
                <w:lang w:val="en-US"/>
              </w:rPr>
              <w:t>Action</w:t>
            </w:r>
          </w:p>
        </w:tc>
      </w:tr>
      <w:tr w:rsidR="003577D3" w:rsidRPr="007A5F66" w:rsidTr="00F7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3577D3" w:rsidRPr="008C341D" w:rsidRDefault="003577D3" w:rsidP="003577D3">
            <w:pPr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patient</w:t>
            </w:r>
          </w:p>
        </w:tc>
        <w:tc>
          <w:tcPr>
            <w:tcW w:w="603" w:type="pct"/>
            <w:hideMark/>
          </w:tcPr>
          <w:p w:rsidR="003577D3" w:rsidRPr="008C341D" w:rsidRDefault="003577D3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  <w:hideMark/>
          </w:tcPr>
          <w:p w:rsidR="003577D3" w:rsidRPr="008C341D" w:rsidRDefault="003577D3" w:rsidP="00F72A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Patient ID</w:t>
            </w:r>
          </w:p>
        </w:tc>
        <w:tc>
          <w:tcPr>
            <w:tcW w:w="2066" w:type="pct"/>
            <w:hideMark/>
          </w:tcPr>
          <w:p w:rsidR="003577D3" w:rsidRPr="007A5F66" w:rsidRDefault="003577D3" w:rsidP="003577D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 w:rsidRPr="007A5F66">
              <w:rPr>
                <w:rFonts w:ascii="Times New Roman" w:eastAsia="Times New Roman" w:hAnsi="Times New Roman" w:cs="Times New Roman"/>
                <w:lang w:val="en-US" w:eastAsia="de-AT"/>
              </w:rPr>
              <w:t>View with all OP Slots</w:t>
            </w:r>
            <w:r>
              <w:rPr>
                <w:rFonts w:ascii="Times New Roman" w:eastAsia="Times New Roman" w:hAnsi="Times New Roman" w:cs="Times New Roman"/>
                <w:lang w:val="en-US" w:eastAsia="de-AT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lang w:val="en-US" w:eastAsia="de-AT"/>
              </w:rPr>
              <w:t>Patient</w:t>
            </w:r>
          </w:p>
        </w:tc>
      </w:tr>
      <w:tr w:rsidR="003577D3" w:rsidRPr="007A5F66" w:rsidTr="00F72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3577D3" w:rsidRDefault="00D26E51" w:rsidP="00F72A6A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/patient</w:t>
            </w:r>
          </w:p>
        </w:tc>
        <w:tc>
          <w:tcPr>
            <w:tcW w:w="603" w:type="pct"/>
          </w:tcPr>
          <w:p w:rsidR="003577D3" w:rsidRDefault="003577D3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3577D3" w:rsidRPr="008C341D" w:rsidRDefault="003577D3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Doctor ID, Time from, Time to,</w:t>
            </w:r>
            <w:r w:rsidR="00D26E51">
              <w:rPr>
                <w:rFonts w:ascii="Times New Roman" w:eastAsia="Times New Roman" w:hAnsi="Times New Roman" w:cs="Times New Roman"/>
                <w:lang w:val="en-US" w:eastAsia="de-AT"/>
              </w:rPr>
              <w:t xml:space="preserve"> Date,</w:t>
            </w:r>
            <w:r>
              <w:rPr>
                <w:rFonts w:ascii="Times New Roman" w:eastAsia="Times New Roman" w:hAnsi="Times New Roman" w:cs="Times New Roman"/>
                <w:lang w:val="en-US" w:eastAsia="de-AT"/>
              </w:rPr>
              <w:t xml:space="preserve"> Hospital ID, Patient ID, Type</w:t>
            </w:r>
          </w:p>
        </w:tc>
        <w:tc>
          <w:tcPr>
            <w:tcW w:w="2066" w:type="pct"/>
          </w:tcPr>
          <w:p w:rsidR="003577D3" w:rsidRPr="007A5F66" w:rsidRDefault="003577D3" w:rsidP="00F72A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Filtered List of OP Slots</w:t>
            </w:r>
            <w:r w:rsidR="00D26E51">
              <w:rPr>
                <w:rFonts w:ascii="Times New Roman" w:eastAsia="Times New Roman" w:hAnsi="Times New Roman" w:cs="Times New Roman"/>
                <w:lang w:val="en-US" w:eastAsia="de-AT"/>
              </w:rPr>
              <w:t xml:space="preserve"> for this patient</w:t>
            </w:r>
            <w:r>
              <w:rPr>
                <w:rFonts w:ascii="Times New Roman" w:eastAsia="Times New Roman" w:hAnsi="Times New Roman" w:cs="Times New Roman"/>
                <w:lang w:val="en-US" w:eastAsia="de-AT"/>
              </w:rPr>
              <w:t xml:space="preserve"> is returned</w:t>
            </w:r>
          </w:p>
        </w:tc>
      </w:tr>
    </w:tbl>
    <w:p w:rsidR="003577D3" w:rsidRDefault="003577D3" w:rsidP="00641779">
      <w:pPr>
        <w:rPr>
          <w:b/>
          <w:lang w:val="en-US"/>
        </w:rPr>
      </w:pPr>
    </w:p>
    <w:sectPr w:rsidR="003577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A4460"/>
    <w:multiLevelType w:val="multilevel"/>
    <w:tmpl w:val="387C520E"/>
    <w:lvl w:ilvl="0">
      <w:start w:val="1"/>
      <w:numFmt w:val="decimal"/>
      <w:pStyle w:val="berschrift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65"/>
    <w:rsid w:val="00145E80"/>
    <w:rsid w:val="001B1314"/>
    <w:rsid w:val="003577D3"/>
    <w:rsid w:val="00387C2D"/>
    <w:rsid w:val="003A5188"/>
    <w:rsid w:val="005D4519"/>
    <w:rsid w:val="00621780"/>
    <w:rsid w:val="00641779"/>
    <w:rsid w:val="007A2847"/>
    <w:rsid w:val="007A5F66"/>
    <w:rsid w:val="007B22AF"/>
    <w:rsid w:val="007C772C"/>
    <w:rsid w:val="008018AD"/>
    <w:rsid w:val="008C341D"/>
    <w:rsid w:val="009052B5"/>
    <w:rsid w:val="00992EF7"/>
    <w:rsid w:val="0099325B"/>
    <w:rsid w:val="00A94746"/>
    <w:rsid w:val="00AC021A"/>
    <w:rsid w:val="00AE09CF"/>
    <w:rsid w:val="00C66F6C"/>
    <w:rsid w:val="00CE7026"/>
    <w:rsid w:val="00D26E51"/>
    <w:rsid w:val="00D578AC"/>
    <w:rsid w:val="00E44865"/>
    <w:rsid w:val="00F0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78AC"/>
    <w:pPr>
      <w:spacing w:after="0" w:line="240" w:lineRule="auto"/>
    </w:pPr>
    <w:rPr>
      <w:rFonts w:ascii="Arial" w:eastAsiaTheme="minorEastAsia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78AC"/>
    <w:pPr>
      <w:keepNext/>
      <w:keepLines/>
      <w:numPr>
        <w:numId w:val="1"/>
      </w:numPr>
      <w:spacing w:before="360" w:after="240"/>
      <w:outlineLvl w:val="0"/>
    </w:pPr>
    <w:rPr>
      <w:rFonts w:ascii="Century Gothic" w:eastAsiaTheme="majorEastAsia" w:hAnsi="Century Gothic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78AC"/>
    <w:pPr>
      <w:keepNext/>
      <w:keepLines/>
      <w:numPr>
        <w:ilvl w:val="1"/>
        <w:numId w:val="1"/>
      </w:numPr>
      <w:spacing w:before="240" w:after="120"/>
      <w:outlineLvl w:val="1"/>
    </w:pPr>
    <w:rPr>
      <w:rFonts w:ascii="Century Gothic" w:eastAsiaTheme="majorEastAsia" w:hAnsi="Century Gothic" w:cstheme="majorBidi"/>
      <w:b/>
      <w:bCs/>
      <w:i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78AC"/>
    <w:pPr>
      <w:keepNext/>
      <w:keepLines/>
      <w:numPr>
        <w:ilvl w:val="2"/>
        <w:numId w:val="1"/>
      </w:numPr>
      <w:spacing w:before="180" w:after="12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78AC"/>
    <w:rPr>
      <w:rFonts w:ascii="Century Gothic" w:eastAsiaTheme="majorEastAsia" w:hAnsi="Century Gothic" w:cstheme="majorBidi"/>
      <w:b/>
      <w:bCs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78AC"/>
    <w:rPr>
      <w:rFonts w:ascii="Century Gothic" w:eastAsiaTheme="majorEastAsia" w:hAnsi="Century Gothic" w:cstheme="majorBidi"/>
      <w:b/>
      <w:bCs/>
      <w:i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78AC"/>
    <w:rPr>
      <w:rFonts w:asciiTheme="majorHAnsi" w:eastAsiaTheme="majorEastAsia" w:hAnsiTheme="majorHAnsi" w:cstheme="majorBidi"/>
      <w:b/>
      <w:bCs/>
      <w:sz w:val="26"/>
      <w:szCs w:val="24"/>
      <w:lang w:val="de-DE" w:eastAsia="de-DE"/>
    </w:rPr>
  </w:style>
  <w:style w:type="table" w:styleId="HelleListe-Akzent1">
    <w:name w:val="Light List Accent 1"/>
    <w:basedOn w:val="NormaleTabelle"/>
    <w:uiPriority w:val="61"/>
    <w:rsid w:val="00D578AC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C66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6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customStyle="1" w:styleId="Formatvorlage1">
    <w:name w:val="Formatvorlage1"/>
    <w:basedOn w:val="Standard"/>
    <w:link w:val="Formatvorlage1Zchn"/>
    <w:qFormat/>
    <w:rsid w:val="00C66F6C"/>
    <w:rPr>
      <w:rFonts w:eastAsia="Times New Roman" w:cs="Arial"/>
      <w:b/>
      <w:bCs/>
      <w:color w:val="FFFFFF" w:themeColor="background1"/>
      <w:lang w:val="de-AT" w:eastAsia="de-AT"/>
    </w:rPr>
  </w:style>
  <w:style w:type="character" w:customStyle="1" w:styleId="Formatvorlage1Zchn">
    <w:name w:val="Formatvorlage1 Zchn"/>
    <w:basedOn w:val="Absatz-Standardschriftart"/>
    <w:link w:val="Formatvorlage1"/>
    <w:rsid w:val="00C66F6C"/>
    <w:rPr>
      <w:rFonts w:ascii="Arial" w:eastAsia="Times New Roman" w:hAnsi="Arial" w:cs="Arial"/>
      <w:b/>
      <w:bCs/>
      <w:color w:val="FFFFFF" w:themeColor="background1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78AC"/>
    <w:pPr>
      <w:spacing w:after="0" w:line="240" w:lineRule="auto"/>
    </w:pPr>
    <w:rPr>
      <w:rFonts w:ascii="Arial" w:eastAsiaTheme="minorEastAsia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78AC"/>
    <w:pPr>
      <w:keepNext/>
      <w:keepLines/>
      <w:numPr>
        <w:numId w:val="1"/>
      </w:numPr>
      <w:spacing w:before="360" w:after="240"/>
      <w:outlineLvl w:val="0"/>
    </w:pPr>
    <w:rPr>
      <w:rFonts w:ascii="Century Gothic" w:eastAsiaTheme="majorEastAsia" w:hAnsi="Century Gothic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78AC"/>
    <w:pPr>
      <w:keepNext/>
      <w:keepLines/>
      <w:numPr>
        <w:ilvl w:val="1"/>
        <w:numId w:val="1"/>
      </w:numPr>
      <w:spacing w:before="240" w:after="120"/>
      <w:outlineLvl w:val="1"/>
    </w:pPr>
    <w:rPr>
      <w:rFonts w:ascii="Century Gothic" w:eastAsiaTheme="majorEastAsia" w:hAnsi="Century Gothic" w:cstheme="majorBidi"/>
      <w:b/>
      <w:bCs/>
      <w:i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78AC"/>
    <w:pPr>
      <w:keepNext/>
      <w:keepLines/>
      <w:numPr>
        <w:ilvl w:val="2"/>
        <w:numId w:val="1"/>
      </w:numPr>
      <w:spacing w:before="180" w:after="12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78AC"/>
    <w:rPr>
      <w:rFonts w:ascii="Century Gothic" w:eastAsiaTheme="majorEastAsia" w:hAnsi="Century Gothic" w:cstheme="majorBidi"/>
      <w:b/>
      <w:bCs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78AC"/>
    <w:rPr>
      <w:rFonts w:ascii="Century Gothic" w:eastAsiaTheme="majorEastAsia" w:hAnsi="Century Gothic" w:cstheme="majorBidi"/>
      <w:b/>
      <w:bCs/>
      <w:i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78AC"/>
    <w:rPr>
      <w:rFonts w:asciiTheme="majorHAnsi" w:eastAsiaTheme="majorEastAsia" w:hAnsiTheme="majorHAnsi" w:cstheme="majorBidi"/>
      <w:b/>
      <w:bCs/>
      <w:sz w:val="26"/>
      <w:szCs w:val="24"/>
      <w:lang w:val="de-DE" w:eastAsia="de-DE"/>
    </w:rPr>
  </w:style>
  <w:style w:type="table" w:styleId="HelleListe-Akzent1">
    <w:name w:val="Light List Accent 1"/>
    <w:basedOn w:val="NormaleTabelle"/>
    <w:uiPriority w:val="61"/>
    <w:rsid w:val="00D578AC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C66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6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customStyle="1" w:styleId="Formatvorlage1">
    <w:name w:val="Formatvorlage1"/>
    <w:basedOn w:val="Standard"/>
    <w:link w:val="Formatvorlage1Zchn"/>
    <w:qFormat/>
    <w:rsid w:val="00C66F6C"/>
    <w:rPr>
      <w:rFonts w:eastAsia="Times New Roman" w:cs="Arial"/>
      <w:b/>
      <w:bCs/>
      <w:color w:val="FFFFFF" w:themeColor="background1"/>
      <w:lang w:val="de-AT" w:eastAsia="de-AT"/>
    </w:rPr>
  </w:style>
  <w:style w:type="character" w:customStyle="1" w:styleId="Formatvorlage1Zchn">
    <w:name w:val="Formatvorlage1 Zchn"/>
    <w:basedOn w:val="Absatz-Standardschriftart"/>
    <w:link w:val="Formatvorlage1"/>
    <w:rsid w:val="00C66F6C"/>
    <w:rPr>
      <w:rFonts w:ascii="Arial" w:eastAsia="Times New Roman" w:hAnsi="Arial" w:cs="Arial"/>
      <w:b/>
      <w:bCs/>
      <w:color w:val="FFFFFF" w:themeColor="background1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BTF-RELOADED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BTF-USER</dc:creator>
  <cp:keywords/>
  <dc:description/>
  <cp:lastModifiedBy>BTF-USER</cp:lastModifiedBy>
  <cp:revision>11</cp:revision>
  <dcterms:created xsi:type="dcterms:W3CDTF">2013-05-24T14:05:00Z</dcterms:created>
  <dcterms:modified xsi:type="dcterms:W3CDTF">2013-06-16T16:21:00Z</dcterms:modified>
</cp:coreProperties>
</file>