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16B14" w14:textId="77777777" w:rsidR="00311118" w:rsidRDefault="00000000">
      <w:pPr>
        <w:spacing w:after="30" w:line="240" w:lineRule="auto"/>
        <w:rPr>
          <w:sz w:val="20"/>
          <w:szCs w:val="20"/>
        </w:rPr>
      </w:pPr>
      <w:r>
        <w:rPr>
          <w:b/>
          <w:bCs/>
          <w:color w:val="1A5276"/>
          <w:sz w:val="40"/>
          <w:szCs w:val="40"/>
        </w:rPr>
        <w:t>Patient Management System</w:t>
      </w:r>
    </w:p>
    <w:p w14:paraId="78F5C85C" w14:textId="77777777" w:rsidR="00311118" w:rsidRDefault="00000000">
      <w:pPr>
        <w:spacing w:after="40" w:line="240" w:lineRule="auto"/>
        <w:rPr>
          <w:sz w:val="20"/>
          <w:szCs w:val="20"/>
        </w:rPr>
      </w:pPr>
      <w:r>
        <w:rPr>
          <w:b/>
          <w:bCs/>
          <w:color w:val="2E86C1"/>
        </w:rPr>
        <w:t xml:space="preserve">Project </w:t>
      </w:r>
      <w:proofErr w:type="gramStart"/>
      <w:r>
        <w:rPr>
          <w:b/>
          <w:bCs/>
          <w:color w:val="2E86C1"/>
        </w:rPr>
        <w:t>Report  |</w:t>
      </w:r>
      <w:proofErr w:type="gramEnd"/>
      <w:r>
        <w:rPr>
          <w:b/>
          <w:bCs/>
          <w:color w:val="2E86C1"/>
        </w:rPr>
        <w:t xml:space="preserve">  CSC1106 Web Programming</w:t>
      </w:r>
    </w:p>
    <w:p w14:paraId="0814796C" w14:textId="4A0F4330" w:rsidR="00311118" w:rsidRDefault="00000000">
      <w:pPr>
        <w:spacing w:after="20" w:line="240" w:lineRule="auto"/>
        <w:rPr>
          <w:sz w:val="20"/>
          <w:szCs w:val="20"/>
        </w:rPr>
      </w:pPr>
      <w:r>
        <w:rPr>
          <w:color w:val="7F7F7F"/>
          <w:sz w:val="16"/>
          <w:szCs w:val="16"/>
        </w:rPr>
        <w:t>University of Glasgow      |      Ju</w:t>
      </w:r>
      <w:r w:rsidR="007D1FF6">
        <w:rPr>
          <w:color w:val="7F7F7F"/>
          <w:sz w:val="16"/>
          <w:szCs w:val="16"/>
        </w:rPr>
        <w:t>ly</w:t>
      </w:r>
      <w:r>
        <w:rPr>
          <w:color w:val="7F7F7F"/>
          <w:sz w:val="16"/>
          <w:szCs w:val="16"/>
        </w:rPr>
        <w:t xml:space="preserve"> 2026</w:t>
      </w:r>
    </w:p>
    <w:p w14:paraId="1482CB6D" w14:textId="77777777" w:rsidR="00311118" w:rsidRDefault="00000000">
      <w:pPr>
        <w:pBdr>
          <w:bottom w:val="single" w:sz="12" w:space="6" w:color="2E86C1"/>
        </w:pBdr>
        <w:spacing w:after="160" w:line="240" w:lineRule="auto"/>
        <w:rPr>
          <w:sz w:val="20"/>
          <w:szCs w:val="20"/>
        </w:rPr>
      </w:pPr>
      <w:r>
        <w:rPr>
          <w:color w:val="7F7F7F"/>
          <w:sz w:val="16"/>
          <w:szCs w:val="16"/>
        </w:rPr>
        <w:t xml:space="preserve">Team Members:  </w:t>
      </w:r>
      <w:proofErr w:type="gramStart"/>
      <w:r>
        <w:rPr>
          <w:color w:val="7F7F7F"/>
          <w:sz w:val="16"/>
          <w:szCs w:val="16"/>
        </w:rPr>
        <w:t>Afif,  Dylan,  Hanzalah,  Lennon,  Raees</w:t>
      </w:r>
      <w:proofErr w:type="gramEnd"/>
    </w:p>
    <w:p w14:paraId="78C2C7FF" w14:textId="77777777" w:rsidR="00311118" w:rsidRDefault="00000000">
      <w:pPr>
        <w:pStyle w:val="Heading1"/>
        <w:spacing w:before="160" w:after="60"/>
        <w:rPr>
          <w:sz w:val="28"/>
          <w:szCs w:val="28"/>
        </w:rPr>
      </w:pPr>
      <w:r>
        <w:rPr>
          <w:sz w:val="24"/>
          <w:szCs w:val="24"/>
        </w:rPr>
        <w:t>1. Introduction and Design Approach</w:t>
      </w:r>
    </w:p>
    <w:p w14:paraId="637F72B4" w14:textId="77777777" w:rsidR="00311118" w:rsidRDefault="00000000">
      <w:pPr>
        <w:spacing w:after="80" w:line="264" w:lineRule="auto"/>
        <w:jc w:val="both"/>
        <w:rPr>
          <w:sz w:val="20"/>
          <w:szCs w:val="20"/>
        </w:rPr>
      </w:pPr>
      <w:r>
        <w:rPr>
          <w:sz w:val="20"/>
          <w:szCs w:val="20"/>
        </w:rPr>
        <w:t>The Patient Management System is a full-stack web application modeling the clinical administration workflow. The core system architecture delivers all required areas: patient registration, appointment scheduling, medical records, billing, doctor management, and prescription tracking. The central objective is absolute correctness under concurrent use, centered around a robust scheduling core backed by cooperating validation layers.</w:t>
      </w:r>
    </w:p>
    <w:p w14:paraId="2B6040FA" w14:textId="77777777" w:rsidR="00311118" w:rsidRDefault="00000000">
      <w:pPr>
        <w:spacing w:after="80" w:line="264" w:lineRule="auto"/>
        <w:jc w:val="both"/>
        <w:rPr>
          <w:sz w:val="20"/>
          <w:szCs w:val="20"/>
        </w:rPr>
      </w:pPr>
      <w:r>
        <w:rPr>
          <w:sz w:val="20"/>
          <w:szCs w:val="20"/>
        </w:rPr>
        <w:t xml:space="preserve">Leveraging Rust ensures memory safety and exhaustive compile-time error </w:t>
      </w:r>
      <w:proofErr w:type="gramStart"/>
      <w:r>
        <w:rPr>
          <w:sz w:val="20"/>
          <w:szCs w:val="20"/>
        </w:rPr>
        <w:t>handling ,</w:t>
      </w:r>
      <w:proofErr w:type="gramEnd"/>
      <w:r>
        <w:rPr>
          <w:sz w:val="20"/>
          <w:szCs w:val="20"/>
        </w:rPr>
        <w:t xml:space="preserve"> while server-side rendering via the Tera template engine centralizes validation trust, keeping request flows straightforward and audit-safe. The implementation follows a strict validation-first pipeline: every write request verifies input data prior to SQL execution, and operations spanning multiple tables are wrapped inside database transactions to prevent partial writes. Incremental feature delivery alongside automated regression testing guarantees system stability across all operational paths.</w:t>
      </w:r>
    </w:p>
    <w:p w14:paraId="26A98BA4" w14:textId="77777777" w:rsidR="00311118" w:rsidRDefault="00000000">
      <w:pPr>
        <w:pStyle w:val="Heading1"/>
        <w:spacing w:before="160" w:after="60"/>
        <w:rPr>
          <w:sz w:val="28"/>
          <w:szCs w:val="28"/>
        </w:rPr>
      </w:pPr>
      <w:r>
        <w:rPr>
          <w:sz w:val="24"/>
          <w:szCs w:val="24"/>
        </w:rPr>
        <w:t>2. System Architecture and OOP Design</w:t>
      </w:r>
    </w:p>
    <w:p w14:paraId="515EDDBB" w14:textId="77777777" w:rsidR="00311118" w:rsidRDefault="00000000">
      <w:pPr>
        <w:spacing w:after="80" w:line="264" w:lineRule="auto"/>
        <w:jc w:val="both"/>
        <w:rPr>
          <w:sz w:val="20"/>
          <w:szCs w:val="20"/>
        </w:rPr>
      </w:pPr>
      <w:r>
        <w:rPr>
          <w:sz w:val="20"/>
          <w:szCs w:val="20"/>
        </w:rPr>
        <w:t xml:space="preserve">The codebase is </w:t>
      </w:r>
      <w:proofErr w:type="spellStart"/>
      <w:r>
        <w:rPr>
          <w:sz w:val="20"/>
          <w:szCs w:val="20"/>
        </w:rPr>
        <w:t>organised</w:t>
      </w:r>
      <w:proofErr w:type="spellEnd"/>
      <w:r>
        <w:rPr>
          <w:sz w:val="20"/>
          <w:szCs w:val="20"/>
        </w:rPr>
        <w:t xml:space="preserve"> into one feature module per business area, supported by a shared foundation layer. Every feature module keeps the same internal shape, which is a route entry point, a </w:t>
      </w:r>
      <w:r>
        <w:rPr>
          <w:b/>
          <w:bCs/>
          <w:sz w:val="20"/>
          <w:szCs w:val="20"/>
        </w:rPr>
        <w:t>models</w:t>
      </w:r>
      <w:r>
        <w:rPr>
          <w:sz w:val="20"/>
          <w:szCs w:val="20"/>
        </w:rPr>
        <w:t xml:space="preserve"> file for data and validation, a </w:t>
      </w:r>
      <w:r>
        <w:rPr>
          <w:b/>
          <w:bCs/>
          <w:sz w:val="20"/>
          <w:szCs w:val="20"/>
        </w:rPr>
        <w:t>services</w:t>
      </w:r>
      <w:r>
        <w:rPr>
          <w:sz w:val="20"/>
          <w:szCs w:val="20"/>
        </w:rPr>
        <w:t xml:space="preserve"> file for business logic and queries, and a </w:t>
      </w:r>
      <w:r>
        <w:rPr>
          <w:b/>
          <w:bCs/>
          <w:sz w:val="20"/>
          <w:szCs w:val="20"/>
        </w:rPr>
        <w:t>handlers</w:t>
      </w:r>
      <w:r>
        <w:rPr>
          <w:sz w:val="20"/>
          <w:szCs w:val="20"/>
        </w:rPr>
        <w:t xml:space="preserve"> file for HTTP. Thus, this makes it easy to update or test individual features without affecting the rest of the system</w:t>
      </w:r>
    </w:p>
    <w:p w14:paraId="3F6D2FE4" w14:textId="77777777" w:rsidR="00311118" w:rsidRDefault="00000000">
      <w:pPr>
        <w:pBdr>
          <w:top w:val="single" w:sz="6" w:space="4" w:color="2E86C1"/>
          <w:left w:val="single" w:sz="6" w:space="4" w:color="2E86C1"/>
          <w:bottom w:val="single" w:sz="6" w:space="4" w:color="2E86C1"/>
          <w:right w:val="single" w:sz="6" w:space="4" w:color="2E86C1"/>
        </w:pBdr>
        <w:shd w:val="clear" w:color="auto" w:fill="EAF2F8"/>
        <w:spacing w:before="40" w:after="30" w:line="240" w:lineRule="auto"/>
        <w:jc w:val="center"/>
        <w:rPr>
          <w:sz w:val="20"/>
          <w:szCs w:val="20"/>
        </w:rPr>
      </w:pPr>
      <w:r>
        <w:rPr>
          <w:rFonts w:ascii="Cardo" w:eastAsia="Cardo" w:hAnsi="Cardo" w:cs="Cardo"/>
          <w:b/>
          <w:bCs/>
          <w:color w:val="1A5276"/>
          <w:sz w:val="18"/>
          <w:szCs w:val="18"/>
        </w:rPr>
        <w:t xml:space="preserve">HTTP </w:t>
      </w:r>
      <w:proofErr w:type="gramStart"/>
      <w:r>
        <w:rPr>
          <w:rFonts w:ascii="Cardo" w:eastAsia="Cardo" w:hAnsi="Cardo" w:cs="Cardo"/>
          <w:b/>
          <w:bCs/>
          <w:color w:val="1A5276"/>
          <w:sz w:val="18"/>
          <w:szCs w:val="18"/>
        </w:rPr>
        <w:t>route  →</w:t>
      </w:r>
      <w:proofErr w:type="gramEnd"/>
      <w:r>
        <w:rPr>
          <w:rFonts w:ascii="Cardo" w:eastAsia="Cardo" w:hAnsi="Cardo" w:cs="Cardo"/>
          <w:b/>
          <w:bCs/>
          <w:color w:val="1A5276"/>
          <w:sz w:val="18"/>
          <w:szCs w:val="18"/>
        </w:rPr>
        <w:t xml:space="preserve">  Form </w:t>
      </w:r>
      <w:proofErr w:type="gramStart"/>
      <w:r>
        <w:rPr>
          <w:rFonts w:ascii="Cardo" w:eastAsia="Cardo" w:hAnsi="Cardo" w:cs="Cardo"/>
          <w:b/>
          <w:bCs/>
          <w:color w:val="1A5276"/>
          <w:sz w:val="18"/>
          <w:szCs w:val="18"/>
        </w:rPr>
        <w:t>validation  →</w:t>
      </w:r>
      <w:proofErr w:type="gramEnd"/>
      <w:r>
        <w:rPr>
          <w:rFonts w:ascii="Cardo" w:eastAsia="Cardo" w:hAnsi="Cardo" w:cs="Cardo"/>
          <w:b/>
          <w:bCs/>
          <w:color w:val="1A5276"/>
          <w:sz w:val="18"/>
          <w:szCs w:val="18"/>
        </w:rPr>
        <w:t xml:space="preserve">  Service and database </w:t>
      </w:r>
      <w:proofErr w:type="gramStart"/>
      <w:r>
        <w:rPr>
          <w:rFonts w:ascii="Cardo" w:eastAsia="Cardo" w:hAnsi="Cardo" w:cs="Cardo"/>
          <w:b/>
          <w:bCs/>
          <w:color w:val="1A5276"/>
          <w:sz w:val="18"/>
          <w:szCs w:val="18"/>
        </w:rPr>
        <w:t>transaction  →</w:t>
      </w:r>
      <w:proofErr w:type="gramEnd"/>
      <w:r>
        <w:rPr>
          <w:rFonts w:ascii="Cardo" w:eastAsia="Cardo" w:hAnsi="Cardo" w:cs="Cardo"/>
          <w:b/>
          <w:bCs/>
          <w:color w:val="1A5276"/>
          <w:sz w:val="18"/>
          <w:szCs w:val="18"/>
        </w:rPr>
        <w:t xml:space="preserve">  Rendered page or redirect</w:t>
      </w:r>
    </w:p>
    <w:p w14:paraId="5AD31950" w14:textId="77777777" w:rsidR="00311118" w:rsidRDefault="00000000">
      <w:pPr>
        <w:spacing w:after="100" w:line="220" w:lineRule="auto"/>
        <w:jc w:val="center"/>
      </w:pPr>
      <w:r>
        <w:rPr>
          <w:i/>
          <w:iCs/>
          <w:color w:val="7F7F7F"/>
          <w:sz w:val="16"/>
          <w:szCs w:val="16"/>
        </w:rPr>
        <w:t>Figure 1. Every write request follows the same validate-first pipeline, so invalid input never reaches the database.</w:t>
      </w:r>
    </w:p>
    <w:p w14:paraId="6F7F09F2" w14:textId="77777777" w:rsidR="00311118" w:rsidRDefault="00000000">
      <w:pPr>
        <w:spacing w:after="80" w:line="264" w:lineRule="auto"/>
        <w:jc w:val="both"/>
        <w:rPr>
          <w:sz w:val="20"/>
          <w:szCs w:val="20"/>
        </w:rPr>
      </w:pPr>
      <w:r>
        <w:rPr>
          <w:sz w:val="20"/>
          <w:szCs w:val="20"/>
        </w:rPr>
        <w:t xml:space="preserve">Alongside the feature modules sits a small foundation layer that the whole system shares. It holds the authentication extractors and role guards, one unified error type, the four domain traits, the database pool and migration runner, and a few date and time helpers. </w:t>
      </w:r>
      <w:proofErr w:type="spellStart"/>
      <w:r>
        <w:rPr>
          <w:sz w:val="20"/>
          <w:szCs w:val="20"/>
        </w:rPr>
        <w:t>Centralising</w:t>
      </w:r>
      <w:proofErr w:type="spellEnd"/>
      <w:r>
        <w:rPr>
          <w:sz w:val="20"/>
          <w:szCs w:val="20"/>
        </w:rPr>
        <w:t xml:space="preserve"> these concerns means that security and error handling are written once and reused everywhere, rather than being repeated, and possibly done differently, inside each module.</w:t>
      </w:r>
    </w:p>
    <w:p w14:paraId="77AD7ABA" w14:textId="77777777" w:rsidR="00311118" w:rsidRDefault="00000000">
      <w:pPr>
        <w:spacing w:after="80" w:line="264" w:lineRule="auto"/>
        <w:jc w:val="both"/>
        <w:rPr>
          <w:sz w:val="20"/>
          <w:szCs w:val="20"/>
        </w:rPr>
      </w:pPr>
      <w:r>
        <w:rPr>
          <w:sz w:val="20"/>
          <w:szCs w:val="20"/>
        </w:rPr>
        <w:t xml:space="preserve">Rust is not a class-based language, but it expresses the same object-oriented ideas through traits, structs with methods, and </w:t>
      </w:r>
      <w:proofErr w:type="spellStart"/>
      <w:r>
        <w:rPr>
          <w:sz w:val="20"/>
          <w:szCs w:val="20"/>
        </w:rPr>
        <w:t>enums</w:t>
      </w:r>
      <w:proofErr w:type="spellEnd"/>
      <w:r>
        <w:rPr>
          <w:sz w:val="20"/>
          <w:szCs w:val="20"/>
        </w:rPr>
        <w:t xml:space="preserve">. We defined four shared traits so that unrelated types reuse one correct implementation of common </w:t>
      </w:r>
      <w:proofErr w:type="spellStart"/>
      <w:r>
        <w:rPr>
          <w:sz w:val="20"/>
          <w:szCs w:val="20"/>
        </w:rPr>
        <w:t>behaviour</w:t>
      </w:r>
      <w:proofErr w:type="spellEnd"/>
      <w:r>
        <w:rPr>
          <w:sz w:val="20"/>
          <w:szCs w:val="20"/>
        </w:rPr>
        <w:t xml:space="preserve"> instead of copying it. This is how the project achieves polymorphism and abstraction without classical inheritance.</w:t>
      </w:r>
    </w:p>
    <w:tbl>
      <w:tblPr>
        <w:tblStyle w:val="a"/>
        <w:tblW w:w="8788" w:type="dxa"/>
        <w:tblInd w:w="0" w:type="dxa"/>
        <w:tblBorders>
          <w:top w:val="single" w:sz="4" w:space="0" w:color="D0DDE8"/>
          <w:left w:val="single" w:sz="4" w:space="0" w:color="D0DDE8"/>
          <w:bottom w:val="single" w:sz="4" w:space="0" w:color="D0DDE8"/>
          <w:right w:val="single" w:sz="4" w:space="0" w:color="D0DDE8"/>
          <w:insideH w:val="single" w:sz="4" w:space="0" w:color="D0DDE8"/>
          <w:insideV w:val="single" w:sz="4" w:space="0" w:color="D0DDE8"/>
        </w:tblBorders>
        <w:tblLayout w:type="fixed"/>
        <w:tblLook w:val="0400" w:firstRow="0" w:lastRow="0" w:firstColumn="0" w:lastColumn="0" w:noHBand="0" w:noVBand="1"/>
      </w:tblPr>
      <w:tblGrid>
        <w:gridCol w:w="1700"/>
        <w:gridCol w:w="3000"/>
        <w:gridCol w:w="4088"/>
      </w:tblGrid>
      <w:tr w:rsidR="00311118" w14:paraId="22DD8570" w14:textId="77777777">
        <w:trPr>
          <w:tblHeader/>
        </w:trPr>
        <w:tc>
          <w:tcPr>
            <w:tcW w:w="1700"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554A2E7A" w14:textId="77777777" w:rsidR="00311118" w:rsidRDefault="00000000">
            <w:pPr>
              <w:spacing w:before="10" w:after="10" w:line="240" w:lineRule="auto"/>
              <w:rPr>
                <w:sz w:val="18"/>
                <w:szCs w:val="18"/>
              </w:rPr>
            </w:pPr>
            <w:r>
              <w:rPr>
                <w:b/>
                <w:bCs/>
                <w:color w:val="FFFFFF"/>
                <w:sz w:val="18"/>
                <w:szCs w:val="18"/>
              </w:rPr>
              <w:t>Trait</w:t>
            </w:r>
          </w:p>
        </w:tc>
        <w:tc>
          <w:tcPr>
            <w:tcW w:w="3000"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19E5D05F" w14:textId="77777777" w:rsidR="00311118" w:rsidRDefault="00000000">
            <w:pPr>
              <w:spacing w:before="10" w:after="10" w:line="240" w:lineRule="auto"/>
              <w:rPr>
                <w:sz w:val="18"/>
                <w:szCs w:val="18"/>
              </w:rPr>
            </w:pPr>
            <w:r>
              <w:rPr>
                <w:b/>
                <w:bCs/>
                <w:color w:val="FFFFFF"/>
                <w:sz w:val="18"/>
                <w:szCs w:val="18"/>
              </w:rPr>
              <w:t>Implemented by</w:t>
            </w:r>
          </w:p>
        </w:tc>
        <w:tc>
          <w:tcPr>
            <w:tcW w:w="4088"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20777C05" w14:textId="77777777" w:rsidR="00311118" w:rsidRDefault="00000000">
            <w:pPr>
              <w:spacing w:before="10" w:after="10" w:line="240" w:lineRule="auto"/>
              <w:rPr>
                <w:sz w:val="18"/>
                <w:szCs w:val="18"/>
              </w:rPr>
            </w:pPr>
            <w:r>
              <w:rPr>
                <w:b/>
                <w:bCs/>
                <w:color w:val="FFFFFF"/>
                <w:sz w:val="18"/>
                <w:szCs w:val="18"/>
              </w:rPr>
              <w:t>OOP principle and purpose</w:t>
            </w:r>
          </w:p>
        </w:tc>
      </w:tr>
      <w:tr w:rsidR="00311118" w14:paraId="6BC56455" w14:textId="77777777">
        <w:tc>
          <w:tcPr>
            <w:tcW w:w="17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2754E751" w14:textId="77777777" w:rsidR="00311118" w:rsidRDefault="00000000">
            <w:pPr>
              <w:spacing w:before="10" w:after="10" w:line="240" w:lineRule="auto"/>
              <w:rPr>
                <w:sz w:val="18"/>
                <w:szCs w:val="18"/>
              </w:rPr>
            </w:pPr>
            <w:proofErr w:type="spellStart"/>
            <w:r>
              <w:rPr>
                <w:sz w:val="18"/>
                <w:szCs w:val="18"/>
              </w:rPr>
              <w:t>TimeSlotted</w:t>
            </w:r>
            <w:proofErr w:type="spellEnd"/>
          </w:p>
        </w:tc>
        <w:tc>
          <w:tcPr>
            <w:tcW w:w="30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7F3AC8CB" w14:textId="77777777" w:rsidR="00311118" w:rsidRDefault="00000000">
            <w:pPr>
              <w:spacing w:before="10" w:after="10" w:line="240" w:lineRule="auto"/>
              <w:rPr>
                <w:sz w:val="18"/>
                <w:szCs w:val="18"/>
              </w:rPr>
            </w:pPr>
            <w:r>
              <w:rPr>
                <w:sz w:val="18"/>
                <w:szCs w:val="18"/>
              </w:rPr>
              <w:t xml:space="preserve">Appointment, </w:t>
            </w:r>
            <w:proofErr w:type="spellStart"/>
            <w:r>
              <w:rPr>
                <w:sz w:val="18"/>
                <w:szCs w:val="18"/>
              </w:rPr>
              <w:t>WaitlistEntry</w:t>
            </w:r>
            <w:proofErr w:type="spellEnd"/>
            <w:r>
              <w:rPr>
                <w:sz w:val="18"/>
                <w:szCs w:val="18"/>
              </w:rPr>
              <w:t xml:space="preserve">, </w:t>
            </w:r>
            <w:proofErr w:type="spellStart"/>
            <w:r>
              <w:rPr>
                <w:sz w:val="18"/>
                <w:szCs w:val="18"/>
              </w:rPr>
              <w:t>DoctorAvailability</w:t>
            </w:r>
            <w:proofErr w:type="spellEnd"/>
          </w:p>
        </w:tc>
        <w:tc>
          <w:tcPr>
            <w:tcW w:w="40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D3600B2" w14:textId="77777777" w:rsidR="00311118" w:rsidRDefault="00000000">
            <w:pPr>
              <w:spacing w:before="10" w:after="10" w:line="240" w:lineRule="auto"/>
              <w:rPr>
                <w:sz w:val="18"/>
                <w:szCs w:val="18"/>
              </w:rPr>
            </w:pPr>
            <w:r>
              <w:rPr>
                <w:sz w:val="18"/>
                <w:szCs w:val="18"/>
              </w:rPr>
              <w:t>Polymorphism. Overlap, containment, and duration logic shared by every time-based type.</w:t>
            </w:r>
          </w:p>
        </w:tc>
      </w:tr>
      <w:tr w:rsidR="00311118" w14:paraId="4C623888" w14:textId="77777777">
        <w:tc>
          <w:tcPr>
            <w:tcW w:w="17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EA70F83" w14:textId="77777777" w:rsidR="00311118" w:rsidRDefault="00000000">
            <w:pPr>
              <w:spacing w:before="10" w:after="10" w:line="240" w:lineRule="auto"/>
              <w:rPr>
                <w:sz w:val="18"/>
                <w:szCs w:val="18"/>
              </w:rPr>
            </w:pPr>
            <w:proofErr w:type="spellStart"/>
            <w:r>
              <w:rPr>
                <w:sz w:val="18"/>
                <w:szCs w:val="18"/>
              </w:rPr>
              <w:t>StatusManaged</w:t>
            </w:r>
            <w:proofErr w:type="spellEnd"/>
          </w:p>
        </w:tc>
        <w:tc>
          <w:tcPr>
            <w:tcW w:w="30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A0AC72B" w14:textId="77777777" w:rsidR="00311118" w:rsidRDefault="00000000">
            <w:pPr>
              <w:spacing w:before="10" w:after="10" w:line="240" w:lineRule="auto"/>
              <w:rPr>
                <w:sz w:val="18"/>
                <w:szCs w:val="18"/>
              </w:rPr>
            </w:pPr>
            <w:r>
              <w:rPr>
                <w:sz w:val="18"/>
                <w:szCs w:val="18"/>
              </w:rPr>
              <w:t xml:space="preserve">Appointment, Invoice, </w:t>
            </w:r>
            <w:proofErr w:type="spellStart"/>
            <w:r>
              <w:rPr>
                <w:sz w:val="18"/>
                <w:szCs w:val="18"/>
              </w:rPr>
              <w:t>WaitlistEntry</w:t>
            </w:r>
            <w:proofErr w:type="spellEnd"/>
          </w:p>
        </w:tc>
        <w:tc>
          <w:tcPr>
            <w:tcW w:w="40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4A878766" w14:textId="77777777" w:rsidR="00311118" w:rsidRDefault="00000000">
            <w:pPr>
              <w:spacing w:before="10" w:after="10" w:line="240" w:lineRule="auto"/>
              <w:rPr>
                <w:sz w:val="18"/>
                <w:szCs w:val="18"/>
              </w:rPr>
            </w:pPr>
            <w:r>
              <w:rPr>
                <w:sz w:val="18"/>
                <w:szCs w:val="18"/>
              </w:rPr>
              <w:t xml:space="preserve">Polymorphism. One status interface with type-specific active rules and badge </w:t>
            </w:r>
            <w:proofErr w:type="spellStart"/>
            <w:r>
              <w:rPr>
                <w:sz w:val="18"/>
                <w:szCs w:val="18"/>
              </w:rPr>
              <w:t>colours</w:t>
            </w:r>
            <w:proofErr w:type="spellEnd"/>
            <w:r>
              <w:rPr>
                <w:sz w:val="18"/>
                <w:szCs w:val="18"/>
              </w:rPr>
              <w:t>.</w:t>
            </w:r>
          </w:p>
        </w:tc>
      </w:tr>
      <w:tr w:rsidR="00311118" w14:paraId="514D3FEC" w14:textId="77777777">
        <w:tc>
          <w:tcPr>
            <w:tcW w:w="17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F1FA97F" w14:textId="77777777" w:rsidR="00311118" w:rsidRDefault="00000000">
            <w:pPr>
              <w:spacing w:before="10" w:after="10" w:line="240" w:lineRule="auto"/>
              <w:rPr>
                <w:sz w:val="18"/>
                <w:szCs w:val="18"/>
              </w:rPr>
            </w:pPr>
            <w:r>
              <w:rPr>
                <w:sz w:val="18"/>
                <w:szCs w:val="18"/>
              </w:rPr>
              <w:t>Prioritized</w:t>
            </w:r>
          </w:p>
        </w:tc>
        <w:tc>
          <w:tcPr>
            <w:tcW w:w="30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2CB66326" w14:textId="77777777" w:rsidR="00311118" w:rsidRDefault="00000000">
            <w:pPr>
              <w:spacing w:before="10" w:after="10" w:line="240" w:lineRule="auto"/>
              <w:rPr>
                <w:sz w:val="18"/>
                <w:szCs w:val="18"/>
              </w:rPr>
            </w:pPr>
            <w:r>
              <w:rPr>
                <w:sz w:val="18"/>
                <w:szCs w:val="18"/>
              </w:rPr>
              <w:t xml:space="preserve">Appointment, </w:t>
            </w:r>
            <w:proofErr w:type="spellStart"/>
            <w:r>
              <w:rPr>
                <w:sz w:val="18"/>
                <w:szCs w:val="18"/>
              </w:rPr>
              <w:t>WaitlistEntry</w:t>
            </w:r>
            <w:proofErr w:type="spellEnd"/>
          </w:p>
        </w:tc>
        <w:tc>
          <w:tcPr>
            <w:tcW w:w="40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C0685F0" w14:textId="77777777" w:rsidR="00311118" w:rsidRDefault="00000000">
            <w:pPr>
              <w:spacing w:before="10" w:after="10" w:line="240" w:lineRule="auto"/>
              <w:rPr>
                <w:sz w:val="18"/>
                <w:szCs w:val="18"/>
              </w:rPr>
            </w:pPr>
            <w:r>
              <w:rPr>
                <w:sz w:val="18"/>
                <w:szCs w:val="18"/>
              </w:rPr>
              <w:t xml:space="preserve">Abstraction. A single triage mapping from level 1 to 4 into a label and a </w:t>
            </w:r>
            <w:proofErr w:type="spellStart"/>
            <w:r>
              <w:rPr>
                <w:sz w:val="18"/>
                <w:szCs w:val="18"/>
              </w:rPr>
              <w:t>colour</w:t>
            </w:r>
            <w:proofErr w:type="spellEnd"/>
            <w:r>
              <w:rPr>
                <w:sz w:val="18"/>
                <w:szCs w:val="18"/>
              </w:rPr>
              <w:t>.</w:t>
            </w:r>
          </w:p>
        </w:tc>
      </w:tr>
      <w:tr w:rsidR="00311118" w14:paraId="50A6340C" w14:textId="77777777">
        <w:tc>
          <w:tcPr>
            <w:tcW w:w="17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1B9A24C4" w14:textId="77777777" w:rsidR="00311118" w:rsidRDefault="00000000">
            <w:pPr>
              <w:spacing w:before="10" w:after="10" w:line="240" w:lineRule="auto"/>
              <w:rPr>
                <w:sz w:val="18"/>
                <w:szCs w:val="18"/>
              </w:rPr>
            </w:pPr>
            <w:r>
              <w:rPr>
                <w:sz w:val="18"/>
                <w:szCs w:val="18"/>
              </w:rPr>
              <w:t>Reportable</w:t>
            </w:r>
          </w:p>
        </w:tc>
        <w:tc>
          <w:tcPr>
            <w:tcW w:w="30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381397D" w14:textId="77777777" w:rsidR="00311118" w:rsidRDefault="00000000">
            <w:pPr>
              <w:spacing w:before="10" w:after="10" w:line="240" w:lineRule="auto"/>
              <w:rPr>
                <w:sz w:val="18"/>
                <w:szCs w:val="18"/>
              </w:rPr>
            </w:pPr>
            <w:r>
              <w:rPr>
                <w:sz w:val="18"/>
                <w:szCs w:val="18"/>
              </w:rPr>
              <w:t xml:space="preserve">Appointment, Invoice, </w:t>
            </w:r>
            <w:proofErr w:type="spellStart"/>
            <w:r>
              <w:rPr>
                <w:sz w:val="18"/>
                <w:szCs w:val="18"/>
              </w:rPr>
              <w:t>MedicalRecord</w:t>
            </w:r>
            <w:proofErr w:type="spellEnd"/>
            <w:r>
              <w:rPr>
                <w:sz w:val="18"/>
                <w:szCs w:val="18"/>
              </w:rPr>
              <w:t>, Prescription</w:t>
            </w:r>
          </w:p>
        </w:tc>
        <w:tc>
          <w:tcPr>
            <w:tcW w:w="40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F87326D" w14:textId="77777777" w:rsidR="00311118" w:rsidRDefault="00000000">
            <w:pPr>
              <w:spacing w:before="10" w:after="10" w:line="240" w:lineRule="auto"/>
              <w:rPr>
                <w:sz w:val="18"/>
                <w:szCs w:val="18"/>
              </w:rPr>
            </w:pPr>
            <w:r>
              <w:rPr>
                <w:sz w:val="18"/>
                <w:szCs w:val="18"/>
              </w:rPr>
              <w:t>Polymorphism. One readable summary method per type for reports and the audit trail.</w:t>
            </w:r>
          </w:p>
        </w:tc>
      </w:tr>
    </w:tbl>
    <w:p w14:paraId="13278FE5" w14:textId="77777777" w:rsidR="00311118" w:rsidRDefault="00311118">
      <w:pPr>
        <w:spacing w:after="40" w:line="120" w:lineRule="auto"/>
        <w:rPr>
          <w:sz w:val="20"/>
          <w:szCs w:val="20"/>
        </w:rPr>
      </w:pPr>
    </w:p>
    <w:p w14:paraId="6FC80E5E" w14:textId="772F6B9D" w:rsidR="00311118" w:rsidRDefault="00000000">
      <w:pPr>
        <w:spacing w:after="80" w:line="264" w:lineRule="auto"/>
        <w:jc w:val="both"/>
        <w:rPr>
          <w:sz w:val="20"/>
          <w:szCs w:val="20"/>
        </w:rPr>
      </w:pPr>
      <w:r>
        <w:rPr>
          <w:sz w:val="20"/>
          <w:szCs w:val="20"/>
        </w:rPr>
        <w:t xml:space="preserve">Encapsulation is enforced by keeping sensitive fields private and exposing guarded methods. The </w:t>
      </w:r>
      <w:r>
        <w:rPr>
          <w:b/>
          <w:bCs/>
          <w:sz w:val="20"/>
          <w:szCs w:val="20"/>
        </w:rPr>
        <w:t>User</w:t>
      </w:r>
      <w:r>
        <w:rPr>
          <w:sz w:val="20"/>
          <w:szCs w:val="20"/>
        </w:rPr>
        <w:t xml:space="preserve"> type hides its password hash and role string and only allows access through a verify method and a typed role accessor, so no caller can read a raw hash or compare roles as loose strings. In the same way the </w:t>
      </w:r>
      <w:r>
        <w:rPr>
          <w:b/>
          <w:bCs/>
          <w:sz w:val="20"/>
          <w:szCs w:val="20"/>
        </w:rPr>
        <w:t>Appointment</w:t>
      </w:r>
      <w:r>
        <w:rPr>
          <w:sz w:val="20"/>
          <w:szCs w:val="20"/>
        </w:rPr>
        <w:t xml:space="preserve"> type only permits a cancellation or a reassignment while it is still scheduled, which makes an invalid state change impossible to express. Error handling is unified through a single application error type with eight variants that implements </w:t>
      </w:r>
      <w:proofErr w:type="gramStart"/>
      <w:r>
        <w:rPr>
          <w:sz w:val="20"/>
          <w:szCs w:val="20"/>
        </w:rPr>
        <w:t>the framework</w:t>
      </w:r>
      <w:proofErr w:type="gramEnd"/>
      <w:r>
        <w:rPr>
          <w:sz w:val="20"/>
          <w:szCs w:val="20"/>
        </w:rPr>
        <w:t xml:space="preserve"> </w:t>
      </w:r>
      <w:proofErr w:type="spellStart"/>
      <w:r>
        <w:rPr>
          <w:sz w:val="20"/>
          <w:szCs w:val="20"/>
        </w:rPr>
        <w:t>ResponseError</w:t>
      </w:r>
      <w:proofErr w:type="spellEnd"/>
      <w:r>
        <w:rPr>
          <w:sz w:val="20"/>
          <w:szCs w:val="20"/>
        </w:rPr>
        <w:t xml:space="preserve"> trait. Because every lower-level failure, whether from the database, the template engine, or the password library, converts into this one type, handlers can use the </w:t>
      </w:r>
      <w:r>
        <w:rPr>
          <w:sz w:val="20"/>
          <w:szCs w:val="20"/>
        </w:rPr>
        <w:lastRenderedPageBreak/>
        <w:t xml:space="preserve">question-mark operator to pass errors upward cleanly, and the matching response code of </w:t>
      </w:r>
      <w:r>
        <w:rPr>
          <w:sz w:val="20"/>
          <w:szCs w:val="20"/>
        </w:rPr>
        <w:t>400, 401, 403, 404, or 500</w:t>
      </w:r>
      <w:r>
        <w:rPr>
          <w:sz w:val="20"/>
          <w:szCs w:val="20"/>
        </w:rPr>
        <w:t xml:space="preserve"> is decided in one place.</w:t>
      </w:r>
    </w:p>
    <w:p w14:paraId="68DC259B" w14:textId="77777777" w:rsidR="00311118" w:rsidRDefault="00000000">
      <w:pPr>
        <w:pStyle w:val="Heading1"/>
        <w:spacing w:before="160" w:after="60"/>
        <w:rPr>
          <w:sz w:val="28"/>
          <w:szCs w:val="28"/>
        </w:rPr>
      </w:pPr>
      <w:r>
        <w:rPr>
          <w:sz w:val="24"/>
          <w:szCs w:val="24"/>
        </w:rPr>
        <w:t>3. Advanced Features and System Complexity</w:t>
      </w:r>
    </w:p>
    <w:p w14:paraId="609B9614" w14:textId="77777777" w:rsidR="00311118" w:rsidRDefault="00000000">
      <w:pPr>
        <w:spacing w:after="80" w:line="264" w:lineRule="auto"/>
        <w:jc w:val="both"/>
        <w:rPr>
          <w:sz w:val="20"/>
          <w:szCs w:val="20"/>
        </w:rPr>
      </w:pPr>
      <w:r>
        <w:rPr>
          <w:sz w:val="20"/>
          <w:szCs w:val="20"/>
        </w:rPr>
        <w:t>The scheduling engine carries most of the technical weight, and four algorithms work together inside it.</w:t>
      </w:r>
    </w:p>
    <w:p w14:paraId="4BD97740" w14:textId="77777777" w:rsidR="00311118" w:rsidRDefault="00000000">
      <w:pPr>
        <w:numPr>
          <w:ilvl w:val="0"/>
          <w:numId w:val="3"/>
        </w:numPr>
        <w:pBdr>
          <w:top w:val="nil"/>
          <w:left w:val="nil"/>
          <w:bottom w:val="nil"/>
          <w:right w:val="nil"/>
          <w:between w:val="nil"/>
        </w:pBdr>
        <w:spacing w:after="80" w:line="264" w:lineRule="auto"/>
        <w:jc w:val="both"/>
        <w:rPr>
          <w:color w:val="000000"/>
          <w:sz w:val="20"/>
          <w:szCs w:val="20"/>
        </w:rPr>
      </w:pPr>
      <w:r>
        <w:rPr>
          <w:b/>
          <w:bCs/>
          <w:color w:val="000000"/>
          <w:sz w:val="20"/>
          <w:szCs w:val="20"/>
        </w:rPr>
        <w:t>Conflict detection</w:t>
      </w:r>
      <w:r>
        <w:rPr>
          <w:color w:val="000000"/>
          <w:sz w:val="20"/>
          <w:szCs w:val="20"/>
        </w:rPr>
        <w:t xml:space="preserve"> uses the standard interval-overlap test, where two periods clash when one starts before the other ends and </w:t>
      </w:r>
      <w:proofErr w:type="gramStart"/>
      <w:r>
        <w:rPr>
          <w:color w:val="000000"/>
          <w:sz w:val="20"/>
          <w:szCs w:val="20"/>
        </w:rPr>
        <w:t>ends</w:t>
      </w:r>
      <w:proofErr w:type="gramEnd"/>
      <w:r>
        <w:rPr>
          <w:color w:val="000000"/>
          <w:sz w:val="20"/>
          <w:szCs w:val="20"/>
        </w:rPr>
        <w:t xml:space="preserve"> after the other starts, checked against the doctor and, when a room is assigned, against the room as well. </w:t>
      </w:r>
    </w:p>
    <w:p w14:paraId="70C0A0FF" w14:textId="77777777" w:rsidR="00311118" w:rsidRDefault="00000000">
      <w:pPr>
        <w:numPr>
          <w:ilvl w:val="0"/>
          <w:numId w:val="3"/>
        </w:numPr>
        <w:pBdr>
          <w:top w:val="nil"/>
          <w:left w:val="nil"/>
          <w:bottom w:val="nil"/>
          <w:right w:val="nil"/>
          <w:between w:val="nil"/>
        </w:pBdr>
        <w:spacing w:after="80" w:line="264" w:lineRule="auto"/>
        <w:jc w:val="both"/>
        <w:rPr>
          <w:color w:val="000000"/>
          <w:sz w:val="20"/>
          <w:szCs w:val="20"/>
        </w:rPr>
      </w:pPr>
      <w:r>
        <w:rPr>
          <w:b/>
          <w:bCs/>
          <w:color w:val="000000"/>
          <w:sz w:val="20"/>
          <w:szCs w:val="20"/>
        </w:rPr>
        <w:t>Earliest-slot search</w:t>
      </w:r>
      <w:r>
        <w:rPr>
          <w:color w:val="000000"/>
          <w:sz w:val="20"/>
          <w:szCs w:val="20"/>
        </w:rPr>
        <w:t xml:space="preserve"> treats a </w:t>
      </w:r>
      <w:r>
        <w:rPr>
          <w:sz w:val="20"/>
          <w:szCs w:val="20"/>
        </w:rPr>
        <w:t>doctor's day</w:t>
      </w:r>
      <w:r>
        <w:rPr>
          <w:color w:val="000000"/>
          <w:sz w:val="20"/>
          <w:szCs w:val="20"/>
        </w:rPr>
        <w:t xml:space="preserve"> as a list of booked intervals and walks the gaps to return the first opening long enough for the visit, using a small pure helper that is unit tested without any database.</w:t>
      </w:r>
    </w:p>
    <w:p w14:paraId="28ED532B" w14:textId="77777777" w:rsidR="00311118" w:rsidRDefault="00000000">
      <w:pPr>
        <w:numPr>
          <w:ilvl w:val="0"/>
          <w:numId w:val="3"/>
        </w:numPr>
        <w:pBdr>
          <w:top w:val="nil"/>
          <w:left w:val="nil"/>
          <w:bottom w:val="nil"/>
          <w:right w:val="nil"/>
          <w:between w:val="nil"/>
        </w:pBdr>
        <w:spacing w:after="80" w:line="264" w:lineRule="auto"/>
        <w:jc w:val="both"/>
        <w:rPr>
          <w:color w:val="000000"/>
          <w:sz w:val="20"/>
          <w:szCs w:val="20"/>
        </w:rPr>
      </w:pPr>
      <w:r>
        <w:rPr>
          <w:b/>
          <w:bCs/>
          <w:color w:val="000000"/>
          <w:sz w:val="20"/>
          <w:szCs w:val="20"/>
        </w:rPr>
        <w:t>Priority scheduling</w:t>
      </w:r>
      <w:r>
        <w:rPr>
          <w:color w:val="000000"/>
          <w:sz w:val="20"/>
          <w:szCs w:val="20"/>
        </w:rPr>
        <w:t xml:space="preserve"> lets an Emergency or Urgent case take a held slot, using a binary heap as a priority queue with a reversed ordering so the most urgent and oldest request is served first, giving logarithmic inserts and removals. </w:t>
      </w:r>
    </w:p>
    <w:p w14:paraId="339C6E44" w14:textId="77777777" w:rsidR="00311118" w:rsidRDefault="00000000">
      <w:pPr>
        <w:numPr>
          <w:ilvl w:val="0"/>
          <w:numId w:val="3"/>
        </w:numPr>
        <w:pBdr>
          <w:top w:val="nil"/>
          <w:left w:val="nil"/>
          <w:bottom w:val="nil"/>
          <w:right w:val="nil"/>
          <w:between w:val="nil"/>
        </w:pBdr>
        <w:spacing w:after="80" w:line="264" w:lineRule="auto"/>
        <w:jc w:val="both"/>
        <w:rPr>
          <w:color w:val="000000"/>
          <w:sz w:val="20"/>
          <w:szCs w:val="20"/>
        </w:rPr>
      </w:pPr>
      <w:r>
        <w:rPr>
          <w:b/>
          <w:bCs/>
          <w:color w:val="000000"/>
          <w:sz w:val="20"/>
          <w:szCs w:val="20"/>
        </w:rPr>
        <w:t>Greedy reassignment</w:t>
      </w:r>
      <w:r>
        <w:rPr>
          <w:color w:val="000000"/>
          <w:sz w:val="20"/>
          <w:szCs w:val="20"/>
        </w:rPr>
        <w:t xml:space="preserve"> moves a patient to another doctor when one becomes unavailable, ranking candidates by matching </w:t>
      </w:r>
      <w:proofErr w:type="spellStart"/>
      <w:r>
        <w:rPr>
          <w:color w:val="000000"/>
          <w:sz w:val="20"/>
          <w:szCs w:val="20"/>
        </w:rPr>
        <w:t>specialisation</w:t>
      </w:r>
      <w:proofErr w:type="spellEnd"/>
      <w:r>
        <w:rPr>
          <w:color w:val="000000"/>
          <w:sz w:val="20"/>
          <w:szCs w:val="20"/>
        </w:rPr>
        <w:t xml:space="preserve"> first for continuity of care and then by the lightest workload that day.</w:t>
      </w:r>
    </w:p>
    <w:p w14:paraId="133EF1C9" w14:textId="77777777" w:rsidR="00311118" w:rsidRDefault="00000000">
      <w:pPr>
        <w:spacing w:after="80" w:line="264" w:lineRule="auto"/>
        <w:jc w:val="both"/>
        <w:rPr>
          <w:sz w:val="20"/>
          <w:szCs w:val="20"/>
        </w:rPr>
      </w:pPr>
      <w:r>
        <w:rPr>
          <w:sz w:val="20"/>
          <w:szCs w:val="20"/>
        </w:rPr>
        <w:t>When a patient books a slot, the system confirms the time falls within the clinic's operating hours, checks availability rules, and looks for overlaps. If the slot is open, the system assigns a room and saves the booking inside a database transaction. If the slot is taken, the flow follows the decision rules outlined in Figure 2:</w:t>
      </w:r>
    </w:p>
    <w:p w14:paraId="70CE5FA4" w14:textId="77777777" w:rsidR="00311118" w:rsidRDefault="00000000">
      <w:pPr>
        <w:spacing w:after="40" w:line="120" w:lineRule="auto"/>
        <w:jc w:val="center"/>
      </w:pPr>
      <w:r>
        <w:rPr>
          <w:noProof/>
        </w:rPr>
        <w:drawing>
          <wp:inline distT="114300" distB="114300" distL="114300" distR="114300" wp14:anchorId="706CF01C" wp14:editId="1E4453EA">
            <wp:extent cx="5074142" cy="256715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074142" cy="2567155"/>
                    </a:xfrm>
                    <a:prstGeom prst="rect">
                      <a:avLst/>
                    </a:prstGeom>
                    <a:ln/>
                  </pic:spPr>
                </pic:pic>
              </a:graphicData>
            </a:graphic>
          </wp:inline>
        </w:drawing>
      </w:r>
    </w:p>
    <w:p w14:paraId="38381C8D" w14:textId="77777777" w:rsidR="00311118" w:rsidRDefault="00000000">
      <w:pPr>
        <w:spacing w:after="100" w:line="220" w:lineRule="auto"/>
        <w:jc w:val="center"/>
      </w:pPr>
      <w:r>
        <w:rPr>
          <w:i/>
          <w:iCs/>
          <w:color w:val="7F7F7F"/>
          <w:sz w:val="16"/>
          <w:szCs w:val="16"/>
        </w:rPr>
        <w:t>Figure 2. Priority booking decision. Only Emergency and Urgent cases may displace an existing patient.</w:t>
      </w:r>
    </w:p>
    <w:p w14:paraId="5BAC1E5E" w14:textId="77777777" w:rsidR="00311118" w:rsidRDefault="00000000">
      <w:pPr>
        <w:spacing w:after="80" w:line="264" w:lineRule="auto"/>
        <w:jc w:val="both"/>
        <w:rPr>
          <w:sz w:val="20"/>
          <w:szCs w:val="20"/>
        </w:rPr>
      </w:pPr>
      <w:r>
        <w:rPr>
          <w:sz w:val="20"/>
          <w:szCs w:val="20"/>
        </w:rPr>
        <w:t>The strongest piece of engineering is how the system prevents double booking. Rather than checking for a clash and then inserting, which leaves a race window between the two steps, every appointment is broken into one row per thirty-minute slot in an occupancy ledger. A unique database index on the doctor, date, and slot causes any double-booking attempt to fail immediately at the database layer, ensuring absolute data integrity under heavy usage. This pushes the correctness guarantee down into the storage layer, which is the approach used by production booking systems and is far safer than application-level checks.</w:t>
      </w:r>
    </w:p>
    <w:p w14:paraId="7515F17C" w14:textId="77777777" w:rsidR="00311118" w:rsidRDefault="00000000">
      <w:pPr>
        <w:spacing w:after="80" w:line="264" w:lineRule="auto"/>
        <w:jc w:val="both"/>
        <w:rPr>
          <w:sz w:val="20"/>
          <w:szCs w:val="20"/>
        </w:rPr>
      </w:pPr>
      <w:r>
        <w:rPr>
          <w:sz w:val="20"/>
          <w:szCs w:val="20"/>
        </w:rPr>
        <w:t xml:space="preserve">The waitlist is a small state machine that keeps the schedule busy. As shown in Figure 3, an entry moves from waiting to </w:t>
      </w:r>
      <w:proofErr w:type="gramStart"/>
      <w:r>
        <w:rPr>
          <w:sz w:val="20"/>
          <w:szCs w:val="20"/>
        </w:rPr>
        <w:t>be</w:t>
      </w:r>
      <w:proofErr w:type="gramEnd"/>
      <w:r>
        <w:rPr>
          <w:sz w:val="20"/>
          <w:szCs w:val="20"/>
        </w:rPr>
        <w:t xml:space="preserve"> offered to </w:t>
      </w:r>
      <w:proofErr w:type="gramStart"/>
      <w:r>
        <w:rPr>
          <w:sz w:val="20"/>
          <w:szCs w:val="20"/>
        </w:rPr>
        <w:t>accepted</w:t>
      </w:r>
      <w:proofErr w:type="gramEnd"/>
      <w:r>
        <w:rPr>
          <w:sz w:val="20"/>
          <w:szCs w:val="20"/>
        </w:rPr>
        <w:t>, or it expires if it is not taken in time, and any cancellation in the schedule triggers an automatic promotion that offers the freed slot to the most urgent waiting patient.</w:t>
      </w:r>
    </w:p>
    <w:p w14:paraId="65DE0D1E" w14:textId="77777777" w:rsidR="00311118" w:rsidRDefault="00000000">
      <w:pPr>
        <w:spacing w:after="100" w:line="220" w:lineRule="auto"/>
        <w:jc w:val="center"/>
        <w:rPr>
          <w:b/>
          <w:bCs/>
          <w:color w:val="1A5276"/>
          <w:sz w:val="20"/>
          <w:szCs w:val="20"/>
        </w:rPr>
      </w:pPr>
      <w:r>
        <w:rPr>
          <w:b/>
          <w:bCs/>
          <w:noProof/>
          <w:color w:val="1A5276"/>
          <w:sz w:val="20"/>
          <w:szCs w:val="20"/>
        </w:rPr>
        <w:lastRenderedPageBreak/>
        <w:drawing>
          <wp:inline distT="114300" distB="114300" distL="114300" distR="114300" wp14:anchorId="3E5407A8" wp14:editId="38B69518">
            <wp:extent cx="4554693" cy="17269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554693" cy="1726988"/>
                    </a:xfrm>
                    <a:prstGeom prst="rect">
                      <a:avLst/>
                    </a:prstGeom>
                    <a:ln/>
                  </pic:spPr>
                </pic:pic>
              </a:graphicData>
            </a:graphic>
          </wp:inline>
        </w:drawing>
      </w:r>
    </w:p>
    <w:p w14:paraId="12AA2778" w14:textId="77777777" w:rsidR="00311118" w:rsidRDefault="00000000">
      <w:pPr>
        <w:spacing w:after="100" w:line="220" w:lineRule="auto"/>
        <w:jc w:val="center"/>
      </w:pPr>
      <w:r>
        <w:rPr>
          <w:i/>
          <w:iCs/>
          <w:color w:val="7F7F7F"/>
          <w:sz w:val="16"/>
          <w:szCs w:val="16"/>
        </w:rPr>
        <w:t>Figure 3. Waitlist lifecycle. A cancellation elsewhere promotes the most urgent waiting patient automatically.</w:t>
      </w:r>
    </w:p>
    <w:p w14:paraId="24B8EBD4" w14:textId="77777777" w:rsidR="00311118" w:rsidRDefault="00000000">
      <w:pPr>
        <w:spacing w:after="80" w:line="264" w:lineRule="auto"/>
        <w:jc w:val="both"/>
        <w:rPr>
          <w:sz w:val="20"/>
          <w:szCs w:val="20"/>
        </w:rPr>
      </w:pPr>
      <w:r>
        <w:rPr>
          <w:sz w:val="20"/>
          <w:szCs w:val="20"/>
        </w:rPr>
        <w:t xml:space="preserve">Two further features add breadth. Medical reports are exported to PDF entirely in Rust using the </w:t>
      </w:r>
      <w:proofErr w:type="spellStart"/>
      <w:r>
        <w:rPr>
          <w:sz w:val="20"/>
          <w:szCs w:val="20"/>
        </w:rPr>
        <w:t>printpdf</w:t>
      </w:r>
      <w:proofErr w:type="spellEnd"/>
      <w:r>
        <w:rPr>
          <w:sz w:val="20"/>
          <w:szCs w:val="20"/>
        </w:rPr>
        <w:t xml:space="preserve"> crate, with manual page layout, word wrapping, and automatic pagination, so no external program or font file is </w:t>
      </w:r>
      <w:proofErr w:type="gramStart"/>
      <w:r>
        <w:rPr>
          <w:sz w:val="20"/>
          <w:szCs w:val="20"/>
        </w:rPr>
        <w:t>needed</w:t>
      </w:r>
      <w:proofErr w:type="gramEnd"/>
      <w:r>
        <w:rPr>
          <w:sz w:val="20"/>
          <w:szCs w:val="20"/>
        </w:rPr>
        <w:t xml:space="preserve"> and the project runs unchanged on any machine. A patient timeline merges appointments, records, and prescriptions into one ordered history that gives a clinician the full picture of a patient </w:t>
      </w:r>
      <w:proofErr w:type="gramStart"/>
      <w:r>
        <w:rPr>
          <w:sz w:val="20"/>
          <w:szCs w:val="20"/>
        </w:rPr>
        <w:t>at a glance</w:t>
      </w:r>
      <w:proofErr w:type="gramEnd"/>
      <w:r>
        <w:rPr>
          <w:sz w:val="20"/>
          <w:szCs w:val="20"/>
        </w:rPr>
        <w:t>. Running across all of these is an append-only audit trail that records every security and business action, such as a booking, a cancellation, a record change, or a report export, together with the user who performed it and the time it happened, giving the system a tamper-evident history that only administrators can view.</w:t>
      </w:r>
    </w:p>
    <w:p w14:paraId="653BF78F" w14:textId="77777777" w:rsidR="00311118" w:rsidRDefault="00000000">
      <w:pPr>
        <w:spacing w:after="80" w:line="264" w:lineRule="auto"/>
        <w:jc w:val="both"/>
        <w:rPr>
          <w:sz w:val="20"/>
          <w:szCs w:val="20"/>
        </w:rPr>
      </w:pPr>
      <w:r>
        <w:rPr>
          <w:sz w:val="20"/>
          <w:szCs w:val="20"/>
        </w:rPr>
        <w:t>Several of these decisions follow well-established practice rather than being invented from scratch. The overlap test is the standard solution to the interval-scheduling problem, using a unique database constraint for concurrency control is a textbook alternative to application-level locking, the binary heap is the classic structure behind a priority queue, and the timing-safe login defends against the account-enumeration weakness described in common web-security guidance.</w:t>
      </w:r>
    </w:p>
    <w:p w14:paraId="48951718" w14:textId="77777777" w:rsidR="00311118" w:rsidRDefault="00000000">
      <w:pPr>
        <w:pStyle w:val="Heading1"/>
        <w:spacing w:before="160" w:after="60"/>
        <w:rPr>
          <w:sz w:val="28"/>
          <w:szCs w:val="28"/>
        </w:rPr>
      </w:pPr>
      <w:r>
        <w:rPr>
          <w:sz w:val="24"/>
          <w:szCs w:val="24"/>
        </w:rPr>
        <w:t>4. Database Design and Integration</w:t>
      </w:r>
    </w:p>
    <w:p w14:paraId="1AA3CE03" w14:textId="77777777" w:rsidR="00311118" w:rsidRDefault="00000000">
      <w:pPr>
        <w:spacing w:after="80" w:line="264" w:lineRule="auto"/>
        <w:jc w:val="both"/>
        <w:rPr>
          <w:sz w:val="20"/>
          <w:szCs w:val="20"/>
        </w:rPr>
      </w:pPr>
      <w:r>
        <w:rPr>
          <w:sz w:val="20"/>
          <w:szCs w:val="20"/>
        </w:rPr>
        <w:t xml:space="preserve">The schema holds fifteen </w:t>
      </w:r>
      <w:proofErr w:type="spellStart"/>
      <w:r>
        <w:rPr>
          <w:sz w:val="20"/>
          <w:szCs w:val="20"/>
        </w:rPr>
        <w:t>normalised</w:t>
      </w:r>
      <w:proofErr w:type="spellEnd"/>
      <w:r>
        <w:rPr>
          <w:sz w:val="20"/>
          <w:szCs w:val="20"/>
        </w:rPr>
        <w:t xml:space="preserve"> tables defined across five migrations that run automatically the first time the server starts. Foreign keys, check constraints, and indexes enforce integrity inside the database rather than relying on application code alone, so the data stays valid even if a bug slips into a handler.</w:t>
      </w:r>
    </w:p>
    <w:tbl>
      <w:tblPr>
        <w:tblStyle w:val="a0"/>
        <w:tblW w:w="8788" w:type="dxa"/>
        <w:tblInd w:w="0" w:type="dxa"/>
        <w:tblBorders>
          <w:top w:val="single" w:sz="4" w:space="0" w:color="D0DDE8"/>
          <w:left w:val="single" w:sz="4" w:space="0" w:color="D0DDE8"/>
          <w:bottom w:val="single" w:sz="4" w:space="0" w:color="D0DDE8"/>
          <w:right w:val="single" w:sz="4" w:space="0" w:color="D0DDE8"/>
          <w:insideH w:val="single" w:sz="4" w:space="0" w:color="D0DDE8"/>
          <w:insideV w:val="single" w:sz="4" w:space="0" w:color="D0DDE8"/>
        </w:tblBorders>
        <w:tblLayout w:type="fixed"/>
        <w:tblLook w:val="0400" w:firstRow="0" w:lastRow="0" w:firstColumn="0" w:lastColumn="0" w:noHBand="0" w:noVBand="1"/>
      </w:tblPr>
      <w:tblGrid>
        <w:gridCol w:w="2300"/>
        <w:gridCol w:w="6488"/>
      </w:tblGrid>
      <w:tr w:rsidR="00311118" w14:paraId="089ED89D" w14:textId="77777777">
        <w:trPr>
          <w:tblHeader/>
        </w:trPr>
        <w:tc>
          <w:tcPr>
            <w:tcW w:w="2300"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1922F7D9" w14:textId="77777777" w:rsidR="00311118" w:rsidRDefault="00000000">
            <w:pPr>
              <w:spacing w:before="10" w:after="10" w:line="240" w:lineRule="auto"/>
              <w:rPr>
                <w:sz w:val="18"/>
                <w:szCs w:val="18"/>
              </w:rPr>
            </w:pPr>
            <w:r>
              <w:rPr>
                <w:b/>
                <w:bCs/>
                <w:color w:val="FFFFFF"/>
                <w:sz w:val="18"/>
                <w:szCs w:val="18"/>
              </w:rPr>
              <w:t>Domain</w:t>
            </w:r>
          </w:p>
        </w:tc>
        <w:tc>
          <w:tcPr>
            <w:tcW w:w="6488"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6D8B007E" w14:textId="77777777" w:rsidR="00311118" w:rsidRDefault="00000000">
            <w:pPr>
              <w:spacing w:before="10" w:after="10" w:line="240" w:lineRule="auto"/>
              <w:rPr>
                <w:sz w:val="18"/>
                <w:szCs w:val="18"/>
              </w:rPr>
            </w:pPr>
            <w:r>
              <w:rPr>
                <w:b/>
                <w:bCs/>
                <w:color w:val="FFFFFF"/>
                <w:sz w:val="18"/>
                <w:szCs w:val="18"/>
              </w:rPr>
              <w:t>Tables and key relationships</w:t>
            </w:r>
          </w:p>
        </w:tc>
      </w:tr>
      <w:tr w:rsidR="00311118" w14:paraId="5B2A9FEB" w14:textId="77777777">
        <w:tc>
          <w:tcPr>
            <w:tcW w:w="23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50E8B5CF" w14:textId="77777777" w:rsidR="00311118" w:rsidRDefault="00000000">
            <w:pPr>
              <w:spacing w:before="10" w:after="10" w:line="240" w:lineRule="auto"/>
              <w:rPr>
                <w:sz w:val="18"/>
                <w:szCs w:val="18"/>
              </w:rPr>
            </w:pPr>
            <w:r>
              <w:rPr>
                <w:sz w:val="18"/>
                <w:szCs w:val="18"/>
              </w:rPr>
              <w:t>Identity and roles</w:t>
            </w:r>
          </w:p>
        </w:tc>
        <w:tc>
          <w:tcPr>
            <w:tcW w:w="64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A939793" w14:textId="77777777" w:rsidR="00311118" w:rsidRDefault="00000000">
            <w:pPr>
              <w:spacing w:before="10" w:after="10" w:line="240" w:lineRule="auto"/>
              <w:rPr>
                <w:sz w:val="18"/>
                <w:szCs w:val="18"/>
              </w:rPr>
            </w:pPr>
            <w:r>
              <w:rPr>
                <w:sz w:val="18"/>
                <w:szCs w:val="18"/>
              </w:rPr>
              <w:t>users, with patients and doctors as role-specific profile tables.</w:t>
            </w:r>
          </w:p>
        </w:tc>
      </w:tr>
      <w:tr w:rsidR="00311118" w14:paraId="317EEC2B" w14:textId="77777777">
        <w:tc>
          <w:tcPr>
            <w:tcW w:w="23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D45D915" w14:textId="77777777" w:rsidR="00311118" w:rsidRDefault="00000000">
            <w:pPr>
              <w:spacing w:before="10" w:after="10" w:line="240" w:lineRule="auto"/>
              <w:rPr>
                <w:sz w:val="18"/>
                <w:szCs w:val="18"/>
              </w:rPr>
            </w:pPr>
            <w:r>
              <w:rPr>
                <w:sz w:val="18"/>
                <w:szCs w:val="18"/>
              </w:rPr>
              <w:t>Scheduling</w:t>
            </w:r>
          </w:p>
        </w:tc>
        <w:tc>
          <w:tcPr>
            <w:tcW w:w="64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4BA5C4E2" w14:textId="77777777" w:rsidR="00311118" w:rsidRDefault="00000000">
            <w:pPr>
              <w:spacing w:before="10" w:after="10" w:line="240" w:lineRule="auto"/>
              <w:rPr>
                <w:sz w:val="18"/>
                <w:szCs w:val="18"/>
              </w:rPr>
            </w:pPr>
            <w:r>
              <w:rPr>
                <w:sz w:val="18"/>
                <w:szCs w:val="18"/>
              </w:rPr>
              <w:t xml:space="preserve">appointments and the </w:t>
            </w:r>
            <w:proofErr w:type="spellStart"/>
            <w:r>
              <w:rPr>
                <w:sz w:val="18"/>
                <w:szCs w:val="18"/>
              </w:rPr>
              <w:t>appointment_slots</w:t>
            </w:r>
            <w:proofErr w:type="spellEnd"/>
            <w:r>
              <w:rPr>
                <w:sz w:val="18"/>
                <w:szCs w:val="18"/>
              </w:rPr>
              <w:t xml:space="preserve"> occupancy ledger, plus </w:t>
            </w:r>
            <w:proofErr w:type="spellStart"/>
            <w:r>
              <w:rPr>
                <w:sz w:val="18"/>
                <w:szCs w:val="18"/>
              </w:rPr>
              <w:t>doctor_availability</w:t>
            </w:r>
            <w:proofErr w:type="spellEnd"/>
            <w:r>
              <w:rPr>
                <w:sz w:val="18"/>
                <w:szCs w:val="18"/>
              </w:rPr>
              <w:t xml:space="preserve">, rooms, </w:t>
            </w:r>
            <w:proofErr w:type="spellStart"/>
            <w:r>
              <w:rPr>
                <w:sz w:val="18"/>
                <w:szCs w:val="18"/>
              </w:rPr>
              <w:t>doctor_room_assignments</w:t>
            </w:r>
            <w:proofErr w:type="spellEnd"/>
            <w:r>
              <w:rPr>
                <w:sz w:val="18"/>
                <w:szCs w:val="18"/>
              </w:rPr>
              <w:t>, and waitlist.</w:t>
            </w:r>
          </w:p>
        </w:tc>
      </w:tr>
      <w:tr w:rsidR="00311118" w14:paraId="43840FEA" w14:textId="77777777">
        <w:tc>
          <w:tcPr>
            <w:tcW w:w="23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D36EDD5" w14:textId="77777777" w:rsidR="00311118" w:rsidRDefault="00000000">
            <w:pPr>
              <w:spacing w:before="10" w:after="10" w:line="240" w:lineRule="auto"/>
              <w:rPr>
                <w:sz w:val="18"/>
                <w:szCs w:val="18"/>
              </w:rPr>
            </w:pPr>
            <w:r>
              <w:rPr>
                <w:sz w:val="18"/>
                <w:szCs w:val="18"/>
              </w:rPr>
              <w:t>Clinical</w:t>
            </w:r>
          </w:p>
        </w:tc>
        <w:tc>
          <w:tcPr>
            <w:tcW w:w="64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F4EF7C4" w14:textId="77777777" w:rsidR="00311118" w:rsidRDefault="00000000">
            <w:pPr>
              <w:spacing w:before="10" w:after="10" w:line="240" w:lineRule="auto"/>
              <w:rPr>
                <w:sz w:val="18"/>
                <w:szCs w:val="18"/>
              </w:rPr>
            </w:pPr>
            <w:proofErr w:type="spellStart"/>
            <w:r>
              <w:rPr>
                <w:sz w:val="18"/>
                <w:szCs w:val="18"/>
              </w:rPr>
              <w:t>medical_records</w:t>
            </w:r>
            <w:proofErr w:type="spellEnd"/>
            <w:r>
              <w:rPr>
                <w:sz w:val="18"/>
                <w:szCs w:val="18"/>
              </w:rPr>
              <w:t xml:space="preserve"> and prescriptions, each linked back to an appointment.</w:t>
            </w:r>
          </w:p>
        </w:tc>
      </w:tr>
      <w:tr w:rsidR="00311118" w14:paraId="20A58D23" w14:textId="77777777">
        <w:tc>
          <w:tcPr>
            <w:tcW w:w="23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C636BA2" w14:textId="77777777" w:rsidR="00311118" w:rsidRDefault="00000000">
            <w:pPr>
              <w:spacing w:before="10" w:after="10" w:line="240" w:lineRule="auto"/>
              <w:rPr>
                <w:sz w:val="18"/>
                <w:szCs w:val="18"/>
              </w:rPr>
            </w:pPr>
            <w:r>
              <w:rPr>
                <w:sz w:val="18"/>
                <w:szCs w:val="18"/>
              </w:rPr>
              <w:t>Billing</w:t>
            </w:r>
          </w:p>
        </w:tc>
        <w:tc>
          <w:tcPr>
            <w:tcW w:w="64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4D2507B5" w14:textId="77777777" w:rsidR="00311118" w:rsidRDefault="00000000">
            <w:pPr>
              <w:spacing w:before="10" w:after="10" w:line="240" w:lineRule="auto"/>
              <w:rPr>
                <w:sz w:val="18"/>
                <w:szCs w:val="18"/>
              </w:rPr>
            </w:pPr>
            <w:r>
              <w:rPr>
                <w:sz w:val="18"/>
                <w:szCs w:val="18"/>
              </w:rPr>
              <w:t xml:space="preserve">invoices with their </w:t>
            </w:r>
            <w:proofErr w:type="spellStart"/>
            <w:r>
              <w:rPr>
                <w:sz w:val="18"/>
                <w:szCs w:val="18"/>
              </w:rPr>
              <w:t>invoice_items</w:t>
            </w:r>
            <w:proofErr w:type="spellEnd"/>
            <w:r>
              <w:rPr>
                <w:sz w:val="18"/>
                <w:szCs w:val="18"/>
              </w:rPr>
              <w:t xml:space="preserve"> and payments.</w:t>
            </w:r>
          </w:p>
        </w:tc>
      </w:tr>
      <w:tr w:rsidR="00311118" w14:paraId="2A4349B0" w14:textId="77777777">
        <w:tc>
          <w:tcPr>
            <w:tcW w:w="23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A243E27" w14:textId="77777777" w:rsidR="00311118" w:rsidRDefault="00000000">
            <w:pPr>
              <w:spacing w:before="10" w:after="10" w:line="240" w:lineRule="auto"/>
              <w:rPr>
                <w:sz w:val="18"/>
                <w:szCs w:val="18"/>
              </w:rPr>
            </w:pPr>
            <w:r>
              <w:rPr>
                <w:sz w:val="18"/>
                <w:szCs w:val="18"/>
              </w:rPr>
              <w:t>Audit</w:t>
            </w:r>
          </w:p>
        </w:tc>
        <w:tc>
          <w:tcPr>
            <w:tcW w:w="64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2B7107C1" w14:textId="77777777" w:rsidR="00311118" w:rsidRDefault="00000000">
            <w:pPr>
              <w:spacing w:before="10" w:after="10" w:line="240" w:lineRule="auto"/>
              <w:rPr>
                <w:sz w:val="18"/>
                <w:szCs w:val="18"/>
              </w:rPr>
            </w:pPr>
            <w:proofErr w:type="spellStart"/>
            <w:r>
              <w:rPr>
                <w:sz w:val="18"/>
                <w:szCs w:val="18"/>
              </w:rPr>
              <w:t>audit_log</w:t>
            </w:r>
            <w:proofErr w:type="spellEnd"/>
            <w:r>
              <w:rPr>
                <w:sz w:val="18"/>
                <w:szCs w:val="18"/>
              </w:rPr>
              <w:t>, an append-only record of who did what and when.</w:t>
            </w:r>
          </w:p>
        </w:tc>
      </w:tr>
    </w:tbl>
    <w:p w14:paraId="726E9EDB" w14:textId="77777777" w:rsidR="00311118" w:rsidRDefault="00311118">
      <w:pPr>
        <w:spacing w:after="40" w:line="120" w:lineRule="auto"/>
        <w:rPr>
          <w:sz w:val="20"/>
          <w:szCs w:val="20"/>
        </w:rPr>
      </w:pPr>
    </w:p>
    <w:p w14:paraId="18D1210F" w14:textId="77777777" w:rsidR="00311118" w:rsidRDefault="00000000">
      <w:pPr>
        <w:spacing w:after="80" w:line="264" w:lineRule="auto"/>
        <w:jc w:val="both"/>
        <w:rPr>
          <w:sz w:val="20"/>
          <w:szCs w:val="20"/>
        </w:rPr>
      </w:pPr>
      <w:r>
        <w:rPr>
          <w:sz w:val="20"/>
          <w:szCs w:val="20"/>
        </w:rPr>
        <w:t xml:space="preserve">The occupancy ledger is the </w:t>
      </w:r>
      <w:proofErr w:type="spellStart"/>
      <w:r>
        <w:rPr>
          <w:sz w:val="20"/>
          <w:szCs w:val="20"/>
        </w:rPr>
        <w:t>centre</w:t>
      </w:r>
      <w:proofErr w:type="spellEnd"/>
      <w:r>
        <w:rPr>
          <w:sz w:val="20"/>
          <w:szCs w:val="20"/>
        </w:rPr>
        <w:t xml:space="preserve"> of the design. Storing one row per slot instead of a single start and end time is what lets the unique index do the locking, because a clash becomes a duplicate key rather than a value comparison that two requests could pass at the same moment. Foreign keys with cascade rules keep the ledger and the appointment in step, so cancelling or moving an appointment deletes its slot rows and frees the time at once, which in turn lets the waitlist promote a waiting patient into the gap. SQLite was chosen so the application runs smoothly without complex external software setup</w:t>
      </w:r>
    </w:p>
    <w:p w14:paraId="29EE0CB3" w14:textId="77777777" w:rsidR="00311118" w:rsidRDefault="00000000">
      <w:pPr>
        <w:pStyle w:val="Heading1"/>
        <w:spacing w:before="160" w:after="60"/>
        <w:rPr>
          <w:sz w:val="28"/>
          <w:szCs w:val="28"/>
        </w:rPr>
      </w:pPr>
      <w:r>
        <w:rPr>
          <w:sz w:val="24"/>
          <w:szCs w:val="24"/>
        </w:rPr>
        <w:t>5. Frontend and Server-Side Rendering</w:t>
      </w:r>
    </w:p>
    <w:p w14:paraId="2C69F71C" w14:textId="77777777" w:rsidR="00311118" w:rsidRDefault="00000000">
      <w:pPr>
        <w:spacing w:after="80" w:line="264" w:lineRule="auto"/>
        <w:jc w:val="both"/>
        <w:rPr>
          <w:sz w:val="20"/>
          <w:szCs w:val="20"/>
        </w:rPr>
      </w:pPr>
      <w:r>
        <w:rPr>
          <w:sz w:val="20"/>
          <w:szCs w:val="20"/>
        </w:rPr>
        <w:t xml:space="preserve">The user interface is generated on the server using Tera templates with layout inheritance. A single layout file defines the main structure and navigation bars, allowing the 30 individual page templates to remain light and clean. We used the </w:t>
      </w:r>
      <w:proofErr w:type="spellStart"/>
      <w:r>
        <w:rPr>
          <w:sz w:val="20"/>
          <w:szCs w:val="20"/>
        </w:rPr>
        <w:t>Bulma</w:t>
      </w:r>
      <w:proofErr w:type="spellEnd"/>
      <w:r>
        <w:rPr>
          <w:sz w:val="20"/>
          <w:szCs w:val="20"/>
        </w:rPr>
        <w:t xml:space="preserve"> framework to make the layout fully responsive across mobile and desktop devices. The navigation menus adjust dynamically based on user roles, hiding restricted links from patients while displaying administrative management pages only to staff.</w:t>
      </w:r>
    </w:p>
    <w:p w14:paraId="7839BCF8" w14:textId="77777777" w:rsidR="00311118" w:rsidRDefault="00000000">
      <w:pPr>
        <w:pStyle w:val="Heading1"/>
        <w:spacing w:before="160" w:after="60"/>
        <w:rPr>
          <w:sz w:val="28"/>
          <w:szCs w:val="28"/>
        </w:rPr>
      </w:pPr>
      <w:r>
        <w:rPr>
          <w:sz w:val="24"/>
          <w:szCs w:val="24"/>
        </w:rPr>
        <w:t>6. Security and Access Control</w:t>
      </w:r>
    </w:p>
    <w:p w14:paraId="5A136117" w14:textId="77777777" w:rsidR="00311118" w:rsidRDefault="00000000">
      <w:pPr>
        <w:spacing w:after="80" w:line="264" w:lineRule="auto"/>
        <w:jc w:val="both"/>
        <w:rPr>
          <w:sz w:val="20"/>
          <w:szCs w:val="20"/>
        </w:rPr>
      </w:pPr>
      <w:r>
        <w:rPr>
          <w:sz w:val="20"/>
          <w:szCs w:val="20"/>
        </w:rPr>
        <w:lastRenderedPageBreak/>
        <w:t xml:space="preserve">Security was treated as a first-class concern rather than an afterthought. Passwords are stored only as </w:t>
      </w:r>
      <w:proofErr w:type="spellStart"/>
      <w:r>
        <w:rPr>
          <w:sz w:val="20"/>
          <w:szCs w:val="20"/>
        </w:rPr>
        <w:t>bcrypt</w:t>
      </w:r>
      <w:proofErr w:type="spellEnd"/>
      <w:r>
        <w:rPr>
          <w:sz w:val="20"/>
          <w:szCs w:val="20"/>
        </w:rPr>
        <w:t xml:space="preserve"> hashes with a fixed work factor, sessions are held in signed cookies so their contents cannot be tampered with, and the signing key is generated once and reused across </w:t>
      </w:r>
      <w:proofErr w:type="gramStart"/>
      <w:r>
        <w:rPr>
          <w:sz w:val="20"/>
          <w:szCs w:val="20"/>
        </w:rPr>
        <w:t>restarts</w:t>
      </w:r>
      <w:proofErr w:type="gramEnd"/>
      <w:r>
        <w:rPr>
          <w:sz w:val="20"/>
          <w:szCs w:val="20"/>
        </w:rPr>
        <w:t xml:space="preserve"> so users are not logged out on every restart. Access is controlled on two levels. Role guards decide who may reach a route, so only staff can open billing management and only an administrator can see the dashboard and the audit trail. Ownership checks then decide who may see a specific record, so a patient can open only their own appointments, invoices, and medical reports, and an attempt to reach another patient data returns a forbidden response instead of leaking it. Together with the timing-safe login and the append-only audit trail, these measures give the system a realistic security posture for handling sensitive health information.</w:t>
      </w:r>
    </w:p>
    <w:p w14:paraId="348097E2" w14:textId="77777777" w:rsidR="00311118" w:rsidRDefault="00000000">
      <w:pPr>
        <w:pStyle w:val="Heading1"/>
        <w:spacing w:before="160" w:after="60"/>
        <w:rPr>
          <w:sz w:val="28"/>
          <w:szCs w:val="28"/>
        </w:rPr>
      </w:pPr>
      <w:r>
        <w:rPr>
          <w:sz w:val="24"/>
          <w:szCs w:val="24"/>
        </w:rPr>
        <w:t>7. Technical Challenges and Reflection</w:t>
      </w:r>
    </w:p>
    <w:p w14:paraId="444F7B7D" w14:textId="77777777" w:rsidR="00311118" w:rsidRDefault="00000000">
      <w:pPr>
        <w:spacing w:after="80" w:line="264" w:lineRule="auto"/>
        <w:jc w:val="both"/>
        <w:rPr>
          <w:sz w:val="20"/>
          <w:szCs w:val="20"/>
        </w:rPr>
      </w:pPr>
      <w:r>
        <w:rPr>
          <w:sz w:val="20"/>
          <w:szCs w:val="20"/>
        </w:rPr>
        <w:t xml:space="preserve">Preventing double booking safely was our primary technical challenge. As detailed in our database architecture, enforcing concurrency via storage constraints completely bypassed the risks of application-level validation race windows. Managing multi-key criteria in the scheduling queue introduced algorithmic edge cases where naive sorting returned inverted patient priority rankings. Correcting the internal comparison logic resolved the issue, and a multi-priority regression test was added to guarantee future queue stability under high load. SQLite stores </w:t>
      </w:r>
      <w:proofErr w:type="spellStart"/>
      <w:r>
        <w:rPr>
          <w:sz w:val="20"/>
          <w:szCs w:val="20"/>
        </w:rPr>
        <w:t>booleans</w:t>
      </w:r>
      <w:proofErr w:type="spellEnd"/>
      <w:r>
        <w:rPr>
          <w:sz w:val="20"/>
          <w:szCs w:val="20"/>
        </w:rPr>
        <w:t xml:space="preserve"> as integers, which broke direct decoding into Rust </w:t>
      </w:r>
      <w:proofErr w:type="spellStart"/>
      <w:r>
        <w:rPr>
          <w:sz w:val="20"/>
          <w:szCs w:val="20"/>
        </w:rPr>
        <w:t>boolean</w:t>
      </w:r>
      <w:proofErr w:type="spellEnd"/>
      <w:r>
        <w:rPr>
          <w:sz w:val="20"/>
          <w:szCs w:val="20"/>
        </w:rPr>
        <w:t xml:space="preserve"> fields, so those columns are now read as integers behind small accessor methods. Finally, the priority override touches several tables at once, so the whole sequence runs inside a single transaction that rolls back completely on any failure, which keeps the data consistent even if a step fails midway. Each of these problems taught us to push guarantees toward the type system and the database, where they hold for every code path, rather than relying on careful handling in each handler.</w:t>
      </w:r>
    </w:p>
    <w:p w14:paraId="384141B4" w14:textId="77777777" w:rsidR="00311118" w:rsidRDefault="00000000">
      <w:pPr>
        <w:pStyle w:val="Heading1"/>
        <w:spacing w:before="160" w:after="60"/>
        <w:rPr>
          <w:sz w:val="28"/>
          <w:szCs w:val="28"/>
        </w:rPr>
      </w:pPr>
      <w:r>
        <w:rPr>
          <w:sz w:val="24"/>
          <w:szCs w:val="24"/>
        </w:rPr>
        <w:t>8. Individual Contributions and Extended Features</w:t>
      </w:r>
    </w:p>
    <w:p w14:paraId="3A826152" w14:textId="77777777" w:rsidR="00311118" w:rsidRDefault="00000000">
      <w:pPr>
        <w:spacing w:after="80" w:line="264" w:lineRule="auto"/>
        <w:jc w:val="both"/>
        <w:rPr>
          <w:sz w:val="20"/>
          <w:szCs w:val="20"/>
        </w:rPr>
      </w:pPr>
      <w:r>
        <w:rPr>
          <w:sz w:val="20"/>
          <w:szCs w:val="20"/>
        </w:rPr>
        <w:t>Each member owned one feature module of the shared group system and delivered one or more individual extended features. Every entry below states the group contribution first, then explains the individual feature in enough depth to show why it is a genuinely hard piece of engineering rather than a simple addition.</w:t>
      </w:r>
    </w:p>
    <w:p w14:paraId="36DC52D8" w14:textId="77777777" w:rsidR="00311118" w:rsidRDefault="00000000">
      <w:pPr>
        <w:spacing w:after="80" w:line="264" w:lineRule="auto"/>
        <w:jc w:val="both"/>
        <w:rPr>
          <w:sz w:val="20"/>
          <w:szCs w:val="20"/>
        </w:rPr>
      </w:pPr>
      <w:r>
        <w:rPr>
          <w:b/>
          <w:bCs/>
          <w:sz w:val="20"/>
          <w:szCs w:val="20"/>
        </w:rPr>
        <w:t>Afif</w:t>
      </w:r>
      <w:r>
        <w:rPr>
          <w:sz w:val="20"/>
          <w:szCs w:val="20"/>
        </w:rPr>
        <w:t xml:space="preserve"> </w:t>
      </w:r>
    </w:p>
    <w:p w14:paraId="3D62E9F5" w14:textId="77777777" w:rsidR="00311118" w:rsidRDefault="00000000">
      <w:pPr>
        <w:spacing w:after="80" w:line="264" w:lineRule="auto"/>
        <w:jc w:val="both"/>
        <w:rPr>
          <w:sz w:val="20"/>
          <w:szCs w:val="20"/>
        </w:rPr>
      </w:pPr>
      <w:r>
        <w:rPr>
          <w:b/>
          <w:bCs/>
          <w:sz w:val="20"/>
          <w:szCs w:val="20"/>
        </w:rPr>
        <w:t>Group Development Component:</w:t>
      </w:r>
      <w:r>
        <w:rPr>
          <w:sz w:val="20"/>
          <w:szCs w:val="20"/>
        </w:rPr>
        <w:t xml:space="preserve"> </w:t>
      </w:r>
    </w:p>
    <w:p w14:paraId="16B62C68" w14:textId="77777777" w:rsidR="00311118" w:rsidRDefault="00000000">
      <w:pPr>
        <w:numPr>
          <w:ilvl w:val="0"/>
          <w:numId w:val="2"/>
        </w:numPr>
        <w:pBdr>
          <w:top w:val="nil"/>
          <w:left w:val="nil"/>
          <w:bottom w:val="nil"/>
          <w:right w:val="nil"/>
          <w:between w:val="nil"/>
        </w:pBdr>
        <w:spacing w:after="80" w:line="264" w:lineRule="auto"/>
        <w:jc w:val="both"/>
        <w:rPr>
          <w:color w:val="000000"/>
          <w:sz w:val="20"/>
          <w:szCs w:val="20"/>
        </w:rPr>
      </w:pPr>
      <w:r>
        <w:rPr>
          <w:color w:val="000000"/>
          <w:sz w:val="20"/>
          <w:szCs w:val="20"/>
        </w:rPr>
        <w:t>Built the users and auth modules, establishing the unified identity and authorization backbone that every other module depends on for secure session handling and profile management.</w:t>
      </w:r>
    </w:p>
    <w:p w14:paraId="65D2416F" w14:textId="77777777" w:rsidR="00311118" w:rsidRDefault="00000000">
      <w:pPr>
        <w:spacing w:after="80" w:line="264" w:lineRule="auto"/>
        <w:jc w:val="both"/>
        <w:rPr>
          <w:sz w:val="20"/>
          <w:szCs w:val="20"/>
        </w:rPr>
      </w:pPr>
      <w:r>
        <w:rPr>
          <w:b/>
          <w:bCs/>
          <w:sz w:val="20"/>
          <w:szCs w:val="20"/>
        </w:rPr>
        <w:t>Individual Extended Features &amp; Technical Contributions:</w:t>
      </w:r>
    </w:p>
    <w:p w14:paraId="4E252D3E" w14:textId="77777777" w:rsidR="00311118" w:rsidRDefault="00000000">
      <w:pPr>
        <w:numPr>
          <w:ilvl w:val="0"/>
          <w:numId w:val="4"/>
        </w:numPr>
        <w:spacing w:after="80" w:line="264" w:lineRule="auto"/>
        <w:jc w:val="both"/>
      </w:pPr>
      <w:r>
        <w:rPr>
          <w:b/>
          <w:bCs/>
          <w:sz w:val="20"/>
          <w:szCs w:val="20"/>
        </w:rPr>
        <w:t>Type-Enforced Role-Based Access Control:</w:t>
      </w:r>
      <w:r>
        <w:rPr>
          <w:sz w:val="20"/>
          <w:szCs w:val="20"/>
        </w:rPr>
        <w:t xml:space="preserve"> Implemented access rules into the type system using an </w:t>
      </w:r>
      <w:proofErr w:type="spellStart"/>
      <w:r>
        <w:rPr>
          <w:sz w:val="20"/>
          <w:szCs w:val="20"/>
        </w:rPr>
        <w:t>Actix</w:t>
      </w:r>
      <w:proofErr w:type="spellEnd"/>
      <w:r>
        <w:rPr>
          <w:sz w:val="20"/>
          <w:szCs w:val="20"/>
        </w:rPr>
        <w:t xml:space="preserve"> request extractor. This makes it impossible to compile a code route that accidentally omits security verification.</w:t>
      </w:r>
    </w:p>
    <w:p w14:paraId="03458F46" w14:textId="77777777" w:rsidR="00311118" w:rsidRDefault="00000000">
      <w:pPr>
        <w:numPr>
          <w:ilvl w:val="0"/>
          <w:numId w:val="4"/>
        </w:numPr>
        <w:spacing w:after="80" w:line="264" w:lineRule="auto"/>
        <w:jc w:val="both"/>
      </w:pPr>
      <w:r>
        <w:rPr>
          <w:b/>
          <w:bCs/>
          <w:sz w:val="20"/>
          <w:szCs w:val="20"/>
        </w:rPr>
        <w:t>Fail-Safe Role Parsing:</w:t>
      </w:r>
      <w:r>
        <w:rPr>
          <w:sz w:val="20"/>
          <w:szCs w:val="20"/>
        </w:rPr>
        <w:t xml:space="preserve"> Modeled roles as a typed </w:t>
      </w:r>
      <w:proofErr w:type="spellStart"/>
      <w:r>
        <w:rPr>
          <w:sz w:val="20"/>
          <w:szCs w:val="20"/>
        </w:rPr>
        <w:t>enum</w:t>
      </w:r>
      <w:proofErr w:type="spellEnd"/>
      <w:r>
        <w:rPr>
          <w:sz w:val="20"/>
          <w:szCs w:val="20"/>
        </w:rPr>
        <w:t xml:space="preserve"> with fail-safe parsing, ensuring a tampered session value falls back to the least-privileged role rather than accidentally leaking access privileges.</w:t>
      </w:r>
    </w:p>
    <w:p w14:paraId="1E962B8D" w14:textId="77777777" w:rsidR="00311118" w:rsidRDefault="00000000">
      <w:pPr>
        <w:numPr>
          <w:ilvl w:val="0"/>
          <w:numId w:val="4"/>
        </w:numPr>
        <w:spacing w:after="80" w:line="264" w:lineRule="auto"/>
        <w:jc w:val="both"/>
      </w:pPr>
      <w:r>
        <w:rPr>
          <w:b/>
          <w:bCs/>
          <w:sz w:val="20"/>
          <w:szCs w:val="20"/>
        </w:rPr>
        <w:t>Advanced Ownership Guards:</w:t>
      </w:r>
      <w:r>
        <w:rPr>
          <w:sz w:val="20"/>
          <w:szCs w:val="20"/>
        </w:rPr>
        <w:t xml:space="preserve"> Developed secure request guards that verify user permissions, blocking patients from viewing other accounts by manually typing different IDs in the browser address bar.</w:t>
      </w:r>
    </w:p>
    <w:p w14:paraId="02117FC5" w14:textId="77777777" w:rsidR="00311118" w:rsidRDefault="00000000">
      <w:pPr>
        <w:numPr>
          <w:ilvl w:val="0"/>
          <w:numId w:val="4"/>
        </w:numPr>
        <w:spacing w:after="80" w:line="264" w:lineRule="auto"/>
        <w:jc w:val="both"/>
      </w:pPr>
      <w:r>
        <w:rPr>
          <w:b/>
          <w:bCs/>
          <w:sz w:val="20"/>
          <w:szCs w:val="20"/>
        </w:rPr>
        <w:t>Anti-Enumeration Hardening:</w:t>
      </w:r>
      <w:r>
        <w:rPr>
          <w:sz w:val="20"/>
          <w:szCs w:val="20"/>
        </w:rPr>
        <w:t xml:space="preserve"> Closed a timing side-channel in login by always running a full password hash comparison even when the username does not exist, preventing response variations from revealing valid database accounts</w:t>
      </w:r>
    </w:p>
    <w:p w14:paraId="745F4DE1" w14:textId="77777777" w:rsidR="00311118" w:rsidRDefault="00000000">
      <w:pPr>
        <w:spacing w:after="80" w:line="264" w:lineRule="auto"/>
        <w:jc w:val="both"/>
        <w:rPr>
          <w:sz w:val="20"/>
          <w:szCs w:val="20"/>
        </w:rPr>
      </w:pPr>
      <w:r>
        <w:rPr>
          <w:b/>
          <w:bCs/>
          <w:sz w:val="20"/>
          <w:szCs w:val="20"/>
        </w:rPr>
        <w:t>Lennon</w:t>
      </w:r>
      <w:r>
        <w:rPr>
          <w:sz w:val="20"/>
          <w:szCs w:val="20"/>
        </w:rPr>
        <w:t xml:space="preserve"> </w:t>
      </w:r>
    </w:p>
    <w:p w14:paraId="073B9C1E" w14:textId="77777777" w:rsidR="00311118" w:rsidRDefault="00000000">
      <w:pPr>
        <w:spacing w:after="80" w:line="264" w:lineRule="auto"/>
        <w:jc w:val="both"/>
        <w:rPr>
          <w:sz w:val="20"/>
          <w:szCs w:val="20"/>
        </w:rPr>
      </w:pPr>
      <w:r>
        <w:rPr>
          <w:b/>
          <w:bCs/>
          <w:sz w:val="20"/>
          <w:szCs w:val="20"/>
        </w:rPr>
        <w:t>Group Development Component:</w:t>
      </w:r>
    </w:p>
    <w:p w14:paraId="14E0DA2E" w14:textId="77777777" w:rsidR="00311118" w:rsidRDefault="00000000">
      <w:pPr>
        <w:numPr>
          <w:ilvl w:val="0"/>
          <w:numId w:val="5"/>
        </w:numPr>
        <w:spacing w:after="80" w:line="264" w:lineRule="auto"/>
        <w:jc w:val="both"/>
      </w:pPr>
      <w:r>
        <w:rPr>
          <w:sz w:val="20"/>
          <w:szCs w:val="20"/>
        </w:rPr>
        <w:t xml:space="preserve">Developed the appointments module, building the core calendar engine and booking database routes for the clinic application. </w:t>
      </w:r>
    </w:p>
    <w:p w14:paraId="111EE1CB" w14:textId="77777777" w:rsidR="00311118" w:rsidRDefault="00000000">
      <w:pPr>
        <w:spacing w:after="80" w:line="264" w:lineRule="auto"/>
        <w:jc w:val="both"/>
        <w:rPr>
          <w:sz w:val="20"/>
          <w:szCs w:val="20"/>
        </w:rPr>
      </w:pPr>
      <w:r>
        <w:rPr>
          <w:sz w:val="20"/>
          <w:szCs w:val="20"/>
        </w:rPr>
        <w:t>I</w:t>
      </w:r>
      <w:r>
        <w:rPr>
          <w:b/>
          <w:bCs/>
          <w:sz w:val="20"/>
          <w:szCs w:val="20"/>
        </w:rPr>
        <w:t>ndividual Extended Features &amp; Technical Contributions:</w:t>
      </w:r>
    </w:p>
    <w:p w14:paraId="68C8DC5F" w14:textId="77777777" w:rsidR="00311118" w:rsidRDefault="00000000">
      <w:pPr>
        <w:numPr>
          <w:ilvl w:val="0"/>
          <w:numId w:val="6"/>
        </w:numPr>
        <w:spacing w:after="80" w:line="264" w:lineRule="auto"/>
        <w:jc w:val="both"/>
      </w:pPr>
      <w:r>
        <w:rPr>
          <w:b/>
          <w:bCs/>
          <w:sz w:val="20"/>
          <w:szCs w:val="20"/>
        </w:rPr>
        <w:lastRenderedPageBreak/>
        <w:t>Multi-Algorithmic Scheduling &amp; Queue Logic:</w:t>
      </w:r>
      <w:r>
        <w:rPr>
          <w:sz w:val="20"/>
          <w:szCs w:val="20"/>
        </w:rPr>
        <w:t xml:space="preserve"> Implemented three cooperating algorithms to make the scheduling engine safe and fair </w:t>
      </w:r>
      <w:proofErr w:type="gramStart"/>
      <w:r>
        <w:rPr>
          <w:sz w:val="20"/>
          <w:szCs w:val="20"/>
        </w:rPr>
        <w:t>under load</w:t>
      </w:r>
      <w:proofErr w:type="gramEnd"/>
      <w:r>
        <w:rPr>
          <w:sz w:val="20"/>
          <w:szCs w:val="20"/>
        </w:rPr>
        <w:t>. Applied the interval-overlap test for standard conflict detection.</w:t>
      </w:r>
    </w:p>
    <w:p w14:paraId="7CBB081E" w14:textId="77777777" w:rsidR="00311118" w:rsidRDefault="00000000">
      <w:pPr>
        <w:numPr>
          <w:ilvl w:val="0"/>
          <w:numId w:val="6"/>
        </w:numPr>
        <w:spacing w:after="80" w:line="264" w:lineRule="auto"/>
        <w:jc w:val="both"/>
      </w:pPr>
      <w:r>
        <w:rPr>
          <w:b/>
          <w:bCs/>
          <w:sz w:val="20"/>
          <w:szCs w:val="20"/>
        </w:rPr>
        <w:t>Pure Earliest-Slot Search:</w:t>
      </w:r>
      <w:r>
        <w:rPr>
          <w:sz w:val="20"/>
          <w:szCs w:val="20"/>
        </w:rPr>
        <w:t xml:space="preserve"> Built a search feature that analyzes a doctor’s booked day and returns the earliest open gap matching the required appointment length. </w:t>
      </w:r>
    </w:p>
    <w:p w14:paraId="2E335E69" w14:textId="77777777" w:rsidR="00311118" w:rsidRDefault="00000000">
      <w:pPr>
        <w:numPr>
          <w:ilvl w:val="0"/>
          <w:numId w:val="6"/>
        </w:numPr>
        <w:spacing w:after="80" w:line="264" w:lineRule="auto"/>
        <w:jc w:val="both"/>
      </w:pPr>
      <w:r>
        <w:rPr>
          <w:b/>
          <w:bCs/>
          <w:sz w:val="20"/>
          <w:szCs w:val="20"/>
        </w:rPr>
        <w:t>Priority Sorting Queue:</w:t>
      </w:r>
      <w:r>
        <w:rPr>
          <w:sz w:val="20"/>
          <w:szCs w:val="20"/>
        </w:rPr>
        <w:t xml:space="preserve"> Built a custom triage queue using a binary heap, adjusting the key sorting so that urgent cases and older entries rise to the top of the queue correctly. </w:t>
      </w:r>
    </w:p>
    <w:p w14:paraId="03B9B133" w14:textId="77777777" w:rsidR="00311118" w:rsidRDefault="00000000">
      <w:pPr>
        <w:numPr>
          <w:ilvl w:val="0"/>
          <w:numId w:val="6"/>
        </w:numPr>
        <w:spacing w:after="80" w:line="264" w:lineRule="auto"/>
        <w:jc w:val="both"/>
      </w:pPr>
      <w:r>
        <w:rPr>
          <w:b/>
          <w:bCs/>
          <w:sz w:val="20"/>
          <w:szCs w:val="20"/>
        </w:rPr>
        <w:t>Automated Lifecycle Promotion:</w:t>
      </w:r>
      <w:r>
        <w:rPr>
          <w:sz w:val="20"/>
          <w:szCs w:val="20"/>
        </w:rPr>
        <w:t xml:space="preserve"> Integrated an automatic waitlist promotion that automatically fills a freed slot with the most urgent waiting patient the moment a booking is cancelled.</w:t>
      </w:r>
    </w:p>
    <w:p w14:paraId="05CF96D8" w14:textId="77777777" w:rsidR="00311118" w:rsidRDefault="00000000">
      <w:pPr>
        <w:spacing w:after="80" w:line="264" w:lineRule="auto"/>
        <w:jc w:val="both"/>
        <w:rPr>
          <w:sz w:val="20"/>
          <w:szCs w:val="20"/>
        </w:rPr>
      </w:pPr>
      <w:r>
        <w:rPr>
          <w:b/>
          <w:bCs/>
          <w:sz w:val="20"/>
          <w:szCs w:val="20"/>
        </w:rPr>
        <w:t>Dylan</w:t>
      </w:r>
      <w:r>
        <w:rPr>
          <w:sz w:val="20"/>
          <w:szCs w:val="20"/>
        </w:rPr>
        <w:t xml:space="preserve"> </w:t>
      </w:r>
    </w:p>
    <w:p w14:paraId="07DAA17B" w14:textId="77777777" w:rsidR="00311118" w:rsidRDefault="00000000">
      <w:pPr>
        <w:spacing w:after="80" w:line="264" w:lineRule="auto"/>
        <w:jc w:val="both"/>
        <w:rPr>
          <w:sz w:val="20"/>
          <w:szCs w:val="20"/>
        </w:rPr>
      </w:pPr>
      <w:r>
        <w:rPr>
          <w:b/>
          <w:bCs/>
          <w:sz w:val="20"/>
          <w:szCs w:val="20"/>
        </w:rPr>
        <w:t>Group Development Component:</w:t>
      </w:r>
    </w:p>
    <w:p w14:paraId="6971AA52" w14:textId="77777777" w:rsidR="00311118" w:rsidRDefault="00000000">
      <w:pPr>
        <w:numPr>
          <w:ilvl w:val="0"/>
          <w:numId w:val="7"/>
        </w:numPr>
        <w:spacing w:after="80" w:line="264" w:lineRule="auto"/>
        <w:jc w:val="both"/>
      </w:pPr>
      <w:r>
        <w:rPr>
          <w:sz w:val="20"/>
          <w:szCs w:val="20"/>
        </w:rPr>
        <w:t xml:space="preserve">Built the availability module and doctor management tables, establishing the core structural boundaries for the clinic </w:t>
      </w:r>
      <w:proofErr w:type="gramStart"/>
      <w:r>
        <w:rPr>
          <w:sz w:val="20"/>
          <w:szCs w:val="20"/>
        </w:rPr>
        <w:t>schedule .</w:t>
      </w:r>
      <w:proofErr w:type="gramEnd"/>
    </w:p>
    <w:p w14:paraId="48A0064C" w14:textId="77777777" w:rsidR="00311118" w:rsidRDefault="00000000">
      <w:pPr>
        <w:spacing w:after="80" w:line="264" w:lineRule="auto"/>
        <w:jc w:val="both"/>
        <w:rPr>
          <w:sz w:val="20"/>
          <w:szCs w:val="20"/>
        </w:rPr>
      </w:pPr>
      <w:r>
        <w:rPr>
          <w:b/>
          <w:bCs/>
          <w:sz w:val="20"/>
          <w:szCs w:val="20"/>
        </w:rPr>
        <w:t>Individual Extended Features &amp; Technical Contributions:</w:t>
      </w:r>
    </w:p>
    <w:p w14:paraId="3E1E6AC6" w14:textId="77777777" w:rsidR="00311118" w:rsidRDefault="00000000">
      <w:pPr>
        <w:numPr>
          <w:ilvl w:val="0"/>
          <w:numId w:val="8"/>
        </w:numPr>
        <w:spacing w:after="80" w:line="264" w:lineRule="auto"/>
        <w:jc w:val="both"/>
      </w:pPr>
      <w:r>
        <w:rPr>
          <w:b/>
          <w:bCs/>
          <w:sz w:val="20"/>
          <w:szCs w:val="20"/>
        </w:rPr>
        <w:t>Three-Rule Availability Gate:</w:t>
      </w:r>
      <w:r>
        <w:rPr>
          <w:sz w:val="20"/>
          <w:szCs w:val="20"/>
        </w:rPr>
        <w:t xml:space="preserve"> Built a validation gate applying three structured rules. Blocked entries (like leave or lunch breaks) reject bookings immediately. Valid slots must fit completely inside a doctor's custom hours, otherwise they fall back to default clinic hours. This checks recurring and one-off rules in a single step. </w:t>
      </w:r>
    </w:p>
    <w:p w14:paraId="2FF30D9D" w14:textId="77777777" w:rsidR="00311118" w:rsidRDefault="00000000">
      <w:pPr>
        <w:numPr>
          <w:ilvl w:val="0"/>
          <w:numId w:val="8"/>
        </w:numPr>
        <w:spacing w:after="80" w:line="264" w:lineRule="auto"/>
        <w:jc w:val="both"/>
      </w:pPr>
      <w:r>
        <w:rPr>
          <w:b/>
          <w:bCs/>
          <w:sz w:val="20"/>
          <w:szCs w:val="20"/>
        </w:rPr>
        <w:t>Dynamic Load-Balanced Reassignment:</w:t>
      </w:r>
      <w:r>
        <w:rPr>
          <w:sz w:val="20"/>
          <w:szCs w:val="20"/>
        </w:rPr>
        <w:t xml:space="preserve"> Developed a greedy doctor reassignment algorithm that ranks every alternative doctor inside a single SQL query. The query </w:t>
      </w:r>
      <w:proofErr w:type="gramStart"/>
      <w:r>
        <w:rPr>
          <w:sz w:val="20"/>
          <w:szCs w:val="20"/>
        </w:rPr>
        <w:t>optimizes for</w:t>
      </w:r>
      <w:proofErr w:type="gramEnd"/>
      <w:r>
        <w:rPr>
          <w:sz w:val="20"/>
          <w:szCs w:val="20"/>
        </w:rPr>
        <w:t xml:space="preserve"> continuity of care by ranking matching specializations first, followed by the fewest appointments that day for structural load balancing, walking the ranked list to pick the first doctor available and free of conflicts.</w:t>
      </w:r>
    </w:p>
    <w:p w14:paraId="1A5E1827" w14:textId="77777777" w:rsidR="00311118" w:rsidRDefault="00000000">
      <w:pPr>
        <w:numPr>
          <w:ilvl w:val="0"/>
          <w:numId w:val="8"/>
        </w:numPr>
        <w:spacing w:after="80" w:line="264" w:lineRule="auto"/>
        <w:jc w:val="both"/>
      </w:pPr>
      <w:r>
        <w:rPr>
          <w:b/>
          <w:bCs/>
          <w:sz w:val="20"/>
          <w:szCs w:val="20"/>
        </w:rPr>
        <w:t>Race-Safe Room Allocation:</w:t>
      </w:r>
      <w:r>
        <w:rPr>
          <w:sz w:val="20"/>
          <w:szCs w:val="20"/>
        </w:rPr>
        <w:t xml:space="preserve"> Designed an allocation system where a doctor's first daily booking locks in an available room. This is enforced via an insert-or-ignore path protected by a database-level partial unique index, mathematically guaranteeing that two concurrent requests can never claim the same room at once.</w:t>
      </w:r>
    </w:p>
    <w:p w14:paraId="26D15B06" w14:textId="77777777" w:rsidR="00311118" w:rsidRDefault="00000000">
      <w:pPr>
        <w:spacing w:after="80" w:line="264" w:lineRule="auto"/>
        <w:jc w:val="both"/>
        <w:rPr>
          <w:sz w:val="20"/>
          <w:szCs w:val="20"/>
        </w:rPr>
      </w:pPr>
      <w:r>
        <w:rPr>
          <w:b/>
          <w:bCs/>
          <w:sz w:val="20"/>
          <w:szCs w:val="20"/>
        </w:rPr>
        <w:t>Raees</w:t>
      </w:r>
      <w:r>
        <w:rPr>
          <w:sz w:val="20"/>
          <w:szCs w:val="20"/>
        </w:rPr>
        <w:t xml:space="preserve"> </w:t>
      </w:r>
    </w:p>
    <w:p w14:paraId="489DBA43" w14:textId="77777777" w:rsidR="00311118" w:rsidRDefault="00000000">
      <w:pPr>
        <w:spacing w:after="80" w:line="264" w:lineRule="auto"/>
        <w:jc w:val="both"/>
        <w:rPr>
          <w:sz w:val="20"/>
          <w:szCs w:val="20"/>
        </w:rPr>
      </w:pPr>
      <w:r>
        <w:rPr>
          <w:b/>
          <w:bCs/>
          <w:sz w:val="20"/>
          <w:szCs w:val="20"/>
        </w:rPr>
        <w:t>Group Development Component:</w:t>
      </w:r>
    </w:p>
    <w:p w14:paraId="65FF884F" w14:textId="77777777" w:rsidR="00311118" w:rsidRDefault="00000000">
      <w:pPr>
        <w:numPr>
          <w:ilvl w:val="0"/>
          <w:numId w:val="9"/>
        </w:numPr>
        <w:spacing w:after="80" w:line="264" w:lineRule="auto"/>
        <w:jc w:val="both"/>
      </w:pPr>
      <w:r>
        <w:rPr>
          <w:sz w:val="20"/>
          <w:szCs w:val="20"/>
        </w:rPr>
        <w:t xml:space="preserve">Built the medical records and prescription tracking modules, </w:t>
      </w:r>
      <w:proofErr w:type="gramStart"/>
      <w:r>
        <w:rPr>
          <w:sz w:val="20"/>
          <w:szCs w:val="20"/>
        </w:rPr>
        <w:t>establishing</w:t>
      </w:r>
      <w:proofErr w:type="gramEnd"/>
      <w:r>
        <w:rPr>
          <w:sz w:val="20"/>
          <w:szCs w:val="20"/>
        </w:rPr>
        <w:t xml:space="preserve"> the database models and clinical storage paths. </w:t>
      </w:r>
    </w:p>
    <w:p w14:paraId="171D3517" w14:textId="77777777" w:rsidR="00311118" w:rsidRDefault="00000000">
      <w:pPr>
        <w:spacing w:after="80" w:line="264" w:lineRule="auto"/>
        <w:jc w:val="both"/>
        <w:rPr>
          <w:sz w:val="20"/>
          <w:szCs w:val="20"/>
        </w:rPr>
      </w:pPr>
      <w:r>
        <w:rPr>
          <w:b/>
          <w:bCs/>
          <w:sz w:val="20"/>
          <w:szCs w:val="20"/>
        </w:rPr>
        <w:t>Individual Extended Features &amp; Technical Contributions:</w:t>
      </w:r>
    </w:p>
    <w:p w14:paraId="568A6688" w14:textId="77777777" w:rsidR="00311118" w:rsidRDefault="00000000">
      <w:pPr>
        <w:numPr>
          <w:ilvl w:val="0"/>
          <w:numId w:val="10"/>
        </w:numPr>
        <w:spacing w:after="80" w:line="264" w:lineRule="auto"/>
        <w:jc w:val="both"/>
      </w:pPr>
      <w:r>
        <w:rPr>
          <w:b/>
          <w:bCs/>
          <w:sz w:val="20"/>
          <w:szCs w:val="20"/>
        </w:rPr>
        <w:t>Unified Patient History Timeline:</w:t>
      </w:r>
      <w:r>
        <w:rPr>
          <w:sz w:val="20"/>
          <w:szCs w:val="20"/>
        </w:rPr>
        <w:t xml:space="preserve"> I created a consolidated timeline that normalizes appointments, records, prescriptions, and bills into a single history sorted by date. Utilized a typed kind </w:t>
      </w:r>
      <w:proofErr w:type="spellStart"/>
      <w:r>
        <w:rPr>
          <w:sz w:val="20"/>
          <w:szCs w:val="20"/>
        </w:rPr>
        <w:t>enum</w:t>
      </w:r>
      <w:proofErr w:type="spellEnd"/>
      <w:r>
        <w:rPr>
          <w:sz w:val="20"/>
          <w:szCs w:val="20"/>
        </w:rPr>
        <w:t xml:space="preserve"> to supply each event's icon and color so presentation details are never hardcoded at the call site.</w:t>
      </w:r>
    </w:p>
    <w:p w14:paraId="168C4B92" w14:textId="77777777" w:rsidR="00311118" w:rsidRDefault="00000000">
      <w:pPr>
        <w:numPr>
          <w:ilvl w:val="0"/>
          <w:numId w:val="10"/>
        </w:numPr>
        <w:spacing w:after="80" w:line="264" w:lineRule="auto"/>
        <w:jc w:val="both"/>
      </w:pPr>
      <w:r>
        <w:rPr>
          <w:b/>
          <w:bCs/>
          <w:sz w:val="20"/>
          <w:szCs w:val="20"/>
        </w:rPr>
        <w:t>Pure-Rust PDF Engine:</w:t>
      </w:r>
      <w:r>
        <w:rPr>
          <w:sz w:val="20"/>
          <w:szCs w:val="20"/>
        </w:rPr>
        <w:t xml:space="preserve"> Wrote a standalone PDF report generator using the </w:t>
      </w:r>
      <w:proofErr w:type="spellStart"/>
      <w:r>
        <w:rPr>
          <w:sz w:val="20"/>
          <w:szCs w:val="20"/>
        </w:rPr>
        <w:t>printpdf</w:t>
      </w:r>
      <w:proofErr w:type="spellEnd"/>
      <w:r>
        <w:rPr>
          <w:sz w:val="20"/>
          <w:szCs w:val="20"/>
        </w:rPr>
        <w:t xml:space="preserve"> crate and the built-in Helvetica font, allowing the printable report to run with a single command on any machine with nothing extra to install.</w:t>
      </w:r>
    </w:p>
    <w:p w14:paraId="1F3BE38D" w14:textId="77777777" w:rsidR="00311118" w:rsidRDefault="00000000">
      <w:pPr>
        <w:numPr>
          <w:ilvl w:val="0"/>
          <w:numId w:val="10"/>
        </w:numPr>
        <w:spacing w:after="80" w:line="264" w:lineRule="auto"/>
        <w:jc w:val="both"/>
      </w:pPr>
      <w:r>
        <w:rPr>
          <w:b/>
          <w:bCs/>
          <w:sz w:val="20"/>
          <w:szCs w:val="20"/>
        </w:rPr>
        <w:t>Manual Layout Math &amp; Pagination:</w:t>
      </w:r>
      <w:r>
        <w:rPr>
          <w:sz w:val="20"/>
          <w:szCs w:val="20"/>
        </w:rPr>
        <w:t xml:space="preserve"> Solved the limitation of the underlying crate (which only draws text at fixed coordinates) by building a custom layout engine. Tracked a manual cursor that walks down the page and opens a fresh page when it runs out of room so that long records paginate cleanly.</w:t>
      </w:r>
    </w:p>
    <w:p w14:paraId="579564F3" w14:textId="77777777" w:rsidR="00311118" w:rsidRDefault="00000000">
      <w:pPr>
        <w:numPr>
          <w:ilvl w:val="0"/>
          <w:numId w:val="10"/>
        </w:numPr>
        <w:spacing w:after="80" w:line="264" w:lineRule="auto"/>
        <w:jc w:val="both"/>
      </w:pPr>
      <w:r>
        <w:rPr>
          <w:b/>
          <w:bCs/>
          <w:sz w:val="20"/>
          <w:szCs w:val="20"/>
        </w:rPr>
        <w:t>Glyph-Aware Greedy Word-Wrap:</w:t>
      </w:r>
      <w:r>
        <w:rPr>
          <w:sz w:val="20"/>
          <w:szCs w:val="20"/>
        </w:rPr>
        <w:t xml:space="preserve"> Designed a custom greedy word-wrap algorithm that estimates glyph width, respects existing line breaks, and hard-breaks over-long words on character boundaries to prevent accented multi-byte names from splitting in the middle of a letter.</w:t>
      </w:r>
    </w:p>
    <w:p w14:paraId="194E981E" w14:textId="77777777" w:rsidR="00311118" w:rsidRDefault="00000000">
      <w:pPr>
        <w:spacing w:after="80" w:line="264" w:lineRule="auto"/>
        <w:jc w:val="both"/>
        <w:rPr>
          <w:sz w:val="20"/>
          <w:szCs w:val="20"/>
        </w:rPr>
      </w:pPr>
      <w:r>
        <w:rPr>
          <w:b/>
          <w:bCs/>
          <w:sz w:val="20"/>
          <w:szCs w:val="20"/>
        </w:rPr>
        <w:t>Hanzalah</w:t>
      </w:r>
      <w:r>
        <w:rPr>
          <w:sz w:val="20"/>
          <w:szCs w:val="20"/>
        </w:rPr>
        <w:t xml:space="preserve"> </w:t>
      </w:r>
    </w:p>
    <w:p w14:paraId="772E8891" w14:textId="77777777" w:rsidR="00311118" w:rsidRDefault="00000000">
      <w:pPr>
        <w:spacing w:after="80" w:line="264" w:lineRule="auto"/>
        <w:jc w:val="both"/>
        <w:rPr>
          <w:sz w:val="20"/>
          <w:szCs w:val="20"/>
        </w:rPr>
      </w:pPr>
      <w:r>
        <w:rPr>
          <w:b/>
          <w:bCs/>
          <w:sz w:val="20"/>
          <w:szCs w:val="20"/>
        </w:rPr>
        <w:t>Group Development Component:</w:t>
      </w:r>
    </w:p>
    <w:p w14:paraId="4F3A226E" w14:textId="77777777" w:rsidR="00311118" w:rsidRDefault="00000000">
      <w:pPr>
        <w:numPr>
          <w:ilvl w:val="0"/>
          <w:numId w:val="11"/>
        </w:numPr>
        <w:spacing w:after="80" w:line="264" w:lineRule="auto"/>
        <w:jc w:val="both"/>
      </w:pPr>
      <w:r>
        <w:rPr>
          <w:sz w:val="20"/>
          <w:szCs w:val="20"/>
        </w:rPr>
        <w:t>Built the billing module, covering the core implementation of invoices, line items, and payments.</w:t>
      </w:r>
    </w:p>
    <w:p w14:paraId="0447A444" w14:textId="77777777" w:rsidR="00311118" w:rsidRDefault="00000000">
      <w:pPr>
        <w:spacing w:after="80" w:line="264" w:lineRule="auto"/>
        <w:jc w:val="both"/>
        <w:rPr>
          <w:sz w:val="20"/>
          <w:szCs w:val="20"/>
        </w:rPr>
      </w:pPr>
      <w:r>
        <w:rPr>
          <w:b/>
          <w:bCs/>
          <w:sz w:val="20"/>
          <w:szCs w:val="20"/>
        </w:rPr>
        <w:t>Individual Extended Features &amp; Technical Contributions:</w:t>
      </w:r>
    </w:p>
    <w:p w14:paraId="4B75710F" w14:textId="77777777" w:rsidR="00311118" w:rsidRDefault="00000000">
      <w:pPr>
        <w:numPr>
          <w:ilvl w:val="0"/>
          <w:numId w:val="1"/>
        </w:numPr>
        <w:spacing w:after="80" w:line="264" w:lineRule="auto"/>
        <w:jc w:val="both"/>
      </w:pPr>
      <w:r>
        <w:rPr>
          <w:b/>
          <w:bCs/>
          <w:sz w:val="20"/>
          <w:szCs w:val="20"/>
        </w:rPr>
        <w:lastRenderedPageBreak/>
        <w:t>Clinic Analytics Dashboard:</w:t>
      </w:r>
      <w:r>
        <w:rPr>
          <w:sz w:val="20"/>
          <w:szCs w:val="20"/>
        </w:rPr>
        <w:t xml:space="preserve"> Combined 12 real-time aggregation queries into a single data pass, providing summaries of patient counts, appointment states, and financial indicators. </w:t>
      </w:r>
    </w:p>
    <w:p w14:paraId="737F3AAA" w14:textId="77777777" w:rsidR="00311118" w:rsidRDefault="00000000">
      <w:pPr>
        <w:numPr>
          <w:ilvl w:val="0"/>
          <w:numId w:val="1"/>
        </w:numPr>
        <w:spacing w:after="80" w:line="264" w:lineRule="auto"/>
        <w:jc w:val="both"/>
      </w:pPr>
      <w:r>
        <w:rPr>
          <w:b/>
          <w:bCs/>
          <w:sz w:val="20"/>
          <w:szCs w:val="20"/>
        </w:rPr>
        <w:t>Derived Ratio Modeling:</w:t>
      </w:r>
      <w:r>
        <w:rPr>
          <w:sz w:val="20"/>
          <w:szCs w:val="20"/>
        </w:rPr>
        <w:t xml:space="preserve"> Designed the underlying model to derive cancellation rates, collection rates, and outstanding balances so administrators read actionable ratios rather than bare counts.</w:t>
      </w:r>
    </w:p>
    <w:p w14:paraId="72FA9360" w14:textId="77777777" w:rsidR="00311118" w:rsidRDefault="00000000">
      <w:pPr>
        <w:numPr>
          <w:ilvl w:val="0"/>
          <w:numId w:val="1"/>
        </w:numPr>
        <w:spacing w:after="80" w:line="264" w:lineRule="auto"/>
        <w:jc w:val="both"/>
      </w:pPr>
      <w:r>
        <w:rPr>
          <w:b/>
          <w:bCs/>
          <w:sz w:val="20"/>
          <w:szCs w:val="20"/>
        </w:rPr>
        <w:t>System Audit Logging:</w:t>
      </w:r>
      <w:r>
        <w:rPr>
          <w:sz w:val="20"/>
          <w:szCs w:val="20"/>
        </w:rPr>
        <w:t xml:space="preserve"> Created an append-only log that notes the user, action type, and affected data row for all security events, designed to log data without interrupting active transactions. </w:t>
      </w:r>
    </w:p>
    <w:p w14:paraId="11F4C164" w14:textId="77777777" w:rsidR="00311118" w:rsidRDefault="00000000">
      <w:pPr>
        <w:numPr>
          <w:ilvl w:val="0"/>
          <w:numId w:val="1"/>
        </w:numPr>
        <w:spacing w:after="80" w:line="264" w:lineRule="auto"/>
        <w:jc w:val="both"/>
      </w:pPr>
      <w:r>
        <w:rPr>
          <w:b/>
          <w:bCs/>
          <w:sz w:val="20"/>
          <w:szCs w:val="20"/>
        </w:rPr>
        <w:t>Billing State Machine:</w:t>
      </w:r>
      <w:r>
        <w:rPr>
          <w:sz w:val="20"/>
          <w:szCs w:val="20"/>
        </w:rPr>
        <w:t xml:space="preserve"> Enforced a strict state machine guarding how an invoice moves through pending, paid, and cancelled statuses. Implemented partial-payment support that tracks a running total against the balance and automatically triggers a settled state change once cleared.</w:t>
      </w:r>
    </w:p>
    <w:p w14:paraId="75ABC203" w14:textId="77777777" w:rsidR="00311118" w:rsidRDefault="00000000">
      <w:pPr>
        <w:pStyle w:val="Heading1"/>
        <w:spacing w:before="160" w:after="60"/>
        <w:rPr>
          <w:sz w:val="28"/>
          <w:szCs w:val="28"/>
        </w:rPr>
      </w:pPr>
      <w:r>
        <w:rPr>
          <w:sz w:val="24"/>
          <w:szCs w:val="24"/>
        </w:rPr>
        <w:t>9. Testing and Conclusion</w:t>
      </w:r>
    </w:p>
    <w:p w14:paraId="593EDF21" w14:textId="77777777" w:rsidR="00311118" w:rsidRDefault="00000000">
      <w:pPr>
        <w:spacing w:after="80" w:line="264" w:lineRule="auto"/>
        <w:jc w:val="both"/>
        <w:rPr>
          <w:sz w:val="20"/>
          <w:szCs w:val="20"/>
        </w:rPr>
      </w:pPr>
      <w:r>
        <w:rPr>
          <w:sz w:val="20"/>
          <w:szCs w:val="20"/>
        </w:rPr>
        <w:t xml:space="preserve">The system is covered by 133 automated tests, made up of 97 integration tests that drive the real HTTP routes against an in-memory database and </w:t>
      </w:r>
      <w:proofErr w:type="gramStart"/>
      <w:r>
        <w:rPr>
          <w:sz w:val="20"/>
          <w:szCs w:val="20"/>
        </w:rPr>
        <w:t>36 unit</w:t>
      </w:r>
      <w:proofErr w:type="gramEnd"/>
      <w:r>
        <w:rPr>
          <w:sz w:val="20"/>
          <w:szCs w:val="20"/>
        </w:rPr>
        <w:t xml:space="preserve"> tests for pure logic such as overlap </w:t>
      </w:r>
      <w:proofErr w:type="spellStart"/>
      <w:r>
        <w:rPr>
          <w:sz w:val="20"/>
          <w:szCs w:val="20"/>
        </w:rPr>
        <w:t>maths</w:t>
      </w:r>
      <w:proofErr w:type="spellEnd"/>
      <w:r>
        <w:rPr>
          <w:sz w:val="20"/>
          <w:szCs w:val="20"/>
        </w:rPr>
        <w:t xml:space="preserve">, gap finding, and PDF word wrapping. Every test runs with no external setup, which made regression checking fast and reliable throughout development and gave us </w:t>
      </w:r>
      <w:proofErr w:type="gramStart"/>
      <w:r>
        <w:rPr>
          <w:sz w:val="20"/>
          <w:szCs w:val="20"/>
        </w:rPr>
        <w:t>the confidence</w:t>
      </w:r>
      <w:proofErr w:type="gramEnd"/>
      <w:r>
        <w:rPr>
          <w:sz w:val="20"/>
          <w:szCs w:val="20"/>
        </w:rPr>
        <w:t xml:space="preserve"> to refactor.</w:t>
      </w:r>
    </w:p>
    <w:p w14:paraId="5C02E082" w14:textId="77777777" w:rsidR="00311118" w:rsidRDefault="00000000">
      <w:pPr>
        <w:spacing w:after="80" w:line="264" w:lineRule="auto"/>
        <w:jc w:val="both"/>
        <w:rPr>
          <w:sz w:val="20"/>
          <w:szCs w:val="20"/>
        </w:rPr>
      </w:pPr>
      <w:r>
        <w:rPr>
          <w:sz w:val="20"/>
          <w:szCs w:val="20"/>
        </w:rPr>
        <w:t xml:space="preserve">Our testing strategy leaned deliberately toward integration tests rather than mocks. A shared macro builds a complete </w:t>
      </w:r>
      <w:proofErr w:type="spellStart"/>
      <w:r>
        <w:rPr>
          <w:sz w:val="20"/>
          <w:szCs w:val="20"/>
        </w:rPr>
        <w:t>Actix</w:t>
      </w:r>
      <w:proofErr w:type="spellEnd"/>
      <w:r>
        <w:rPr>
          <w:sz w:val="20"/>
          <w:szCs w:val="20"/>
        </w:rPr>
        <w:t xml:space="preserve"> application in memory for each test, wired with every route, the session middleware, and stub templates, against a fresh in-memory SQLite database that is created and migrated from scratch. Two further macros either register and log in a user, or seed a full dataset and log in, so a test can start from a realistic signed-in state in a single line. Because the tests drive the real routes from end to end instead of calling functions in isolation, they exercise the same validation, transaction, and access-control paths that run in production, which is exactly what caught the priority-heap ordering bug and several </w:t>
      </w:r>
      <w:proofErr w:type="spellStart"/>
      <w:r>
        <w:rPr>
          <w:sz w:val="20"/>
          <w:szCs w:val="20"/>
        </w:rPr>
        <w:t>authorisation</w:t>
      </w:r>
      <w:proofErr w:type="spellEnd"/>
      <w:r>
        <w:rPr>
          <w:sz w:val="20"/>
          <w:szCs w:val="20"/>
        </w:rPr>
        <w:t xml:space="preserve"> gaps before they could reach the demo.</w:t>
      </w:r>
    </w:p>
    <w:tbl>
      <w:tblPr>
        <w:tblStyle w:val="a1"/>
        <w:tblW w:w="8788" w:type="dxa"/>
        <w:tblInd w:w="0" w:type="dxa"/>
        <w:tblBorders>
          <w:top w:val="single" w:sz="4" w:space="0" w:color="D0DDE8"/>
          <w:left w:val="single" w:sz="4" w:space="0" w:color="D0DDE8"/>
          <w:bottom w:val="single" w:sz="4" w:space="0" w:color="D0DDE8"/>
          <w:right w:val="single" w:sz="4" w:space="0" w:color="D0DDE8"/>
          <w:insideH w:val="single" w:sz="4" w:space="0" w:color="D0DDE8"/>
          <w:insideV w:val="single" w:sz="4" w:space="0" w:color="D0DDE8"/>
        </w:tblBorders>
        <w:tblLayout w:type="fixed"/>
        <w:tblLook w:val="0400" w:firstRow="0" w:lastRow="0" w:firstColumn="0" w:lastColumn="0" w:noHBand="0" w:noVBand="1"/>
      </w:tblPr>
      <w:tblGrid>
        <w:gridCol w:w="3050"/>
        <w:gridCol w:w="1100"/>
        <w:gridCol w:w="4638"/>
      </w:tblGrid>
      <w:tr w:rsidR="00311118" w14:paraId="209FE0BB" w14:textId="77777777">
        <w:trPr>
          <w:tblHeader/>
        </w:trPr>
        <w:tc>
          <w:tcPr>
            <w:tcW w:w="3050"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756BCE2A" w14:textId="77777777" w:rsidR="00311118" w:rsidRDefault="00000000">
            <w:pPr>
              <w:spacing w:before="10" w:after="10" w:line="240" w:lineRule="auto"/>
              <w:rPr>
                <w:sz w:val="18"/>
                <w:szCs w:val="18"/>
              </w:rPr>
            </w:pPr>
            <w:r>
              <w:rPr>
                <w:b/>
                <w:bCs/>
                <w:color w:val="FFFFFF"/>
                <w:sz w:val="18"/>
                <w:szCs w:val="18"/>
              </w:rPr>
              <w:t>Test area</w:t>
            </w:r>
          </w:p>
        </w:tc>
        <w:tc>
          <w:tcPr>
            <w:tcW w:w="1100"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43D11386" w14:textId="77777777" w:rsidR="00311118" w:rsidRDefault="00000000">
            <w:pPr>
              <w:spacing w:before="10" w:after="10" w:line="240" w:lineRule="auto"/>
              <w:rPr>
                <w:sz w:val="18"/>
                <w:szCs w:val="18"/>
              </w:rPr>
            </w:pPr>
            <w:r>
              <w:rPr>
                <w:b/>
                <w:bCs/>
                <w:color w:val="FFFFFF"/>
                <w:sz w:val="18"/>
                <w:szCs w:val="18"/>
              </w:rPr>
              <w:t>Tests</w:t>
            </w:r>
          </w:p>
        </w:tc>
        <w:tc>
          <w:tcPr>
            <w:tcW w:w="4638"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46E6D5AB" w14:textId="77777777" w:rsidR="00311118" w:rsidRDefault="00000000">
            <w:pPr>
              <w:spacing w:before="10" w:after="10" w:line="240" w:lineRule="auto"/>
              <w:rPr>
                <w:sz w:val="18"/>
                <w:szCs w:val="18"/>
              </w:rPr>
            </w:pPr>
            <w:proofErr w:type="gramStart"/>
            <w:r>
              <w:rPr>
                <w:b/>
                <w:bCs/>
                <w:color w:val="FFFFFF"/>
                <w:sz w:val="18"/>
                <w:szCs w:val="18"/>
              </w:rPr>
              <w:t>Main focus</w:t>
            </w:r>
            <w:proofErr w:type="gramEnd"/>
          </w:p>
        </w:tc>
      </w:tr>
      <w:tr w:rsidR="00311118" w14:paraId="7C0FD2F1"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07D3715" w14:textId="77777777" w:rsidR="00311118" w:rsidRDefault="00000000">
            <w:pPr>
              <w:spacing w:before="10" w:after="10" w:line="240" w:lineRule="auto"/>
              <w:rPr>
                <w:sz w:val="18"/>
                <w:szCs w:val="18"/>
              </w:rPr>
            </w:pPr>
            <w:r>
              <w:rPr>
                <w:sz w:val="18"/>
                <w:szCs w:val="18"/>
              </w:rPr>
              <w:t xml:space="preserve">Unit tests in </w:t>
            </w:r>
            <w:proofErr w:type="spellStart"/>
            <w:r>
              <w:rPr>
                <w:sz w:val="18"/>
                <w:szCs w:val="18"/>
              </w:rPr>
              <w:t>src</w:t>
            </w:r>
            <w:proofErr w:type="spellEnd"/>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4EB6EF9A" w14:textId="77777777" w:rsidR="00311118" w:rsidRDefault="00000000">
            <w:pPr>
              <w:spacing w:before="10" w:after="10" w:line="240" w:lineRule="auto"/>
              <w:rPr>
                <w:sz w:val="18"/>
                <w:szCs w:val="18"/>
              </w:rPr>
            </w:pPr>
            <w:r>
              <w:rPr>
                <w:sz w:val="18"/>
                <w:szCs w:val="18"/>
              </w:rPr>
              <w:t>36</w:t>
            </w:r>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5B12D204" w14:textId="77777777" w:rsidR="00311118" w:rsidRDefault="00000000">
            <w:pPr>
              <w:spacing w:before="10" w:after="10" w:line="240" w:lineRule="auto"/>
              <w:rPr>
                <w:sz w:val="18"/>
                <w:szCs w:val="18"/>
              </w:rPr>
            </w:pPr>
            <w:r>
              <w:rPr>
                <w:sz w:val="18"/>
                <w:szCs w:val="18"/>
              </w:rPr>
              <w:t xml:space="preserve">Trait logic, gap-finding </w:t>
            </w:r>
            <w:proofErr w:type="spellStart"/>
            <w:r>
              <w:rPr>
                <w:sz w:val="18"/>
                <w:szCs w:val="18"/>
              </w:rPr>
              <w:t>maths</w:t>
            </w:r>
            <w:proofErr w:type="spellEnd"/>
            <w:r>
              <w:rPr>
                <w:sz w:val="18"/>
                <w:szCs w:val="18"/>
              </w:rPr>
              <w:t xml:space="preserve">, </w:t>
            </w:r>
            <w:proofErr w:type="spellStart"/>
            <w:r>
              <w:rPr>
                <w:sz w:val="18"/>
                <w:szCs w:val="18"/>
              </w:rPr>
              <w:t>enum</w:t>
            </w:r>
            <w:proofErr w:type="spellEnd"/>
            <w:r>
              <w:rPr>
                <w:sz w:val="18"/>
                <w:szCs w:val="18"/>
              </w:rPr>
              <w:t xml:space="preserve"> round-trips, PDF word-wrap.</w:t>
            </w:r>
          </w:p>
        </w:tc>
      </w:tr>
      <w:tr w:rsidR="00311118" w14:paraId="7F109175"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61C728C" w14:textId="77777777" w:rsidR="00311118" w:rsidRDefault="00000000">
            <w:pPr>
              <w:spacing w:before="10" w:after="10" w:line="240" w:lineRule="auto"/>
              <w:rPr>
                <w:sz w:val="18"/>
                <w:szCs w:val="18"/>
              </w:rPr>
            </w:pPr>
            <w:r>
              <w:rPr>
                <w:sz w:val="18"/>
                <w:szCs w:val="18"/>
              </w:rPr>
              <w:t>Scheduling algorithms</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C63163E" w14:textId="77777777" w:rsidR="00311118" w:rsidRDefault="00000000">
            <w:pPr>
              <w:spacing w:before="10" w:after="10" w:line="240" w:lineRule="auto"/>
              <w:rPr>
                <w:sz w:val="18"/>
                <w:szCs w:val="18"/>
              </w:rPr>
            </w:pPr>
            <w:r>
              <w:rPr>
                <w:sz w:val="18"/>
                <w:szCs w:val="18"/>
              </w:rPr>
              <w:t>30</w:t>
            </w:r>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5058F089" w14:textId="77777777" w:rsidR="00311118" w:rsidRDefault="00000000">
            <w:pPr>
              <w:spacing w:before="10" w:after="10" w:line="240" w:lineRule="auto"/>
              <w:rPr>
                <w:sz w:val="18"/>
                <w:szCs w:val="18"/>
              </w:rPr>
            </w:pPr>
            <w:r>
              <w:rPr>
                <w:sz w:val="18"/>
                <w:szCs w:val="18"/>
              </w:rPr>
              <w:t>Conflict detection, earliest-slot, priority bumping, rescheduling.</w:t>
            </w:r>
          </w:p>
        </w:tc>
      </w:tr>
      <w:tr w:rsidR="00311118" w14:paraId="1BAF4452"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9A91F9A" w14:textId="77777777" w:rsidR="00311118" w:rsidRDefault="00000000">
            <w:pPr>
              <w:spacing w:before="10" w:after="10" w:line="240" w:lineRule="auto"/>
              <w:rPr>
                <w:sz w:val="18"/>
                <w:szCs w:val="18"/>
              </w:rPr>
            </w:pPr>
            <w:r>
              <w:rPr>
                <w:sz w:val="18"/>
                <w:szCs w:val="18"/>
              </w:rPr>
              <w:t>Authentication</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282E3894" w14:textId="77777777" w:rsidR="00311118" w:rsidRDefault="00000000">
            <w:pPr>
              <w:spacing w:before="10" w:after="10" w:line="240" w:lineRule="auto"/>
              <w:rPr>
                <w:sz w:val="18"/>
                <w:szCs w:val="18"/>
              </w:rPr>
            </w:pPr>
            <w:r>
              <w:rPr>
                <w:sz w:val="18"/>
                <w:szCs w:val="18"/>
              </w:rPr>
              <w:t>19</w:t>
            </w:r>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103D533F" w14:textId="77777777" w:rsidR="00311118" w:rsidRDefault="00000000">
            <w:pPr>
              <w:spacing w:before="10" w:after="10" w:line="240" w:lineRule="auto"/>
              <w:rPr>
                <w:sz w:val="18"/>
                <w:szCs w:val="18"/>
              </w:rPr>
            </w:pPr>
            <w:r>
              <w:rPr>
                <w:sz w:val="18"/>
                <w:szCs w:val="18"/>
              </w:rPr>
              <w:t>Registration, login, role guards, anti-enumeration.</w:t>
            </w:r>
          </w:p>
        </w:tc>
      </w:tr>
      <w:tr w:rsidR="00311118" w14:paraId="24D42BF1"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2DDCCC9D" w14:textId="77777777" w:rsidR="00311118" w:rsidRDefault="00000000">
            <w:pPr>
              <w:spacing w:before="10" w:after="10" w:line="240" w:lineRule="auto"/>
              <w:rPr>
                <w:sz w:val="18"/>
                <w:szCs w:val="18"/>
              </w:rPr>
            </w:pPr>
            <w:r>
              <w:rPr>
                <w:sz w:val="18"/>
                <w:szCs w:val="18"/>
              </w:rPr>
              <w:t>Appointments</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AA2802D" w14:textId="77777777" w:rsidR="00311118" w:rsidRDefault="00000000">
            <w:pPr>
              <w:spacing w:before="10" w:after="10" w:line="240" w:lineRule="auto"/>
              <w:rPr>
                <w:sz w:val="18"/>
                <w:szCs w:val="18"/>
              </w:rPr>
            </w:pPr>
            <w:r>
              <w:rPr>
                <w:sz w:val="18"/>
                <w:szCs w:val="18"/>
              </w:rPr>
              <w:t>16</w:t>
            </w:r>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171BE95C" w14:textId="77777777" w:rsidR="00311118" w:rsidRDefault="00000000">
            <w:pPr>
              <w:spacing w:before="10" w:after="10" w:line="240" w:lineRule="auto"/>
              <w:rPr>
                <w:sz w:val="18"/>
                <w:szCs w:val="18"/>
              </w:rPr>
            </w:pPr>
            <w:r>
              <w:rPr>
                <w:sz w:val="18"/>
                <w:szCs w:val="18"/>
              </w:rPr>
              <w:t>Booking, priority booking, cancellation, and waitlist over HTTP.</w:t>
            </w:r>
          </w:p>
        </w:tc>
      </w:tr>
      <w:tr w:rsidR="00311118" w14:paraId="431B20CA"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7AA674E5" w14:textId="77777777" w:rsidR="00311118" w:rsidRDefault="00000000">
            <w:pPr>
              <w:spacing w:before="10" w:after="10" w:line="240" w:lineRule="auto"/>
              <w:rPr>
                <w:sz w:val="18"/>
                <w:szCs w:val="18"/>
              </w:rPr>
            </w:pPr>
            <w:r>
              <w:rPr>
                <w:sz w:val="18"/>
                <w:szCs w:val="18"/>
              </w:rPr>
              <w:t>Extended features</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5EDF65CF" w14:textId="77777777" w:rsidR="00311118" w:rsidRDefault="00000000">
            <w:pPr>
              <w:spacing w:before="10" w:after="10" w:line="240" w:lineRule="auto"/>
              <w:rPr>
                <w:sz w:val="18"/>
                <w:szCs w:val="18"/>
              </w:rPr>
            </w:pPr>
            <w:r>
              <w:rPr>
                <w:sz w:val="18"/>
                <w:szCs w:val="18"/>
              </w:rPr>
              <w:t>17</w:t>
            </w:r>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B519057" w14:textId="77777777" w:rsidR="00311118" w:rsidRDefault="00000000">
            <w:pPr>
              <w:spacing w:before="10" w:after="10" w:line="240" w:lineRule="auto"/>
              <w:rPr>
                <w:sz w:val="18"/>
                <w:szCs w:val="18"/>
              </w:rPr>
            </w:pPr>
            <w:r>
              <w:rPr>
                <w:sz w:val="18"/>
                <w:szCs w:val="18"/>
              </w:rPr>
              <w:t>Availability, reassignment, timeline, audit, dashboard.</w:t>
            </w:r>
          </w:p>
        </w:tc>
      </w:tr>
      <w:tr w:rsidR="00311118" w14:paraId="400AC8E4"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2C5AE4B" w14:textId="77777777" w:rsidR="00311118" w:rsidRDefault="00000000">
            <w:pPr>
              <w:spacing w:before="10" w:after="10" w:line="240" w:lineRule="auto"/>
              <w:rPr>
                <w:sz w:val="18"/>
                <w:szCs w:val="18"/>
              </w:rPr>
            </w:pPr>
            <w:r>
              <w:rPr>
                <w:sz w:val="18"/>
                <w:szCs w:val="18"/>
              </w:rPr>
              <w:t>Records and billing</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74BC1C9B" w14:textId="77777777" w:rsidR="00311118" w:rsidRDefault="00000000">
            <w:pPr>
              <w:spacing w:before="10" w:after="10" w:line="240" w:lineRule="auto"/>
              <w:rPr>
                <w:sz w:val="18"/>
                <w:szCs w:val="18"/>
              </w:rPr>
            </w:pPr>
            <w:r>
              <w:rPr>
                <w:sz w:val="18"/>
                <w:szCs w:val="18"/>
              </w:rPr>
              <w:t>12</w:t>
            </w:r>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FA24A56" w14:textId="77777777" w:rsidR="00311118" w:rsidRDefault="00000000">
            <w:pPr>
              <w:spacing w:before="10" w:after="10" w:line="240" w:lineRule="auto"/>
              <w:rPr>
                <w:sz w:val="18"/>
                <w:szCs w:val="18"/>
              </w:rPr>
            </w:pPr>
            <w:r>
              <w:rPr>
                <w:sz w:val="18"/>
                <w:szCs w:val="18"/>
              </w:rPr>
              <w:t>Records and invoices, PDF export, payments, ownership.</w:t>
            </w:r>
          </w:p>
        </w:tc>
      </w:tr>
      <w:tr w:rsidR="00311118" w14:paraId="0A036206"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78C9B235" w14:textId="77777777" w:rsidR="00311118" w:rsidRDefault="00000000">
            <w:pPr>
              <w:spacing w:before="10" w:after="10" w:line="240" w:lineRule="auto"/>
              <w:rPr>
                <w:sz w:val="18"/>
                <w:szCs w:val="18"/>
              </w:rPr>
            </w:pPr>
            <w:r>
              <w:rPr>
                <w:sz w:val="18"/>
                <w:szCs w:val="18"/>
              </w:rPr>
              <w:t>Availability</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CC6A438" w14:textId="77777777" w:rsidR="00311118" w:rsidRDefault="00000000">
            <w:pPr>
              <w:spacing w:before="10" w:after="10" w:line="240" w:lineRule="auto"/>
              <w:rPr>
                <w:sz w:val="18"/>
                <w:szCs w:val="18"/>
              </w:rPr>
            </w:pPr>
            <w:r>
              <w:rPr>
                <w:sz w:val="18"/>
                <w:szCs w:val="18"/>
              </w:rPr>
              <w:t>3</w:t>
            </w:r>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1B96FA0C" w14:textId="77777777" w:rsidR="00311118" w:rsidRDefault="00000000">
            <w:pPr>
              <w:spacing w:before="10" w:after="10" w:line="240" w:lineRule="auto"/>
              <w:rPr>
                <w:sz w:val="18"/>
                <w:szCs w:val="18"/>
              </w:rPr>
            </w:pPr>
            <w:r>
              <w:rPr>
                <w:sz w:val="18"/>
                <w:szCs w:val="18"/>
              </w:rPr>
              <w:t>Availability page, form submission, persistence.</w:t>
            </w:r>
          </w:p>
        </w:tc>
      </w:tr>
    </w:tbl>
    <w:p w14:paraId="3ED4347B" w14:textId="77777777" w:rsidR="00311118" w:rsidRDefault="00311118">
      <w:pPr>
        <w:spacing w:after="40" w:line="120" w:lineRule="auto"/>
        <w:rPr>
          <w:sz w:val="20"/>
          <w:szCs w:val="20"/>
        </w:rPr>
      </w:pPr>
    </w:p>
    <w:p w14:paraId="6DEE2447" w14:textId="77777777" w:rsidR="00311118" w:rsidRDefault="00000000">
      <w:pPr>
        <w:spacing w:after="80" w:line="264" w:lineRule="auto"/>
        <w:jc w:val="both"/>
        <w:rPr>
          <w:sz w:val="20"/>
          <w:szCs w:val="20"/>
        </w:rPr>
      </w:pPr>
      <w:r>
        <w:rPr>
          <w:sz w:val="20"/>
          <w:szCs w:val="20"/>
        </w:rPr>
        <w:t xml:space="preserve">Building the system taught us a clear lesson about where to put guarantees. Each time we tried to enforce a rule with careful code inside a handler, such as checking for a clash before inserting a booking, an edge case or a race eventually slipped through. The fixes that lasted were the ones that moved the guarantee into the type system or the database, where it holds for every path on its own. That was true of the unique index that makes double booking impossible, the typed role </w:t>
      </w:r>
      <w:proofErr w:type="spellStart"/>
      <w:r>
        <w:rPr>
          <w:sz w:val="20"/>
          <w:szCs w:val="20"/>
        </w:rPr>
        <w:t>enum</w:t>
      </w:r>
      <w:proofErr w:type="spellEnd"/>
      <w:r>
        <w:rPr>
          <w:sz w:val="20"/>
          <w:szCs w:val="20"/>
        </w:rPr>
        <w:t xml:space="preserve"> that turns an unhandled privilege into a compile error, and the transaction that makes a half-finished priority override roll back by itself. If we were to extend the project, the same principle would guide the next features, starting with email notifications for waitlist offers and a calendar export, both of which fit cleanly behind the existing service layer without touching the correctness core.</w:t>
      </w:r>
    </w:p>
    <w:p w14:paraId="63F2B093" w14:textId="77777777" w:rsidR="00311118" w:rsidRDefault="00000000">
      <w:pPr>
        <w:spacing w:after="80" w:line="264" w:lineRule="auto"/>
        <w:jc w:val="both"/>
        <w:rPr>
          <w:sz w:val="20"/>
          <w:szCs w:val="20"/>
        </w:rPr>
      </w:pPr>
      <w:r>
        <w:rPr>
          <w:sz w:val="20"/>
          <w:szCs w:val="20"/>
        </w:rPr>
        <w:t xml:space="preserve">In conclusion, our system delivers a clinic management portal built around a reliable scheduling engine, database-enforced concurrency rules, and distinct extended modules that provide real operational depth. The result is a system that is reliable, easy to extend, and faithful to the way a real clinic </w:t>
      </w:r>
      <w:proofErr w:type="gramStart"/>
      <w:r>
        <w:rPr>
          <w:sz w:val="20"/>
          <w:szCs w:val="20"/>
        </w:rPr>
        <w:t>actually operates</w:t>
      </w:r>
      <w:proofErr w:type="gramEnd"/>
      <w:r>
        <w:rPr>
          <w:sz w:val="20"/>
          <w:szCs w:val="20"/>
        </w:rPr>
        <w:t>.</w:t>
      </w:r>
    </w:p>
    <w:sectPr w:rsidR="00311118">
      <w:headerReference w:type="default" r:id="rId9"/>
      <w:footerReference w:type="default" r:id="rId10"/>
      <w:pgSz w:w="11906" w:h="16838"/>
      <w:pgMar w:top="1440" w:right="1417" w:bottom="1440"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F29DA" w14:textId="77777777" w:rsidR="00470800" w:rsidRDefault="00470800">
      <w:pPr>
        <w:spacing w:line="240" w:lineRule="auto"/>
      </w:pPr>
      <w:r>
        <w:separator/>
      </w:r>
    </w:p>
  </w:endnote>
  <w:endnote w:type="continuationSeparator" w:id="0">
    <w:p w14:paraId="39584A7C" w14:textId="77777777" w:rsidR="00470800" w:rsidRDefault="004708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07C12E9-0665-4C45-A213-07B541A4D08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B88F0174-CFBA-4D51-8579-0F1F424C7CAE}"/>
  </w:font>
  <w:font w:name="Cardo">
    <w:charset w:val="00"/>
    <w:family w:val="auto"/>
    <w:pitch w:val="default"/>
    <w:embedBold r:id="rId3" w:fontKey="{CBC6822C-60DA-4763-A6A3-3419B6F7A476}"/>
  </w:font>
  <w:font w:name="Calibri">
    <w:panose1 w:val="020F0502020204030204"/>
    <w:charset w:val="00"/>
    <w:family w:val="swiss"/>
    <w:pitch w:val="variable"/>
    <w:sig w:usb0="E4002EFF" w:usb1="C200247B" w:usb2="00000009" w:usb3="00000000" w:csb0="000001FF" w:csb1="00000000"/>
    <w:embedRegular r:id="rId4" w:fontKey="{DE4F6C87-56EA-40F3-9881-3904C4C576E2}"/>
  </w:font>
  <w:font w:name="Cambria">
    <w:panose1 w:val="02040503050406030204"/>
    <w:charset w:val="00"/>
    <w:family w:val="roman"/>
    <w:pitch w:val="variable"/>
    <w:sig w:usb0="E00006FF" w:usb1="420024FF" w:usb2="02000000" w:usb3="00000000" w:csb0="0000019F" w:csb1="00000000"/>
    <w:embedRegular r:id="rId5" w:fontKey="{E19AF6D6-0C7F-4E15-A3F6-444169F997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E4E8D" w14:textId="77777777" w:rsidR="00311118"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7D1FF6">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79BD1" w14:textId="77777777" w:rsidR="00470800" w:rsidRDefault="00470800">
      <w:pPr>
        <w:spacing w:line="240" w:lineRule="auto"/>
      </w:pPr>
      <w:r>
        <w:separator/>
      </w:r>
    </w:p>
  </w:footnote>
  <w:footnote w:type="continuationSeparator" w:id="0">
    <w:p w14:paraId="4018D087" w14:textId="77777777" w:rsidR="00470800" w:rsidRDefault="004708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BFA5" w14:textId="77777777" w:rsidR="00311118" w:rsidRDefault="00000000">
    <w:pPr>
      <w:jc w:val="right"/>
    </w:pPr>
    <w:r>
      <w:rPr>
        <w:i/>
        <w:iCs/>
        <w:color w:val="808080"/>
        <w:sz w:val="16"/>
        <w:szCs w:val="16"/>
      </w:rPr>
      <w:t>Patient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DC5"/>
    <w:multiLevelType w:val="multilevel"/>
    <w:tmpl w:val="D00E51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5621F2"/>
    <w:multiLevelType w:val="multilevel"/>
    <w:tmpl w:val="FB826D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DC74ABF"/>
    <w:multiLevelType w:val="multilevel"/>
    <w:tmpl w:val="A5E0FA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2A60E56"/>
    <w:multiLevelType w:val="multilevel"/>
    <w:tmpl w:val="525052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856AB5"/>
    <w:multiLevelType w:val="multilevel"/>
    <w:tmpl w:val="DB5CE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1E80CD6"/>
    <w:multiLevelType w:val="multilevel"/>
    <w:tmpl w:val="40461A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C0452DC"/>
    <w:multiLevelType w:val="multilevel"/>
    <w:tmpl w:val="08B0B4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70A3349"/>
    <w:multiLevelType w:val="multilevel"/>
    <w:tmpl w:val="517EC0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34B3AB5"/>
    <w:multiLevelType w:val="multilevel"/>
    <w:tmpl w:val="F56CE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6E777B9"/>
    <w:multiLevelType w:val="multilevel"/>
    <w:tmpl w:val="B1C0AA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AE65665"/>
    <w:multiLevelType w:val="multilevel"/>
    <w:tmpl w:val="65F6E4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43145924">
    <w:abstractNumId w:val="1"/>
  </w:num>
  <w:num w:numId="2" w16cid:durableId="1493832182">
    <w:abstractNumId w:val="9"/>
  </w:num>
  <w:num w:numId="3" w16cid:durableId="1817988162">
    <w:abstractNumId w:val="3"/>
  </w:num>
  <w:num w:numId="4" w16cid:durableId="1763527700">
    <w:abstractNumId w:val="7"/>
  </w:num>
  <w:num w:numId="5" w16cid:durableId="545796619">
    <w:abstractNumId w:val="4"/>
  </w:num>
  <w:num w:numId="6" w16cid:durableId="1943299056">
    <w:abstractNumId w:val="10"/>
  </w:num>
  <w:num w:numId="7" w16cid:durableId="412316876">
    <w:abstractNumId w:val="6"/>
  </w:num>
  <w:num w:numId="8" w16cid:durableId="1351295559">
    <w:abstractNumId w:val="2"/>
  </w:num>
  <w:num w:numId="9" w16cid:durableId="246231053">
    <w:abstractNumId w:val="5"/>
  </w:num>
  <w:num w:numId="10" w16cid:durableId="1360159695">
    <w:abstractNumId w:val="8"/>
  </w:num>
  <w:num w:numId="11" w16cid:durableId="54363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118"/>
    <w:rsid w:val="00311118"/>
    <w:rsid w:val="00470800"/>
    <w:rsid w:val="00482B7B"/>
    <w:rsid w:val="007D1FF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261F7"/>
  <w15:docId w15:val="{B212DEFC-87E9-4987-86D6-7450F7BD2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SG"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00"/>
      <w:outlineLvl w:val="0"/>
    </w:pPr>
    <w:rPr>
      <w:b/>
      <w:bCs/>
      <w:color w:val="1A5276"/>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spacing w:before="180" w:after="80"/>
      <w:outlineLvl w:val="1"/>
    </w:pPr>
    <w:rPr>
      <w:b/>
      <w:bCs/>
      <w:color w:val="1A527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3147</Words>
  <Characters>17941</Characters>
  <Application>Microsoft Office Word</Application>
  <DocSecurity>0</DocSecurity>
  <Lines>149</Lines>
  <Paragraphs>42</Paragraphs>
  <ScaleCrop>false</ScaleCrop>
  <Company/>
  <LinksUpToDate>false</LinksUpToDate>
  <CharactersWithSpaces>21046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DYLAN HO SHENG XUE</cp:lastModifiedBy>
  <cp:revision>2</cp:revision>
  <dcterms:created xsi:type="dcterms:W3CDTF">2026-07-02T13:11:00Z</dcterms:created>
  <dcterms:modified xsi:type="dcterms:W3CDTF">2026-07-02T13:16:00Z</dcterms:modified>
</cp:coreProperties>
</file>