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206DB" w14:textId="77777777" w:rsidR="00CC1A6E" w:rsidRPr="00886999" w:rsidRDefault="00CC1A6E" w:rsidP="00CC1A6E">
      <w:pPr>
        <w:jc w:val="center"/>
        <w:rPr>
          <w:rFonts w:ascii="Times New Roman" w:hAnsi="Times New Roman" w:cs="Times New Roman"/>
        </w:rPr>
      </w:pPr>
      <w:r w:rsidRPr="00886999">
        <w:rPr>
          <w:rFonts w:ascii="Times New Roman" w:hAnsi="Times New Roman" w:cs="Times New Roman"/>
        </w:rPr>
        <w:t>МБОУ Кадошкинская СОШ</w:t>
      </w:r>
    </w:p>
    <w:p w14:paraId="1F5DA7DF" w14:textId="77777777" w:rsidR="00CC1A6E" w:rsidRPr="00886999" w:rsidRDefault="00CC1A6E" w:rsidP="00CC1A6E">
      <w:pPr>
        <w:jc w:val="center"/>
        <w:rPr>
          <w:rFonts w:ascii="Times New Roman" w:hAnsi="Times New Roman" w:cs="Times New Roman"/>
        </w:rPr>
      </w:pPr>
    </w:p>
    <w:p w14:paraId="66FDE535" w14:textId="77777777" w:rsidR="00CC1A6E" w:rsidRPr="00886999" w:rsidRDefault="00CC1A6E" w:rsidP="00CC1A6E">
      <w:pPr>
        <w:jc w:val="center"/>
        <w:rPr>
          <w:rFonts w:ascii="Times New Roman" w:hAnsi="Times New Roman" w:cs="Times New Roman"/>
        </w:rPr>
      </w:pPr>
    </w:p>
    <w:p w14:paraId="354F223B" w14:textId="77777777" w:rsidR="00CC1A6E" w:rsidRPr="00886999" w:rsidRDefault="00CC1A6E" w:rsidP="00CC1A6E">
      <w:pPr>
        <w:jc w:val="center"/>
        <w:rPr>
          <w:rFonts w:ascii="Times New Roman" w:hAnsi="Times New Roman" w:cs="Times New Roman"/>
        </w:rPr>
      </w:pPr>
    </w:p>
    <w:p w14:paraId="37E11491" w14:textId="77777777" w:rsidR="00CC1A6E" w:rsidRPr="00886999" w:rsidRDefault="00CC1A6E" w:rsidP="00CC1A6E">
      <w:pPr>
        <w:jc w:val="center"/>
        <w:rPr>
          <w:rFonts w:ascii="Times New Roman" w:hAnsi="Times New Roman" w:cs="Times New Roman"/>
        </w:rPr>
      </w:pPr>
    </w:p>
    <w:p w14:paraId="50DEBE10" w14:textId="77777777" w:rsidR="00CC1A6E" w:rsidRPr="00886999" w:rsidRDefault="00CC1A6E" w:rsidP="00CC1A6E">
      <w:pPr>
        <w:jc w:val="center"/>
        <w:rPr>
          <w:rFonts w:ascii="Times New Roman" w:hAnsi="Times New Roman" w:cs="Times New Roman"/>
        </w:rPr>
      </w:pPr>
    </w:p>
    <w:p w14:paraId="0C2E5F48" w14:textId="77777777" w:rsidR="00CC1A6E" w:rsidRPr="00886999" w:rsidRDefault="00CC1A6E" w:rsidP="00CC1A6E">
      <w:pPr>
        <w:jc w:val="center"/>
        <w:rPr>
          <w:rFonts w:ascii="Times New Roman" w:hAnsi="Times New Roman" w:cs="Times New Roman"/>
        </w:rPr>
      </w:pPr>
    </w:p>
    <w:p w14:paraId="6A09FD1C" w14:textId="77777777" w:rsidR="00CC1A6E" w:rsidRPr="00886999" w:rsidRDefault="00CC1A6E" w:rsidP="00CC1A6E">
      <w:pPr>
        <w:jc w:val="center"/>
        <w:rPr>
          <w:rFonts w:ascii="Times New Roman" w:hAnsi="Times New Roman" w:cs="Times New Roman"/>
        </w:rPr>
      </w:pPr>
    </w:p>
    <w:p w14:paraId="1C3FFE9B" w14:textId="77777777" w:rsidR="00CC1A6E" w:rsidRPr="00886999" w:rsidRDefault="00CC1A6E" w:rsidP="00CC1A6E">
      <w:pPr>
        <w:jc w:val="center"/>
        <w:rPr>
          <w:rFonts w:ascii="Times New Roman" w:hAnsi="Times New Roman" w:cs="Times New Roman"/>
        </w:rPr>
      </w:pPr>
      <w:r w:rsidRPr="00886999">
        <w:rPr>
          <w:rFonts w:ascii="Times New Roman" w:hAnsi="Times New Roman" w:cs="Times New Roman"/>
        </w:rPr>
        <w:t>Анализ стойкости шифра Цезаря</w:t>
      </w:r>
    </w:p>
    <w:p w14:paraId="5E173535" w14:textId="77777777" w:rsidR="00CC1A6E" w:rsidRPr="00886999" w:rsidRDefault="00CC1A6E" w:rsidP="00CC1A6E">
      <w:pPr>
        <w:jc w:val="center"/>
        <w:rPr>
          <w:rFonts w:ascii="Times New Roman" w:hAnsi="Times New Roman" w:cs="Times New Roman"/>
        </w:rPr>
      </w:pPr>
    </w:p>
    <w:p w14:paraId="3B61153C" w14:textId="77777777" w:rsidR="00CC1A6E" w:rsidRPr="00886999" w:rsidRDefault="00CC1A6E" w:rsidP="00CC1A6E">
      <w:pPr>
        <w:jc w:val="center"/>
        <w:rPr>
          <w:rFonts w:ascii="Times New Roman" w:hAnsi="Times New Roman" w:cs="Times New Roman"/>
        </w:rPr>
      </w:pPr>
    </w:p>
    <w:p w14:paraId="1678769E" w14:textId="77777777" w:rsidR="00CC1A6E" w:rsidRPr="00886999" w:rsidRDefault="00CC1A6E" w:rsidP="00CC1A6E">
      <w:pPr>
        <w:jc w:val="center"/>
        <w:rPr>
          <w:rFonts w:ascii="Times New Roman" w:hAnsi="Times New Roman" w:cs="Times New Roman"/>
        </w:rPr>
      </w:pPr>
    </w:p>
    <w:p w14:paraId="266B3A61" w14:textId="77777777" w:rsidR="00CC1A6E" w:rsidRPr="00886999" w:rsidRDefault="00CC1A6E" w:rsidP="00CC1A6E">
      <w:pPr>
        <w:jc w:val="center"/>
        <w:rPr>
          <w:rFonts w:ascii="Times New Roman" w:hAnsi="Times New Roman" w:cs="Times New Roman"/>
        </w:rPr>
      </w:pPr>
    </w:p>
    <w:p w14:paraId="7AAB70CE" w14:textId="77777777" w:rsidR="00CC1A6E" w:rsidRPr="00886999" w:rsidRDefault="00CC1A6E" w:rsidP="00CC1A6E">
      <w:pPr>
        <w:jc w:val="center"/>
        <w:rPr>
          <w:rFonts w:ascii="Times New Roman" w:hAnsi="Times New Roman" w:cs="Times New Roman"/>
        </w:rPr>
      </w:pPr>
    </w:p>
    <w:p w14:paraId="1E137950" w14:textId="77777777" w:rsidR="00CC1A6E" w:rsidRPr="00886999" w:rsidRDefault="00CC1A6E" w:rsidP="00CC1A6E">
      <w:pPr>
        <w:jc w:val="center"/>
        <w:rPr>
          <w:rFonts w:ascii="Times New Roman" w:hAnsi="Times New Roman" w:cs="Times New Roman"/>
        </w:rPr>
      </w:pPr>
    </w:p>
    <w:p w14:paraId="6C21A9E2" w14:textId="77777777" w:rsidR="00CC1A6E" w:rsidRPr="00886999" w:rsidRDefault="00CC1A6E" w:rsidP="00CC1A6E">
      <w:pPr>
        <w:jc w:val="center"/>
        <w:rPr>
          <w:rFonts w:ascii="Times New Roman" w:hAnsi="Times New Roman" w:cs="Times New Roman"/>
        </w:rPr>
      </w:pPr>
    </w:p>
    <w:p w14:paraId="627F294D" w14:textId="77777777" w:rsidR="00CC1A6E" w:rsidRPr="00886999" w:rsidRDefault="00CC1A6E" w:rsidP="00CC1A6E">
      <w:pPr>
        <w:jc w:val="center"/>
        <w:rPr>
          <w:rFonts w:ascii="Times New Roman" w:hAnsi="Times New Roman" w:cs="Times New Roman"/>
        </w:rPr>
      </w:pPr>
    </w:p>
    <w:p w14:paraId="436065E2" w14:textId="77777777" w:rsidR="00CC1A6E" w:rsidRPr="00886999" w:rsidRDefault="00CC1A6E" w:rsidP="00CC1A6E">
      <w:pPr>
        <w:jc w:val="center"/>
        <w:rPr>
          <w:rFonts w:ascii="Times New Roman" w:hAnsi="Times New Roman" w:cs="Times New Roman"/>
        </w:rPr>
      </w:pPr>
    </w:p>
    <w:p w14:paraId="6431730E" w14:textId="77777777" w:rsidR="00CC1A6E" w:rsidRPr="00886999" w:rsidRDefault="00CC1A6E" w:rsidP="00CC1A6E">
      <w:pPr>
        <w:jc w:val="center"/>
        <w:rPr>
          <w:rFonts w:ascii="Times New Roman" w:hAnsi="Times New Roman" w:cs="Times New Roman"/>
        </w:rPr>
      </w:pPr>
    </w:p>
    <w:p w14:paraId="5817C5C3" w14:textId="77777777" w:rsidR="00CC1A6E" w:rsidRPr="00886999" w:rsidRDefault="00CC1A6E" w:rsidP="00CC1A6E">
      <w:pPr>
        <w:jc w:val="center"/>
        <w:rPr>
          <w:rFonts w:ascii="Times New Roman" w:hAnsi="Times New Roman" w:cs="Times New Roman"/>
        </w:rPr>
      </w:pPr>
    </w:p>
    <w:p w14:paraId="230AB657" w14:textId="77777777" w:rsidR="00CC1A6E" w:rsidRPr="00886999" w:rsidRDefault="00CC1A6E" w:rsidP="00CC1A6E">
      <w:pPr>
        <w:jc w:val="center"/>
        <w:rPr>
          <w:rFonts w:ascii="Times New Roman" w:hAnsi="Times New Roman" w:cs="Times New Roman"/>
        </w:rPr>
      </w:pPr>
    </w:p>
    <w:p w14:paraId="6D01DBAE" w14:textId="77777777" w:rsidR="00CC1A6E" w:rsidRPr="00886999" w:rsidRDefault="00CC1A6E" w:rsidP="00CC1A6E">
      <w:pPr>
        <w:jc w:val="right"/>
        <w:rPr>
          <w:rFonts w:ascii="Times New Roman" w:hAnsi="Times New Roman" w:cs="Times New Roman"/>
        </w:rPr>
      </w:pPr>
      <w:r w:rsidRPr="00886999">
        <w:rPr>
          <w:rFonts w:ascii="Times New Roman" w:hAnsi="Times New Roman" w:cs="Times New Roman"/>
        </w:rPr>
        <w:t>Выполнил ученик 10 «А» класса</w:t>
      </w:r>
    </w:p>
    <w:p w14:paraId="7B558543" w14:textId="77777777" w:rsidR="00CC1A6E" w:rsidRPr="00886999" w:rsidRDefault="00CC1A6E" w:rsidP="00CC1A6E">
      <w:pPr>
        <w:jc w:val="right"/>
        <w:rPr>
          <w:rFonts w:ascii="Times New Roman" w:hAnsi="Times New Roman" w:cs="Times New Roman"/>
        </w:rPr>
      </w:pPr>
      <w:r w:rsidRPr="00886999">
        <w:rPr>
          <w:rFonts w:ascii="Times New Roman" w:hAnsi="Times New Roman" w:cs="Times New Roman"/>
        </w:rPr>
        <w:t>Кривозубов Максим</w:t>
      </w:r>
    </w:p>
    <w:p w14:paraId="1AE660A4" w14:textId="77777777" w:rsidR="00CC1A6E" w:rsidRPr="00886999" w:rsidRDefault="00CC1A6E" w:rsidP="00CC1A6E">
      <w:pPr>
        <w:jc w:val="right"/>
        <w:rPr>
          <w:rFonts w:ascii="Times New Roman" w:hAnsi="Times New Roman" w:cs="Times New Roman"/>
        </w:rPr>
      </w:pPr>
      <w:r w:rsidRPr="00886999">
        <w:rPr>
          <w:rFonts w:ascii="Times New Roman" w:hAnsi="Times New Roman" w:cs="Times New Roman"/>
        </w:rPr>
        <w:t>Проверил Кузнецов Сергей Александрович</w:t>
      </w:r>
    </w:p>
    <w:p w14:paraId="13162C74" w14:textId="77777777" w:rsidR="00CC1A6E" w:rsidRPr="00886999" w:rsidRDefault="00CC1A6E" w:rsidP="00CC1A6E">
      <w:pPr>
        <w:jc w:val="center"/>
        <w:rPr>
          <w:rFonts w:ascii="Times New Roman" w:hAnsi="Times New Roman" w:cs="Times New Roman"/>
        </w:rPr>
      </w:pPr>
    </w:p>
    <w:p w14:paraId="54B40C72" w14:textId="77777777" w:rsidR="00CC1A6E" w:rsidRPr="00886999" w:rsidRDefault="00CC1A6E" w:rsidP="00CC1A6E">
      <w:pPr>
        <w:jc w:val="center"/>
        <w:rPr>
          <w:rFonts w:ascii="Times New Roman" w:hAnsi="Times New Roman" w:cs="Times New Roman"/>
        </w:rPr>
      </w:pPr>
    </w:p>
    <w:p w14:paraId="1A4E54FF" w14:textId="77777777" w:rsidR="00CC1A6E" w:rsidRPr="00886999" w:rsidRDefault="00CC1A6E" w:rsidP="00CC1A6E">
      <w:pPr>
        <w:jc w:val="center"/>
        <w:rPr>
          <w:rFonts w:ascii="Times New Roman" w:hAnsi="Times New Roman" w:cs="Times New Roman"/>
        </w:rPr>
      </w:pPr>
    </w:p>
    <w:p w14:paraId="4A1F7D79" w14:textId="77777777" w:rsidR="00CC1A6E" w:rsidRPr="00886999" w:rsidRDefault="00CC1A6E" w:rsidP="00CC1A6E">
      <w:pPr>
        <w:jc w:val="center"/>
        <w:rPr>
          <w:rFonts w:ascii="Times New Roman" w:hAnsi="Times New Roman" w:cs="Times New Roman"/>
        </w:rPr>
      </w:pPr>
    </w:p>
    <w:p w14:paraId="351D65B2" w14:textId="77777777" w:rsidR="00CC1A6E" w:rsidRPr="00886999" w:rsidRDefault="00CC1A6E" w:rsidP="00CC1A6E">
      <w:pPr>
        <w:jc w:val="center"/>
        <w:rPr>
          <w:rFonts w:ascii="Times New Roman" w:hAnsi="Times New Roman" w:cs="Times New Roman"/>
        </w:rPr>
      </w:pPr>
    </w:p>
    <w:p w14:paraId="43D3363B" w14:textId="70456498" w:rsidR="00CC1A6E" w:rsidRPr="00886999" w:rsidRDefault="00CC1A6E" w:rsidP="00CC1A6E">
      <w:pPr>
        <w:jc w:val="center"/>
        <w:rPr>
          <w:rFonts w:ascii="Times New Roman" w:hAnsi="Times New Roman" w:cs="Times New Roman"/>
        </w:rPr>
      </w:pPr>
    </w:p>
    <w:p w14:paraId="31310F5C" w14:textId="422704E1" w:rsidR="00CC1A6E" w:rsidRPr="00886999" w:rsidRDefault="00CC1A6E" w:rsidP="00CC1A6E">
      <w:pPr>
        <w:jc w:val="center"/>
        <w:rPr>
          <w:rFonts w:ascii="Times New Roman" w:hAnsi="Times New Roman" w:cs="Times New Roman"/>
        </w:rPr>
      </w:pPr>
    </w:p>
    <w:p w14:paraId="2A6553F2" w14:textId="77777777" w:rsidR="00CC1A6E" w:rsidRPr="00886999" w:rsidRDefault="00CC1A6E" w:rsidP="00CC1A6E">
      <w:pPr>
        <w:jc w:val="center"/>
        <w:rPr>
          <w:rFonts w:ascii="Times New Roman" w:hAnsi="Times New Roman" w:cs="Times New Roman"/>
        </w:rPr>
      </w:pPr>
    </w:p>
    <w:p w14:paraId="18D443BD" w14:textId="5107D128" w:rsidR="00CC1A6E" w:rsidRPr="00886999" w:rsidRDefault="00CC1A6E" w:rsidP="00CC1A6E">
      <w:pPr>
        <w:jc w:val="center"/>
        <w:rPr>
          <w:rFonts w:ascii="Times New Roman" w:hAnsi="Times New Roman" w:cs="Times New Roman"/>
        </w:rPr>
      </w:pPr>
      <w:r w:rsidRPr="00886999">
        <w:rPr>
          <w:rFonts w:ascii="Times New Roman" w:hAnsi="Times New Roman" w:cs="Times New Roman"/>
        </w:rPr>
        <w:t>2025 год, п. Кадошкино</w:t>
      </w:r>
    </w:p>
    <w:p w14:paraId="46DD4821" w14:textId="77777777" w:rsidR="00F158CA" w:rsidRPr="00886999" w:rsidRDefault="00CC1A6E" w:rsidP="00F158CA">
      <w:pPr>
        <w:pStyle w:val="1"/>
        <w:rPr>
          <w:rFonts w:cs="Times New Roman"/>
        </w:rPr>
      </w:pPr>
      <w:r w:rsidRPr="00886999">
        <w:rPr>
          <w:rFonts w:cs="Times New Roman"/>
        </w:rPr>
        <w:lastRenderedPageBreak/>
        <w:t>Содержание</w:t>
      </w:r>
    </w:p>
    <w:p w14:paraId="63C47A89" w14:textId="7DCA5196" w:rsidR="00837A17" w:rsidRPr="00886999" w:rsidRDefault="000B5E24" w:rsidP="00235738">
      <w:pPr>
        <w:spacing w:after="80"/>
        <w:ind w:right="27"/>
        <w:jc w:val="both"/>
        <w:rPr>
          <w:rFonts w:ascii="Times New Roman" w:hAnsi="Times New Roman" w:cs="Times New Roman"/>
          <w:sz w:val="28"/>
          <w:szCs w:val="28"/>
        </w:rPr>
      </w:pPr>
      <w:hyperlink w:anchor="_Введение" w:history="1">
        <w:r w:rsidR="00F158CA" w:rsidRPr="00886999">
          <w:rPr>
            <w:rStyle w:val="a9"/>
            <w:rFonts w:ascii="Times New Roman" w:hAnsi="Times New Roman" w:cs="Times New Roman"/>
            <w:sz w:val="28"/>
            <w:szCs w:val="28"/>
          </w:rPr>
          <w:t>Введение</w:t>
        </w:r>
      </w:hyperlink>
      <w:r w:rsidR="00235738" w:rsidRPr="00886999">
        <w:rPr>
          <w:rFonts w:ascii="Times New Roman" w:hAnsi="Times New Roman" w:cs="Times New Roman"/>
          <w:sz w:val="28"/>
          <w:szCs w:val="28"/>
        </w:rPr>
        <w:t xml:space="preserve"> .</w:t>
      </w:r>
      <w:r w:rsidR="00D92DDE" w:rsidRPr="00886999">
        <w:rPr>
          <w:rFonts w:ascii="Times New Roman" w:hAnsi="Times New Roman" w:cs="Times New Roman"/>
          <w:sz w:val="28"/>
          <w:szCs w:val="28"/>
        </w:rPr>
        <w:t>............................................................................................................................</w:t>
      </w:r>
      <w:r w:rsidR="00235738" w:rsidRPr="00886999">
        <w:rPr>
          <w:rFonts w:ascii="Times New Roman" w:hAnsi="Times New Roman" w:cs="Times New Roman"/>
          <w:sz w:val="28"/>
          <w:szCs w:val="28"/>
        </w:rPr>
        <w:t>.</w:t>
      </w:r>
      <w:r w:rsidR="00D92DDE" w:rsidRPr="00886999">
        <w:rPr>
          <w:rFonts w:ascii="Times New Roman" w:hAnsi="Times New Roman" w:cs="Times New Roman"/>
          <w:sz w:val="28"/>
          <w:szCs w:val="28"/>
        </w:rPr>
        <w:t>...</w:t>
      </w:r>
      <w:r w:rsidR="0052756C" w:rsidRPr="00886999">
        <w:rPr>
          <w:rFonts w:ascii="Times New Roman" w:hAnsi="Times New Roman" w:cs="Times New Roman"/>
          <w:sz w:val="28"/>
          <w:szCs w:val="28"/>
        </w:rPr>
        <w:t xml:space="preserve"> </w:t>
      </w:r>
      <w:r w:rsidR="00D92DDE" w:rsidRPr="00886999">
        <w:rPr>
          <w:rFonts w:ascii="Times New Roman" w:hAnsi="Times New Roman" w:cs="Times New Roman"/>
          <w:sz w:val="28"/>
          <w:szCs w:val="28"/>
        </w:rPr>
        <w:t>3</w:t>
      </w:r>
    </w:p>
    <w:p w14:paraId="341C7F32" w14:textId="57B49D36" w:rsidR="00837A17" w:rsidRPr="00886999" w:rsidRDefault="000B5E24" w:rsidP="00235738">
      <w:pPr>
        <w:spacing w:after="80"/>
        <w:ind w:right="27"/>
        <w:jc w:val="both"/>
        <w:rPr>
          <w:rFonts w:ascii="Times New Roman" w:hAnsi="Times New Roman" w:cs="Times New Roman"/>
          <w:sz w:val="28"/>
          <w:szCs w:val="28"/>
        </w:rPr>
      </w:pPr>
      <w:hyperlink w:anchor="_Глава_1._Теоретические" w:history="1">
        <w:r w:rsidR="00837A17" w:rsidRPr="00886999">
          <w:rPr>
            <w:rStyle w:val="a9"/>
            <w:rFonts w:ascii="Times New Roman" w:hAnsi="Times New Roman" w:cs="Times New Roman"/>
            <w:sz w:val="28"/>
            <w:szCs w:val="28"/>
          </w:rPr>
          <w:t>Глава 1. Теоретические основы шифра Цезаря</w:t>
        </w:r>
      </w:hyperlink>
      <w:r w:rsidR="00D92DDE" w:rsidRPr="00886999">
        <w:rPr>
          <w:rFonts w:ascii="Times New Roman" w:hAnsi="Times New Roman" w:cs="Times New Roman"/>
          <w:sz w:val="28"/>
          <w:szCs w:val="28"/>
        </w:rPr>
        <w:t xml:space="preserve"> </w:t>
      </w:r>
      <w:r w:rsidR="00837A17" w:rsidRPr="00886999">
        <w:rPr>
          <w:rFonts w:ascii="Times New Roman" w:hAnsi="Times New Roman" w:cs="Times New Roman"/>
          <w:sz w:val="28"/>
          <w:szCs w:val="28"/>
        </w:rPr>
        <w:t>...................................................................</w:t>
      </w:r>
      <w:r w:rsidR="0052756C" w:rsidRPr="00886999">
        <w:rPr>
          <w:rFonts w:ascii="Times New Roman" w:hAnsi="Times New Roman" w:cs="Times New Roman"/>
          <w:sz w:val="28"/>
          <w:szCs w:val="28"/>
        </w:rPr>
        <w:t xml:space="preserve"> </w:t>
      </w:r>
      <w:r w:rsidR="00D92DDE" w:rsidRPr="00886999">
        <w:rPr>
          <w:rFonts w:ascii="Times New Roman" w:hAnsi="Times New Roman" w:cs="Times New Roman"/>
          <w:sz w:val="28"/>
          <w:szCs w:val="28"/>
        </w:rPr>
        <w:t>4</w:t>
      </w:r>
    </w:p>
    <w:p w14:paraId="038D978C" w14:textId="7D60C812" w:rsidR="00837A17" w:rsidRPr="00886999" w:rsidRDefault="00837A17" w:rsidP="00235738">
      <w:pPr>
        <w:spacing w:after="80"/>
        <w:ind w:right="27"/>
        <w:jc w:val="both"/>
        <w:rPr>
          <w:rFonts w:ascii="Times New Roman" w:hAnsi="Times New Roman" w:cs="Times New Roman"/>
          <w:sz w:val="28"/>
          <w:szCs w:val="28"/>
        </w:rPr>
      </w:pPr>
      <w:r w:rsidRPr="00886999">
        <w:rPr>
          <w:rFonts w:ascii="Times New Roman" w:hAnsi="Times New Roman" w:cs="Times New Roman"/>
          <w:sz w:val="28"/>
          <w:szCs w:val="28"/>
        </w:rPr>
        <w:t xml:space="preserve">— </w:t>
      </w:r>
      <w:hyperlink w:anchor="_1.1._Историческая_справка" w:history="1">
        <w:r w:rsidRPr="00886999">
          <w:rPr>
            <w:rStyle w:val="a9"/>
            <w:rFonts w:ascii="Times New Roman" w:hAnsi="Times New Roman" w:cs="Times New Roman"/>
            <w:sz w:val="28"/>
            <w:szCs w:val="28"/>
          </w:rPr>
          <w:t>1.1. Историческая справка</w:t>
        </w:r>
      </w:hyperlink>
      <w:r w:rsidR="00D92DDE" w:rsidRPr="00886999">
        <w:rPr>
          <w:rFonts w:ascii="Times New Roman" w:hAnsi="Times New Roman" w:cs="Times New Roman"/>
          <w:sz w:val="28"/>
          <w:szCs w:val="28"/>
        </w:rPr>
        <w:t xml:space="preserve"> </w:t>
      </w:r>
      <w:r w:rsidRPr="00886999">
        <w:rPr>
          <w:rFonts w:ascii="Times New Roman" w:hAnsi="Times New Roman" w:cs="Times New Roman"/>
          <w:sz w:val="28"/>
          <w:szCs w:val="28"/>
        </w:rPr>
        <w:t>................................................................................................</w:t>
      </w:r>
      <w:r w:rsidR="0052756C" w:rsidRPr="00886999">
        <w:rPr>
          <w:rFonts w:ascii="Times New Roman" w:hAnsi="Times New Roman" w:cs="Times New Roman"/>
          <w:sz w:val="28"/>
          <w:szCs w:val="28"/>
        </w:rPr>
        <w:t xml:space="preserve"> </w:t>
      </w:r>
      <w:r w:rsidRPr="00886999">
        <w:rPr>
          <w:rFonts w:ascii="Times New Roman" w:hAnsi="Times New Roman" w:cs="Times New Roman"/>
          <w:sz w:val="28"/>
          <w:szCs w:val="28"/>
        </w:rPr>
        <w:t>4</w:t>
      </w:r>
    </w:p>
    <w:p w14:paraId="2D4F7661" w14:textId="184511CF" w:rsidR="00D92DDE" w:rsidRPr="00886999" w:rsidRDefault="00837A17" w:rsidP="00235738">
      <w:pPr>
        <w:spacing w:after="80"/>
        <w:ind w:right="27"/>
        <w:jc w:val="both"/>
        <w:rPr>
          <w:rFonts w:ascii="Times New Roman" w:hAnsi="Times New Roman" w:cs="Times New Roman"/>
          <w:sz w:val="28"/>
          <w:szCs w:val="28"/>
        </w:rPr>
      </w:pPr>
      <w:r w:rsidRPr="00886999">
        <w:rPr>
          <w:rFonts w:ascii="Times New Roman" w:hAnsi="Times New Roman" w:cs="Times New Roman"/>
          <w:sz w:val="28"/>
          <w:szCs w:val="28"/>
        </w:rPr>
        <w:t xml:space="preserve">— </w:t>
      </w:r>
      <w:hyperlink w:anchor="_1.2._Математическая_модель" w:history="1">
        <w:r w:rsidRPr="00886999">
          <w:rPr>
            <w:rStyle w:val="a9"/>
            <w:rFonts w:ascii="Times New Roman" w:hAnsi="Times New Roman" w:cs="Times New Roman"/>
            <w:sz w:val="28"/>
            <w:szCs w:val="28"/>
          </w:rPr>
          <w:t>1.2. Математическая модель шифра</w:t>
        </w:r>
      </w:hyperlink>
      <w:r w:rsidR="00D92DDE" w:rsidRPr="00886999">
        <w:rPr>
          <w:rFonts w:ascii="Times New Roman" w:hAnsi="Times New Roman" w:cs="Times New Roman"/>
          <w:sz w:val="28"/>
          <w:szCs w:val="28"/>
        </w:rPr>
        <w:t xml:space="preserve"> ................................................................................</w:t>
      </w:r>
      <w:r w:rsidR="0052756C" w:rsidRPr="00886999">
        <w:rPr>
          <w:rFonts w:ascii="Times New Roman" w:hAnsi="Times New Roman" w:cs="Times New Roman"/>
          <w:sz w:val="28"/>
          <w:szCs w:val="28"/>
        </w:rPr>
        <w:t xml:space="preserve"> </w:t>
      </w:r>
      <w:r w:rsidR="00D92DDE" w:rsidRPr="00886999">
        <w:rPr>
          <w:rFonts w:ascii="Times New Roman" w:hAnsi="Times New Roman" w:cs="Times New Roman"/>
          <w:sz w:val="28"/>
          <w:szCs w:val="28"/>
        </w:rPr>
        <w:t>4</w:t>
      </w:r>
    </w:p>
    <w:p w14:paraId="04EA4D47" w14:textId="1274639F" w:rsidR="00D92DDE" w:rsidRPr="00202981" w:rsidRDefault="000B5E24" w:rsidP="00235738">
      <w:pPr>
        <w:spacing w:after="80"/>
        <w:ind w:right="27"/>
        <w:jc w:val="both"/>
        <w:rPr>
          <w:rFonts w:ascii="Times New Roman" w:hAnsi="Times New Roman" w:cs="Times New Roman"/>
          <w:sz w:val="28"/>
          <w:szCs w:val="28"/>
        </w:rPr>
      </w:pPr>
      <w:hyperlink w:anchor="_Глава_2._Методы" w:history="1">
        <w:r w:rsidR="00D92DDE" w:rsidRPr="00886999">
          <w:rPr>
            <w:rStyle w:val="a9"/>
            <w:rFonts w:ascii="Times New Roman" w:hAnsi="Times New Roman" w:cs="Times New Roman"/>
            <w:sz w:val="28"/>
            <w:szCs w:val="28"/>
          </w:rPr>
          <w:t>Глава 2. Методы криптоанализа шифра Цезаря</w:t>
        </w:r>
      </w:hyperlink>
      <w:r w:rsidR="00D92DDE" w:rsidRPr="00886999">
        <w:rPr>
          <w:rFonts w:ascii="Times New Roman" w:hAnsi="Times New Roman" w:cs="Times New Roman"/>
          <w:sz w:val="28"/>
          <w:szCs w:val="28"/>
        </w:rPr>
        <w:t xml:space="preserve"> ..................................................................</w:t>
      </w:r>
      <w:r w:rsidR="0052756C" w:rsidRPr="00886999">
        <w:rPr>
          <w:rFonts w:ascii="Times New Roman" w:hAnsi="Times New Roman" w:cs="Times New Roman"/>
          <w:sz w:val="28"/>
          <w:szCs w:val="28"/>
        </w:rPr>
        <w:t xml:space="preserve"> </w:t>
      </w:r>
      <w:r w:rsidR="00D92DDE" w:rsidRPr="00202981">
        <w:rPr>
          <w:rFonts w:ascii="Times New Roman" w:hAnsi="Times New Roman" w:cs="Times New Roman"/>
          <w:sz w:val="28"/>
          <w:szCs w:val="28"/>
        </w:rPr>
        <w:t>5</w:t>
      </w:r>
    </w:p>
    <w:p w14:paraId="13B9CD26" w14:textId="0A287AA2" w:rsidR="00D92DDE" w:rsidRPr="00160665" w:rsidRDefault="00D92DDE" w:rsidP="00235738">
      <w:pPr>
        <w:spacing w:after="80"/>
        <w:ind w:right="27"/>
        <w:jc w:val="both"/>
        <w:rPr>
          <w:rFonts w:ascii="Times New Roman" w:hAnsi="Times New Roman" w:cs="Times New Roman"/>
          <w:sz w:val="28"/>
          <w:szCs w:val="28"/>
        </w:rPr>
      </w:pPr>
      <w:r w:rsidRPr="00202981">
        <w:rPr>
          <w:rFonts w:ascii="Times New Roman" w:hAnsi="Times New Roman" w:cs="Times New Roman"/>
          <w:sz w:val="28"/>
          <w:szCs w:val="28"/>
          <w:lang w:val="en-US"/>
        </w:rPr>
        <w:t xml:space="preserve">— </w:t>
      </w:r>
      <w:hyperlink w:anchor="_2.1._Полный_перебор" w:history="1">
        <w:r w:rsidRPr="00202981">
          <w:rPr>
            <w:rStyle w:val="a9"/>
            <w:rFonts w:ascii="Times New Roman" w:hAnsi="Times New Roman" w:cs="Times New Roman"/>
            <w:sz w:val="28"/>
            <w:szCs w:val="28"/>
            <w:lang w:val="en-US"/>
          </w:rPr>
          <w:t xml:space="preserve">2.1. </w:t>
        </w:r>
        <w:r w:rsidRPr="00886999">
          <w:rPr>
            <w:rStyle w:val="a9"/>
            <w:rFonts w:ascii="Times New Roman" w:hAnsi="Times New Roman" w:cs="Times New Roman"/>
            <w:sz w:val="28"/>
            <w:szCs w:val="28"/>
          </w:rPr>
          <w:t>Полный</w:t>
        </w:r>
        <w:r w:rsidRPr="00202981">
          <w:rPr>
            <w:rStyle w:val="a9"/>
            <w:rFonts w:ascii="Times New Roman" w:hAnsi="Times New Roman" w:cs="Times New Roman"/>
            <w:sz w:val="28"/>
            <w:szCs w:val="28"/>
            <w:lang w:val="en-US"/>
          </w:rPr>
          <w:t xml:space="preserve"> </w:t>
        </w:r>
        <w:r w:rsidRPr="00886999">
          <w:rPr>
            <w:rStyle w:val="a9"/>
            <w:rFonts w:ascii="Times New Roman" w:hAnsi="Times New Roman" w:cs="Times New Roman"/>
            <w:sz w:val="28"/>
            <w:szCs w:val="28"/>
          </w:rPr>
          <w:t>перебор</w:t>
        </w:r>
        <w:r w:rsidRPr="00202981">
          <w:rPr>
            <w:rStyle w:val="a9"/>
            <w:rFonts w:ascii="Times New Roman" w:hAnsi="Times New Roman" w:cs="Times New Roman"/>
            <w:sz w:val="28"/>
            <w:szCs w:val="28"/>
            <w:lang w:val="en-US"/>
          </w:rPr>
          <w:t xml:space="preserve"> (</w:t>
        </w:r>
        <w:r w:rsidRPr="00886999">
          <w:rPr>
            <w:rStyle w:val="a9"/>
            <w:rFonts w:ascii="Times New Roman" w:hAnsi="Times New Roman" w:cs="Times New Roman"/>
            <w:sz w:val="28"/>
            <w:szCs w:val="28"/>
            <w:lang w:val="en-US"/>
          </w:rPr>
          <w:t>Brute</w:t>
        </w:r>
        <w:r w:rsidRPr="00202981">
          <w:rPr>
            <w:rStyle w:val="a9"/>
            <w:rFonts w:ascii="Times New Roman" w:hAnsi="Times New Roman" w:cs="Times New Roman"/>
            <w:sz w:val="28"/>
            <w:szCs w:val="28"/>
            <w:lang w:val="en-US"/>
          </w:rPr>
          <w:t>-</w:t>
        </w:r>
        <w:r w:rsidRPr="00886999">
          <w:rPr>
            <w:rStyle w:val="a9"/>
            <w:rFonts w:ascii="Times New Roman" w:hAnsi="Times New Roman" w:cs="Times New Roman"/>
            <w:sz w:val="28"/>
            <w:szCs w:val="28"/>
            <w:lang w:val="en-US"/>
          </w:rPr>
          <w:t>force</w:t>
        </w:r>
        <w:r w:rsidRPr="00202981">
          <w:rPr>
            <w:rStyle w:val="a9"/>
            <w:rFonts w:ascii="Times New Roman" w:hAnsi="Times New Roman" w:cs="Times New Roman"/>
            <w:sz w:val="28"/>
            <w:szCs w:val="28"/>
            <w:lang w:val="en-US"/>
          </w:rPr>
          <w:t xml:space="preserve"> </w:t>
        </w:r>
        <w:r w:rsidRPr="00886999">
          <w:rPr>
            <w:rStyle w:val="a9"/>
            <w:rFonts w:ascii="Times New Roman" w:hAnsi="Times New Roman" w:cs="Times New Roman"/>
            <w:sz w:val="28"/>
            <w:szCs w:val="28"/>
            <w:lang w:val="en-US"/>
          </w:rPr>
          <w:t>attack</w:t>
        </w:r>
        <w:r w:rsidRPr="00202981">
          <w:rPr>
            <w:rStyle w:val="a9"/>
            <w:rFonts w:ascii="Times New Roman" w:hAnsi="Times New Roman" w:cs="Times New Roman"/>
            <w:sz w:val="28"/>
            <w:szCs w:val="28"/>
            <w:lang w:val="en-US"/>
          </w:rPr>
          <w:t>)</w:t>
        </w:r>
      </w:hyperlink>
      <w:r w:rsidRPr="00202981">
        <w:rPr>
          <w:rFonts w:ascii="Times New Roman" w:hAnsi="Times New Roman" w:cs="Times New Roman"/>
          <w:sz w:val="28"/>
          <w:szCs w:val="28"/>
          <w:lang w:val="en-US"/>
        </w:rPr>
        <w:t xml:space="preserve"> .........................................................................</w:t>
      </w:r>
      <w:r w:rsidR="0052756C" w:rsidRPr="00202981">
        <w:rPr>
          <w:rFonts w:ascii="Times New Roman" w:hAnsi="Times New Roman" w:cs="Times New Roman"/>
          <w:sz w:val="28"/>
          <w:szCs w:val="28"/>
          <w:lang w:val="en-US"/>
        </w:rPr>
        <w:t xml:space="preserve"> </w:t>
      </w:r>
      <w:r w:rsidRPr="00160665">
        <w:rPr>
          <w:rFonts w:ascii="Times New Roman" w:hAnsi="Times New Roman" w:cs="Times New Roman"/>
          <w:sz w:val="28"/>
          <w:szCs w:val="28"/>
        </w:rPr>
        <w:t>5</w:t>
      </w:r>
    </w:p>
    <w:p w14:paraId="79F5E34E" w14:textId="5C5DC714" w:rsidR="00D92DDE" w:rsidRPr="00160665" w:rsidRDefault="00D92DDE" w:rsidP="00235738">
      <w:pPr>
        <w:spacing w:after="80"/>
        <w:ind w:right="27"/>
        <w:jc w:val="both"/>
        <w:rPr>
          <w:rFonts w:ascii="Times New Roman" w:hAnsi="Times New Roman" w:cs="Times New Roman"/>
          <w:sz w:val="28"/>
          <w:szCs w:val="28"/>
        </w:rPr>
      </w:pPr>
      <w:r w:rsidRPr="00160665">
        <w:rPr>
          <w:rFonts w:ascii="Times New Roman" w:hAnsi="Times New Roman" w:cs="Times New Roman"/>
          <w:sz w:val="28"/>
          <w:szCs w:val="28"/>
        </w:rPr>
        <w:t xml:space="preserve">— </w:t>
      </w:r>
      <w:hyperlink w:anchor="_2.2._Частотный_анализ" w:history="1">
        <w:r w:rsidRPr="00160665">
          <w:rPr>
            <w:rStyle w:val="a9"/>
            <w:rFonts w:ascii="Times New Roman" w:hAnsi="Times New Roman" w:cs="Times New Roman"/>
            <w:sz w:val="28"/>
            <w:szCs w:val="28"/>
          </w:rPr>
          <w:t xml:space="preserve">2.2. </w:t>
        </w:r>
        <w:r w:rsidRPr="00886999">
          <w:rPr>
            <w:rStyle w:val="a9"/>
            <w:rFonts w:ascii="Times New Roman" w:hAnsi="Times New Roman" w:cs="Times New Roman"/>
            <w:sz w:val="28"/>
            <w:szCs w:val="28"/>
          </w:rPr>
          <w:t>Частотный</w:t>
        </w:r>
        <w:r w:rsidRPr="00160665">
          <w:rPr>
            <w:rStyle w:val="a9"/>
            <w:rFonts w:ascii="Times New Roman" w:hAnsi="Times New Roman" w:cs="Times New Roman"/>
            <w:sz w:val="28"/>
            <w:szCs w:val="28"/>
          </w:rPr>
          <w:t xml:space="preserve"> </w:t>
        </w:r>
        <w:r w:rsidRPr="00886999">
          <w:rPr>
            <w:rStyle w:val="a9"/>
            <w:rFonts w:ascii="Times New Roman" w:hAnsi="Times New Roman" w:cs="Times New Roman"/>
            <w:sz w:val="28"/>
            <w:szCs w:val="28"/>
          </w:rPr>
          <w:t>анализ</w:t>
        </w:r>
        <w:r w:rsidRPr="00160665">
          <w:rPr>
            <w:rStyle w:val="a9"/>
            <w:rFonts w:ascii="Times New Roman" w:hAnsi="Times New Roman" w:cs="Times New Roman"/>
            <w:sz w:val="28"/>
            <w:szCs w:val="28"/>
          </w:rPr>
          <w:t xml:space="preserve"> (</w:t>
        </w:r>
        <w:r w:rsidRPr="00886999">
          <w:rPr>
            <w:rStyle w:val="a9"/>
            <w:rFonts w:ascii="Times New Roman" w:hAnsi="Times New Roman" w:cs="Times New Roman"/>
            <w:sz w:val="28"/>
            <w:szCs w:val="28"/>
            <w:lang w:val="en-US"/>
          </w:rPr>
          <w:t>Frequency</w:t>
        </w:r>
        <w:r w:rsidRPr="00160665">
          <w:rPr>
            <w:rStyle w:val="a9"/>
            <w:rFonts w:ascii="Times New Roman" w:hAnsi="Times New Roman" w:cs="Times New Roman"/>
            <w:sz w:val="28"/>
            <w:szCs w:val="28"/>
          </w:rPr>
          <w:t xml:space="preserve"> </w:t>
        </w:r>
        <w:r w:rsidRPr="00886999">
          <w:rPr>
            <w:rStyle w:val="a9"/>
            <w:rFonts w:ascii="Times New Roman" w:hAnsi="Times New Roman" w:cs="Times New Roman"/>
            <w:sz w:val="28"/>
            <w:szCs w:val="28"/>
            <w:lang w:val="en-US"/>
          </w:rPr>
          <w:t>analysis</w:t>
        </w:r>
        <w:r w:rsidRPr="00160665">
          <w:rPr>
            <w:rStyle w:val="a9"/>
            <w:rFonts w:ascii="Times New Roman" w:hAnsi="Times New Roman" w:cs="Times New Roman"/>
            <w:sz w:val="28"/>
            <w:szCs w:val="28"/>
          </w:rPr>
          <w:t>)</w:t>
        </w:r>
      </w:hyperlink>
      <w:r w:rsidRPr="00160665">
        <w:rPr>
          <w:rFonts w:ascii="Times New Roman" w:hAnsi="Times New Roman" w:cs="Times New Roman"/>
          <w:sz w:val="28"/>
          <w:szCs w:val="28"/>
        </w:rPr>
        <w:t xml:space="preserve"> ....................................................................</w:t>
      </w:r>
      <w:r w:rsidR="0052756C" w:rsidRPr="00160665">
        <w:rPr>
          <w:rFonts w:ascii="Times New Roman" w:hAnsi="Times New Roman" w:cs="Times New Roman"/>
          <w:sz w:val="28"/>
          <w:szCs w:val="28"/>
        </w:rPr>
        <w:t xml:space="preserve"> </w:t>
      </w:r>
      <w:r w:rsidRPr="00160665">
        <w:rPr>
          <w:rFonts w:ascii="Times New Roman" w:hAnsi="Times New Roman" w:cs="Times New Roman"/>
          <w:sz w:val="28"/>
          <w:szCs w:val="28"/>
        </w:rPr>
        <w:t>5</w:t>
      </w:r>
    </w:p>
    <w:p w14:paraId="5233A867" w14:textId="17B7CEB0" w:rsidR="00D92DDE" w:rsidRPr="00886999" w:rsidRDefault="000B5E24" w:rsidP="00235738">
      <w:pPr>
        <w:spacing w:after="80"/>
        <w:ind w:right="27"/>
        <w:jc w:val="both"/>
        <w:rPr>
          <w:rFonts w:ascii="Times New Roman" w:hAnsi="Times New Roman" w:cs="Times New Roman"/>
          <w:sz w:val="28"/>
          <w:szCs w:val="28"/>
        </w:rPr>
      </w:pPr>
      <w:hyperlink w:anchor="_Глава_3._Написание" w:history="1">
        <w:r w:rsidR="00D92DDE" w:rsidRPr="00886999">
          <w:rPr>
            <w:rStyle w:val="a9"/>
            <w:rFonts w:ascii="Times New Roman" w:hAnsi="Times New Roman" w:cs="Times New Roman"/>
            <w:sz w:val="28"/>
            <w:szCs w:val="28"/>
          </w:rPr>
          <w:t>Глава</w:t>
        </w:r>
        <w:r w:rsidR="00D92DDE" w:rsidRPr="00160665">
          <w:rPr>
            <w:rStyle w:val="a9"/>
            <w:rFonts w:ascii="Times New Roman" w:hAnsi="Times New Roman" w:cs="Times New Roman"/>
            <w:sz w:val="28"/>
            <w:szCs w:val="28"/>
          </w:rPr>
          <w:t xml:space="preserve"> 3. </w:t>
        </w:r>
        <w:r w:rsidR="00D92DDE" w:rsidRPr="00886999">
          <w:rPr>
            <w:rStyle w:val="a9"/>
            <w:rFonts w:ascii="Times New Roman" w:hAnsi="Times New Roman" w:cs="Times New Roman"/>
            <w:sz w:val="28"/>
            <w:szCs w:val="28"/>
          </w:rPr>
          <w:t>Написание программы и её тестирование</w:t>
        </w:r>
      </w:hyperlink>
      <w:r w:rsidR="00D92DDE" w:rsidRPr="00886999">
        <w:rPr>
          <w:rFonts w:ascii="Times New Roman" w:hAnsi="Times New Roman" w:cs="Times New Roman"/>
          <w:sz w:val="28"/>
          <w:szCs w:val="28"/>
        </w:rPr>
        <w:t xml:space="preserve"> .............................................................</w:t>
      </w:r>
      <w:r w:rsidR="0052756C" w:rsidRPr="00886999">
        <w:rPr>
          <w:rFonts w:ascii="Times New Roman" w:hAnsi="Times New Roman" w:cs="Times New Roman"/>
          <w:sz w:val="28"/>
          <w:szCs w:val="28"/>
        </w:rPr>
        <w:t xml:space="preserve"> </w:t>
      </w:r>
      <w:r w:rsidR="00D92DDE" w:rsidRPr="00886999">
        <w:rPr>
          <w:rFonts w:ascii="Times New Roman" w:hAnsi="Times New Roman" w:cs="Times New Roman"/>
          <w:sz w:val="28"/>
          <w:szCs w:val="28"/>
        </w:rPr>
        <w:t>6</w:t>
      </w:r>
    </w:p>
    <w:p w14:paraId="21DDE68A" w14:textId="7435C206" w:rsidR="003368DF" w:rsidRDefault="00D92DDE" w:rsidP="00235738">
      <w:pPr>
        <w:spacing w:after="80"/>
        <w:ind w:right="27"/>
        <w:jc w:val="both"/>
        <w:rPr>
          <w:rFonts w:ascii="Times New Roman" w:hAnsi="Times New Roman" w:cs="Times New Roman"/>
          <w:sz w:val="28"/>
          <w:szCs w:val="28"/>
        </w:rPr>
      </w:pPr>
      <w:r w:rsidRPr="00886999">
        <w:rPr>
          <w:rFonts w:ascii="Times New Roman" w:hAnsi="Times New Roman" w:cs="Times New Roman"/>
          <w:sz w:val="28"/>
          <w:szCs w:val="28"/>
        </w:rPr>
        <w:t xml:space="preserve">— </w:t>
      </w:r>
      <w:hyperlink w:anchor="_3.1._Разработка_программного" w:history="1">
        <w:r w:rsidRPr="00886999">
          <w:rPr>
            <w:rStyle w:val="a9"/>
            <w:rFonts w:ascii="Times New Roman" w:hAnsi="Times New Roman" w:cs="Times New Roman"/>
            <w:sz w:val="28"/>
            <w:szCs w:val="28"/>
          </w:rPr>
          <w:t xml:space="preserve">3.1. Разработка программного обеспечения на языке </w:t>
        </w:r>
        <w:r w:rsidRPr="00886999">
          <w:rPr>
            <w:rStyle w:val="a9"/>
            <w:rFonts w:ascii="Times New Roman" w:hAnsi="Times New Roman" w:cs="Times New Roman"/>
            <w:sz w:val="28"/>
            <w:szCs w:val="28"/>
            <w:lang w:val="en-US"/>
          </w:rPr>
          <w:t>Python</w:t>
        </w:r>
      </w:hyperlink>
      <w:r w:rsidRPr="00886999">
        <w:rPr>
          <w:rFonts w:ascii="Times New Roman" w:hAnsi="Times New Roman" w:cs="Times New Roman"/>
          <w:sz w:val="28"/>
          <w:szCs w:val="28"/>
        </w:rPr>
        <w:t xml:space="preserve"> .......................................</w:t>
      </w:r>
      <w:r w:rsidR="0052756C" w:rsidRPr="00202981">
        <w:rPr>
          <w:rFonts w:ascii="Times New Roman" w:hAnsi="Times New Roman" w:cs="Times New Roman"/>
          <w:sz w:val="28"/>
          <w:szCs w:val="28"/>
        </w:rPr>
        <w:t xml:space="preserve"> </w:t>
      </w:r>
      <w:r w:rsidRPr="00886999">
        <w:rPr>
          <w:rFonts w:ascii="Times New Roman" w:hAnsi="Times New Roman" w:cs="Times New Roman"/>
          <w:sz w:val="28"/>
          <w:szCs w:val="28"/>
        </w:rPr>
        <w:t>6</w:t>
      </w:r>
    </w:p>
    <w:p w14:paraId="7FB9B6DC" w14:textId="0D2361B3" w:rsidR="003368DF" w:rsidRPr="003368DF" w:rsidRDefault="003368DF" w:rsidP="00235738">
      <w:pPr>
        <w:spacing w:after="80"/>
        <w:ind w:right="27"/>
        <w:jc w:val="both"/>
        <w:rPr>
          <w:rFonts w:ascii="Times New Roman" w:hAnsi="Times New Roman" w:cs="Times New Roman"/>
          <w:sz w:val="28"/>
          <w:szCs w:val="28"/>
        </w:rPr>
      </w:pPr>
      <w:r>
        <w:rPr>
          <w:rFonts w:ascii="Times New Roman" w:hAnsi="Times New Roman" w:cs="Times New Roman"/>
          <w:sz w:val="28"/>
          <w:szCs w:val="28"/>
        </w:rPr>
        <w:t xml:space="preserve">— — </w:t>
      </w:r>
      <w:hyperlink w:anchor="_3.1.1._Функции_шифрования" w:history="1">
        <w:r w:rsidRPr="003368DF">
          <w:rPr>
            <w:rStyle w:val="a9"/>
            <w:rFonts w:ascii="Times New Roman" w:hAnsi="Times New Roman" w:cs="Times New Roman"/>
            <w:sz w:val="28"/>
            <w:szCs w:val="28"/>
          </w:rPr>
          <w:t>3.1.1. Функции шифрования и дешифрования</w:t>
        </w:r>
      </w:hyperlink>
      <w:r>
        <w:rPr>
          <w:rFonts w:ascii="Times New Roman" w:hAnsi="Times New Roman" w:cs="Times New Roman"/>
          <w:sz w:val="28"/>
          <w:szCs w:val="28"/>
        </w:rPr>
        <w:t xml:space="preserve"> </w:t>
      </w:r>
      <w:r w:rsidRPr="003368DF">
        <w:rPr>
          <w:rFonts w:ascii="Times New Roman" w:hAnsi="Times New Roman" w:cs="Times New Roman"/>
          <w:sz w:val="28"/>
          <w:szCs w:val="28"/>
        </w:rPr>
        <w:t>.......................................................... 6</w:t>
      </w:r>
    </w:p>
    <w:p w14:paraId="2618B729" w14:textId="5F4E4E2F" w:rsidR="003368DF" w:rsidRPr="003368DF" w:rsidRDefault="003368DF" w:rsidP="003368DF">
      <w:pPr>
        <w:spacing w:after="80"/>
        <w:ind w:right="27"/>
        <w:jc w:val="both"/>
        <w:rPr>
          <w:rFonts w:ascii="Times New Roman" w:hAnsi="Times New Roman" w:cs="Times New Roman"/>
          <w:sz w:val="28"/>
          <w:szCs w:val="28"/>
        </w:rPr>
      </w:pPr>
      <w:r>
        <w:rPr>
          <w:rFonts w:ascii="Times New Roman" w:hAnsi="Times New Roman" w:cs="Times New Roman"/>
          <w:sz w:val="28"/>
          <w:szCs w:val="28"/>
        </w:rPr>
        <w:t xml:space="preserve">— — </w:t>
      </w:r>
      <w:hyperlink w:anchor="_3.1.2._Функция_полного" w:history="1">
        <w:r w:rsidRPr="003368DF">
          <w:rPr>
            <w:rStyle w:val="a9"/>
            <w:rFonts w:ascii="Times New Roman" w:hAnsi="Times New Roman" w:cs="Times New Roman"/>
            <w:sz w:val="28"/>
            <w:szCs w:val="28"/>
          </w:rPr>
          <w:t>3.1.</w:t>
        </w:r>
        <w:r w:rsidR="00122781" w:rsidRPr="00202981">
          <w:rPr>
            <w:rStyle w:val="a9"/>
            <w:rFonts w:ascii="Times New Roman" w:hAnsi="Times New Roman" w:cs="Times New Roman"/>
            <w:sz w:val="28"/>
            <w:szCs w:val="28"/>
          </w:rPr>
          <w:t>2</w:t>
        </w:r>
        <w:r w:rsidRPr="003368DF">
          <w:rPr>
            <w:rStyle w:val="a9"/>
            <w:rFonts w:ascii="Times New Roman" w:hAnsi="Times New Roman" w:cs="Times New Roman"/>
            <w:sz w:val="28"/>
            <w:szCs w:val="28"/>
          </w:rPr>
          <w:t>. Функция полного перебора</w:t>
        </w:r>
      </w:hyperlink>
      <w:r>
        <w:rPr>
          <w:rFonts w:ascii="Times New Roman" w:hAnsi="Times New Roman" w:cs="Times New Roman"/>
          <w:sz w:val="28"/>
          <w:szCs w:val="28"/>
        </w:rPr>
        <w:t xml:space="preserve"> </w:t>
      </w:r>
      <w:r w:rsidRPr="003368DF">
        <w:rPr>
          <w:rFonts w:ascii="Times New Roman" w:hAnsi="Times New Roman" w:cs="Times New Roman"/>
          <w:sz w:val="28"/>
          <w:szCs w:val="28"/>
        </w:rPr>
        <w:t>..........................................................</w:t>
      </w:r>
      <w:r w:rsidR="00122781" w:rsidRPr="00202981">
        <w:rPr>
          <w:rFonts w:ascii="Times New Roman" w:hAnsi="Times New Roman" w:cs="Times New Roman"/>
          <w:sz w:val="28"/>
          <w:szCs w:val="28"/>
        </w:rPr>
        <w:t>.....................</w:t>
      </w:r>
      <w:r w:rsidRPr="003368DF">
        <w:rPr>
          <w:rFonts w:ascii="Times New Roman" w:hAnsi="Times New Roman" w:cs="Times New Roman"/>
          <w:sz w:val="28"/>
          <w:szCs w:val="28"/>
        </w:rPr>
        <w:t xml:space="preserve"> 6</w:t>
      </w:r>
    </w:p>
    <w:p w14:paraId="15678286" w14:textId="74B79C30" w:rsidR="003368DF" w:rsidRPr="003368DF" w:rsidRDefault="003368DF" w:rsidP="003368DF">
      <w:pPr>
        <w:spacing w:after="80"/>
        <w:ind w:right="27"/>
        <w:jc w:val="both"/>
        <w:rPr>
          <w:rFonts w:ascii="Times New Roman" w:hAnsi="Times New Roman" w:cs="Times New Roman"/>
          <w:sz w:val="28"/>
          <w:szCs w:val="28"/>
        </w:rPr>
      </w:pPr>
      <w:r>
        <w:rPr>
          <w:rFonts w:ascii="Times New Roman" w:hAnsi="Times New Roman" w:cs="Times New Roman"/>
          <w:sz w:val="28"/>
          <w:szCs w:val="28"/>
        </w:rPr>
        <w:t xml:space="preserve">— — </w:t>
      </w:r>
      <w:hyperlink w:anchor="_3.1.3._Функция_частотного" w:history="1">
        <w:r w:rsidRPr="00122781">
          <w:rPr>
            <w:rStyle w:val="a9"/>
            <w:rFonts w:ascii="Times New Roman" w:hAnsi="Times New Roman" w:cs="Times New Roman"/>
            <w:sz w:val="28"/>
            <w:szCs w:val="28"/>
          </w:rPr>
          <w:t>3.1.</w:t>
        </w:r>
        <w:r w:rsidR="00122781" w:rsidRPr="00202981">
          <w:rPr>
            <w:rStyle w:val="a9"/>
            <w:rFonts w:ascii="Times New Roman" w:hAnsi="Times New Roman" w:cs="Times New Roman"/>
            <w:sz w:val="28"/>
            <w:szCs w:val="28"/>
          </w:rPr>
          <w:t>3</w:t>
        </w:r>
        <w:r w:rsidRPr="00122781">
          <w:rPr>
            <w:rStyle w:val="a9"/>
            <w:rFonts w:ascii="Times New Roman" w:hAnsi="Times New Roman" w:cs="Times New Roman"/>
            <w:sz w:val="28"/>
            <w:szCs w:val="28"/>
          </w:rPr>
          <w:t>. Функция частотного анализа</w:t>
        </w:r>
      </w:hyperlink>
      <w:r>
        <w:rPr>
          <w:rFonts w:ascii="Times New Roman" w:hAnsi="Times New Roman" w:cs="Times New Roman"/>
          <w:sz w:val="28"/>
          <w:szCs w:val="28"/>
        </w:rPr>
        <w:t xml:space="preserve"> </w:t>
      </w:r>
      <w:r w:rsidRPr="003368DF">
        <w:rPr>
          <w:rFonts w:ascii="Times New Roman" w:hAnsi="Times New Roman" w:cs="Times New Roman"/>
          <w:sz w:val="28"/>
          <w:szCs w:val="28"/>
        </w:rPr>
        <w:t>..........................................................</w:t>
      </w:r>
      <w:r w:rsidR="00122781" w:rsidRPr="00202981">
        <w:rPr>
          <w:rFonts w:ascii="Times New Roman" w:hAnsi="Times New Roman" w:cs="Times New Roman"/>
          <w:sz w:val="28"/>
          <w:szCs w:val="28"/>
        </w:rPr>
        <w:t>..................</w:t>
      </w:r>
      <w:r w:rsidR="00202981" w:rsidRPr="00202981">
        <w:rPr>
          <w:rFonts w:ascii="Times New Roman" w:hAnsi="Times New Roman" w:cs="Times New Roman"/>
          <w:sz w:val="28"/>
          <w:szCs w:val="28"/>
        </w:rPr>
        <w:t>.</w:t>
      </w:r>
      <w:r w:rsidRPr="003368DF">
        <w:rPr>
          <w:rFonts w:ascii="Times New Roman" w:hAnsi="Times New Roman" w:cs="Times New Roman"/>
          <w:sz w:val="28"/>
          <w:szCs w:val="28"/>
        </w:rPr>
        <w:t xml:space="preserve"> 6</w:t>
      </w:r>
    </w:p>
    <w:p w14:paraId="0822E17B" w14:textId="22D22E0A" w:rsidR="00122781" w:rsidRDefault="00122781" w:rsidP="00122781">
      <w:pPr>
        <w:spacing w:after="80"/>
        <w:ind w:right="27"/>
        <w:jc w:val="both"/>
        <w:rPr>
          <w:rFonts w:ascii="Times New Roman" w:hAnsi="Times New Roman" w:cs="Times New Roman"/>
          <w:sz w:val="28"/>
          <w:szCs w:val="28"/>
        </w:rPr>
      </w:pPr>
      <w:r w:rsidRPr="00886999">
        <w:rPr>
          <w:rFonts w:ascii="Times New Roman" w:hAnsi="Times New Roman" w:cs="Times New Roman"/>
          <w:sz w:val="28"/>
          <w:szCs w:val="28"/>
        </w:rPr>
        <w:t xml:space="preserve">— </w:t>
      </w:r>
      <w:hyperlink w:anchor="_3.2._Планирование_эксперимента" w:history="1">
        <w:r w:rsidRPr="00122781">
          <w:rPr>
            <w:rStyle w:val="a9"/>
            <w:rFonts w:ascii="Times New Roman" w:hAnsi="Times New Roman" w:cs="Times New Roman"/>
            <w:sz w:val="28"/>
            <w:szCs w:val="28"/>
          </w:rPr>
          <w:t>3.2. Планирование эксперимента</w:t>
        </w:r>
      </w:hyperlink>
      <w:r w:rsidRPr="00122781">
        <w:rPr>
          <w:rFonts w:ascii="Times New Roman" w:hAnsi="Times New Roman" w:cs="Times New Roman"/>
          <w:sz w:val="28"/>
          <w:szCs w:val="28"/>
        </w:rPr>
        <w:t xml:space="preserve"> </w:t>
      </w:r>
      <w:r w:rsidRPr="000B5E24">
        <w:rPr>
          <w:rFonts w:ascii="Times New Roman" w:hAnsi="Times New Roman" w:cs="Times New Roman"/>
          <w:sz w:val="28"/>
          <w:szCs w:val="28"/>
        </w:rPr>
        <w:t>.............................................</w:t>
      </w:r>
      <w:r w:rsidRPr="00886999">
        <w:rPr>
          <w:rFonts w:ascii="Times New Roman" w:hAnsi="Times New Roman" w:cs="Times New Roman"/>
          <w:sz w:val="28"/>
          <w:szCs w:val="28"/>
        </w:rPr>
        <w:t>.......................................</w:t>
      </w:r>
      <w:r w:rsidR="00202981" w:rsidRPr="000B5E24">
        <w:rPr>
          <w:rFonts w:ascii="Times New Roman" w:hAnsi="Times New Roman" w:cs="Times New Roman"/>
          <w:sz w:val="28"/>
          <w:szCs w:val="28"/>
        </w:rPr>
        <w:t>.</w:t>
      </w:r>
      <w:r w:rsidRPr="00122781">
        <w:rPr>
          <w:rFonts w:ascii="Times New Roman" w:hAnsi="Times New Roman" w:cs="Times New Roman"/>
          <w:sz w:val="28"/>
          <w:szCs w:val="28"/>
        </w:rPr>
        <w:t xml:space="preserve"> </w:t>
      </w:r>
      <w:r w:rsidRPr="00886999">
        <w:rPr>
          <w:rFonts w:ascii="Times New Roman" w:hAnsi="Times New Roman" w:cs="Times New Roman"/>
          <w:sz w:val="28"/>
          <w:szCs w:val="28"/>
        </w:rPr>
        <w:t>6</w:t>
      </w:r>
    </w:p>
    <w:p w14:paraId="3D30DF9C" w14:textId="5F35F245" w:rsidR="00122781" w:rsidRPr="003368DF" w:rsidRDefault="00122781" w:rsidP="00122781">
      <w:pPr>
        <w:spacing w:after="80"/>
        <w:ind w:right="27"/>
        <w:jc w:val="both"/>
        <w:rPr>
          <w:rFonts w:ascii="Times New Roman" w:hAnsi="Times New Roman" w:cs="Times New Roman"/>
          <w:sz w:val="28"/>
          <w:szCs w:val="28"/>
        </w:rPr>
      </w:pPr>
      <w:r>
        <w:rPr>
          <w:rFonts w:ascii="Times New Roman" w:hAnsi="Times New Roman" w:cs="Times New Roman"/>
          <w:sz w:val="28"/>
          <w:szCs w:val="28"/>
        </w:rPr>
        <w:t xml:space="preserve">— — </w:t>
      </w:r>
      <w:hyperlink w:anchor="_3.2.1._Подбор_текстовых" w:history="1">
        <w:r w:rsidRPr="00122781">
          <w:rPr>
            <w:rStyle w:val="a9"/>
            <w:rFonts w:ascii="Times New Roman" w:hAnsi="Times New Roman" w:cs="Times New Roman"/>
            <w:sz w:val="28"/>
            <w:szCs w:val="28"/>
          </w:rPr>
          <w:t>3.2.1. Подбор текстовых материалов</w:t>
        </w:r>
      </w:hyperlink>
      <w:r>
        <w:rPr>
          <w:rFonts w:ascii="Times New Roman" w:hAnsi="Times New Roman" w:cs="Times New Roman"/>
          <w:sz w:val="28"/>
          <w:szCs w:val="28"/>
        </w:rPr>
        <w:t xml:space="preserve"> </w:t>
      </w:r>
      <w:r w:rsidRPr="003368DF">
        <w:rPr>
          <w:rFonts w:ascii="Times New Roman" w:hAnsi="Times New Roman" w:cs="Times New Roman"/>
          <w:sz w:val="28"/>
          <w:szCs w:val="28"/>
        </w:rPr>
        <w:t>..........................................................</w:t>
      </w:r>
      <w:r w:rsidRPr="000B5E24">
        <w:rPr>
          <w:rFonts w:ascii="Times New Roman" w:hAnsi="Times New Roman" w:cs="Times New Roman"/>
          <w:sz w:val="28"/>
          <w:szCs w:val="28"/>
        </w:rPr>
        <w:t>................</w:t>
      </w:r>
      <w:r w:rsidRPr="003368DF">
        <w:rPr>
          <w:rFonts w:ascii="Times New Roman" w:hAnsi="Times New Roman" w:cs="Times New Roman"/>
          <w:sz w:val="28"/>
          <w:szCs w:val="28"/>
        </w:rPr>
        <w:t xml:space="preserve"> 6</w:t>
      </w:r>
    </w:p>
    <w:p w14:paraId="16FF38CB" w14:textId="768AFCC1" w:rsidR="00122781" w:rsidRPr="003368DF" w:rsidRDefault="00122781" w:rsidP="00122781">
      <w:pPr>
        <w:spacing w:after="80"/>
        <w:ind w:right="27"/>
        <w:jc w:val="both"/>
        <w:rPr>
          <w:rFonts w:ascii="Times New Roman" w:hAnsi="Times New Roman" w:cs="Times New Roman"/>
          <w:sz w:val="28"/>
          <w:szCs w:val="28"/>
        </w:rPr>
      </w:pPr>
      <w:r>
        <w:rPr>
          <w:rFonts w:ascii="Times New Roman" w:hAnsi="Times New Roman" w:cs="Times New Roman"/>
          <w:sz w:val="28"/>
          <w:szCs w:val="28"/>
        </w:rPr>
        <w:t xml:space="preserve">— — </w:t>
      </w:r>
      <w:hyperlink w:anchor="_3.2.2._Процедура_проведения" w:history="1">
        <w:r w:rsidRPr="00122781">
          <w:rPr>
            <w:rStyle w:val="a9"/>
            <w:rFonts w:ascii="Times New Roman" w:hAnsi="Times New Roman" w:cs="Times New Roman"/>
            <w:sz w:val="28"/>
            <w:szCs w:val="28"/>
          </w:rPr>
          <w:t>3.2.2. Процедура проведения эксперимента</w:t>
        </w:r>
      </w:hyperlink>
      <w:r>
        <w:rPr>
          <w:rFonts w:ascii="Times New Roman" w:hAnsi="Times New Roman" w:cs="Times New Roman"/>
          <w:sz w:val="28"/>
          <w:szCs w:val="28"/>
        </w:rPr>
        <w:t xml:space="preserve"> </w:t>
      </w:r>
      <w:r w:rsidRPr="003368DF">
        <w:rPr>
          <w:rFonts w:ascii="Times New Roman" w:hAnsi="Times New Roman" w:cs="Times New Roman"/>
          <w:sz w:val="28"/>
          <w:szCs w:val="28"/>
        </w:rPr>
        <w:t>..........................................................</w:t>
      </w:r>
      <w:r w:rsidRPr="00122781">
        <w:rPr>
          <w:rFonts w:ascii="Times New Roman" w:hAnsi="Times New Roman" w:cs="Times New Roman"/>
          <w:sz w:val="28"/>
          <w:szCs w:val="28"/>
        </w:rPr>
        <w:t>....</w:t>
      </w:r>
      <w:r w:rsidRPr="003368DF">
        <w:rPr>
          <w:rFonts w:ascii="Times New Roman" w:hAnsi="Times New Roman" w:cs="Times New Roman"/>
          <w:sz w:val="28"/>
          <w:szCs w:val="28"/>
        </w:rPr>
        <w:t xml:space="preserve"> 6</w:t>
      </w:r>
    </w:p>
    <w:p w14:paraId="2870F89B" w14:textId="558E41DD" w:rsidR="00122781" w:rsidRPr="00122781" w:rsidRDefault="00122781" w:rsidP="00122781">
      <w:pPr>
        <w:spacing w:after="80"/>
        <w:ind w:right="27"/>
        <w:jc w:val="both"/>
        <w:rPr>
          <w:rFonts w:ascii="Times New Roman" w:hAnsi="Times New Roman" w:cs="Times New Roman"/>
          <w:sz w:val="28"/>
          <w:szCs w:val="28"/>
        </w:rPr>
      </w:pPr>
      <w:r w:rsidRPr="00122781">
        <w:rPr>
          <w:rFonts w:ascii="Times New Roman" w:hAnsi="Times New Roman" w:cs="Times New Roman"/>
          <w:sz w:val="28"/>
          <w:szCs w:val="28"/>
        </w:rPr>
        <w:t xml:space="preserve">— </w:t>
      </w:r>
      <w:hyperlink w:anchor="_3.3._Результаты_эксперимента" w:history="1">
        <w:r w:rsidRPr="00122781">
          <w:rPr>
            <w:rStyle w:val="a9"/>
            <w:rFonts w:ascii="Times New Roman" w:hAnsi="Times New Roman" w:cs="Times New Roman"/>
            <w:sz w:val="28"/>
            <w:szCs w:val="28"/>
          </w:rPr>
          <w:t>3.3. Результаты эксперимента</w:t>
        </w:r>
      </w:hyperlink>
      <w:r w:rsidRPr="00122781">
        <w:rPr>
          <w:rFonts w:ascii="Times New Roman" w:hAnsi="Times New Roman" w:cs="Times New Roman"/>
          <w:sz w:val="28"/>
          <w:szCs w:val="28"/>
        </w:rPr>
        <w:t xml:space="preserve"> .......................................................................................... 7</w:t>
      </w:r>
    </w:p>
    <w:p w14:paraId="10FE21BC" w14:textId="21AE70CD" w:rsidR="00122781" w:rsidRPr="00202981" w:rsidRDefault="00122781" w:rsidP="00122781">
      <w:pPr>
        <w:spacing w:after="80"/>
        <w:ind w:right="27"/>
        <w:jc w:val="both"/>
        <w:rPr>
          <w:rFonts w:ascii="Times New Roman" w:hAnsi="Times New Roman" w:cs="Times New Roman"/>
          <w:sz w:val="28"/>
          <w:szCs w:val="28"/>
        </w:rPr>
      </w:pPr>
      <w:r>
        <w:rPr>
          <w:rFonts w:ascii="Times New Roman" w:hAnsi="Times New Roman" w:cs="Times New Roman"/>
          <w:sz w:val="28"/>
          <w:szCs w:val="28"/>
        </w:rPr>
        <w:t xml:space="preserve">— — </w:t>
      </w:r>
      <w:hyperlink w:anchor="_3.3.1._Результаты_метода" w:history="1">
        <w:r w:rsidRPr="00202981">
          <w:rPr>
            <w:rStyle w:val="a9"/>
            <w:rFonts w:ascii="Times New Roman" w:hAnsi="Times New Roman" w:cs="Times New Roman"/>
            <w:sz w:val="28"/>
            <w:szCs w:val="28"/>
          </w:rPr>
          <w:t>3.3.1. Результаты метода полного перебора</w:t>
        </w:r>
      </w:hyperlink>
      <w:r>
        <w:rPr>
          <w:rFonts w:ascii="Times New Roman" w:hAnsi="Times New Roman" w:cs="Times New Roman"/>
          <w:sz w:val="28"/>
          <w:szCs w:val="28"/>
        </w:rPr>
        <w:t xml:space="preserve"> </w:t>
      </w:r>
      <w:r w:rsidRPr="003368DF">
        <w:rPr>
          <w:rFonts w:ascii="Times New Roman" w:hAnsi="Times New Roman" w:cs="Times New Roman"/>
          <w:sz w:val="28"/>
          <w:szCs w:val="28"/>
        </w:rPr>
        <w:t>..........................................................</w:t>
      </w:r>
      <w:r w:rsidRPr="00202981">
        <w:rPr>
          <w:rFonts w:ascii="Times New Roman" w:hAnsi="Times New Roman" w:cs="Times New Roman"/>
          <w:sz w:val="28"/>
          <w:szCs w:val="28"/>
        </w:rPr>
        <w:t>.....</w:t>
      </w:r>
      <w:r w:rsidRPr="003368DF">
        <w:rPr>
          <w:rFonts w:ascii="Times New Roman" w:hAnsi="Times New Roman" w:cs="Times New Roman"/>
          <w:sz w:val="28"/>
          <w:szCs w:val="28"/>
        </w:rPr>
        <w:t xml:space="preserve"> </w:t>
      </w:r>
      <w:r w:rsidR="00202981" w:rsidRPr="00202981">
        <w:rPr>
          <w:rFonts w:ascii="Times New Roman" w:hAnsi="Times New Roman" w:cs="Times New Roman"/>
          <w:sz w:val="28"/>
          <w:szCs w:val="28"/>
        </w:rPr>
        <w:t>7</w:t>
      </w:r>
    </w:p>
    <w:p w14:paraId="0060F175" w14:textId="1638F28F" w:rsidR="00122781" w:rsidRPr="00202981" w:rsidRDefault="00122781" w:rsidP="00122781">
      <w:pPr>
        <w:spacing w:after="80"/>
        <w:ind w:right="27"/>
        <w:jc w:val="both"/>
        <w:rPr>
          <w:rFonts w:ascii="Times New Roman" w:hAnsi="Times New Roman" w:cs="Times New Roman"/>
          <w:sz w:val="28"/>
          <w:szCs w:val="28"/>
        </w:rPr>
      </w:pPr>
      <w:r>
        <w:rPr>
          <w:rFonts w:ascii="Times New Roman" w:hAnsi="Times New Roman" w:cs="Times New Roman"/>
          <w:sz w:val="28"/>
          <w:szCs w:val="28"/>
        </w:rPr>
        <w:t xml:space="preserve">— — </w:t>
      </w:r>
      <w:hyperlink w:anchor="_3.3.2._Результаты_метода" w:history="1">
        <w:r w:rsidRPr="00202981">
          <w:rPr>
            <w:rStyle w:val="a9"/>
            <w:rFonts w:ascii="Times New Roman" w:hAnsi="Times New Roman" w:cs="Times New Roman"/>
            <w:sz w:val="28"/>
            <w:szCs w:val="28"/>
          </w:rPr>
          <w:t>3.3.2. Результаты метода частотного анализа</w:t>
        </w:r>
      </w:hyperlink>
      <w:r>
        <w:rPr>
          <w:rFonts w:ascii="Times New Roman" w:hAnsi="Times New Roman" w:cs="Times New Roman"/>
          <w:sz w:val="28"/>
          <w:szCs w:val="28"/>
        </w:rPr>
        <w:t xml:space="preserve"> </w:t>
      </w:r>
      <w:r w:rsidRPr="003368DF">
        <w:rPr>
          <w:rFonts w:ascii="Times New Roman" w:hAnsi="Times New Roman" w:cs="Times New Roman"/>
          <w:sz w:val="28"/>
          <w:szCs w:val="28"/>
        </w:rPr>
        <w:t>..........................................................</w:t>
      </w:r>
      <w:r w:rsidRPr="00122781">
        <w:rPr>
          <w:rFonts w:ascii="Times New Roman" w:hAnsi="Times New Roman" w:cs="Times New Roman"/>
          <w:sz w:val="28"/>
          <w:szCs w:val="28"/>
        </w:rPr>
        <w:t>..</w:t>
      </w:r>
      <w:r w:rsidRPr="003368DF">
        <w:rPr>
          <w:rFonts w:ascii="Times New Roman" w:hAnsi="Times New Roman" w:cs="Times New Roman"/>
          <w:sz w:val="28"/>
          <w:szCs w:val="28"/>
        </w:rPr>
        <w:t xml:space="preserve"> </w:t>
      </w:r>
      <w:r w:rsidR="00202981" w:rsidRPr="00202981">
        <w:rPr>
          <w:rFonts w:ascii="Times New Roman" w:hAnsi="Times New Roman" w:cs="Times New Roman"/>
          <w:sz w:val="28"/>
          <w:szCs w:val="28"/>
        </w:rPr>
        <w:t>7</w:t>
      </w:r>
    </w:p>
    <w:p w14:paraId="221BC5E9" w14:textId="7126BDB5" w:rsidR="00122781" w:rsidRPr="00202981" w:rsidRDefault="00122781" w:rsidP="00122781">
      <w:pPr>
        <w:spacing w:after="80"/>
        <w:ind w:right="27"/>
        <w:jc w:val="both"/>
        <w:rPr>
          <w:rFonts w:ascii="Times New Roman" w:hAnsi="Times New Roman" w:cs="Times New Roman"/>
          <w:sz w:val="28"/>
          <w:szCs w:val="28"/>
        </w:rPr>
      </w:pPr>
      <w:r>
        <w:rPr>
          <w:rFonts w:ascii="Times New Roman" w:hAnsi="Times New Roman" w:cs="Times New Roman"/>
          <w:sz w:val="28"/>
          <w:szCs w:val="28"/>
        </w:rPr>
        <w:t xml:space="preserve">— — </w:t>
      </w:r>
      <w:hyperlink w:anchor="_3.3.3._Сравнительный_анализ" w:history="1">
        <w:r w:rsidRPr="00202981">
          <w:rPr>
            <w:rStyle w:val="a9"/>
            <w:rFonts w:ascii="Times New Roman" w:hAnsi="Times New Roman" w:cs="Times New Roman"/>
            <w:sz w:val="28"/>
            <w:szCs w:val="28"/>
          </w:rPr>
          <w:t xml:space="preserve">3.3.3. </w:t>
        </w:r>
        <w:r w:rsidR="00202981" w:rsidRPr="00202981">
          <w:rPr>
            <w:rStyle w:val="a9"/>
            <w:rFonts w:ascii="Times New Roman" w:hAnsi="Times New Roman" w:cs="Times New Roman"/>
            <w:sz w:val="28"/>
            <w:szCs w:val="28"/>
          </w:rPr>
          <w:t>Сравнительный анализ методов</w:t>
        </w:r>
      </w:hyperlink>
      <w:r>
        <w:rPr>
          <w:rFonts w:ascii="Times New Roman" w:hAnsi="Times New Roman" w:cs="Times New Roman"/>
          <w:sz w:val="28"/>
          <w:szCs w:val="28"/>
        </w:rPr>
        <w:t xml:space="preserve"> </w:t>
      </w:r>
      <w:r w:rsidRPr="003368DF">
        <w:rPr>
          <w:rFonts w:ascii="Times New Roman" w:hAnsi="Times New Roman" w:cs="Times New Roman"/>
          <w:sz w:val="28"/>
          <w:szCs w:val="28"/>
        </w:rPr>
        <w:t>..........................................................</w:t>
      </w:r>
      <w:r w:rsidRPr="00122781">
        <w:rPr>
          <w:rFonts w:ascii="Times New Roman" w:hAnsi="Times New Roman" w:cs="Times New Roman"/>
          <w:sz w:val="28"/>
          <w:szCs w:val="28"/>
        </w:rPr>
        <w:t>..............</w:t>
      </w:r>
      <w:r w:rsidRPr="003368DF">
        <w:rPr>
          <w:rFonts w:ascii="Times New Roman" w:hAnsi="Times New Roman" w:cs="Times New Roman"/>
          <w:sz w:val="28"/>
          <w:szCs w:val="28"/>
        </w:rPr>
        <w:t xml:space="preserve"> </w:t>
      </w:r>
      <w:r w:rsidR="00202981" w:rsidRPr="00202981">
        <w:rPr>
          <w:rFonts w:ascii="Times New Roman" w:hAnsi="Times New Roman" w:cs="Times New Roman"/>
          <w:sz w:val="28"/>
          <w:szCs w:val="28"/>
        </w:rPr>
        <w:t>8</w:t>
      </w:r>
    </w:p>
    <w:p w14:paraId="4D662D81" w14:textId="377A2A29" w:rsidR="00202981" w:rsidRDefault="00202981" w:rsidP="00202981">
      <w:pPr>
        <w:spacing w:after="80"/>
        <w:ind w:right="27"/>
        <w:jc w:val="both"/>
        <w:rPr>
          <w:rFonts w:ascii="Times New Roman" w:hAnsi="Times New Roman" w:cs="Times New Roman"/>
          <w:sz w:val="28"/>
          <w:szCs w:val="28"/>
        </w:rPr>
      </w:pPr>
      <w:r w:rsidRPr="00886999">
        <w:rPr>
          <w:rFonts w:ascii="Times New Roman" w:hAnsi="Times New Roman" w:cs="Times New Roman"/>
          <w:sz w:val="28"/>
          <w:szCs w:val="28"/>
        </w:rPr>
        <w:t xml:space="preserve">— </w:t>
      </w:r>
      <w:hyperlink w:anchor="_3.4._Анализ_полученных" w:history="1">
        <w:r w:rsidRPr="007C6E92">
          <w:rPr>
            <w:rStyle w:val="a9"/>
            <w:rFonts w:ascii="Times New Roman" w:hAnsi="Times New Roman" w:cs="Times New Roman"/>
            <w:sz w:val="28"/>
            <w:szCs w:val="28"/>
          </w:rPr>
          <w:t xml:space="preserve">3.2. </w:t>
        </w:r>
        <w:r w:rsidR="007C6E92" w:rsidRPr="007C6E92">
          <w:rPr>
            <w:rStyle w:val="a9"/>
            <w:rFonts w:ascii="Times New Roman" w:hAnsi="Times New Roman" w:cs="Times New Roman"/>
            <w:sz w:val="28"/>
            <w:szCs w:val="28"/>
          </w:rPr>
          <w:t>Анализ полученных данных</w:t>
        </w:r>
      </w:hyperlink>
      <w:r w:rsidR="007C6E92">
        <w:rPr>
          <w:rFonts w:ascii="Times New Roman" w:hAnsi="Times New Roman" w:cs="Times New Roman"/>
          <w:sz w:val="28"/>
          <w:szCs w:val="28"/>
        </w:rPr>
        <w:t xml:space="preserve"> </w:t>
      </w:r>
      <w:r w:rsidRPr="00202981">
        <w:rPr>
          <w:rFonts w:ascii="Times New Roman" w:hAnsi="Times New Roman" w:cs="Times New Roman"/>
          <w:sz w:val="28"/>
          <w:szCs w:val="28"/>
        </w:rPr>
        <w:t>.............................................</w:t>
      </w:r>
      <w:r w:rsidRPr="00886999">
        <w:rPr>
          <w:rFonts w:ascii="Times New Roman" w:hAnsi="Times New Roman" w:cs="Times New Roman"/>
          <w:sz w:val="28"/>
          <w:szCs w:val="28"/>
        </w:rPr>
        <w:t>.......................................</w:t>
      </w:r>
      <w:r w:rsidRPr="00202981">
        <w:rPr>
          <w:rFonts w:ascii="Times New Roman" w:hAnsi="Times New Roman" w:cs="Times New Roman"/>
          <w:sz w:val="28"/>
          <w:szCs w:val="28"/>
        </w:rPr>
        <w:t>.</w:t>
      </w:r>
      <w:r w:rsidR="007C6E92" w:rsidRPr="007C6E92">
        <w:rPr>
          <w:rFonts w:ascii="Times New Roman" w:hAnsi="Times New Roman" w:cs="Times New Roman"/>
          <w:sz w:val="28"/>
          <w:szCs w:val="28"/>
        </w:rPr>
        <w:t>.</w:t>
      </w:r>
      <w:r w:rsidRPr="00122781">
        <w:rPr>
          <w:rFonts w:ascii="Times New Roman" w:hAnsi="Times New Roman" w:cs="Times New Roman"/>
          <w:sz w:val="28"/>
          <w:szCs w:val="28"/>
        </w:rPr>
        <w:t xml:space="preserve"> </w:t>
      </w:r>
      <w:r>
        <w:rPr>
          <w:rFonts w:ascii="Times New Roman" w:hAnsi="Times New Roman" w:cs="Times New Roman"/>
          <w:sz w:val="28"/>
          <w:szCs w:val="28"/>
        </w:rPr>
        <w:t>8</w:t>
      </w:r>
    </w:p>
    <w:p w14:paraId="63EC9BEF" w14:textId="640A5D28" w:rsidR="00202981" w:rsidRPr="003368DF" w:rsidRDefault="00202981" w:rsidP="00202981">
      <w:pPr>
        <w:spacing w:after="80"/>
        <w:ind w:right="27"/>
        <w:jc w:val="both"/>
        <w:rPr>
          <w:rFonts w:ascii="Times New Roman" w:hAnsi="Times New Roman" w:cs="Times New Roman"/>
          <w:sz w:val="28"/>
          <w:szCs w:val="28"/>
        </w:rPr>
      </w:pPr>
      <w:r>
        <w:rPr>
          <w:rFonts w:ascii="Times New Roman" w:hAnsi="Times New Roman" w:cs="Times New Roman"/>
          <w:sz w:val="28"/>
          <w:szCs w:val="28"/>
        </w:rPr>
        <w:t xml:space="preserve">— — </w:t>
      </w:r>
      <w:hyperlink w:anchor="_3.4.1._Подтверждение_гипотезы" w:history="1">
        <w:r w:rsidRPr="007C6E92">
          <w:rPr>
            <w:rStyle w:val="a9"/>
            <w:rFonts w:ascii="Times New Roman" w:hAnsi="Times New Roman" w:cs="Times New Roman"/>
            <w:sz w:val="28"/>
            <w:szCs w:val="28"/>
          </w:rPr>
          <w:t>3.</w:t>
        </w:r>
        <w:r w:rsidR="007C6E92" w:rsidRPr="007C6E92">
          <w:rPr>
            <w:rStyle w:val="a9"/>
            <w:rFonts w:ascii="Times New Roman" w:hAnsi="Times New Roman" w:cs="Times New Roman"/>
            <w:sz w:val="28"/>
            <w:szCs w:val="28"/>
          </w:rPr>
          <w:t>4</w:t>
        </w:r>
        <w:r w:rsidRPr="007C6E92">
          <w:rPr>
            <w:rStyle w:val="a9"/>
            <w:rFonts w:ascii="Times New Roman" w:hAnsi="Times New Roman" w:cs="Times New Roman"/>
            <w:sz w:val="28"/>
            <w:szCs w:val="28"/>
          </w:rPr>
          <w:t xml:space="preserve">.1. </w:t>
        </w:r>
        <w:r w:rsidR="007C6E92" w:rsidRPr="007C6E92">
          <w:rPr>
            <w:rStyle w:val="a9"/>
            <w:rFonts w:ascii="Times New Roman" w:hAnsi="Times New Roman" w:cs="Times New Roman"/>
            <w:sz w:val="28"/>
            <w:szCs w:val="28"/>
          </w:rPr>
          <w:t>Подтверждение гипотезы</w:t>
        </w:r>
      </w:hyperlink>
      <w:r>
        <w:rPr>
          <w:rFonts w:ascii="Times New Roman" w:hAnsi="Times New Roman" w:cs="Times New Roman"/>
          <w:sz w:val="28"/>
          <w:szCs w:val="28"/>
        </w:rPr>
        <w:t xml:space="preserve"> </w:t>
      </w:r>
      <w:r w:rsidRPr="003368DF">
        <w:rPr>
          <w:rFonts w:ascii="Times New Roman" w:hAnsi="Times New Roman" w:cs="Times New Roman"/>
          <w:sz w:val="28"/>
          <w:szCs w:val="28"/>
        </w:rPr>
        <w:t>..........................................................</w:t>
      </w:r>
      <w:r w:rsidRPr="00202981">
        <w:rPr>
          <w:rFonts w:ascii="Times New Roman" w:hAnsi="Times New Roman" w:cs="Times New Roman"/>
          <w:sz w:val="28"/>
          <w:szCs w:val="28"/>
        </w:rPr>
        <w:t>................</w:t>
      </w:r>
      <w:r w:rsidR="007C6E92" w:rsidRPr="007C6E92">
        <w:rPr>
          <w:rFonts w:ascii="Times New Roman" w:hAnsi="Times New Roman" w:cs="Times New Roman"/>
          <w:sz w:val="28"/>
          <w:szCs w:val="28"/>
        </w:rPr>
        <w:t>........</w:t>
      </w:r>
      <w:r w:rsidRPr="003368DF">
        <w:rPr>
          <w:rFonts w:ascii="Times New Roman" w:hAnsi="Times New Roman" w:cs="Times New Roman"/>
          <w:sz w:val="28"/>
          <w:szCs w:val="28"/>
        </w:rPr>
        <w:t xml:space="preserve"> </w:t>
      </w:r>
      <w:r>
        <w:rPr>
          <w:rFonts w:ascii="Times New Roman" w:hAnsi="Times New Roman" w:cs="Times New Roman"/>
          <w:sz w:val="28"/>
          <w:szCs w:val="28"/>
        </w:rPr>
        <w:t>8</w:t>
      </w:r>
    </w:p>
    <w:p w14:paraId="07270A27" w14:textId="232FDA72" w:rsidR="00202981" w:rsidRPr="003368DF" w:rsidRDefault="00202981" w:rsidP="00202981">
      <w:pPr>
        <w:spacing w:after="80"/>
        <w:ind w:right="27"/>
        <w:jc w:val="both"/>
        <w:rPr>
          <w:rFonts w:ascii="Times New Roman" w:hAnsi="Times New Roman" w:cs="Times New Roman"/>
          <w:sz w:val="28"/>
          <w:szCs w:val="28"/>
        </w:rPr>
      </w:pPr>
      <w:r>
        <w:rPr>
          <w:rFonts w:ascii="Times New Roman" w:hAnsi="Times New Roman" w:cs="Times New Roman"/>
          <w:sz w:val="28"/>
          <w:szCs w:val="28"/>
        </w:rPr>
        <w:t xml:space="preserve">— — </w:t>
      </w:r>
      <w:hyperlink w:anchor="_3.4.2._Факторы,_влияющие" w:history="1">
        <w:r w:rsidRPr="007C6E92">
          <w:rPr>
            <w:rStyle w:val="a9"/>
            <w:rFonts w:ascii="Times New Roman" w:hAnsi="Times New Roman" w:cs="Times New Roman"/>
            <w:sz w:val="28"/>
            <w:szCs w:val="28"/>
          </w:rPr>
          <w:t>3.</w:t>
        </w:r>
        <w:r w:rsidR="007C6E92" w:rsidRPr="007C6E92">
          <w:rPr>
            <w:rStyle w:val="a9"/>
            <w:rFonts w:ascii="Times New Roman" w:hAnsi="Times New Roman" w:cs="Times New Roman"/>
            <w:sz w:val="28"/>
            <w:szCs w:val="28"/>
          </w:rPr>
          <w:t>4</w:t>
        </w:r>
        <w:r w:rsidRPr="007C6E92">
          <w:rPr>
            <w:rStyle w:val="a9"/>
            <w:rFonts w:ascii="Times New Roman" w:hAnsi="Times New Roman" w:cs="Times New Roman"/>
            <w:sz w:val="28"/>
            <w:szCs w:val="28"/>
          </w:rPr>
          <w:t>.2.</w:t>
        </w:r>
        <w:r w:rsidR="007C6E92" w:rsidRPr="007C6E92">
          <w:rPr>
            <w:rStyle w:val="a9"/>
            <w:rFonts w:ascii="Times New Roman" w:hAnsi="Times New Roman" w:cs="Times New Roman"/>
            <w:sz w:val="28"/>
            <w:szCs w:val="28"/>
          </w:rPr>
          <w:t xml:space="preserve"> Факторы, влияющие на успешность частотного анализа</w:t>
        </w:r>
      </w:hyperlink>
      <w:r w:rsidR="007C6E92" w:rsidRPr="007C6E92">
        <w:rPr>
          <w:rFonts w:ascii="Times New Roman" w:hAnsi="Times New Roman" w:cs="Times New Roman"/>
          <w:sz w:val="28"/>
          <w:szCs w:val="28"/>
        </w:rPr>
        <w:t xml:space="preserve"> </w:t>
      </w:r>
      <w:r w:rsidRPr="003368DF">
        <w:rPr>
          <w:rFonts w:ascii="Times New Roman" w:hAnsi="Times New Roman" w:cs="Times New Roman"/>
          <w:sz w:val="28"/>
          <w:szCs w:val="28"/>
        </w:rPr>
        <w:t>........</w:t>
      </w:r>
      <w:r w:rsidR="007C6E92" w:rsidRPr="007C6E92">
        <w:rPr>
          <w:rFonts w:ascii="Times New Roman" w:hAnsi="Times New Roman" w:cs="Times New Roman"/>
          <w:sz w:val="28"/>
          <w:szCs w:val="28"/>
        </w:rPr>
        <w:t>......</w:t>
      </w:r>
      <w:r w:rsidRPr="003368DF">
        <w:rPr>
          <w:rFonts w:ascii="Times New Roman" w:hAnsi="Times New Roman" w:cs="Times New Roman"/>
          <w:sz w:val="28"/>
          <w:szCs w:val="28"/>
        </w:rPr>
        <w:t>.............</w:t>
      </w:r>
      <w:r w:rsidRPr="00122781">
        <w:rPr>
          <w:rFonts w:ascii="Times New Roman" w:hAnsi="Times New Roman" w:cs="Times New Roman"/>
          <w:sz w:val="28"/>
          <w:szCs w:val="28"/>
        </w:rPr>
        <w:t>....</w:t>
      </w:r>
      <w:r w:rsidRPr="003368DF">
        <w:rPr>
          <w:rFonts w:ascii="Times New Roman" w:hAnsi="Times New Roman" w:cs="Times New Roman"/>
          <w:sz w:val="28"/>
          <w:szCs w:val="28"/>
        </w:rPr>
        <w:t xml:space="preserve"> </w:t>
      </w:r>
      <w:r>
        <w:rPr>
          <w:rFonts w:ascii="Times New Roman" w:hAnsi="Times New Roman" w:cs="Times New Roman"/>
          <w:sz w:val="28"/>
          <w:szCs w:val="28"/>
        </w:rPr>
        <w:t>8</w:t>
      </w:r>
    </w:p>
    <w:p w14:paraId="6A5131BC" w14:textId="77777777" w:rsidR="007C6E92" w:rsidRPr="000B5E24" w:rsidRDefault="000B5E24" w:rsidP="00235738">
      <w:pPr>
        <w:spacing w:after="80"/>
        <w:ind w:right="27"/>
        <w:jc w:val="both"/>
        <w:rPr>
          <w:rFonts w:ascii="Times New Roman" w:hAnsi="Times New Roman" w:cs="Times New Roman"/>
          <w:sz w:val="28"/>
          <w:szCs w:val="28"/>
        </w:rPr>
      </w:pPr>
      <w:hyperlink w:anchor="_Заключение" w:history="1">
        <w:r w:rsidR="007C6E92" w:rsidRPr="007C6E92">
          <w:rPr>
            <w:rStyle w:val="a9"/>
            <w:rFonts w:ascii="Times New Roman" w:hAnsi="Times New Roman" w:cs="Times New Roman"/>
            <w:sz w:val="28"/>
            <w:szCs w:val="28"/>
          </w:rPr>
          <w:t>Заключение</w:t>
        </w:r>
      </w:hyperlink>
      <w:r w:rsidR="007C6E92">
        <w:rPr>
          <w:rFonts w:ascii="Times New Roman" w:hAnsi="Times New Roman" w:cs="Times New Roman"/>
          <w:sz w:val="28"/>
          <w:szCs w:val="28"/>
        </w:rPr>
        <w:t xml:space="preserve"> </w:t>
      </w:r>
      <w:r w:rsidR="007C6E92" w:rsidRPr="000B5E24">
        <w:rPr>
          <w:rFonts w:ascii="Times New Roman" w:hAnsi="Times New Roman" w:cs="Times New Roman"/>
          <w:sz w:val="28"/>
          <w:szCs w:val="28"/>
        </w:rPr>
        <w:t>............................................................................................................................. 9</w:t>
      </w:r>
    </w:p>
    <w:p w14:paraId="7A1C08D0" w14:textId="387C9140" w:rsidR="00CC1A6E" w:rsidRPr="00886999" w:rsidRDefault="007C6E92" w:rsidP="00235738">
      <w:pPr>
        <w:spacing w:after="80"/>
        <w:ind w:right="27"/>
        <w:jc w:val="both"/>
        <w:rPr>
          <w:rFonts w:ascii="Times New Roman" w:hAnsi="Times New Roman" w:cs="Times New Roman"/>
          <w:sz w:val="28"/>
          <w:szCs w:val="28"/>
        </w:rPr>
      </w:pPr>
      <w:r>
        <w:rPr>
          <w:rFonts w:ascii="Times New Roman" w:hAnsi="Times New Roman" w:cs="Times New Roman"/>
          <w:sz w:val="28"/>
          <w:szCs w:val="28"/>
        </w:rPr>
        <w:t xml:space="preserve">Список литературы </w:t>
      </w:r>
      <w:r w:rsidRPr="000B5E24">
        <w:rPr>
          <w:rFonts w:ascii="Times New Roman" w:hAnsi="Times New Roman" w:cs="Times New Roman"/>
          <w:sz w:val="28"/>
          <w:szCs w:val="28"/>
        </w:rPr>
        <w:t>.............................................................................................................. 10</w:t>
      </w:r>
      <w:r w:rsidR="00CC1A6E" w:rsidRPr="00886999">
        <w:rPr>
          <w:rFonts w:ascii="Times New Roman" w:hAnsi="Times New Roman" w:cs="Times New Roman"/>
          <w:sz w:val="28"/>
          <w:szCs w:val="28"/>
        </w:rPr>
        <w:br w:type="page"/>
      </w:r>
    </w:p>
    <w:p w14:paraId="22375605" w14:textId="77777777" w:rsidR="00CC1A6E" w:rsidRPr="00886999" w:rsidRDefault="00CC1A6E" w:rsidP="00F158CA">
      <w:pPr>
        <w:pStyle w:val="1"/>
        <w:rPr>
          <w:rFonts w:cs="Times New Roman"/>
        </w:rPr>
      </w:pPr>
      <w:bookmarkStart w:id="0" w:name="_Введение"/>
      <w:bookmarkEnd w:id="0"/>
      <w:r w:rsidRPr="00886999">
        <w:rPr>
          <w:rFonts w:cs="Times New Roman"/>
        </w:rPr>
        <w:lastRenderedPageBreak/>
        <w:t>Введение</w:t>
      </w:r>
    </w:p>
    <w:p w14:paraId="530B38BE" w14:textId="55E6F200" w:rsidR="00CC1A6E" w:rsidRPr="00886999" w:rsidRDefault="00CC1A6E" w:rsidP="002A6DC4">
      <w:pPr>
        <w:pStyle w:val="a3"/>
        <w:numPr>
          <w:ilvl w:val="0"/>
          <w:numId w:val="1"/>
        </w:numPr>
        <w:jc w:val="both"/>
        <w:rPr>
          <w:rFonts w:ascii="Times New Roman" w:hAnsi="Times New Roman" w:cs="Times New Roman"/>
        </w:rPr>
      </w:pPr>
      <w:r w:rsidRPr="00886999">
        <w:rPr>
          <w:rFonts w:ascii="Times New Roman" w:hAnsi="Times New Roman" w:cs="Times New Roman"/>
        </w:rPr>
        <w:t>Актуальность исследования:</w:t>
      </w:r>
      <w:r w:rsidR="002A6DC4" w:rsidRPr="00886999">
        <w:rPr>
          <w:rFonts w:ascii="Times New Roman" w:hAnsi="Times New Roman" w:cs="Times New Roman"/>
        </w:rPr>
        <w:t xml:space="preserve"> В эпоху цифровых технологий защита информации становится одной из ключевых задач современного общества. Для понимания принципов работы современных шифров необходимо изучение их исторических предшественников. Шифр Цезаря, созданный более двух тысяч лет назад, является одним из первых известных алгоритмов шифрования и позволяет на простом примере понять фундаментальные принципы криптографии и криптоанализа.</w:t>
      </w:r>
    </w:p>
    <w:p w14:paraId="17DEBBE6" w14:textId="77777777" w:rsidR="002A6DC4" w:rsidRPr="00886999" w:rsidRDefault="002A6DC4" w:rsidP="002A6DC4">
      <w:pPr>
        <w:pStyle w:val="a3"/>
        <w:ind w:left="360"/>
        <w:jc w:val="both"/>
        <w:rPr>
          <w:rFonts w:ascii="Times New Roman" w:hAnsi="Times New Roman" w:cs="Times New Roman"/>
        </w:rPr>
      </w:pPr>
    </w:p>
    <w:p w14:paraId="53C68572" w14:textId="2F171861" w:rsidR="002704C5" w:rsidRPr="00886999" w:rsidRDefault="00CC1A6E" w:rsidP="002704C5">
      <w:pPr>
        <w:pStyle w:val="a3"/>
        <w:numPr>
          <w:ilvl w:val="0"/>
          <w:numId w:val="1"/>
        </w:numPr>
        <w:jc w:val="both"/>
        <w:rPr>
          <w:rFonts w:ascii="Times New Roman" w:hAnsi="Times New Roman" w:cs="Times New Roman"/>
        </w:rPr>
      </w:pPr>
      <w:r w:rsidRPr="00886999">
        <w:rPr>
          <w:rFonts w:ascii="Times New Roman" w:hAnsi="Times New Roman" w:cs="Times New Roman"/>
        </w:rPr>
        <w:t>Проблема</w:t>
      </w:r>
      <w:proofErr w:type="gramStart"/>
      <w:r w:rsidRPr="00886999">
        <w:rPr>
          <w:rFonts w:ascii="Times New Roman" w:hAnsi="Times New Roman" w:cs="Times New Roman"/>
        </w:rPr>
        <w:t xml:space="preserve">: </w:t>
      </w:r>
      <w:r w:rsidR="002704C5" w:rsidRPr="00886999">
        <w:rPr>
          <w:rFonts w:ascii="Times New Roman" w:hAnsi="Times New Roman" w:cs="Times New Roman"/>
        </w:rPr>
        <w:t>Несмотря</w:t>
      </w:r>
      <w:proofErr w:type="gramEnd"/>
      <w:r w:rsidR="002704C5" w:rsidRPr="00886999">
        <w:rPr>
          <w:rFonts w:ascii="Times New Roman" w:hAnsi="Times New Roman" w:cs="Times New Roman"/>
        </w:rPr>
        <w:t xml:space="preserve"> на свою историческую значимость, шифр Цезаря считается крайне уязвимым с точки зрения современной криптографии. Однако требуется экспериментальное подтверждение этого утверждения и выявление факторов, влияющих на стойкость шифра.</w:t>
      </w:r>
    </w:p>
    <w:p w14:paraId="3D7BDC7D" w14:textId="77777777" w:rsidR="002704C5" w:rsidRPr="00886999" w:rsidRDefault="002704C5" w:rsidP="002704C5">
      <w:pPr>
        <w:pStyle w:val="a3"/>
        <w:ind w:left="360"/>
        <w:jc w:val="both"/>
        <w:rPr>
          <w:rFonts w:ascii="Times New Roman" w:hAnsi="Times New Roman" w:cs="Times New Roman"/>
        </w:rPr>
      </w:pPr>
    </w:p>
    <w:p w14:paraId="05DA0E4D" w14:textId="77777777" w:rsidR="00CC1A6E" w:rsidRPr="00886999" w:rsidRDefault="00CC1A6E" w:rsidP="00CC1A6E">
      <w:pPr>
        <w:pStyle w:val="a3"/>
        <w:numPr>
          <w:ilvl w:val="0"/>
          <w:numId w:val="1"/>
        </w:numPr>
        <w:jc w:val="both"/>
        <w:rPr>
          <w:rFonts w:ascii="Times New Roman" w:hAnsi="Times New Roman" w:cs="Times New Roman"/>
        </w:rPr>
      </w:pPr>
      <w:r w:rsidRPr="00886999">
        <w:rPr>
          <w:rFonts w:ascii="Times New Roman" w:hAnsi="Times New Roman" w:cs="Times New Roman"/>
        </w:rPr>
        <w:t>Цель работы</w:t>
      </w:r>
      <w:proofErr w:type="gramStart"/>
      <w:r w:rsidRPr="00886999">
        <w:rPr>
          <w:rFonts w:ascii="Times New Roman" w:hAnsi="Times New Roman" w:cs="Times New Roman"/>
        </w:rPr>
        <w:t>: Провести</w:t>
      </w:r>
      <w:proofErr w:type="gramEnd"/>
      <w:r w:rsidRPr="00886999">
        <w:rPr>
          <w:rFonts w:ascii="Times New Roman" w:hAnsi="Times New Roman" w:cs="Times New Roman"/>
        </w:rPr>
        <w:t xml:space="preserve"> анализ криптографической стойкости шифра Цезаря, написать программу для шифрования и дешифрования.</w:t>
      </w:r>
    </w:p>
    <w:p w14:paraId="196341FE" w14:textId="77777777" w:rsidR="00CC1A6E" w:rsidRPr="00886999" w:rsidRDefault="00CC1A6E" w:rsidP="00CC1A6E">
      <w:pPr>
        <w:pStyle w:val="a3"/>
        <w:ind w:left="360"/>
        <w:jc w:val="both"/>
        <w:rPr>
          <w:rFonts w:ascii="Times New Roman" w:hAnsi="Times New Roman" w:cs="Times New Roman"/>
        </w:rPr>
      </w:pPr>
    </w:p>
    <w:p w14:paraId="0FE77296" w14:textId="77777777" w:rsidR="00CC1A6E" w:rsidRPr="00886999" w:rsidRDefault="00CC1A6E" w:rsidP="00CC1A6E">
      <w:pPr>
        <w:pStyle w:val="a3"/>
        <w:numPr>
          <w:ilvl w:val="0"/>
          <w:numId w:val="1"/>
        </w:numPr>
        <w:jc w:val="both"/>
        <w:rPr>
          <w:rFonts w:ascii="Times New Roman" w:hAnsi="Times New Roman" w:cs="Times New Roman"/>
        </w:rPr>
      </w:pPr>
      <w:r w:rsidRPr="00886999">
        <w:rPr>
          <w:rFonts w:ascii="Times New Roman" w:hAnsi="Times New Roman" w:cs="Times New Roman"/>
        </w:rPr>
        <w:t>Гипотеза: Шифр Цезаря может быть легко вскрыт с помощью частотного анализа даже без знания ключа, а его стойкость близка к нулевой.</w:t>
      </w:r>
    </w:p>
    <w:p w14:paraId="3D2398A5" w14:textId="77777777" w:rsidR="00CC1A6E" w:rsidRPr="00886999" w:rsidRDefault="00CC1A6E" w:rsidP="00CC1A6E">
      <w:pPr>
        <w:pStyle w:val="a3"/>
        <w:ind w:left="360"/>
        <w:jc w:val="both"/>
        <w:rPr>
          <w:rFonts w:ascii="Times New Roman" w:hAnsi="Times New Roman" w:cs="Times New Roman"/>
        </w:rPr>
      </w:pPr>
    </w:p>
    <w:p w14:paraId="19A3B59B" w14:textId="77777777" w:rsidR="00CC1A6E" w:rsidRPr="00886999" w:rsidRDefault="00CC1A6E" w:rsidP="00CC1A6E">
      <w:pPr>
        <w:pStyle w:val="a3"/>
        <w:numPr>
          <w:ilvl w:val="0"/>
          <w:numId w:val="1"/>
        </w:numPr>
        <w:jc w:val="both"/>
        <w:rPr>
          <w:rFonts w:ascii="Times New Roman" w:hAnsi="Times New Roman" w:cs="Times New Roman"/>
        </w:rPr>
      </w:pPr>
      <w:r w:rsidRPr="00886999">
        <w:rPr>
          <w:rFonts w:ascii="Times New Roman" w:hAnsi="Times New Roman" w:cs="Times New Roman"/>
        </w:rPr>
        <w:t>Задачи:</w:t>
      </w:r>
    </w:p>
    <w:p w14:paraId="387AAF9C" w14:textId="77777777" w:rsidR="00CC1A6E" w:rsidRPr="00886999" w:rsidRDefault="00CC1A6E" w:rsidP="00CC1A6E">
      <w:pPr>
        <w:pStyle w:val="a3"/>
        <w:numPr>
          <w:ilvl w:val="0"/>
          <w:numId w:val="2"/>
        </w:numPr>
        <w:jc w:val="both"/>
        <w:rPr>
          <w:rFonts w:ascii="Times New Roman" w:hAnsi="Times New Roman" w:cs="Times New Roman"/>
        </w:rPr>
      </w:pPr>
      <w:r w:rsidRPr="00886999">
        <w:rPr>
          <w:rFonts w:ascii="Times New Roman" w:hAnsi="Times New Roman" w:cs="Times New Roman"/>
        </w:rPr>
        <w:t>Изучить исторические аспекты и математическую модель шифра Цезаря.</w:t>
      </w:r>
    </w:p>
    <w:p w14:paraId="55AFC545" w14:textId="77777777" w:rsidR="00CC1A6E" w:rsidRPr="00886999" w:rsidRDefault="00CC1A6E" w:rsidP="00CC1A6E">
      <w:pPr>
        <w:pStyle w:val="a3"/>
        <w:numPr>
          <w:ilvl w:val="0"/>
          <w:numId w:val="2"/>
        </w:numPr>
        <w:jc w:val="both"/>
        <w:rPr>
          <w:rFonts w:ascii="Times New Roman" w:hAnsi="Times New Roman" w:cs="Times New Roman"/>
        </w:rPr>
      </w:pPr>
      <w:r w:rsidRPr="00886999">
        <w:rPr>
          <w:rFonts w:ascii="Times New Roman" w:hAnsi="Times New Roman" w:cs="Times New Roman"/>
        </w:rPr>
        <w:t>Описать и систематизировать методы криптоанализа шифра.</w:t>
      </w:r>
    </w:p>
    <w:p w14:paraId="532FBA7D" w14:textId="77777777" w:rsidR="00CC1A6E" w:rsidRPr="00886999" w:rsidRDefault="00CC1A6E" w:rsidP="00CC1A6E">
      <w:pPr>
        <w:pStyle w:val="a3"/>
        <w:numPr>
          <w:ilvl w:val="0"/>
          <w:numId w:val="2"/>
        </w:numPr>
        <w:jc w:val="both"/>
        <w:rPr>
          <w:rFonts w:ascii="Times New Roman" w:hAnsi="Times New Roman" w:cs="Times New Roman"/>
        </w:rPr>
      </w:pPr>
      <w:r w:rsidRPr="00886999">
        <w:rPr>
          <w:rFonts w:ascii="Times New Roman" w:hAnsi="Times New Roman" w:cs="Times New Roman"/>
        </w:rPr>
        <w:t>Написать программу, реализующую шифрование, дешифрование и автоматический взлом шифра Цезаря.</w:t>
      </w:r>
    </w:p>
    <w:p w14:paraId="69121FC1" w14:textId="77777777" w:rsidR="00CC1A6E" w:rsidRPr="00886999" w:rsidRDefault="00CC1A6E" w:rsidP="00CC1A6E">
      <w:pPr>
        <w:pStyle w:val="a3"/>
        <w:numPr>
          <w:ilvl w:val="0"/>
          <w:numId w:val="2"/>
        </w:numPr>
        <w:jc w:val="both"/>
        <w:rPr>
          <w:rFonts w:ascii="Times New Roman" w:hAnsi="Times New Roman" w:cs="Times New Roman"/>
        </w:rPr>
      </w:pPr>
      <w:r w:rsidRPr="00886999">
        <w:rPr>
          <w:rFonts w:ascii="Times New Roman" w:hAnsi="Times New Roman" w:cs="Times New Roman"/>
        </w:rPr>
        <w:t>Экспериментально протестировать программу на текстах различного объема и стиля.</w:t>
      </w:r>
    </w:p>
    <w:p w14:paraId="314E410F" w14:textId="5914366A" w:rsidR="00CC1A6E" w:rsidRPr="00886999" w:rsidRDefault="00CC1A6E" w:rsidP="00CC1A6E">
      <w:pPr>
        <w:pStyle w:val="a3"/>
        <w:numPr>
          <w:ilvl w:val="0"/>
          <w:numId w:val="2"/>
        </w:numPr>
        <w:jc w:val="both"/>
        <w:rPr>
          <w:rFonts w:ascii="Times New Roman" w:hAnsi="Times New Roman" w:cs="Times New Roman"/>
        </w:rPr>
      </w:pPr>
      <w:r w:rsidRPr="00886999">
        <w:rPr>
          <w:rFonts w:ascii="Times New Roman" w:hAnsi="Times New Roman" w:cs="Times New Roman"/>
        </w:rPr>
        <w:t>Оценить стойкость шифра на основе проведенных экспериментов и сделать выводы.</w:t>
      </w:r>
    </w:p>
    <w:p w14:paraId="777861E9" w14:textId="77777777" w:rsidR="00CC1A6E" w:rsidRPr="00886999" w:rsidRDefault="00CC1A6E" w:rsidP="00CC1A6E">
      <w:pPr>
        <w:pStyle w:val="a3"/>
        <w:jc w:val="both"/>
        <w:rPr>
          <w:rFonts w:ascii="Times New Roman" w:hAnsi="Times New Roman" w:cs="Times New Roman"/>
        </w:rPr>
      </w:pPr>
    </w:p>
    <w:p w14:paraId="2222ABA7" w14:textId="77777777" w:rsidR="00CC1A6E" w:rsidRPr="00886999" w:rsidRDefault="00CC1A6E" w:rsidP="00CC1A6E">
      <w:pPr>
        <w:pStyle w:val="a3"/>
        <w:numPr>
          <w:ilvl w:val="0"/>
          <w:numId w:val="3"/>
        </w:numPr>
        <w:jc w:val="both"/>
        <w:rPr>
          <w:rFonts w:ascii="Times New Roman" w:hAnsi="Times New Roman" w:cs="Times New Roman"/>
        </w:rPr>
      </w:pPr>
      <w:r w:rsidRPr="00886999">
        <w:rPr>
          <w:rFonts w:ascii="Times New Roman" w:hAnsi="Times New Roman" w:cs="Times New Roman"/>
        </w:rPr>
        <w:t>Объект исследования: Криптографические алгоритмы.</w:t>
      </w:r>
    </w:p>
    <w:p w14:paraId="271FD8EC" w14:textId="77777777" w:rsidR="00CC1A6E" w:rsidRPr="00886999" w:rsidRDefault="00CC1A6E" w:rsidP="00CC1A6E">
      <w:pPr>
        <w:pStyle w:val="a3"/>
        <w:ind w:left="360"/>
        <w:jc w:val="both"/>
        <w:rPr>
          <w:rFonts w:ascii="Times New Roman" w:hAnsi="Times New Roman" w:cs="Times New Roman"/>
        </w:rPr>
      </w:pPr>
    </w:p>
    <w:p w14:paraId="0BD19281" w14:textId="77777777" w:rsidR="00CC1A6E" w:rsidRPr="00886999" w:rsidRDefault="00CC1A6E" w:rsidP="00CC1A6E">
      <w:pPr>
        <w:pStyle w:val="a3"/>
        <w:numPr>
          <w:ilvl w:val="0"/>
          <w:numId w:val="3"/>
        </w:numPr>
        <w:jc w:val="both"/>
        <w:rPr>
          <w:rFonts w:ascii="Times New Roman" w:hAnsi="Times New Roman" w:cs="Times New Roman"/>
        </w:rPr>
      </w:pPr>
      <w:r w:rsidRPr="00886999">
        <w:rPr>
          <w:rFonts w:ascii="Times New Roman" w:hAnsi="Times New Roman" w:cs="Times New Roman"/>
        </w:rPr>
        <w:t>Предмет исследования: Шифр Цезаря и его криптографическая стойкость.</w:t>
      </w:r>
    </w:p>
    <w:p w14:paraId="01EE1E42" w14:textId="77777777" w:rsidR="00CC1A6E" w:rsidRPr="00886999" w:rsidRDefault="00CC1A6E" w:rsidP="00CC1A6E">
      <w:pPr>
        <w:pStyle w:val="a3"/>
        <w:ind w:left="360"/>
        <w:jc w:val="both"/>
        <w:rPr>
          <w:rFonts w:ascii="Times New Roman" w:hAnsi="Times New Roman" w:cs="Times New Roman"/>
        </w:rPr>
      </w:pPr>
    </w:p>
    <w:p w14:paraId="270B70B7" w14:textId="77777777" w:rsidR="00CC1A6E" w:rsidRPr="00886999" w:rsidRDefault="00CC1A6E" w:rsidP="00CC1A6E">
      <w:pPr>
        <w:pStyle w:val="a3"/>
        <w:numPr>
          <w:ilvl w:val="0"/>
          <w:numId w:val="4"/>
        </w:numPr>
        <w:ind w:left="360"/>
        <w:jc w:val="both"/>
        <w:rPr>
          <w:rFonts w:ascii="Times New Roman" w:hAnsi="Times New Roman" w:cs="Times New Roman"/>
        </w:rPr>
      </w:pPr>
      <w:r w:rsidRPr="00886999">
        <w:rPr>
          <w:rFonts w:ascii="Times New Roman" w:hAnsi="Times New Roman" w:cs="Times New Roman"/>
        </w:rPr>
        <w:t>Методы исследования:</w:t>
      </w:r>
    </w:p>
    <w:p w14:paraId="7CEFF2CC" w14:textId="77777777" w:rsidR="00CC1A6E" w:rsidRPr="00886999" w:rsidRDefault="00CC1A6E" w:rsidP="00CC1A6E">
      <w:pPr>
        <w:pStyle w:val="a3"/>
        <w:numPr>
          <w:ilvl w:val="0"/>
          <w:numId w:val="5"/>
        </w:numPr>
        <w:jc w:val="both"/>
        <w:rPr>
          <w:rFonts w:ascii="Times New Roman" w:hAnsi="Times New Roman" w:cs="Times New Roman"/>
        </w:rPr>
      </w:pPr>
      <w:r w:rsidRPr="00886999">
        <w:rPr>
          <w:rFonts w:ascii="Times New Roman" w:hAnsi="Times New Roman" w:cs="Times New Roman"/>
        </w:rPr>
        <w:t>Теоретический анализ (изучение литературы).</w:t>
      </w:r>
    </w:p>
    <w:p w14:paraId="1C42768B" w14:textId="77777777" w:rsidR="00CC1A6E" w:rsidRPr="00886999" w:rsidRDefault="00CC1A6E" w:rsidP="00CC1A6E">
      <w:pPr>
        <w:pStyle w:val="a3"/>
        <w:numPr>
          <w:ilvl w:val="0"/>
          <w:numId w:val="5"/>
        </w:numPr>
        <w:jc w:val="both"/>
        <w:rPr>
          <w:rFonts w:ascii="Times New Roman" w:hAnsi="Times New Roman" w:cs="Times New Roman"/>
        </w:rPr>
      </w:pPr>
      <w:r w:rsidRPr="00886999">
        <w:rPr>
          <w:rFonts w:ascii="Times New Roman" w:hAnsi="Times New Roman" w:cs="Times New Roman"/>
        </w:rPr>
        <w:t>Моделирование (написание программы).</w:t>
      </w:r>
    </w:p>
    <w:p w14:paraId="3CCA84D8" w14:textId="77777777" w:rsidR="00CC1A6E" w:rsidRPr="00886999" w:rsidRDefault="00CC1A6E" w:rsidP="00CC1A6E">
      <w:pPr>
        <w:pStyle w:val="a3"/>
        <w:numPr>
          <w:ilvl w:val="0"/>
          <w:numId w:val="5"/>
        </w:numPr>
        <w:jc w:val="both"/>
        <w:rPr>
          <w:rFonts w:ascii="Times New Roman" w:hAnsi="Times New Roman" w:cs="Times New Roman"/>
        </w:rPr>
      </w:pPr>
      <w:r w:rsidRPr="00886999">
        <w:rPr>
          <w:rFonts w:ascii="Times New Roman" w:hAnsi="Times New Roman" w:cs="Times New Roman"/>
        </w:rPr>
        <w:t>Эксперимент (тестирование программы).</w:t>
      </w:r>
    </w:p>
    <w:p w14:paraId="2CD7D501" w14:textId="1209D1E9" w:rsidR="00CC1A6E" w:rsidRPr="00886999" w:rsidRDefault="00CC1A6E" w:rsidP="00CC1A6E">
      <w:pPr>
        <w:pStyle w:val="a3"/>
        <w:numPr>
          <w:ilvl w:val="0"/>
          <w:numId w:val="5"/>
        </w:numPr>
        <w:jc w:val="both"/>
        <w:rPr>
          <w:rFonts w:ascii="Times New Roman" w:hAnsi="Times New Roman" w:cs="Times New Roman"/>
        </w:rPr>
      </w:pPr>
      <w:r w:rsidRPr="00886999">
        <w:rPr>
          <w:rFonts w:ascii="Times New Roman" w:hAnsi="Times New Roman" w:cs="Times New Roman"/>
        </w:rPr>
        <w:t>Сравнительный анализ.</w:t>
      </w:r>
      <w:r w:rsidRPr="00886999">
        <w:rPr>
          <w:rFonts w:ascii="Times New Roman" w:hAnsi="Times New Roman" w:cs="Times New Roman"/>
          <w:kern w:val="0"/>
          <w14:ligatures w14:val="none"/>
        </w:rPr>
        <w:br w:type="page"/>
      </w:r>
    </w:p>
    <w:p w14:paraId="6F135A02" w14:textId="77777777" w:rsidR="00CC1A6E" w:rsidRPr="00886999" w:rsidRDefault="00CC1A6E" w:rsidP="00F158CA">
      <w:pPr>
        <w:pStyle w:val="1"/>
        <w:rPr>
          <w:rFonts w:cs="Times New Roman"/>
        </w:rPr>
      </w:pPr>
      <w:bookmarkStart w:id="1" w:name="_Глава_1._Теоретические"/>
      <w:bookmarkEnd w:id="1"/>
      <w:r w:rsidRPr="00886999">
        <w:rPr>
          <w:rFonts w:cs="Times New Roman"/>
        </w:rPr>
        <w:lastRenderedPageBreak/>
        <w:t>Глава 1. Теоретические основы шифра Цезаря</w:t>
      </w:r>
    </w:p>
    <w:p w14:paraId="5470E5FA" w14:textId="77777777" w:rsidR="00CC1A6E" w:rsidRPr="00886999" w:rsidRDefault="00CC1A6E" w:rsidP="00910120">
      <w:pPr>
        <w:pStyle w:val="2"/>
        <w:rPr>
          <w:rFonts w:cs="Times New Roman"/>
        </w:rPr>
      </w:pPr>
      <w:bookmarkStart w:id="2" w:name="_1.1._Историческая_справка"/>
      <w:bookmarkEnd w:id="2"/>
      <w:r w:rsidRPr="00886999">
        <w:rPr>
          <w:rFonts w:cs="Times New Roman"/>
        </w:rPr>
        <w:t>1.1. Историческая справка</w:t>
      </w:r>
    </w:p>
    <w:p w14:paraId="0A338D5A" w14:textId="77777777" w:rsidR="00CC1A6E" w:rsidRPr="00886999" w:rsidRDefault="00CC1A6E" w:rsidP="00CC1A6E">
      <w:pPr>
        <w:jc w:val="both"/>
        <w:rPr>
          <w:rFonts w:ascii="Times New Roman" w:hAnsi="Times New Roman" w:cs="Times New Roman"/>
        </w:rPr>
      </w:pPr>
      <w:r w:rsidRPr="00886999">
        <w:rPr>
          <w:rFonts w:ascii="Times New Roman" w:hAnsi="Times New Roman" w:cs="Times New Roman"/>
        </w:rPr>
        <w:t>Шифр Цезаря получил своё название благодаря римскому императору Гаю Юлию Цезарю. В I веке до нашей эры он использовал простой, но эффективный метод для шифрования военных сообщений.</w:t>
      </w:r>
    </w:p>
    <w:p w14:paraId="76C26DE3" w14:textId="77777777" w:rsidR="00CC1A6E" w:rsidRPr="00886999" w:rsidRDefault="00CC1A6E" w:rsidP="00CC1A6E">
      <w:pPr>
        <w:jc w:val="both"/>
        <w:rPr>
          <w:rFonts w:ascii="Times New Roman" w:hAnsi="Times New Roman" w:cs="Times New Roman"/>
        </w:rPr>
      </w:pPr>
      <w:r w:rsidRPr="00886999">
        <w:rPr>
          <w:rFonts w:ascii="Times New Roman" w:hAnsi="Times New Roman" w:cs="Times New Roman"/>
        </w:rPr>
        <w:t>Принцип шифра прост: каждая буква сдвигалась по алфавиту вправо на одно и то же число позиций. Адресату нужно было только знать, насколько — это и был ключ шифрования. Сам диктатор использовал сдвиг на три символа.</w:t>
      </w:r>
    </w:p>
    <w:p w14:paraId="1BFEA683" w14:textId="77777777" w:rsidR="00CC1A6E" w:rsidRPr="00886999" w:rsidRDefault="00CC1A6E" w:rsidP="00CC1A6E">
      <w:pPr>
        <w:jc w:val="both"/>
        <w:rPr>
          <w:rFonts w:ascii="Times New Roman" w:hAnsi="Times New Roman" w:cs="Times New Roman"/>
        </w:rPr>
      </w:pPr>
      <w:r w:rsidRPr="00886999">
        <w:rPr>
          <w:rFonts w:ascii="Times New Roman" w:hAnsi="Times New Roman" w:cs="Times New Roman"/>
        </w:rPr>
        <w:t>Этот метод позволял защитить сообщения от случайного прочтения. Несмотря на простоту, он оказался довольно надёжным для того времени, поскольку далеко не каждый человек обладал грамотностью и знал принципы алфавитного шифрования.</w:t>
      </w:r>
    </w:p>
    <w:p w14:paraId="1346AB9C" w14:textId="77777777" w:rsidR="00CC1A6E" w:rsidRPr="00886999" w:rsidRDefault="00CC1A6E" w:rsidP="00CC1A6E">
      <w:pPr>
        <w:jc w:val="both"/>
        <w:rPr>
          <w:rFonts w:ascii="Times New Roman" w:hAnsi="Times New Roman" w:cs="Times New Roman"/>
        </w:rPr>
      </w:pPr>
      <w:r w:rsidRPr="00886999">
        <w:rPr>
          <w:rFonts w:ascii="Times New Roman" w:hAnsi="Times New Roman" w:cs="Times New Roman"/>
        </w:rPr>
        <w:t>В наше время шифр Цезаря считается примитивным, но он лежит в основе более сложных алгоритмов и широко используется при обучении основам криптографии.</w:t>
      </w:r>
    </w:p>
    <w:p w14:paraId="1932461B" w14:textId="77777777" w:rsidR="00CC1A6E" w:rsidRPr="00886999" w:rsidRDefault="00CC1A6E" w:rsidP="00CC1A6E">
      <w:pPr>
        <w:jc w:val="both"/>
        <w:rPr>
          <w:rFonts w:ascii="Times New Roman" w:hAnsi="Times New Roman" w:cs="Times New Roman"/>
        </w:rPr>
      </w:pPr>
    </w:p>
    <w:p w14:paraId="38B849C2" w14:textId="77777777" w:rsidR="00CC1A6E" w:rsidRPr="00886999" w:rsidRDefault="00CC1A6E" w:rsidP="00CC1A6E">
      <w:pPr>
        <w:jc w:val="both"/>
        <w:rPr>
          <w:rFonts w:ascii="Times New Roman" w:hAnsi="Times New Roman" w:cs="Times New Roman"/>
        </w:rPr>
      </w:pPr>
      <w:r w:rsidRPr="00886999">
        <w:rPr>
          <w:rFonts w:ascii="Times New Roman" w:hAnsi="Times New Roman" w:cs="Times New Roman"/>
        </w:rPr>
        <w:t>Шифр Цезаря применялся в разные исторические периоды, например:</w:t>
      </w:r>
    </w:p>
    <w:p w14:paraId="10F26A0D" w14:textId="77777777" w:rsidR="00CC1A6E" w:rsidRPr="00886999" w:rsidRDefault="00CC1A6E" w:rsidP="00CC1A6E">
      <w:pPr>
        <w:pStyle w:val="a3"/>
        <w:numPr>
          <w:ilvl w:val="0"/>
          <w:numId w:val="4"/>
        </w:numPr>
        <w:jc w:val="both"/>
        <w:rPr>
          <w:rFonts w:ascii="Times New Roman" w:hAnsi="Times New Roman" w:cs="Times New Roman"/>
        </w:rPr>
      </w:pPr>
      <w:r w:rsidRPr="00886999">
        <w:rPr>
          <w:rFonts w:ascii="Times New Roman" w:hAnsi="Times New Roman" w:cs="Times New Roman"/>
        </w:rPr>
        <w:t>Во времена Юлия Цезаря. Римский император использовал шифр для передачи секретных сообщений своим генералам.</w:t>
      </w:r>
    </w:p>
    <w:p w14:paraId="3EDB2EA5" w14:textId="77777777" w:rsidR="00CC1A6E" w:rsidRPr="00886999" w:rsidRDefault="00CC1A6E" w:rsidP="00CC1A6E">
      <w:pPr>
        <w:pStyle w:val="a3"/>
        <w:numPr>
          <w:ilvl w:val="0"/>
          <w:numId w:val="4"/>
        </w:numPr>
        <w:jc w:val="both"/>
        <w:rPr>
          <w:rFonts w:ascii="Times New Roman" w:hAnsi="Times New Roman" w:cs="Times New Roman"/>
        </w:rPr>
      </w:pPr>
      <w:r w:rsidRPr="00886999">
        <w:rPr>
          <w:rFonts w:ascii="Times New Roman" w:hAnsi="Times New Roman" w:cs="Times New Roman"/>
        </w:rPr>
        <w:t>В XIX веке. В личной секции рекламных объявлений в газетах иногда обменивались сообщениями, зашифрованными с помощью шифра Цезаря.</w:t>
      </w:r>
    </w:p>
    <w:p w14:paraId="79993313" w14:textId="77777777" w:rsidR="00CC1A6E" w:rsidRPr="00886999" w:rsidRDefault="00CC1A6E" w:rsidP="00CC1A6E">
      <w:pPr>
        <w:pStyle w:val="a3"/>
        <w:numPr>
          <w:ilvl w:val="0"/>
          <w:numId w:val="4"/>
        </w:numPr>
        <w:jc w:val="both"/>
        <w:rPr>
          <w:rFonts w:ascii="Times New Roman" w:hAnsi="Times New Roman" w:cs="Times New Roman"/>
        </w:rPr>
      </w:pPr>
      <w:r w:rsidRPr="00886999">
        <w:rPr>
          <w:rFonts w:ascii="Times New Roman" w:hAnsi="Times New Roman" w:cs="Times New Roman"/>
        </w:rPr>
        <w:t>В 1915 году. Российская армия использовала шифр Цезаря как замену для более сложных шифров, которые оказались слишком сложными для войск.</w:t>
      </w:r>
    </w:p>
    <w:p w14:paraId="05495685" w14:textId="77777777" w:rsidR="00CC1A6E" w:rsidRPr="00886999" w:rsidRDefault="00CC1A6E" w:rsidP="00CC1A6E">
      <w:pPr>
        <w:pStyle w:val="a3"/>
        <w:numPr>
          <w:ilvl w:val="0"/>
          <w:numId w:val="4"/>
        </w:numPr>
        <w:jc w:val="both"/>
        <w:rPr>
          <w:rFonts w:ascii="Times New Roman" w:hAnsi="Times New Roman" w:cs="Times New Roman"/>
        </w:rPr>
      </w:pPr>
      <w:r w:rsidRPr="00886999">
        <w:rPr>
          <w:rFonts w:ascii="Times New Roman" w:hAnsi="Times New Roman" w:cs="Times New Roman"/>
        </w:rPr>
        <w:t>В России XVIII века. Шифр Цезаря применяли для шифрования дипломатической переписки.</w:t>
      </w:r>
    </w:p>
    <w:p w14:paraId="4057DEF0" w14:textId="389B3736" w:rsidR="00CC1A6E" w:rsidRPr="00886999" w:rsidRDefault="00CC1A6E" w:rsidP="00CC1A6E">
      <w:pPr>
        <w:pStyle w:val="a3"/>
        <w:numPr>
          <w:ilvl w:val="0"/>
          <w:numId w:val="4"/>
        </w:numPr>
        <w:jc w:val="both"/>
        <w:rPr>
          <w:rFonts w:ascii="Times New Roman" w:hAnsi="Times New Roman" w:cs="Times New Roman"/>
        </w:rPr>
      </w:pPr>
      <w:r w:rsidRPr="00886999">
        <w:rPr>
          <w:rFonts w:ascii="Times New Roman" w:hAnsi="Times New Roman" w:cs="Times New Roman"/>
        </w:rPr>
        <w:t>В 1915 году конфедераты во время Гражданской войны в США использовали шифр Цезаря. Диск с шифром, который они применяли, сегодня находится в музее.</w:t>
      </w:r>
    </w:p>
    <w:p w14:paraId="4088759E" w14:textId="77777777" w:rsidR="00277185" w:rsidRPr="00886999" w:rsidRDefault="00277185" w:rsidP="00CC1A6E">
      <w:pPr>
        <w:rPr>
          <w:rFonts w:ascii="Times New Roman" w:hAnsi="Times New Roman" w:cs="Times New Roman"/>
          <w:kern w:val="0"/>
          <w14:ligatures w14:val="none"/>
        </w:rPr>
      </w:pPr>
    </w:p>
    <w:p w14:paraId="06108411" w14:textId="1D14C2F8" w:rsidR="00CC1A6E" w:rsidRPr="00886999" w:rsidRDefault="00CC1A6E" w:rsidP="00910120">
      <w:pPr>
        <w:pStyle w:val="2"/>
        <w:rPr>
          <w:rFonts w:cs="Times New Roman"/>
        </w:rPr>
      </w:pPr>
      <w:bookmarkStart w:id="3" w:name="_1.2._Математическая_модель"/>
      <w:bookmarkEnd w:id="3"/>
      <w:r w:rsidRPr="00886999">
        <w:rPr>
          <w:rFonts w:cs="Times New Roman"/>
        </w:rPr>
        <w:t>1.2. Математическая модель шифра</w:t>
      </w:r>
    </w:p>
    <w:p w14:paraId="42A742B6" w14:textId="77777777" w:rsidR="00CC1A6E" w:rsidRPr="00886999" w:rsidRDefault="00CC1A6E" w:rsidP="00CC1A6E">
      <w:pPr>
        <w:pStyle w:val="a3"/>
        <w:numPr>
          <w:ilvl w:val="0"/>
          <w:numId w:val="6"/>
        </w:numPr>
        <w:jc w:val="both"/>
        <w:rPr>
          <w:rFonts w:ascii="Times New Roman" w:hAnsi="Times New Roman" w:cs="Times New Roman"/>
          <w:b/>
          <w:bCs/>
        </w:rPr>
      </w:pPr>
      <w:r w:rsidRPr="00886999">
        <w:rPr>
          <w:rFonts w:ascii="Times New Roman" w:hAnsi="Times New Roman" w:cs="Times New Roman"/>
        </w:rPr>
        <w:t>Понятия ключа, мощности алфавита и пространства ключей</w:t>
      </w:r>
    </w:p>
    <w:p w14:paraId="25B72559" w14:textId="22F6DEE3" w:rsidR="00CC1A6E" w:rsidRPr="00886999" w:rsidRDefault="00CC1A6E" w:rsidP="00CC1A6E">
      <w:pPr>
        <w:pStyle w:val="a3"/>
        <w:numPr>
          <w:ilvl w:val="1"/>
          <w:numId w:val="6"/>
        </w:numPr>
        <w:jc w:val="both"/>
        <w:rPr>
          <w:rFonts w:ascii="Times New Roman" w:hAnsi="Times New Roman" w:cs="Times New Roman"/>
          <w:b/>
          <w:bCs/>
        </w:rPr>
      </w:pPr>
      <w:r w:rsidRPr="00886999">
        <w:rPr>
          <w:rFonts w:ascii="Times New Roman" w:hAnsi="Times New Roman" w:cs="Times New Roman"/>
        </w:rPr>
        <w:t>Ключ в шифре Цезаря — это фиксированное число, представляющее собой количество позиций, на которые сдвигаются буквы. Этот ключ</w:t>
      </w:r>
      <w:r w:rsidR="00910120" w:rsidRPr="00886999">
        <w:rPr>
          <w:rFonts w:ascii="Times New Roman" w:hAnsi="Times New Roman" w:cs="Times New Roman"/>
        </w:rPr>
        <w:t xml:space="preserve"> должен быть</w:t>
      </w:r>
      <w:r w:rsidRPr="00886999">
        <w:rPr>
          <w:rFonts w:ascii="Times New Roman" w:hAnsi="Times New Roman" w:cs="Times New Roman"/>
        </w:rPr>
        <w:t xml:space="preserve"> известен как отправителю, так и получателю.</w:t>
      </w:r>
    </w:p>
    <w:p w14:paraId="7E208A04" w14:textId="77777777" w:rsidR="00CC1A6E" w:rsidRPr="00886999" w:rsidRDefault="00CC1A6E" w:rsidP="00F158CA">
      <w:pPr>
        <w:pStyle w:val="a3"/>
        <w:numPr>
          <w:ilvl w:val="1"/>
          <w:numId w:val="6"/>
        </w:numPr>
        <w:jc w:val="both"/>
        <w:rPr>
          <w:rFonts w:ascii="Times New Roman" w:hAnsi="Times New Roman" w:cs="Times New Roman"/>
          <w:b/>
          <w:bCs/>
        </w:rPr>
      </w:pPr>
      <w:r w:rsidRPr="00886999">
        <w:rPr>
          <w:rFonts w:ascii="Times New Roman" w:hAnsi="Times New Roman" w:cs="Times New Roman"/>
        </w:rPr>
        <w:t>Мощность алфавита — это полное количество символов в алфавите.</w:t>
      </w:r>
    </w:p>
    <w:p w14:paraId="415BAE9E" w14:textId="08D1FD9D" w:rsidR="00CC1A6E" w:rsidRPr="00886999" w:rsidRDefault="00CC1A6E" w:rsidP="00CC1A6E">
      <w:pPr>
        <w:pStyle w:val="a3"/>
        <w:numPr>
          <w:ilvl w:val="1"/>
          <w:numId w:val="6"/>
        </w:numPr>
        <w:jc w:val="both"/>
        <w:rPr>
          <w:rFonts w:ascii="Times New Roman" w:hAnsi="Times New Roman" w:cs="Times New Roman"/>
        </w:rPr>
      </w:pPr>
      <w:r w:rsidRPr="00886999">
        <w:rPr>
          <w:rFonts w:ascii="Times New Roman" w:hAnsi="Times New Roman" w:cs="Times New Roman"/>
        </w:rPr>
        <w:t>Пространство ключей шифра Цезаря ограничено: для любого языка оно равняется на 1 меньше мощности алфавита, например, для русского — 32</w:t>
      </w:r>
      <w:r w:rsidR="00910120" w:rsidRPr="00886999">
        <w:rPr>
          <w:rFonts w:ascii="Times New Roman" w:hAnsi="Times New Roman" w:cs="Times New Roman"/>
        </w:rPr>
        <w:t xml:space="preserve"> (без буквы ё)</w:t>
      </w:r>
      <w:r w:rsidRPr="00886999">
        <w:rPr>
          <w:rFonts w:ascii="Times New Roman" w:hAnsi="Times New Roman" w:cs="Times New Roman"/>
        </w:rPr>
        <w:t>, для английского — 25</w:t>
      </w:r>
    </w:p>
    <w:p w14:paraId="7546C447" w14:textId="77777777" w:rsidR="00CC1A6E" w:rsidRPr="00886999" w:rsidRDefault="00CC1A6E" w:rsidP="00CC1A6E">
      <w:pPr>
        <w:pStyle w:val="a3"/>
        <w:numPr>
          <w:ilvl w:val="0"/>
          <w:numId w:val="7"/>
        </w:numPr>
        <w:jc w:val="both"/>
        <w:rPr>
          <w:rFonts w:ascii="Times New Roman" w:hAnsi="Times New Roman" w:cs="Times New Roman"/>
        </w:rPr>
      </w:pPr>
      <w:r w:rsidRPr="00886999">
        <w:rPr>
          <w:rFonts w:ascii="Times New Roman" w:hAnsi="Times New Roman" w:cs="Times New Roman"/>
        </w:rPr>
        <w:t>Формулы для шифрования и дешифрования:</w:t>
      </w:r>
    </w:p>
    <w:p w14:paraId="36E4D2AD" w14:textId="7CC77FEB" w:rsidR="00CC1A6E" w:rsidRPr="00886999" w:rsidRDefault="00CC1A6E" w:rsidP="00CC1A6E">
      <w:pPr>
        <w:pStyle w:val="a3"/>
        <w:numPr>
          <w:ilvl w:val="1"/>
          <w:numId w:val="7"/>
        </w:numPr>
        <w:jc w:val="both"/>
        <w:rPr>
          <w:rFonts w:ascii="Times New Roman" w:hAnsi="Times New Roman" w:cs="Times New Roman"/>
        </w:rPr>
      </w:pPr>
      <w:r w:rsidRPr="00886999">
        <w:rPr>
          <w:rFonts w:ascii="Times New Roman" w:hAnsi="Times New Roman" w:cs="Times New Roman"/>
          <w:b/>
          <w:bCs/>
        </w:rPr>
        <w:t>Пусть</w:t>
      </w:r>
      <w:r w:rsidR="00910120" w:rsidRPr="00886999">
        <w:rPr>
          <w:rFonts w:ascii="Times New Roman" w:hAnsi="Times New Roman" w:cs="Times New Roman"/>
          <w:b/>
          <w:bCs/>
        </w:rPr>
        <w:t xml:space="preserve"> </w:t>
      </w:r>
      <w:r w:rsidR="00910120" w:rsidRPr="00886999">
        <w:rPr>
          <w:rFonts w:ascii="Times New Roman" w:hAnsi="Times New Roman" w:cs="Times New Roman"/>
        </w:rPr>
        <w:t>P — позиция символа в алфавите в исходном тексте,</w:t>
      </w:r>
      <w:r w:rsidRPr="00886999">
        <w:rPr>
          <w:rFonts w:ascii="Times New Roman" w:hAnsi="Times New Roman" w:cs="Times New Roman"/>
          <w:b/>
          <w:bCs/>
        </w:rPr>
        <w:t xml:space="preserve"> </w:t>
      </w:r>
      <w:r w:rsidRPr="00886999">
        <w:rPr>
          <w:rFonts w:ascii="Times New Roman" w:hAnsi="Times New Roman" w:cs="Times New Roman"/>
        </w:rPr>
        <w:t>C</w:t>
      </w:r>
      <w:r w:rsidR="00277185" w:rsidRPr="00886999">
        <w:rPr>
          <w:rFonts w:ascii="Times New Roman" w:hAnsi="Times New Roman" w:cs="Times New Roman"/>
        </w:rPr>
        <w:t> </w:t>
      </w:r>
      <w:r w:rsidRPr="00886999">
        <w:rPr>
          <w:rFonts w:ascii="Times New Roman" w:hAnsi="Times New Roman" w:cs="Times New Roman"/>
        </w:rPr>
        <w:t>—</w:t>
      </w:r>
      <w:r w:rsidR="00277185" w:rsidRPr="00886999">
        <w:rPr>
          <w:rFonts w:ascii="Times New Roman" w:hAnsi="Times New Roman" w:cs="Times New Roman"/>
        </w:rPr>
        <w:t> позиция</w:t>
      </w:r>
      <w:r w:rsidR="00910120" w:rsidRPr="00886999">
        <w:rPr>
          <w:rFonts w:ascii="Times New Roman" w:hAnsi="Times New Roman" w:cs="Times New Roman"/>
        </w:rPr>
        <w:t xml:space="preserve"> символа</w:t>
      </w:r>
      <w:r w:rsidR="00277185" w:rsidRPr="00886999">
        <w:rPr>
          <w:rFonts w:ascii="Times New Roman" w:hAnsi="Times New Roman" w:cs="Times New Roman"/>
        </w:rPr>
        <w:t xml:space="preserve"> в алфавите</w:t>
      </w:r>
      <w:r w:rsidR="00910120" w:rsidRPr="00886999">
        <w:rPr>
          <w:rFonts w:ascii="Times New Roman" w:hAnsi="Times New Roman" w:cs="Times New Roman"/>
        </w:rPr>
        <w:t xml:space="preserve"> в </w:t>
      </w:r>
      <w:r w:rsidRPr="00886999">
        <w:rPr>
          <w:rFonts w:ascii="Times New Roman" w:hAnsi="Times New Roman" w:cs="Times New Roman"/>
        </w:rPr>
        <w:t>зашифрованн</w:t>
      </w:r>
      <w:r w:rsidR="00277185" w:rsidRPr="00886999">
        <w:rPr>
          <w:rFonts w:ascii="Times New Roman" w:hAnsi="Times New Roman" w:cs="Times New Roman"/>
        </w:rPr>
        <w:t>о</w:t>
      </w:r>
      <w:r w:rsidR="00910120" w:rsidRPr="00886999">
        <w:rPr>
          <w:rFonts w:ascii="Times New Roman" w:hAnsi="Times New Roman" w:cs="Times New Roman"/>
        </w:rPr>
        <w:t>м</w:t>
      </w:r>
      <w:r w:rsidRPr="00886999">
        <w:rPr>
          <w:rFonts w:ascii="Times New Roman" w:hAnsi="Times New Roman" w:cs="Times New Roman"/>
        </w:rPr>
        <w:t xml:space="preserve"> текст</w:t>
      </w:r>
      <w:r w:rsidR="00910120" w:rsidRPr="00886999">
        <w:rPr>
          <w:rFonts w:ascii="Times New Roman" w:hAnsi="Times New Roman" w:cs="Times New Roman"/>
        </w:rPr>
        <w:t>е</w:t>
      </w:r>
      <w:r w:rsidRPr="00886999">
        <w:rPr>
          <w:rFonts w:ascii="Times New Roman" w:hAnsi="Times New Roman" w:cs="Times New Roman"/>
        </w:rPr>
        <w:t>,</w:t>
      </w:r>
      <w:r w:rsidR="00910120" w:rsidRPr="00886999">
        <w:rPr>
          <w:rFonts w:ascii="Times New Roman" w:hAnsi="Times New Roman" w:cs="Times New Roman"/>
        </w:rPr>
        <w:t xml:space="preserve"> </w:t>
      </w:r>
      <w:r w:rsidRPr="00886999">
        <w:rPr>
          <w:rFonts w:ascii="Times New Roman" w:hAnsi="Times New Roman" w:cs="Times New Roman"/>
        </w:rPr>
        <w:t>K</w:t>
      </w:r>
      <w:r w:rsidR="00277185" w:rsidRPr="00886999">
        <w:rPr>
          <w:rFonts w:ascii="Times New Roman" w:hAnsi="Times New Roman" w:cs="Times New Roman"/>
        </w:rPr>
        <w:t> </w:t>
      </w:r>
      <w:r w:rsidRPr="00886999">
        <w:rPr>
          <w:rFonts w:ascii="Times New Roman" w:hAnsi="Times New Roman" w:cs="Times New Roman"/>
        </w:rPr>
        <w:t>—</w:t>
      </w:r>
      <w:r w:rsidR="00277185" w:rsidRPr="00886999">
        <w:rPr>
          <w:rFonts w:ascii="Times New Roman" w:hAnsi="Times New Roman" w:cs="Times New Roman"/>
        </w:rPr>
        <w:t> </w:t>
      </w:r>
      <w:r w:rsidRPr="00886999">
        <w:rPr>
          <w:rFonts w:ascii="Times New Roman" w:hAnsi="Times New Roman" w:cs="Times New Roman"/>
        </w:rPr>
        <w:t>ключ, N</w:t>
      </w:r>
      <w:r w:rsidR="00277185" w:rsidRPr="00886999">
        <w:rPr>
          <w:rFonts w:ascii="Times New Roman" w:hAnsi="Times New Roman" w:cs="Times New Roman"/>
        </w:rPr>
        <w:t> </w:t>
      </w:r>
      <w:r w:rsidRPr="00886999">
        <w:rPr>
          <w:rFonts w:ascii="Times New Roman" w:hAnsi="Times New Roman" w:cs="Times New Roman"/>
        </w:rPr>
        <w:t>—</w:t>
      </w:r>
      <w:r w:rsidR="00277185" w:rsidRPr="00886999">
        <w:rPr>
          <w:rFonts w:ascii="Times New Roman" w:hAnsi="Times New Roman" w:cs="Times New Roman"/>
        </w:rPr>
        <w:t> </w:t>
      </w:r>
      <w:r w:rsidRPr="00886999">
        <w:rPr>
          <w:rFonts w:ascii="Times New Roman" w:hAnsi="Times New Roman" w:cs="Times New Roman"/>
        </w:rPr>
        <w:t xml:space="preserve">мощность алфавита, </w:t>
      </w:r>
      <w:r w:rsidR="00712139" w:rsidRPr="00886999">
        <w:rPr>
          <w:rFonts w:ascii="Times New Roman" w:hAnsi="Times New Roman" w:cs="Times New Roman"/>
          <w:lang w:val="en-US"/>
        </w:rPr>
        <w:t>mod</w:t>
      </w:r>
      <w:r w:rsidR="00277185" w:rsidRPr="00886999">
        <w:rPr>
          <w:rFonts w:ascii="Times New Roman" w:hAnsi="Times New Roman" w:cs="Times New Roman"/>
        </w:rPr>
        <w:t> </w:t>
      </w:r>
      <w:r w:rsidRPr="00886999">
        <w:rPr>
          <w:rFonts w:ascii="Times New Roman" w:hAnsi="Times New Roman" w:cs="Times New Roman"/>
        </w:rPr>
        <w:t>—</w:t>
      </w:r>
      <w:r w:rsidR="00277185" w:rsidRPr="00886999">
        <w:rPr>
          <w:rFonts w:ascii="Times New Roman" w:hAnsi="Times New Roman" w:cs="Times New Roman"/>
        </w:rPr>
        <w:t> </w:t>
      </w:r>
      <w:r w:rsidRPr="00886999">
        <w:rPr>
          <w:rFonts w:ascii="Times New Roman" w:hAnsi="Times New Roman" w:cs="Times New Roman"/>
        </w:rPr>
        <w:t>взятие остатка от деления.</w:t>
      </w:r>
    </w:p>
    <w:p w14:paraId="03730C7F" w14:textId="13875032" w:rsidR="00CC1A6E" w:rsidRPr="00886999" w:rsidRDefault="00CC1A6E" w:rsidP="00277185">
      <w:pPr>
        <w:ind w:left="1080"/>
        <w:jc w:val="center"/>
        <w:rPr>
          <w:rFonts w:ascii="Times New Roman" w:hAnsi="Times New Roman" w:cs="Times New Roman"/>
        </w:rPr>
      </w:pPr>
      <w:r w:rsidRPr="00886999">
        <w:rPr>
          <w:rFonts w:ascii="Times New Roman" w:hAnsi="Times New Roman" w:cs="Times New Roman"/>
        </w:rPr>
        <w:t xml:space="preserve">C = (P + K) </w:t>
      </w:r>
      <w:r w:rsidR="00B13CAE" w:rsidRPr="00886999">
        <w:rPr>
          <w:rFonts w:ascii="Times New Roman" w:hAnsi="Times New Roman" w:cs="Times New Roman"/>
          <w:lang w:val="en-US"/>
        </w:rPr>
        <w:t>mod</w:t>
      </w:r>
      <w:r w:rsidRPr="00886999">
        <w:rPr>
          <w:rFonts w:ascii="Times New Roman" w:hAnsi="Times New Roman" w:cs="Times New Roman"/>
        </w:rPr>
        <w:t xml:space="preserve"> N — Шифрование</w:t>
      </w:r>
    </w:p>
    <w:p w14:paraId="37CF8198" w14:textId="3A50B59C" w:rsidR="00CC1A6E" w:rsidRPr="00886999" w:rsidRDefault="00CC1A6E" w:rsidP="00277185">
      <w:pPr>
        <w:ind w:left="1080"/>
        <w:jc w:val="center"/>
        <w:rPr>
          <w:rFonts w:ascii="Times New Roman" w:hAnsi="Times New Roman" w:cs="Times New Roman"/>
        </w:rPr>
      </w:pPr>
      <w:r w:rsidRPr="00886999">
        <w:rPr>
          <w:rFonts w:ascii="Times New Roman" w:hAnsi="Times New Roman" w:cs="Times New Roman"/>
        </w:rPr>
        <w:t xml:space="preserve">P = (C – K) </w:t>
      </w:r>
      <w:r w:rsidR="00B13CAE" w:rsidRPr="00886999">
        <w:rPr>
          <w:rFonts w:ascii="Times New Roman" w:hAnsi="Times New Roman" w:cs="Times New Roman"/>
          <w:lang w:val="en-US"/>
        </w:rPr>
        <w:t>mod</w:t>
      </w:r>
      <w:r w:rsidRPr="00886999">
        <w:rPr>
          <w:rFonts w:ascii="Times New Roman" w:hAnsi="Times New Roman" w:cs="Times New Roman"/>
        </w:rPr>
        <w:t xml:space="preserve"> N — Дешифрование</w:t>
      </w:r>
      <w:r w:rsidRPr="00886999">
        <w:rPr>
          <w:rFonts w:ascii="Times New Roman" w:hAnsi="Times New Roman" w:cs="Times New Roman"/>
          <w:kern w:val="0"/>
          <w14:ligatures w14:val="none"/>
        </w:rPr>
        <w:br w:type="page"/>
      </w:r>
    </w:p>
    <w:p w14:paraId="2EAB6F13" w14:textId="77777777" w:rsidR="00CC1A6E" w:rsidRPr="00886999" w:rsidRDefault="00CC1A6E" w:rsidP="00F158CA">
      <w:pPr>
        <w:pStyle w:val="1"/>
        <w:rPr>
          <w:rFonts w:cs="Times New Roman"/>
        </w:rPr>
      </w:pPr>
      <w:bookmarkStart w:id="4" w:name="_Глава_2._Методы"/>
      <w:bookmarkEnd w:id="4"/>
      <w:r w:rsidRPr="00886999">
        <w:rPr>
          <w:rFonts w:cs="Times New Roman"/>
        </w:rPr>
        <w:lastRenderedPageBreak/>
        <w:t>Глава 2. Методы криптоанализа шифра Цезаря</w:t>
      </w:r>
    </w:p>
    <w:p w14:paraId="01D0F0FE" w14:textId="77777777" w:rsidR="00CC1A6E" w:rsidRPr="00160665" w:rsidRDefault="00CC1A6E" w:rsidP="00910120">
      <w:pPr>
        <w:pStyle w:val="2"/>
        <w:rPr>
          <w:rFonts w:cs="Times New Roman"/>
          <w:lang w:val="en-US"/>
        </w:rPr>
      </w:pPr>
      <w:bookmarkStart w:id="5" w:name="_2.1._Полный_перебор"/>
      <w:bookmarkEnd w:id="5"/>
      <w:r w:rsidRPr="00160665">
        <w:rPr>
          <w:rFonts w:cs="Times New Roman"/>
          <w:lang w:val="en-US"/>
        </w:rPr>
        <w:t xml:space="preserve">2.1. </w:t>
      </w:r>
      <w:r w:rsidRPr="00886999">
        <w:rPr>
          <w:rFonts w:cs="Times New Roman"/>
        </w:rPr>
        <w:t>Полный</w:t>
      </w:r>
      <w:r w:rsidRPr="00160665">
        <w:rPr>
          <w:rFonts w:cs="Times New Roman"/>
          <w:lang w:val="en-US"/>
        </w:rPr>
        <w:t xml:space="preserve"> </w:t>
      </w:r>
      <w:r w:rsidRPr="00886999">
        <w:rPr>
          <w:rFonts w:cs="Times New Roman"/>
        </w:rPr>
        <w:t>перебор</w:t>
      </w:r>
      <w:r w:rsidRPr="00160665">
        <w:rPr>
          <w:rFonts w:cs="Times New Roman"/>
          <w:lang w:val="en-US"/>
        </w:rPr>
        <w:t xml:space="preserve"> (</w:t>
      </w:r>
      <w:r w:rsidRPr="00886999">
        <w:rPr>
          <w:rFonts w:cs="Times New Roman"/>
          <w:lang w:val="en-US"/>
        </w:rPr>
        <w:t>Brute</w:t>
      </w:r>
      <w:r w:rsidRPr="00160665">
        <w:rPr>
          <w:rFonts w:cs="Times New Roman"/>
          <w:lang w:val="en-US"/>
        </w:rPr>
        <w:t>-</w:t>
      </w:r>
      <w:r w:rsidRPr="00886999">
        <w:rPr>
          <w:rFonts w:cs="Times New Roman"/>
          <w:lang w:val="en-US"/>
        </w:rPr>
        <w:t>force</w:t>
      </w:r>
      <w:r w:rsidRPr="00160665">
        <w:rPr>
          <w:rFonts w:cs="Times New Roman"/>
          <w:lang w:val="en-US"/>
        </w:rPr>
        <w:t xml:space="preserve"> </w:t>
      </w:r>
      <w:r w:rsidRPr="00886999">
        <w:rPr>
          <w:rFonts w:cs="Times New Roman"/>
          <w:lang w:val="en-US"/>
        </w:rPr>
        <w:t>attack</w:t>
      </w:r>
      <w:r w:rsidRPr="00160665">
        <w:rPr>
          <w:rFonts w:cs="Times New Roman"/>
          <w:lang w:val="en-US"/>
        </w:rPr>
        <w:t>)</w:t>
      </w:r>
    </w:p>
    <w:p w14:paraId="47B9DF85" w14:textId="77777777" w:rsidR="00CC1A6E" w:rsidRPr="00886999" w:rsidRDefault="00CC1A6E" w:rsidP="00910120">
      <w:pPr>
        <w:jc w:val="both"/>
        <w:rPr>
          <w:rFonts w:ascii="Times New Roman" w:hAnsi="Times New Roman" w:cs="Times New Roman"/>
        </w:rPr>
      </w:pPr>
      <w:r w:rsidRPr="00886999">
        <w:rPr>
          <w:rFonts w:ascii="Times New Roman" w:hAnsi="Times New Roman" w:cs="Times New Roman"/>
          <w:lang w:val="en-US"/>
        </w:rPr>
        <w:t>Brute</w:t>
      </w:r>
      <w:r w:rsidRPr="00886999">
        <w:rPr>
          <w:rFonts w:ascii="Times New Roman" w:hAnsi="Times New Roman" w:cs="Times New Roman"/>
        </w:rPr>
        <w:t>-</w:t>
      </w:r>
      <w:r w:rsidRPr="00886999">
        <w:rPr>
          <w:rFonts w:ascii="Times New Roman" w:hAnsi="Times New Roman" w:cs="Times New Roman"/>
          <w:lang w:val="en-US"/>
        </w:rPr>
        <w:t>force</w:t>
      </w:r>
      <w:r w:rsidRPr="00886999">
        <w:rPr>
          <w:rFonts w:ascii="Times New Roman" w:hAnsi="Times New Roman" w:cs="Times New Roman"/>
        </w:rPr>
        <w:t>, или атака полным перебором, — это метод атаки с угадыванием паролей, учетных данных для входа в систему, ключей шифрования и прочей информации. Так как количество возможных ключей конечно (для русского языка всего 32, для английского — 25), можно просто попробовать все возможные ключи и посмотреть, какой из них дает осмысленный текст.</w:t>
      </w:r>
    </w:p>
    <w:p w14:paraId="3DC61726" w14:textId="77777777" w:rsidR="00CC1A6E" w:rsidRPr="00886999" w:rsidRDefault="00CC1A6E" w:rsidP="00CC1A6E">
      <w:pPr>
        <w:rPr>
          <w:rFonts w:ascii="Times New Roman" w:hAnsi="Times New Roman" w:cs="Times New Roman"/>
          <w:b/>
          <w:bCs/>
        </w:rPr>
      </w:pPr>
    </w:p>
    <w:p w14:paraId="7372DFE6" w14:textId="77777777" w:rsidR="00CC1A6E" w:rsidRPr="00886999" w:rsidRDefault="00CC1A6E" w:rsidP="00910120">
      <w:pPr>
        <w:pStyle w:val="2"/>
        <w:rPr>
          <w:rFonts w:cs="Times New Roman"/>
        </w:rPr>
      </w:pPr>
      <w:bookmarkStart w:id="6" w:name="_2.2._Частотный_анализ"/>
      <w:bookmarkEnd w:id="6"/>
      <w:r w:rsidRPr="00886999">
        <w:rPr>
          <w:rFonts w:cs="Times New Roman"/>
        </w:rPr>
        <w:t>2.2. Частотный анализ (</w:t>
      </w:r>
      <w:r w:rsidRPr="00886999">
        <w:rPr>
          <w:rFonts w:cs="Times New Roman"/>
          <w:lang w:val="en-US"/>
        </w:rPr>
        <w:t>Frequency</w:t>
      </w:r>
      <w:r w:rsidRPr="00886999">
        <w:rPr>
          <w:rFonts w:cs="Times New Roman"/>
        </w:rPr>
        <w:t xml:space="preserve"> </w:t>
      </w:r>
      <w:r w:rsidRPr="00886999">
        <w:rPr>
          <w:rFonts w:cs="Times New Roman"/>
          <w:lang w:val="en-US"/>
        </w:rPr>
        <w:t>analysis</w:t>
      </w:r>
      <w:r w:rsidRPr="00886999">
        <w:rPr>
          <w:rFonts w:cs="Times New Roman"/>
        </w:rPr>
        <w:t>)</w:t>
      </w:r>
    </w:p>
    <w:p w14:paraId="19046541" w14:textId="77777777" w:rsidR="00CC1A6E" w:rsidRPr="00886999" w:rsidRDefault="00CC1A6E" w:rsidP="00910120">
      <w:pPr>
        <w:jc w:val="both"/>
        <w:rPr>
          <w:rFonts w:ascii="Times New Roman" w:hAnsi="Times New Roman" w:cs="Times New Roman"/>
        </w:rPr>
      </w:pPr>
      <w:r w:rsidRPr="00886999">
        <w:rPr>
          <w:rFonts w:ascii="Times New Roman" w:hAnsi="Times New Roman" w:cs="Times New Roman"/>
        </w:rPr>
        <w:t>Частотный анализ в криптографии — метод, основанный на изучении частоты повторяемости букв в зашифрованном тексте.</w:t>
      </w:r>
    </w:p>
    <w:p w14:paraId="58AD3B44" w14:textId="77777777" w:rsidR="00CC1A6E" w:rsidRPr="00886999" w:rsidRDefault="00CC1A6E" w:rsidP="00910120">
      <w:pPr>
        <w:jc w:val="both"/>
        <w:rPr>
          <w:rFonts w:ascii="Times New Roman" w:hAnsi="Times New Roman" w:cs="Times New Roman"/>
        </w:rPr>
      </w:pPr>
      <w:r w:rsidRPr="00886999">
        <w:rPr>
          <w:rFonts w:ascii="Times New Roman" w:hAnsi="Times New Roman" w:cs="Times New Roman"/>
        </w:rPr>
        <w:t>Алгоритм проведения частотного анализа:</w:t>
      </w:r>
    </w:p>
    <w:p w14:paraId="08C77294" w14:textId="77777777" w:rsidR="00CC1A6E" w:rsidRPr="00886999" w:rsidRDefault="00CC1A6E" w:rsidP="00910120">
      <w:pPr>
        <w:pStyle w:val="a3"/>
        <w:numPr>
          <w:ilvl w:val="0"/>
          <w:numId w:val="8"/>
        </w:numPr>
        <w:jc w:val="both"/>
        <w:rPr>
          <w:rFonts w:ascii="Times New Roman" w:hAnsi="Times New Roman" w:cs="Times New Roman"/>
        </w:rPr>
      </w:pPr>
      <w:r w:rsidRPr="00886999">
        <w:rPr>
          <w:rFonts w:ascii="Times New Roman" w:hAnsi="Times New Roman" w:cs="Times New Roman"/>
        </w:rPr>
        <w:t>Подсчет частот символов в шифротексте.</w:t>
      </w:r>
    </w:p>
    <w:p w14:paraId="66834731" w14:textId="77777777" w:rsidR="00CC1A6E" w:rsidRPr="00886999" w:rsidRDefault="00CC1A6E" w:rsidP="00910120">
      <w:pPr>
        <w:pStyle w:val="a3"/>
        <w:numPr>
          <w:ilvl w:val="0"/>
          <w:numId w:val="8"/>
        </w:numPr>
        <w:jc w:val="both"/>
        <w:rPr>
          <w:rFonts w:ascii="Times New Roman" w:hAnsi="Times New Roman" w:cs="Times New Roman"/>
        </w:rPr>
      </w:pPr>
      <w:r w:rsidRPr="00886999">
        <w:rPr>
          <w:rFonts w:ascii="Times New Roman" w:hAnsi="Times New Roman" w:cs="Times New Roman"/>
        </w:rPr>
        <w:t>Сопоставление с эталонной частотностью языка.</w:t>
      </w:r>
    </w:p>
    <w:p w14:paraId="554F222E" w14:textId="77777777" w:rsidR="00CC1A6E" w:rsidRPr="00886999" w:rsidRDefault="00CC1A6E" w:rsidP="00910120">
      <w:pPr>
        <w:pStyle w:val="a3"/>
        <w:numPr>
          <w:ilvl w:val="0"/>
          <w:numId w:val="8"/>
        </w:numPr>
        <w:jc w:val="both"/>
        <w:rPr>
          <w:rFonts w:ascii="Times New Roman" w:hAnsi="Times New Roman" w:cs="Times New Roman"/>
        </w:rPr>
      </w:pPr>
      <w:r w:rsidRPr="00886999">
        <w:rPr>
          <w:rFonts w:ascii="Times New Roman" w:hAnsi="Times New Roman" w:cs="Times New Roman"/>
        </w:rPr>
        <w:t>Сопоставление наиболее часто встречающихся букв с ожидаемыми частотными буквами в языке.</w:t>
      </w:r>
    </w:p>
    <w:p w14:paraId="57DF1075" w14:textId="77777777" w:rsidR="00CC1A6E" w:rsidRPr="00886999" w:rsidRDefault="00CC1A6E" w:rsidP="00910120">
      <w:pPr>
        <w:pStyle w:val="a3"/>
        <w:numPr>
          <w:ilvl w:val="0"/>
          <w:numId w:val="8"/>
        </w:numPr>
        <w:jc w:val="both"/>
        <w:rPr>
          <w:rFonts w:ascii="Times New Roman" w:hAnsi="Times New Roman" w:cs="Times New Roman"/>
        </w:rPr>
      </w:pPr>
      <w:r w:rsidRPr="00886999">
        <w:rPr>
          <w:rFonts w:ascii="Times New Roman" w:hAnsi="Times New Roman" w:cs="Times New Roman"/>
        </w:rPr>
        <w:t>Проверка текста и его восстановление.</w:t>
      </w:r>
    </w:p>
    <w:p w14:paraId="416BEE46" w14:textId="3DE7EF56" w:rsidR="00F158CA" w:rsidRPr="00886999" w:rsidRDefault="00CC1A6E" w:rsidP="00EB766C">
      <w:pPr>
        <w:jc w:val="both"/>
        <w:rPr>
          <w:rFonts w:ascii="Times New Roman" w:hAnsi="Times New Roman" w:cs="Times New Roman"/>
        </w:rPr>
      </w:pPr>
      <w:r w:rsidRPr="00886999">
        <w:rPr>
          <w:rFonts w:ascii="Times New Roman" w:hAnsi="Times New Roman" w:cs="Times New Roman"/>
        </w:rPr>
        <w:t>Частотный анализ может быть полезен только если используется длинный зашифрованный текст, потому что короткие тексты имеют больше шансов нарушить вероятность использования букв по умолчанию.</w:t>
      </w:r>
    </w:p>
    <w:p w14:paraId="05D5933B" w14:textId="77777777" w:rsidR="00F158CA" w:rsidRPr="00886999" w:rsidRDefault="00F158CA">
      <w:pPr>
        <w:spacing w:line="259" w:lineRule="auto"/>
        <w:rPr>
          <w:rFonts w:ascii="Times New Roman" w:hAnsi="Times New Roman" w:cs="Times New Roman"/>
        </w:rPr>
      </w:pPr>
      <w:r w:rsidRPr="00886999">
        <w:rPr>
          <w:rFonts w:ascii="Times New Roman" w:hAnsi="Times New Roman" w:cs="Times New Roman"/>
        </w:rPr>
        <w:br w:type="page"/>
      </w:r>
    </w:p>
    <w:p w14:paraId="4C965281" w14:textId="6C06F43F" w:rsidR="009F051B" w:rsidRPr="00886999" w:rsidRDefault="00F158CA" w:rsidP="00F158CA">
      <w:pPr>
        <w:pStyle w:val="1"/>
        <w:rPr>
          <w:rFonts w:cs="Times New Roman"/>
        </w:rPr>
      </w:pPr>
      <w:bookmarkStart w:id="7" w:name="_Глава_3._Написание"/>
      <w:bookmarkEnd w:id="7"/>
      <w:r w:rsidRPr="00886999">
        <w:rPr>
          <w:rFonts w:cs="Times New Roman"/>
        </w:rPr>
        <w:lastRenderedPageBreak/>
        <w:t xml:space="preserve">Глава 3. </w:t>
      </w:r>
      <w:bookmarkStart w:id="8" w:name="_Hlk225878115"/>
      <w:r w:rsidRPr="00886999">
        <w:rPr>
          <w:rFonts w:cs="Times New Roman"/>
        </w:rPr>
        <w:t>Написание программы и её тестирование</w:t>
      </w:r>
      <w:bookmarkEnd w:id="8"/>
    </w:p>
    <w:p w14:paraId="4A43DDA5" w14:textId="23A780DA" w:rsidR="00F158CA" w:rsidRPr="00886999" w:rsidRDefault="00F158CA" w:rsidP="00F158CA">
      <w:pPr>
        <w:pStyle w:val="2"/>
        <w:rPr>
          <w:rFonts w:cs="Times New Roman"/>
        </w:rPr>
      </w:pPr>
      <w:bookmarkStart w:id="9" w:name="_3.1._Разработка_программного"/>
      <w:bookmarkEnd w:id="9"/>
      <w:r w:rsidRPr="00886999">
        <w:rPr>
          <w:rFonts w:cs="Times New Roman"/>
        </w:rPr>
        <w:t xml:space="preserve">3.1. </w:t>
      </w:r>
      <w:bookmarkStart w:id="10" w:name="_Hlk225878201"/>
      <w:r w:rsidRPr="00886999">
        <w:rPr>
          <w:rFonts w:cs="Times New Roman"/>
        </w:rPr>
        <w:t>Разработка программного обеспечения</w:t>
      </w:r>
      <w:r w:rsidR="00D92DDE" w:rsidRPr="00886999">
        <w:rPr>
          <w:rFonts w:cs="Times New Roman"/>
        </w:rPr>
        <w:t xml:space="preserve"> на языке </w:t>
      </w:r>
      <w:r w:rsidR="00D92DDE" w:rsidRPr="00886999">
        <w:rPr>
          <w:rFonts w:cs="Times New Roman"/>
          <w:lang w:val="en-US"/>
        </w:rPr>
        <w:t>Python</w:t>
      </w:r>
      <w:bookmarkEnd w:id="10"/>
    </w:p>
    <w:p w14:paraId="091A1B94" w14:textId="50939D1C" w:rsidR="00F158CA" w:rsidRDefault="003F3E7C" w:rsidP="008D639E">
      <w:pPr>
        <w:spacing w:after="40"/>
        <w:rPr>
          <w:rFonts w:ascii="Times New Roman" w:hAnsi="Times New Roman" w:cs="Times New Roman"/>
          <w:color w:val="0F1115"/>
          <w:shd w:val="clear" w:color="auto" w:fill="FFFFFF"/>
        </w:rPr>
      </w:pPr>
      <w:r w:rsidRPr="00886999">
        <w:rPr>
          <w:rFonts w:ascii="Times New Roman" w:hAnsi="Times New Roman" w:cs="Times New Roman"/>
          <w:color w:val="0F1115"/>
          <w:shd w:val="clear" w:color="auto" w:fill="FFFFFF"/>
        </w:rPr>
        <w:t>Для проведения экспериментального исследования была разработана программа на языке Python, реализующая следующие функции:</w:t>
      </w:r>
    </w:p>
    <w:p w14:paraId="49FF0A25" w14:textId="77777777" w:rsidR="008D639E" w:rsidRPr="00886999" w:rsidRDefault="008D639E" w:rsidP="00F158CA">
      <w:pPr>
        <w:rPr>
          <w:rFonts w:ascii="Times New Roman" w:hAnsi="Times New Roman" w:cs="Times New Roman"/>
          <w:color w:val="0F1115"/>
          <w:shd w:val="clear" w:color="auto" w:fill="FFFFFF"/>
        </w:rPr>
      </w:pPr>
    </w:p>
    <w:p w14:paraId="7E3068FB" w14:textId="77777777" w:rsidR="003F3E7C" w:rsidRPr="00886999" w:rsidRDefault="003F3E7C" w:rsidP="008D639E">
      <w:pPr>
        <w:pStyle w:val="3"/>
        <w:spacing w:before="0"/>
        <w:rPr>
          <w:rFonts w:cs="Times New Roman"/>
        </w:rPr>
      </w:pPr>
      <w:bookmarkStart w:id="11" w:name="_3.1.1._Функции_шифрования"/>
      <w:bookmarkEnd w:id="11"/>
      <w:r w:rsidRPr="00886999">
        <w:rPr>
          <w:rStyle w:val="ab"/>
          <w:rFonts w:cs="Times New Roman"/>
          <w:b/>
          <w:bCs w:val="0"/>
        </w:rPr>
        <w:t>3.1.1. Функции шифрования и дешифрования</w:t>
      </w:r>
    </w:p>
    <w:p w14:paraId="7A623ECE" w14:textId="4A05A055" w:rsidR="008D639E" w:rsidRDefault="003F3E7C" w:rsidP="008D639E">
      <w:pPr>
        <w:pStyle w:val="ds-markdown-paragraph"/>
        <w:shd w:val="clear" w:color="auto" w:fill="FFFFFF"/>
        <w:spacing w:before="0" w:beforeAutospacing="0" w:after="40" w:afterAutospacing="0"/>
        <w:rPr>
          <w:color w:val="0F1115"/>
        </w:rPr>
      </w:pPr>
      <w:r w:rsidRPr="00886999">
        <w:rPr>
          <w:color w:val="0F1115"/>
        </w:rPr>
        <w:t>Программа позволяет</w:t>
      </w:r>
      <w:r w:rsidR="002C2D1F" w:rsidRPr="00886999">
        <w:rPr>
          <w:color w:val="0F1115"/>
        </w:rPr>
        <w:t xml:space="preserve"> выбирать английский или русский (с буквой Ё, и без неё) язык,</w:t>
      </w:r>
      <w:r w:rsidRPr="00886999">
        <w:rPr>
          <w:color w:val="0F1115"/>
        </w:rPr>
        <w:t xml:space="preserve"> шифровать и дешифровать текст с заданным ключом. Алгоритм учитывает буквы </w:t>
      </w:r>
      <w:r w:rsidR="002C2D1F" w:rsidRPr="00886999">
        <w:rPr>
          <w:color w:val="0F1115"/>
        </w:rPr>
        <w:t xml:space="preserve">выбранного </w:t>
      </w:r>
      <w:r w:rsidRPr="00886999">
        <w:rPr>
          <w:color w:val="0F1115"/>
        </w:rPr>
        <w:t>алфавит</w:t>
      </w:r>
      <w:r w:rsidR="002C2D1F" w:rsidRPr="00886999">
        <w:rPr>
          <w:color w:val="0F1115"/>
        </w:rPr>
        <w:t>а</w:t>
      </w:r>
      <w:r w:rsidRPr="00886999">
        <w:rPr>
          <w:color w:val="0F1115"/>
        </w:rPr>
        <w:t>, остальные символы</w:t>
      </w:r>
      <w:r w:rsidR="002C2D1F" w:rsidRPr="00886999">
        <w:rPr>
          <w:color w:val="0F1115"/>
        </w:rPr>
        <w:t xml:space="preserve">, не являющиеся буквами, </w:t>
      </w:r>
      <w:r w:rsidRPr="00886999">
        <w:rPr>
          <w:color w:val="0F1115"/>
        </w:rPr>
        <w:t>остаются без изменений.</w:t>
      </w:r>
    </w:p>
    <w:p w14:paraId="54E4C34E" w14:textId="77777777" w:rsidR="008D639E" w:rsidRPr="00886999" w:rsidRDefault="008D639E" w:rsidP="008D639E">
      <w:pPr>
        <w:pStyle w:val="ds-markdown-paragraph"/>
        <w:shd w:val="clear" w:color="auto" w:fill="FFFFFF"/>
        <w:spacing w:before="0" w:beforeAutospacing="0" w:after="160" w:afterAutospacing="0"/>
        <w:rPr>
          <w:color w:val="0F1115"/>
        </w:rPr>
      </w:pPr>
    </w:p>
    <w:p w14:paraId="69A76C80" w14:textId="77777777" w:rsidR="003F3E7C" w:rsidRPr="00886999" w:rsidRDefault="003F3E7C" w:rsidP="008D639E">
      <w:pPr>
        <w:pStyle w:val="3"/>
        <w:spacing w:before="0"/>
        <w:rPr>
          <w:rFonts w:cs="Times New Roman"/>
        </w:rPr>
      </w:pPr>
      <w:bookmarkStart w:id="12" w:name="_3.1.2._Функция_полного"/>
      <w:bookmarkEnd w:id="12"/>
      <w:r w:rsidRPr="00886999">
        <w:rPr>
          <w:rStyle w:val="ab"/>
          <w:rFonts w:cs="Times New Roman"/>
          <w:b/>
          <w:bCs w:val="0"/>
        </w:rPr>
        <w:t>3.1.2. Функция полного перебора</w:t>
      </w:r>
    </w:p>
    <w:p w14:paraId="56FA49F5" w14:textId="089C3024" w:rsidR="003F3E7C" w:rsidRDefault="003F3E7C" w:rsidP="008D639E">
      <w:pPr>
        <w:pStyle w:val="ds-markdown-paragraph"/>
        <w:shd w:val="clear" w:color="auto" w:fill="FFFFFF"/>
        <w:spacing w:before="0" w:beforeAutospacing="0" w:after="40" w:afterAutospacing="0"/>
        <w:rPr>
          <w:color w:val="0F1115"/>
        </w:rPr>
      </w:pPr>
      <w:r w:rsidRPr="00886999">
        <w:rPr>
          <w:color w:val="0F1115"/>
        </w:rPr>
        <w:t>Данная функция последовательно перебирает все</w:t>
      </w:r>
      <w:r w:rsidR="002C2D1F" w:rsidRPr="00886999">
        <w:rPr>
          <w:color w:val="0F1115"/>
        </w:rPr>
        <w:t xml:space="preserve"> допустимые </w:t>
      </w:r>
      <w:r w:rsidRPr="00886999">
        <w:rPr>
          <w:color w:val="0F1115"/>
        </w:rPr>
        <w:t>ключи</w:t>
      </w:r>
      <w:r w:rsidR="002C2D1F" w:rsidRPr="00886999">
        <w:rPr>
          <w:color w:val="0F1115"/>
        </w:rPr>
        <w:t xml:space="preserve"> в выбранном алфавите (также учитывает шифрование по длине слова)</w:t>
      </w:r>
      <w:r w:rsidRPr="00886999">
        <w:rPr>
          <w:color w:val="0F1115"/>
        </w:rPr>
        <w:t>,</w:t>
      </w:r>
      <w:r w:rsidR="002C2D1F" w:rsidRPr="00886999">
        <w:rPr>
          <w:color w:val="0F1115"/>
        </w:rPr>
        <w:t xml:space="preserve"> и</w:t>
      </w:r>
      <w:r w:rsidRPr="00886999">
        <w:rPr>
          <w:color w:val="0F1115"/>
        </w:rPr>
        <w:t xml:space="preserve"> выводит результаты дешифрования</w:t>
      </w:r>
      <w:r w:rsidR="002C2D1F" w:rsidRPr="00886999">
        <w:rPr>
          <w:color w:val="0F1115"/>
        </w:rPr>
        <w:t>.</w:t>
      </w:r>
    </w:p>
    <w:p w14:paraId="6AEF7838" w14:textId="77777777" w:rsidR="00A616B9" w:rsidRPr="00886999" w:rsidRDefault="00A616B9" w:rsidP="00A616B9">
      <w:pPr>
        <w:pStyle w:val="ds-markdown-paragraph"/>
        <w:shd w:val="clear" w:color="auto" w:fill="FFFFFF"/>
        <w:spacing w:before="0" w:beforeAutospacing="0" w:after="160" w:afterAutospacing="0"/>
        <w:rPr>
          <w:color w:val="0F1115"/>
        </w:rPr>
      </w:pPr>
    </w:p>
    <w:p w14:paraId="5AF42594" w14:textId="77777777" w:rsidR="003F3E7C" w:rsidRPr="00886999" w:rsidRDefault="003F3E7C" w:rsidP="008D639E">
      <w:pPr>
        <w:pStyle w:val="3"/>
        <w:spacing w:before="0" w:after="120"/>
        <w:rPr>
          <w:rFonts w:cs="Times New Roman"/>
        </w:rPr>
      </w:pPr>
      <w:bookmarkStart w:id="13" w:name="_3.1.3._Функция_частотного"/>
      <w:bookmarkEnd w:id="13"/>
      <w:r w:rsidRPr="00886999">
        <w:rPr>
          <w:rStyle w:val="ab"/>
          <w:rFonts w:cs="Times New Roman"/>
          <w:b/>
          <w:bCs w:val="0"/>
        </w:rPr>
        <w:t>3.1.3. Функция частотного анализа</w:t>
      </w:r>
    </w:p>
    <w:p w14:paraId="635275FB" w14:textId="77777777" w:rsidR="003F3E7C" w:rsidRPr="00886999" w:rsidRDefault="003F3E7C" w:rsidP="00886999">
      <w:pPr>
        <w:pStyle w:val="ds-markdown-paragraph"/>
        <w:shd w:val="clear" w:color="auto" w:fill="FFFFFF"/>
        <w:spacing w:before="0" w:beforeAutospacing="0" w:after="160" w:afterAutospacing="0"/>
        <w:rPr>
          <w:color w:val="0F1115"/>
        </w:rPr>
      </w:pPr>
      <w:r w:rsidRPr="00886999">
        <w:rPr>
          <w:color w:val="0F1115"/>
        </w:rPr>
        <w:t>Реализация частотного анализа включает:</w:t>
      </w:r>
    </w:p>
    <w:p w14:paraId="6D850881" w14:textId="77777777" w:rsidR="003F3E7C" w:rsidRPr="00886999" w:rsidRDefault="003F3E7C" w:rsidP="002C2D1F">
      <w:pPr>
        <w:pStyle w:val="ds-markdown-paragraph"/>
        <w:numPr>
          <w:ilvl w:val="0"/>
          <w:numId w:val="17"/>
        </w:numPr>
        <w:shd w:val="clear" w:color="auto" w:fill="FFFFFF"/>
        <w:spacing w:before="120" w:beforeAutospacing="0" w:after="0" w:afterAutospacing="0"/>
        <w:ind w:left="714" w:hanging="357"/>
        <w:rPr>
          <w:color w:val="0F1115"/>
        </w:rPr>
      </w:pPr>
      <w:r w:rsidRPr="00886999">
        <w:rPr>
          <w:color w:val="0F1115"/>
        </w:rPr>
        <w:t>Подсчет частот букв в зашифрованном тексте с использованием </w:t>
      </w:r>
      <w:proofErr w:type="gramStart"/>
      <w:r w:rsidRPr="00886999">
        <w:rPr>
          <w:rStyle w:val="HTML"/>
          <w:rFonts w:ascii="Times New Roman" w:eastAsiaTheme="majorEastAsia" w:hAnsi="Times New Roman" w:cs="Times New Roman"/>
          <w:color w:val="0F1115"/>
          <w:sz w:val="24"/>
          <w:szCs w:val="24"/>
          <w:shd w:val="clear" w:color="auto" w:fill="EBEEF2"/>
        </w:rPr>
        <w:t>collections.Counter</w:t>
      </w:r>
      <w:proofErr w:type="gramEnd"/>
      <w:r w:rsidRPr="00886999">
        <w:rPr>
          <w:color w:val="0F1115"/>
        </w:rPr>
        <w:t>.</w:t>
      </w:r>
    </w:p>
    <w:p w14:paraId="23A43367" w14:textId="33FAD5A2" w:rsidR="003F3E7C" w:rsidRPr="00886999" w:rsidRDefault="003F3E7C" w:rsidP="002C2D1F">
      <w:pPr>
        <w:pStyle w:val="ds-markdown-paragraph"/>
        <w:numPr>
          <w:ilvl w:val="0"/>
          <w:numId w:val="17"/>
        </w:numPr>
        <w:shd w:val="clear" w:color="auto" w:fill="FFFFFF"/>
        <w:spacing w:after="0" w:afterAutospacing="0"/>
        <w:rPr>
          <w:color w:val="0F1115"/>
        </w:rPr>
      </w:pPr>
      <w:r w:rsidRPr="00886999">
        <w:rPr>
          <w:color w:val="0F1115"/>
        </w:rPr>
        <w:t>Сопоставление с эталонными частотами русского</w:t>
      </w:r>
      <w:r w:rsidR="002C2D1F" w:rsidRPr="00886999">
        <w:rPr>
          <w:color w:val="0F1115"/>
        </w:rPr>
        <w:t>.</w:t>
      </w:r>
    </w:p>
    <w:p w14:paraId="12A69244" w14:textId="4FC9F8A8" w:rsidR="003F3E7C" w:rsidRPr="00886999" w:rsidRDefault="003F3E7C" w:rsidP="00F158CA">
      <w:pPr>
        <w:pStyle w:val="ds-markdown-paragraph"/>
        <w:numPr>
          <w:ilvl w:val="0"/>
          <w:numId w:val="17"/>
        </w:numPr>
        <w:shd w:val="clear" w:color="auto" w:fill="FFFFFF"/>
        <w:spacing w:after="0" w:afterAutospacing="0"/>
        <w:rPr>
          <w:color w:val="0F1115"/>
        </w:rPr>
      </w:pPr>
      <w:r w:rsidRPr="00886999">
        <w:rPr>
          <w:color w:val="0F1115"/>
        </w:rPr>
        <w:t>Вычисление предполагаемого ключа</w:t>
      </w:r>
      <w:r w:rsidR="00886999" w:rsidRPr="00886999">
        <w:rPr>
          <w:color w:val="0F1115"/>
        </w:rPr>
        <w:t xml:space="preserve"> и дешифрование по нему</w:t>
      </w:r>
      <w:r w:rsidRPr="00886999">
        <w:rPr>
          <w:color w:val="0F1115"/>
        </w:rPr>
        <w:t>.</w:t>
      </w:r>
    </w:p>
    <w:p w14:paraId="1070B8F6" w14:textId="48A41568" w:rsidR="00A616B9" w:rsidRDefault="00886999" w:rsidP="00A616B9">
      <w:pPr>
        <w:pStyle w:val="ds-markdown-paragraph"/>
        <w:numPr>
          <w:ilvl w:val="0"/>
          <w:numId w:val="17"/>
        </w:numPr>
        <w:shd w:val="clear" w:color="auto" w:fill="FFFFFF"/>
        <w:spacing w:before="0" w:beforeAutospacing="0" w:after="160" w:afterAutospacing="0"/>
        <w:ind w:left="714" w:hanging="357"/>
        <w:rPr>
          <w:color w:val="0F1115"/>
        </w:rPr>
      </w:pPr>
      <w:r w:rsidRPr="00886999">
        <w:rPr>
          <w:color w:val="0F1115"/>
        </w:rPr>
        <w:t>Вывод 3-х наиболее возможных расшифровок текста.</w:t>
      </w:r>
    </w:p>
    <w:p w14:paraId="59D6235A" w14:textId="77777777" w:rsidR="00A616B9" w:rsidRPr="00A616B9" w:rsidRDefault="00A616B9" w:rsidP="00A616B9">
      <w:pPr>
        <w:pStyle w:val="ds-markdown-paragraph"/>
        <w:shd w:val="clear" w:color="auto" w:fill="FFFFFF"/>
        <w:spacing w:before="0" w:beforeAutospacing="0" w:after="160" w:afterAutospacing="0"/>
        <w:rPr>
          <w:color w:val="0F1115"/>
        </w:rPr>
      </w:pPr>
    </w:p>
    <w:p w14:paraId="01162999" w14:textId="77777777" w:rsidR="00886999" w:rsidRPr="00886999" w:rsidRDefault="00886999" w:rsidP="00A616B9">
      <w:pPr>
        <w:pStyle w:val="2"/>
      </w:pPr>
      <w:bookmarkStart w:id="14" w:name="_3.2._Планирование_эксперимента"/>
      <w:bookmarkEnd w:id="14"/>
      <w:r w:rsidRPr="00886999">
        <w:t>3.2. Планирование эксперимента</w:t>
      </w:r>
    </w:p>
    <w:p w14:paraId="4A468994" w14:textId="77777777" w:rsidR="00886999" w:rsidRPr="00886999" w:rsidRDefault="00886999" w:rsidP="008D639E">
      <w:pPr>
        <w:pStyle w:val="ds-markdown-paragraph"/>
        <w:shd w:val="clear" w:color="auto" w:fill="FFFFFF"/>
        <w:spacing w:before="0" w:beforeAutospacing="0" w:after="240" w:afterAutospacing="0"/>
        <w:rPr>
          <w:color w:val="0F1115"/>
        </w:rPr>
      </w:pPr>
      <w:r w:rsidRPr="00886999">
        <w:rPr>
          <w:color w:val="0F1115"/>
        </w:rPr>
        <w:t>Для проверки гипотезы и оценки эффективности методов криптоанализа был спланирован эксперимент, включающий тестирование на текстах различной длины.</w:t>
      </w:r>
    </w:p>
    <w:p w14:paraId="0F18D90C" w14:textId="77777777" w:rsidR="00886999" w:rsidRPr="00886999" w:rsidRDefault="00886999" w:rsidP="008D639E">
      <w:pPr>
        <w:pStyle w:val="3"/>
      </w:pPr>
      <w:bookmarkStart w:id="15" w:name="_3.2.1._Подбор_текстовых"/>
      <w:bookmarkEnd w:id="15"/>
      <w:r w:rsidRPr="00886999">
        <w:rPr>
          <w:rStyle w:val="ab"/>
          <w:b/>
          <w:bCs w:val="0"/>
        </w:rPr>
        <w:t>3.2.1. Подбор текстовых материалов</w:t>
      </w:r>
    </w:p>
    <w:p w14:paraId="474B5DFA" w14:textId="3F978DD5" w:rsidR="00886999" w:rsidRPr="00886999" w:rsidRDefault="00886999" w:rsidP="008D639E">
      <w:pPr>
        <w:pStyle w:val="ds-markdown-paragraph"/>
        <w:shd w:val="clear" w:color="auto" w:fill="FFFFFF"/>
        <w:spacing w:before="0" w:beforeAutospacing="0" w:after="160" w:afterAutospacing="0"/>
        <w:rPr>
          <w:color w:val="0F1115"/>
        </w:rPr>
      </w:pPr>
      <w:r w:rsidRPr="00886999">
        <w:rPr>
          <w:color w:val="0F1115"/>
        </w:rPr>
        <w:t>Были отобраны тексты двух</w:t>
      </w:r>
      <w:r w:rsidR="00A616B9">
        <w:rPr>
          <w:color w:val="0F1115"/>
        </w:rPr>
        <w:t xml:space="preserve"> (трёх)</w:t>
      </w:r>
      <w:r w:rsidRPr="00886999">
        <w:rPr>
          <w:color w:val="0F1115"/>
        </w:rPr>
        <w:t xml:space="preserve"> видов:</w:t>
      </w:r>
    </w:p>
    <w:p w14:paraId="741377B4" w14:textId="5FE775DB" w:rsidR="00886999" w:rsidRDefault="00A616B9" w:rsidP="00886999">
      <w:pPr>
        <w:pStyle w:val="ds-markdown-paragraph"/>
        <w:numPr>
          <w:ilvl w:val="0"/>
          <w:numId w:val="7"/>
        </w:numPr>
        <w:shd w:val="clear" w:color="auto" w:fill="FFFFFF"/>
        <w:spacing w:before="0" w:beforeAutospacing="0" w:after="0" w:afterAutospacing="0"/>
        <w:ind w:left="714" w:hanging="357"/>
        <w:rPr>
          <w:color w:val="0F1115"/>
        </w:rPr>
      </w:pPr>
      <w:r>
        <w:rPr>
          <w:color w:val="0F1115"/>
        </w:rPr>
        <w:t>1 вид</w:t>
      </w:r>
      <w:r>
        <w:rPr>
          <w:color w:val="0F1115"/>
          <w:lang w:val="en-US"/>
        </w:rPr>
        <w:t>:</w:t>
      </w:r>
      <w:r>
        <w:rPr>
          <w:color w:val="0F1115"/>
        </w:rPr>
        <w:t xml:space="preserve"> тексты от 20 до 70 слов</w:t>
      </w:r>
    </w:p>
    <w:p w14:paraId="4DA12C3F" w14:textId="5DE60BD0" w:rsidR="00A616B9" w:rsidRDefault="00A616B9" w:rsidP="00886999">
      <w:pPr>
        <w:pStyle w:val="ds-markdown-paragraph"/>
        <w:numPr>
          <w:ilvl w:val="0"/>
          <w:numId w:val="7"/>
        </w:numPr>
        <w:shd w:val="clear" w:color="auto" w:fill="FFFFFF"/>
        <w:spacing w:before="0" w:beforeAutospacing="0" w:after="0" w:afterAutospacing="0"/>
        <w:ind w:left="714" w:hanging="357"/>
        <w:rPr>
          <w:color w:val="0F1115"/>
        </w:rPr>
      </w:pPr>
      <w:r>
        <w:rPr>
          <w:color w:val="0F1115"/>
        </w:rPr>
        <w:t>2 вид</w:t>
      </w:r>
      <w:r>
        <w:rPr>
          <w:color w:val="0F1115"/>
          <w:lang w:val="en-US"/>
        </w:rPr>
        <w:t xml:space="preserve">: </w:t>
      </w:r>
      <w:r>
        <w:rPr>
          <w:color w:val="0F1115"/>
        </w:rPr>
        <w:t>тексты от</w:t>
      </w:r>
      <w:r w:rsidR="00753DE9">
        <w:rPr>
          <w:color w:val="0F1115"/>
        </w:rPr>
        <w:t xml:space="preserve"> 200</w:t>
      </w:r>
      <w:r>
        <w:rPr>
          <w:color w:val="0F1115"/>
        </w:rPr>
        <w:t xml:space="preserve"> до 700 слов</w:t>
      </w:r>
    </w:p>
    <w:p w14:paraId="24BE8FBB" w14:textId="77F7D75E" w:rsidR="00A616B9" w:rsidRDefault="00A616B9" w:rsidP="00A616B9">
      <w:pPr>
        <w:pStyle w:val="ds-markdown-paragraph"/>
        <w:numPr>
          <w:ilvl w:val="0"/>
          <w:numId w:val="7"/>
        </w:numPr>
        <w:shd w:val="clear" w:color="auto" w:fill="FFFFFF"/>
        <w:spacing w:before="0" w:beforeAutospacing="0" w:after="40" w:afterAutospacing="0"/>
        <w:ind w:left="714" w:hanging="357"/>
        <w:rPr>
          <w:color w:val="0F1115"/>
        </w:rPr>
      </w:pPr>
      <w:r>
        <w:rPr>
          <w:color w:val="0F1115"/>
        </w:rPr>
        <w:t>(3 вид</w:t>
      </w:r>
      <w:r w:rsidRPr="00A616B9">
        <w:rPr>
          <w:color w:val="0F1115"/>
        </w:rPr>
        <w:t>:</w:t>
      </w:r>
      <w:r>
        <w:rPr>
          <w:color w:val="0F1115"/>
        </w:rPr>
        <w:t xml:space="preserve"> тексты от 1000 слов и более)</w:t>
      </w:r>
    </w:p>
    <w:p w14:paraId="7A0E3219" w14:textId="31530D81" w:rsidR="00A616B9" w:rsidRDefault="00A616B9" w:rsidP="00A616B9">
      <w:pPr>
        <w:pStyle w:val="ds-markdown-paragraph"/>
        <w:shd w:val="clear" w:color="auto" w:fill="FFFFFF"/>
        <w:spacing w:before="0" w:beforeAutospacing="0" w:after="0" w:afterAutospacing="0"/>
        <w:rPr>
          <w:color w:val="0F1115"/>
        </w:rPr>
      </w:pPr>
    </w:p>
    <w:p w14:paraId="650C0A37" w14:textId="118B14AA" w:rsidR="00A616B9" w:rsidRPr="00A616B9" w:rsidRDefault="00A616B9" w:rsidP="00A616B9">
      <w:pPr>
        <w:pStyle w:val="3"/>
        <w:spacing w:before="0"/>
        <w:rPr>
          <w:rFonts w:eastAsia="Times New Roman"/>
        </w:rPr>
      </w:pPr>
      <w:bookmarkStart w:id="16" w:name="_3.2.2._Процедура_проведения"/>
      <w:bookmarkEnd w:id="16"/>
      <w:r w:rsidRPr="00A616B9">
        <w:rPr>
          <w:rFonts w:eastAsia="Times New Roman"/>
        </w:rPr>
        <w:t>3.2.</w:t>
      </w:r>
      <w:r>
        <w:rPr>
          <w:rFonts w:eastAsia="Times New Roman"/>
        </w:rPr>
        <w:t>2</w:t>
      </w:r>
      <w:r w:rsidRPr="00A616B9">
        <w:rPr>
          <w:rFonts w:eastAsia="Times New Roman"/>
        </w:rPr>
        <w:t>. Процедура проведения эксперимента</w:t>
      </w:r>
    </w:p>
    <w:p w14:paraId="17C76C47" w14:textId="5265A793" w:rsidR="008D639E" w:rsidRPr="00A616B9" w:rsidRDefault="008D639E" w:rsidP="008D639E">
      <w:pPr>
        <w:numPr>
          <w:ilvl w:val="0"/>
          <w:numId w:val="18"/>
        </w:numPr>
        <w:shd w:val="clear" w:color="auto" w:fill="FFFFFF"/>
        <w:spacing w:after="0" w:line="240" w:lineRule="auto"/>
        <w:ind w:left="714" w:hanging="357"/>
        <w:rPr>
          <w:rFonts w:ascii="Times New Roman" w:eastAsia="Times New Roman" w:hAnsi="Times New Roman" w:cs="Times New Roman"/>
          <w:color w:val="0F1115"/>
          <w:kern w:val="0"/>
          <w14:ligatures w14:val="none"/>
        </w:rPr>
      </w:pPr>
      <w:r w:rsidRPr="00A616B9">
        <w:rPr>
          <w:rFonts w:ascii="Times New Roman" w:eastAsia="Times New Roman" w:hAnsi="Times New Roman" w:cs="Times New Roman"/>
          <w:color w:val="0F1115"/>
          <w:kern w:val="0"/>
          <w14:ligatures w14:val="none"/>
        </w:rPr>
        <w:t>Для каждого текста генерируется случайный ключ k (1 ≤ k ≤ 3</w:t>
      </w:r>
      <w:r w:rsidR="00981AED" w:rsidRPr="00160665">
        <w:rPr>
          <w:rFonts w:ascii="Times New Roman" w:eastAsia="Times New Roman" w:hAnsi="Times New Roman" w:cs="Times New Roman"/>
          <w:color w:val="0F1115"/>
          <w:kern w:val="0"/>
          <w14:ligatures w14:val="none"/>
        </w:rPr>
        <w:t>1</w:t>
      </w:r>
      <w:r w:rsidRPr="00A616B9">
        <w:rPr>
          <w:rFonts w:ascii="Times New Roman" w:eastAsia="Times New Roman" w:hAnsi="Times New Roman" w:cs="Times New Roman"/>
          <w:color w:val="0F1115"/>
          <w:kern w:val="0"/>
          <w14:ligatures w14:val="none"/>
        </w:rPr>
        <w:t>).</w:t>
      </w:r>
    </w:p>
    <w:p w14:paraId="589193CB" w14:textId="77777777" w:rsidR="008D639E" w:rsidRPr="00A616B9" w:rsidRDefault="008D639E" w:rsidP="008D639E">
      <w:pPr>
        <w:numPr>
          <w:ilvl w:val="0"/>
          <w:numId w:val="18"/>
        </w:numPr>
        <w:shd w:val="clear" w:color="auto" w:fill="FFFFFF"/>
        <w:spacing w:before="100" w:beforeAutospacing="1" w:after="0" w:line="240" w:lineRule="auto"/>
        <w:rPr>
          <w:rFonts w:ascii="Times New Roman" w:eastAsia="Times New Roman" w:hAnsi="Times New Roman" w:cs="Times New Roman"/>
          <w:color w:val="0F1115"/>
          <w:kern w:val="0"/>
          <w14:ligatures w14:val="none"/>
        </w:rPr>
      </w:pPr>
      <w:r w:rsidRPr="00A616B9">
        <w:rPr>
          <w:rFonts w:ascii="Times New Roman" w:eastAsia="Times New Roman" w:hAnsi="Times New Roman" w:cs="Times New Roman"/>
          <w:color w:val="0F1115"/>
          <w:kern w:val="0"/>
          <w14:ligatures w14:val="none"/>
        </w:rPr>
        <w:t>Исходный текст шифруется с использованием ключа k.</w:t>
      </w:r>
    </w:p>
    <w:p w14:paraId="63DFAED5" w14:textId="77777777" w:rsidR="008D639E" w:rsidRPr="00A616B9" w:rsidRDefault="008D639E" w:rsidP="008D639E">
      <w:pPr>
        <w:numPr>
          <w:ilvl w:val="0"/>
          <w:numId w:val="18"/>
        </w:numPr>
        <w:shd w:val="clear" w:color="auto" w:fill="FFFFFF"/>
        <w:spacing w:before="100" w:beforeAutospacing="1" w:after="0" w:line="240" w:lineRule="auto"/>
        <w:rPr>
          <w:rFonts w:ascii="Times New Roman" w:eastAsia="Times New Roman" w:hAnsi="Times New Roman" w:cs="Times New Roman"/>
          <w:color w:val="0F1115"/>
          <w:kern w:val="0"/>
          <w14:ligatures w14:val="none"/>
        </w:rPr>
      </w:pPr>
      <w:r w:rsidRPr="00A616B9">
        <w:rPr>
          <w:rFonts w:ascii="Times New Roman" w:eastAsia="Times New Roman" w:hAnsi="Times New Roman" w:cs="Times New Roman"/>
          <w:color w:val="0F1115"/>
          <w:kern w:val="0"/>
          <w14:ligatures w14:val="none"/>
        </w:rPr>
        <w:t>К зашифрованному тексту применяется метод полного перебора.</w:t>
      </w:r>
    </w:p>
    <w:p w14:paraId="17430449" w14:textId="77777777" w:rsidR="008D639E" w:rsidRPr="00A616B9" w:rsidRDefault="008D639E" w:rsidP="008D639E">
      <w:pPr>
        <w:numPr>
          <w:ilvl w:val="0"/>
          <w:numId w:val="18"/>
        </w:numPr>
        <w:shd w:val="clear" w:color="auto" w:fill="FFFFFF"/>
        <w:spacing w:before="100" w:beforeAutospacing="1" w:after="0" w:line="240" w:lineRule="auto"/>
        <w:rPr>
          <w:rFonts w:ascii="Times New Roman" w:eastAsia="Times New Roman" w:hAnsi="Times New Roman" w:cs="Times New Roman"/>
          <w:color w:val="0F1115"/>
          <w:kern w:val="0"/>
          <w14:ligatures w14:val="none"/>
        </w:rPr>
      </w:pPr>
      <w:r w:rsidRPr="00A616B9">
        <w:rPr>
          <w:rFonts w:ascii="Times New Roman" w:eastAsia="Times New Roman" w:hAnsi="Times New Roman" w:cs="Times New Roman"/>
          <w:color w:val="0F1115"/>
          <w:kern w:val="0"/>
          <w14:ligatures w14:val="none"/>
        </w:rPr>
        <w:t>К зашифрованному тексту применяется метод частотного анализа.</w:t>
      </w:r>
    </w:p>
    <w:p w14:paraId="0108355F" w14:textId="5A542E43" w:rsidR="008D639E" w:rsidRPr="00A616B9" w:rsidRDefault="008D639E" w:rsidP="008D639E">
      <w:pPr>
        <w:numPr>
          <w:ilvl w:val="0"/>
          <w:numId w:val="18"/>
        </w:numPr>
        <w:shd w:val="clear" w:color="auto" w:fill="FFFFFF"/>
        <w:spacing w:before="100" w:beforeAutospacing="1" w:after="0" w:line="240" w:lineRule="auto"/>
        <w:rPr>
          <w:rFonts w:ascii="Times New Roman" w:eastAsia="Times New Roman" w:hAnsi="Times New Roman" w:cs="Times New Roman"/>
          <w:color w:val="0F1115"/>
          <w:kern w:val="0"/>
          <w14:ligatures w14:val="none"/>
        </w:rPr>
      </w:pPr>
      <w:r w:rsidRPr="00A616B9">
        <w:rPr>
          <w:rFonts w:ascii="Times New Roman" w:eastAsia="Times New Roman" w:hAnsi="Times New Roman" w:cs="Times New Roman"/>
          <w:color w:val="0F1115"/>
          <w:kern w:val="0"/>
          <w14:ligatures w14:val="none"/>
        </w:rPr>
        <w:t>Фиксируются результаты: найденный ключ, время выполнения.</w:t>
      </w:r>
    </w:p>
    <w:p w14:paraId="1C72AD5D" w14:textId="4D0AA50A" w:rsidR="008D639E" w:rsidRPr="008D639E" w:rsidRDefault="008D639E" w:rsidP="008D639E">
      <w:pPr>
        <w:numPr>
          <w:ilvl w:val="0"/>
          <w:numId w:val="18"/>
        </w:numPr>
        <w:shd w:val="clear" w:color="auto" w:fill="FFFFFF"/>
        <w:spacing w:before="100" w:beforeAutospacing="1" w:after="120" w:line="240" w:lineRule="auto"/>
        <w:ind w:left="714" w:hanging="357"/>
        <w:rPr>
          <w:rFonts w:ascii="Times New Roman" w:eastAsia="Times New Roman" w:hAnsi="Times New Roman" w:cs="Times New Roman"/>
          <w:color w:val="0F1115"/>
          <w:kern w:val="0"/>
          <w14:ligatures w14:val="none"/>
        </w:rPr>
      </w:pPr>
      <w:r w:rsidRPr="00A616B9">
        <w:rPr>
          <w:rFonts w:ascii="Times New Roman" w:eastAsia="Times New Roman" w:hAnsi="Times New Roman" w:cs="Times New Roman"/>
          <w:color w:val="0F1115"/>
          <w:kern w:val="0"/>
          <w14:ligatures w14:val="none"/>
        </w:rPr>
        <w:t xml:space="preserve">Эксперимент повторяется для всех </w:t>
      </w:r>
      <w:r>
        <w:rPr>
          <w:rFonts w:ascii="Times New Roman" w:eastAsia="Times New Roman" w:hAnsi="Times New Roman" w:cs="Times New Roman"/>
          <w:color w:val="0F1115"/>
          <w:kern w:val="0"/>
          <w14:ligatures w14:val="none"/>
        </w:rPr>
        <w:t>видов</w:t>
      </w:r>
      <w:r w:rsidRPr="00A616B9">
        <w:rPr>
          <w:rFonts w:ascii="Times New Roman" w:eastAsia="Times New Roman" w:hAnsi="Times New Roman" w:cs="Times New Roman"/>
          <w:color w:val="0F1115"/>
          <w:kern w:val="0"/>
          <w14:ligatures w14:val="none"/>
        </w:rPr>
        <w:t xml:space="preserve"> текстов.</w:t>
      </w:r>
      <w:r w:rsidRPr="008D639E">
        <w:rPr>
          <w:rFonts w:ascii="Times New Roman" w:eastAsia="Times New Roman" w:hAnsi="Times New Roman" w:cs="Times New Roman"/>
          <w:color w:val="0F1115"/>
          <w:kern w:val="0"/>
          <w14:ligatures w14:val="none"/>
        </w:rPr>
        <w:br w:type="page"/>
      </w:r>
    </w:p>
    <w:p w14:paraId="3BF74AA7" w14:textId="5FED0432" w:rsidR="008D639E" w:rsidRPr="008D639E" w:rsidRDefault="008D639E" w:rsidP="008D639E">
      <w:pPr>
        <w:pStyle w:val="2"/>
        <w:spacing w:after="240"/>
        <w:rPr>
          <w:rFonts w:eastAsia="Times New Roman" w:cs="Times New Roman"/>
          <w:color w:val="0F1115"/>
          <w:kern w:val="0"/>
          <w:sz w:val="24"/>
          <w:szCs w:val="24"/>
          <w14:ligatures w14:val="none"/>
        </w:rPr>
      </w:pPr>
      <w:bookmarkStart w:id="17" w:name="_3.3._Результаты_эксперимента"/>
      <w:bookmarkEnd w:id="17"/>
      <w:r w:rsidRPr="008D639E">
        <w:rPr>
          <w:rFonts w:cs="Times New Roman"/>
        </w:rPr>
        <w:lastRenderedPageBreak/>
        <w:t>3.3. Результаты эксперимента</w:t>
      </w:r>
    </w:p>
    <w:p w14:paraId="18F7C68E" w14:textId="77777777" w:rsidR="008D639E" w:rsidRPr="008D639E" w:rsidRDefault="008D639E" w:rsidP="008D639E">
      <w:pPr>
        <w:pStyle w:val="3"/>
        <w:rPr>
          <w:rFonts w:cs="Times New Roman"/>
        </w:rPr>
      </w:pPr>
      <w:bookmarkStart w:id="18" w:name="_3.3.1._Результаты_метода"/>
      <w:bookmarkEnd w:id="18"/>
      <w:r w:rsidRPr="008D639E">
        <w:rPr>
          <w:rStyle w:val="ab"/>
          <w:rFonts w:cs="Times New Roman"/>
          <w:b/>
          <w:bCs w:val="0"/>
        </w:rPr>
        <w:t>3.3.1. Результаты метода полного перебора</w:t>
      </w:r>
    </w:p>
    <w:p w14:paraId="7488FFE9" w14:textId="77777777" w:rsidR="008D639E" w:rsidRPr="008D639E" w:rsidRDefault="008D639E" w:rsidP="008D639E">
      <w:pPr>
        <w:pStyle w:val="ds-markdown-paragraph"/>
        <w:shd w:val="clear" w:color="auto" w:fill="FFFFFF"/>
        <w:spacing w:before="0" w:beforeAutospacing="0" w:after="240" w:afterAutospacing="0"/>
        <w:rPr>
          <w:color w:val="0F1115"/>
        </w:rPr>
      </w:pPr>
      <w:r w:rsidRPr="008D639E">
        <w:rPr>
          <w:color w:val="0F1115"/>
        </w:rPr>
        <w:t>Метод полного перебора продемонстрировал 100% эффективность для всех текстов независимо от длины. Результаты представлены в таблице 1.</w:t>
      </w:r>
    </w:p>
    <w:p w14:paraId="17592B88" w14:textId="77777777" w:rsidR="00753DE9" w:rsidRPr="008D639E" w:rsidRDefault="008D639E" w:rsidP="008D639E">
      <w:pPr>
        <w:pStyle w:val="ds-markdown-paragraph"/>
        <w:shd w:val="clear" w:color="auto" w:fill="FFFFFF"/>
        <w:spacing w:before="240" w:beforeAutospacing="0" w:after="240" w:afterAutospacing="0"/>
        <w:rPr>
          <w:color w:val="0F1115"/>
        </w:rPr>
      </w:pPr>
      <w:r w:rsidRPr="008D639E">
        <w:rPr>
          <w:rStyle w:val="ab"/>
          <w:rFonts w:eastAsiaTheme="majorEastAsia"/>
          <w:color w:val="0F1115"/>
        </w:rPr>
        <w:t>Таблица 1. Эффективность метода полного перебора</w:t>
      </w:r>
    </w:p>
    <w:tbl>
      <w:tblPr>
        <w:tblStyle w:val="ac"/>
        <w:tblW w:w="0" w:type="auto"/>
        <w:jc w:val="right"/>
        <w:tblLook w:val="04A0" w:firstRow="1" w:lastRow="0" w:firstColumn="1" w:lastColumn="0" w:noHBand="0" w:noVBand="1"/>
      </w:tblPr>
      <w:tblGrid>
        <w:gridCol w:w="2614"/>
        <w:gridCol w:w="2614"/>
        <w:gridCol w:w="2614"/>
        <w:gridCol w:w="2614"/>
      </w:tblGrid>
      <w:tr w:rsidR="00753DE9" w14:paraId="11F6C0AF" w14:textId="77777777" w:rsidTr="00F45511">
        <w:trPr>
          <w:cantSplit/>
          <w:trHeight w:val="624"/>
          <w:jc w:val="right"/>
        </w:trPr>
        <w:tc>
          <w:tcPr>
            <w:tcW w:w="2614" w:type="dxa"/>
            <w:vAlign w:val="center"/>
          </w:tcPr>
          <w:p w14:paraId="3383BBF7" w14:textId="6D4B9199" w:rsidR="00753DE9" w:rsidRDefault="00753DE9" w:rsidP="00F45511">
            <w:pPr>
              <w:pStyle w:val="ds-markdown-paragraph"/>
              <w:spacing w:before="0" w:beforeAutospacing="0" w:after="0" w:afterAutospacing="0"/>
              <w:rPr>
                <w:color w:val="0F1115"/>
              </w:rPr>
            </w:pPr>
            <w:r>
              <w:rPr>
                <w:color w:val="0F1115"/>
              </w:rPr>
              <w:t>Вид текста</w:t>
            </w:r>
          </w:p>
        </w:tc>
        <w:tc>
          <w:tcPr>
            <w:tcW w:w="2614" w:type="dxa"/>
            <w:vAlign w:val="center"/>
          </w:tcPr>
          <w:p w14:paraId="5FCEBD22" w14:textId="0E251AD1" w:rsidR="00753DE9" w:rsidRDefault="00753DE9" w:rsidP="00F45511">
            <w:pPr>
              <w:pStyle w:val="ds-markdown-paragraph"/>
              <w:spacing w:before="0" w:beforeAutospacing="0" w:after="0" w:afterAutospacing="0"/>
              <w:rPr>
                <w:color w:val="0F1115"/>
              </w:rPr>
            </w:pPr>
            <w:r>
              <w:rPr>
                <w:color w:val="0F1115"/>
              </w:rPr>
              <w:t>Длина текста (символов)</w:t>
            </w:r>
          </w:p>
        </w:tc>
        <w:tc>
          <w:tcPr>
            <w:tcW w:w="2614" w:type="dxa"/>
            <w:vAlign w:val="center"/>
          </w:tcPr>
          <w:p w14:paraId="193AA95B" w14:textId="6E1058CE" w:rsidR="00753DE9" w:rsidRDefault="00753DE9" w:rsidP="00F45511">
            <w:pPr>
              <w:pStyle w:val="ds-markdown-paragraph"/>
              <w:spacing w:before="0" w:beforeAutospacing="0" w:after="0" w:afterAutospacing="0"/>
              <w:rPr>
                <w:color w:val="0F1115"/>
              </w:rPr>
            </w:pPr>
            <w:r>
              <w:rPr>
                <w:color w:val="0F1115"/>
              </w:rPr>
              <w:t>Среднее время выполнения (с)</w:t>
            </w:r>
          </w:p>
        </w:tc>
        <w:tc>
          <w:tcPr>
            <w:tcW w:w="2614" w:type="dxa"/>
            <w:vAlign w:val="center"/>
          </w:tcPr>
          <w:p w14:paraId="7A7FC007" w14:textId="15D6B29D" w:rsidR="00753DE9" w:rsidRDefault="00753DE9" w:rsidP="00F45511">
            <w:pPr>
              <w:pStyle w:val="ds-markdown-paragraph"/>
              <w:spacing w:before="0" w:beforeAutospacing="0" w:after="0" w:afterAutospacing="0"/>
              <w:rPr>
                <w:color w:val="0F1115"/>
              </w:rPr>
            </w:pPr>
            <w:r>
              <w:rPr>
                <w:color w:val="0F1115"/>
              </w:rPr>
              <w:t>Успешность (%)</w:t>
            </w:r>
          </w:p>
        </w:tc>
      </w:tr>
      <w:tr w:rsidR="00753DE9" w14:paraId="6AF760A1" w14:textId="77777777" w:rsidTr="00F45511">
        <w:trPr>
          <w:cantSplit/>
          <w:trHeight w:val="624"/>
          <w:jc w:val="right"/>
        </w:trPr>
        <w:tc>
          <w:tcPr>
            <w:tcW w:w="2614" w:type="dxa"/>
            <w:vAlign w:val="center"/>
          </w:tcPr>
          <w:p w14:paraId="424AC208" w14:textId="425B4D2B" w:rsidR="00753DE9" w:rsidRDefault="00753DE9" w:rsidP="00F45511">
            <w:pPr>
              <w:pStyle w:val="ds-markdown-paragraph"/>
              <w:spacing w:before="0" w:beforeAutospacing="0" w:after="0" w:afterAutospacing="0"/>
              <w:rPr>
                <w:color w:val="0F1115"/>
              </w:rPr>
            </w:pPr>
            <w:r>
              <w:rPr>
                <w:color w:val="0F1115"/>
              </w:rPr>
              <w:t>1</w:t>
            </w:r>
          </w:p>
        </w:tc>
        <w:tc>
          <w:tcPr>
            <w:tcW w:w="2614" w:type="dxa"/>
            <w:vAlign w:val="center"/>
          </w:tcPr>
          <w:p w14:paraId="4902792F" w14:textId="60BD6E83" w:rsidR="00753DE9" w:rsidRDefault="00753DE9" w:rsidP="00F45511">
            <w:pPr>
              <w:pStyle w:val="ds-markdown-paragraph"/>
              <w:spacing w:before="0" w:beforeAutospacing="0" w:after="0" w:afterAutospacing="0"/>
              <w:rPr>
                <w:color w:val="0F1115"/>
              </w:rPr>
            </w:pPr>
            <w:r>
              <w:rPr>
                <w:color w:val="0F1115"/>
              </w:rPr>
              <w:t>20-40</w:t>
            </w:r>
          </w:p>
        </w:tc>
        <w:tc>
          <w:tcPr>
            <w:tcW w:w="2614" w:type="dxa"/>
            <w:vAlign w:val="center"/>
          </w:tcPr>
          <w:p w14:paraId="7EEFD677" w14:textId="166B90C0" w:rsidR="00753DE9" w:rsidRPr="00753DE9" w:rsidRDefault="00753DE9" w:rsidP="00F45511">
            <w:pPr>
              <w:pStyle w:val="ds-markdown-paragraph"/>
              <w:spacing w:before="0" w:beforeAutospacing="0" w:after="0" w:afterAutospacing="0"/>
              <w:jc w:val="center"/>
              <w:rPr>
                <w:color w:val="0F1115"/>
                <w:lang w:val="en-US"/>
              </w:rPr>
            </w:pPr>
            <w:r>
              <w:rPr>
                <w:color w:val="0F1115"/>
              </w:rPr>
              <w:t>0</w:t>
            </w:r>
            <w:r>
              <w:rPr>
                <w:color w:val="0F1115"/>
                <w:lang w:val="en-US"/>
              </w:rPr>
              <w:t>.008</w:t>
            </w:r>
          </w:p>
        </w:tc>
        <w:tc>
          <w:tcPr>
            <w:tcW w:w="2614" w:type="dxa"/>
            <w:vMerge w:val="restart"/>
            <w:vAlign w:val="center"/>
          </w:tcPr>
          <w:p w14:paraId="52037DA1" w14:textId="3ACBA816" w:rsidR="00753DE9" w:rsidRDefault="00753DE9" w:rsidP="00F45511">
            <w:pPr>
              <w:pStyle w:val="ds-markdown-paragraph"/>
              <w:spacing w:before="0" w:beforeAutospacing="0" w:after="0" w:afterAutospacing="0"/>
              <w:jc w:val="center"/>
              <w:rPr>
                <w:color w:val="0F1115"/>
              </w:rPr>
            </w:pPr>
            <w:r>
              <w:rPr>
                <w:color w:val="0F1115"/>
              </w:rPr>
              <w:t>100</w:t>
            </w:r>
          </w:p>
        </w:tc>
      </w:tr>
      <w:tr w:rsidR="00753DE9" w14:paraId="40A3D18B" w14:textId="77777777" w:rsidTr="00F45511">
        <w:trPr>
          <w:cantSplit/>
          <w:trHeight w:val="624"/>
          <w:jc w:val="right"/>
        </w:trPr>
        <w:tc>
          <w:tcPr>
            <w:tcW w:w="2614" w:type="dxa"/>
            <w:vAlign w:val="center"/>
          </w:tcPr>
          <w:p w14:paraId="2F42E3D8" w14:textId="43AC3553" w:rsidR="00753DE9" w:rsidRDefault="00753DE9" w:rsidP="00F45511">
            <w:pPr>
              <w:pStyle w:val="ds-markdown-paragraph"/>
              <w:spacing w:before="0" w:beforeAutospacing="0" w:after="0" w:afterAutospacing="0"/>
              <w:rPr>
                <w:color w:val="0F1115"/>
              </w:rPr>
            </w:pPr>
            <w:r>
              <w:rPr>
                <w:color w:val="0F1115"/>
              </w:rPr>
              <w:t>1</w:t>
            </w:r>
          </w:p>
        </w:tc>
        <w:tc>
          <w:tcPr>
            <w:tcW w:w="2614" w:type="dxa"/>
            <w:vAlign w:val="center"/>
          </w:tcPr>
          <w:p w14:paraId="342BA9EA" w14:textId="1B44F6A9" w:rsidR="00753DE9" w:rsidRDefault="00753DE9" w:rsidP="00F45511">
            <w:pPr>
              <w:pStyle w:val="ds-markdown-paragraph"/>
              <w:spacing w:before="0" w:beforeAutospacing="0" w:after="0" w:afterAutospacing="0"/>
              <w:rPr>
                <w:color w:val="0F1115"/>
              </w:rPr>
            </w:pPr>
            <w:r>
              <w:rPr>
                <w:color w:val="0F1115"/>
              </w:rPr>
              <w:t>50-70</w:t>
            </w:r>
          </w:p>
        </w:tc>
        <w:tc>
          <w:tcPr>
            <w:tcW w:w="2614" w:type="dxa"/>
            <w:vAlign w:val="center"/>
          </w:tcPr>
          <w:p w14:paraId="0A2244B0" w14:textId="31E68B5C" w:rsidR="00753DE9" w:rsidRPr="00753DE9" w:rsidRDefault="00753DE9" w:rsidP="00F45511">
            <w:pPr>
              <w:pStyle w:val="ds-markdown-paragraph"/>
              <w:spacing w:before="0" w:beforeAutospacing="0" w:after="0" w:afterAutospacing="0"/>
              <w:jc w:val="center"/>
              <w:rPr>
                <w:color w:val="0F1115"/>
                <w:lang w:val="en-US"/>
              </w:rPr>
            </w:pPr>
            <w:r>
              <w:rPr>
                <w:color w:val="0F1115"/>
                <w:lang w:val="en-US"/>
              </w:rPr>
              <w:t>0.012</w:t>
            </w:r>
          </w:p>
        </w:tc>
        <w:tc>
          <w:tcPr>
            <w:tcW w:w="2614" w:type="dxa"/>
            <w:vMerge/>
            <w:vAlign w:val="center"/>
          </w:tcPr>
          <w:p w14:paraId="5FB1BCC6" w14:textId="77777777" w:rsidR="00753DE9" w:rsidRDefault="00753DE9" w:rsidP="00F45511">
            <w:pPr>
              <w:pStyle w:val="ds-markdown-paragraph"/>
              <w:spacing w:before="0" w:beforeAutospacing="0" w:after="0" w:afterAutospacing="0"/>
              <w:rPr>
                <w:color w:val="0F1115"/>
              </w:rPr>
            </w:pPr>
          </w:p>
        </w:tc>
      </w:tr>
      <w:tr w:rsidR="00753DE9" w14:paraId="518EC898" w14:textId="77777777" w:rsidTr="00F45511">
        <w:trPr>
          <w:cantSplit/>
          <w:trHeight w:val="624"/>
          <w:jc w:val="right"/>
        </w:trPr>
        <w:tc>
          <w:tcPr>
            <w:tcW w:w="2614" w:type="dxa"/>
            <w:vAlign w:val="center"/>
          </w:tcPr>
          <w:p w14:paraId="25C8E71C" w14:textId="40868EAA" w:rsidR="00753DE9" w:rsidRDefault="00753DE9" w:rsidP="00F45511">
            <w:pPr>
              <w:pStyle w:val="ds-markdown-paragraph"/>
              <w:spacing w:before="0" w:beforeAutospacing="0" w:after="0" w:afterAutospacing="0"/>
              <w:rPr>
                <w:color w:val="0F1115"/>
              </w:rPr>
            </w:pPr>
            <w:r>
              <w:rPr>
                <w:color w:val="0F1115"/>
              </w:rPr>
              <w:t>2</w:t>
            </w:r>
          </w:p>
        </w:tc>
        <w:tc>
          <w:tcPr>
            <w:tcW w:w="2614" w:type="dxa"/>
            <w:vAlign w:val="center"/>
          </w:tcPr>
          <w:p w14:paraId="2756DA2A" w14:textId="600C54D4" w:rsidR="00753DE9" w:rsidRDefault="00753DE9" w:rsidP="00F45511">
            <w:pPr>
              <w:pStyle w:val="ds-markdown-paragraph"/>
              <w:spacing w:before="0" w:beforeAutospacing="0" w:after="0" w:afterAutospacing="0"/>
              <w:rPr>
                <w:color w:val="0F1115"/>
              </w:rPr>
            </w:pPr>
            <w:r>
              <w:rPr>
                <w:color w:val="0F1115"/>
              </w:rPr>
              <w:t>200-300</w:t>
            </w:r>
          </w:p>
        </w:tc>
        <w:tc>
          <w:tcPr>
            <w:tcW w:w="2614" w:type="dxa"/>
            <w:vAlign w:val="center"/>
          </w:tcPr>
          <w:p w14:paraId="49FC518D" w14:textId="77BCEAD3" w:rsidR="00753DE9" w:rsidRPr="00753DE9" w:rsidRDefault="00753DE9" w:rsidP="00F45511">
            <w:pPr>
              <w:pStyle w:val="ds-markdown-paragraph"/>
              <w:spacing w:before="0" w:beforeAutospacing="0" w:after="0" w:afterAutospacing="0"/>
              <w:jc w:val="center"/>
              <w:rPr>
                <w:color w:val="0F1115"/>
                <w:lang w:val="en-US"/>
              </w:rPr>
            </w:pPr>
            <w:r>
              <w:rPr>
                <w:color w:val="0F1115"/>
                <w:lang w:val="en-US"/>
              </w:rPr>
              <w:t>0.018</w:t>
            </w:r>
          </w:p>
        </w:tc>
        <w:tc>
          <w:tcPr>
            <w:tcW w:w="2614" w:type="dxa"/>
            <w:vMerge/>
            <w:vAlign w:val="center"/>
          </w:tcPr>
          <w:p w14:paraId="6FD17552" w14:textId="77777777" w:rsidR="00753DE9" w:rsidRDefault="00753DE9" w:rsidP="00F45511">
            <w:pPr>
              <w:pStyle w:val="ds-markdown-paragraph"/>
              <w:spacing w:before="0" w:beforeAutospacing="0" w:after="0" w:afterAutospacing="0"/>
              <w:rPr>
                <w:color w:val="0F1115"/>
              </w:rPr>
            </w:pPr>
          </w:p>
        </w:tc>
      </w:tr>
      <w:tr w:rsidR="00753DE9" w14:paraId="2A3B5C93" w14:textId="77777777" w:rsidTr="00F45511">
        <w:trPr>
          <w:cantSplit/>
          <w:trHeight w:val="624"/>
          <w:jc w:val="right"/>
        </w:trPr>
        <w:tc>
          <w:tcPr>
            <w:tcW w:w="2614" w:type="dxa"/>
            <w:vAlign w:val="center"/>
          </w:tcPr>
          <w:p w14:paraId="08AC982C" w14:textId="051BDD9D" w:rsidR="00753DE9" w:rsidRDefault="00753DE9" w:rsidP="00F45511">
            <w:pPr>
              <w:pStyle w:val="ds-markdown-paragraph"/>
              <w:spacing w:before="0" w:beforeAutospacing="0" w:after="0" w:afterAutospacing="0"/>
              <w:rPr>
                <w:color w:val="0F1115"/>
              </w:rPr>
            </w:pPr>
            <w:r>
              <w:rPr>
                <w:color w:val="0F1115"/>
              </w:rPr>
              <w:t>2</w:t>
            </w:r>
          </w:p>
        </w:tc>
        <w:tc>
          <w:tcPr>
            <w:tcW w:w="2614" w:type="dxa"/>
            <w:vAlign w:val="center"/>
          </w:tcPr>
          <w:p w14:paraId="6056834F" w14:textId="7301DAC9" w:rsidR="00753DE9" w:rsidRDefault="00753DE9" w:rsidP="00F45511">
            <w:pPr>
              <w:pStyle w:val="ds-markdown-paragraph"/>
              <w:spacing w:before="0" w:beforeAutospacing="0" w:after="0" w:afterAutospacing="0"/>
              <w:rPr>
                <w:color w:val="0F1115"/>
              </w:rPr>
            </w:pPr>
            <w:r>
              <w:rPr>
                <w:color w:val="0F1115"/>
              </w:rPr>
              <w:t>500-700</w:t>
            </w:r>
          </w:p>
        </w:tc>
        <w:tc>
          <w:tcPr>
            <w:tcW w:w="2614" w:type="dxa"/>
            <w:vAlign w:val="center"/>
          </w:tcPr>
          <w:p w14:paraId="71F857CC" w14:textId="1001CC17" w:rsidR="00753DE9" w:rsidRPr="00753DE9" w:rsidRDefault="00753DE9" w:rsidP="00F45511">
            <w:pPr>
              <w:pStyle w:val="ds-markdown-paragraph"/>
              <w:spacing w:before="0" w:beforeAutospacing="0" w:after="0" w:afterAutospacing="0"/>
              <w:jc w:val="center"/>
              <w:rPr>
                <w:color w:val="0F1115"/>
                <w:lang w:val="en-US"/>
              </w:rPr>
            </w:pPr>
            <w:r>
              <w:rPr>
                <w:color w:val="0F1115"/>
                <w:lang w:val="en-US"/>
              </w:rPr>
              <w:t>0.025</w:t>
            </w:r>
          </w:p>
        </w:tc>
        <w:tc>
          <w:tcPr>
            <w:tcW w:w="2614" w:type="dxa"/>
            <w:vMerge/>
            <w:vAlign w:val="center"/>
          </w:tcPr>
          <w:p w14:paraId="5F4D0EBD" w14:textId="77777777" w:rsidR="00753DE9" w:rsidRDefault="00753DE9" w:rsidP="00F45511">
            <w:pPr>
              <w:pStyle w:val="ds-markdown-paragraph"/>
              <w:spacing w:before="0" w:beforeAutospacing="0" w:after="0" w:afterAutospacing="0"/>
              <w:rPr>
                <w:color w:val="0F1115"/>
              </w:rPr>
            </w:pPr>
          </w:p>
        </w:tc>
      </w:tr>
      <w:tr w:rsidR="00753DE9" w14:paraId="11ABDA36" w14:textId="77777777" w:rsidTr="00F45511">
        <w:trPr>
          <w:cantSplit/>
          <w:trHeight w:val="624"/>
          <w:jc w:val="right"/>
        </w:trPr>
        <w:tc>
          <w:tcPr>
            <w:tcW w:w="2614" w:type="dxa"/>
            <w:vAlign w:val="center"/>
          </w:tcPr>
          <w:p w14:paraId="76D3C29E" w14:textId="08DF04D0" w:rsidR="00753DE9" w:rsidRDefault="00753DE9" w:rsidP="00F45511">
            <w:pPr>
              <w:pStyle w:val="ds-markdown-paragraph"/>
              <w:spacing w:before="0" w:beforeAutospacing="0" w:after="0" w:afterAutospacing="0"/>
              <w:rPr>
                <w:color w:val="0F1115"/>
              </w:rPr>
            </w:pPr>
            <w:r>
              <w:rPr>
                <w:color w:val="0F1115"/>
              </w:rPr>
              <w:t>3</w:t>
            </w:r>
          </w:p>
        </w:tc>
        <w:tc>
          <w:tcPr>
            <w:tcW w:w="2614" w:type="dxa"/>
            <w:vAlign w:val="center"/>
          </w:tcPr>
          <w:p w14:paraId="34DE0F7A" w14:textId="767226B7" w:rsidR="00753DE9" w:rsidRDefault="00753DE9" w:rsidP="00F45511">
            <w:pPr>
              <w:pStyle w:val="ds-markdown-paragraph"/>
              <w:spacing w:before="0" w:beforeAutospacing="0" w:after="0" w:afterAutospacing="0"/>
              <w:rPr>
                <w:color w:val="0F1115"/>
              </w:rPr>
            </w:pPr>
            <w:r>
              <w:rPr>
                <w:color w:val="0F1115"/>
              </w:rPr>
              <w:t>1000+</w:t>
            </w:r>
          </w:p>
        </w:tc>
        <w:tc>
          <w:tcPr>
            <w:tcW w:w="2614" w:type="dxa"/>
            <w:vAlign w:val="center"/>
          </w:tcPr>
          <w:p w14:paraId="46047A56" w14:textId="2E7BE602" w:rsidR="00753DE9" w:rsidRPr="00753DE9" w:rsidRDefault="00753DE9" w:rsidP="00F45511">
            <w:pPr>
              <w:pStyle w:val="ds-markdown-paragraph"/>
              <w:spacing w:before="0" w:beforeAutospacing="0" w:after="0" w:afterAutospacing="0"/>
              <w:jc w:val="center"/>
              <w:rPr>
                <w:color w:val="0F1115"/>
                <w:lang w:val="en-US"/>
              </w:rPr>
            </w:pPr>
            <w:r>
              <w:rPr>
                <w:color w:val="0F1115"/>
                <w:lang w:val="en-US"/>
              </w:rPr>
              <w:t>0.035</w:t>
            </w:r>
          </w:p>
        </w:tc>
        <w:tc>
          <w:tcPr>
            <w:tcW w:w="2614" w:type="dxa"/>
            <w:vMerge/>
            <w:vAlign w:val="center"/>
          </w:tcPr>
          <w:p w14:paraId="34D605DE" w14:textId="77777777" w:rsidR="00753DE9" w:rsidRDefault="00753DE9" w:rsidP="00F45511">
            <w:pPr>
              <w:pStyle w:val="ds-markdown-paragraph"/>
              <w:spacing w:before="0" w:beforeAutospacing="0" w:after="0" w:afterAutospacing="0"/>
              <w:rPr>
                <w:color w:val="0F1115"/>
              </w:rPr>
            </w:pPr>
          </w:p>
        </w:tc>
      </w:tr>
    </w:tbl>
    <w:p w14:paraId="744E3C65" w14:textId="5ED8591B" w:rsidR="00A616B9" w:rsidRDefault="00A616B9" w:rsidP="00F45511">
      <w:pPr>
        <w:pStyle w:val="ds-markdown-paragraph"/>
        <w:shd w:val="clear" w:color="auto" w:fill="FFFFFF"/>
        <w:spacing w:before="40" w:beforeAutospacing="0" w:after="0" w:afterAutospacing="0"/>
        <w:rPr>
          <w:color w:val="0F1115"/>
        </w:rPr>
      </w:pPr>
    </w:p>
    <w:p w14:paraId="6BF1995C" w14:textId="77777777" w:rsidR="00F45511" w:rsidRPr="00F45511" w:rsidRDefault="00F45511" w:rsidP="00F45511">
      <w:pPr>
        <w:pStyle w:val="3"/>
      </w:pPr>
      <w:bookmarkStart w:id="19" w:name="_3.3.2._Результаты_метода"/>
      <w:bookmarkEnd w:id="19"/>
      <w:r w:rsidRPr="00F45511">
        <w:rPr>
          <w:rStyle w:val="ab"/>
          <w:b/>
          <w:bCs w:val="0"/>
        </w:rPr>
        <w:t>3.3.2. Результаты метода частотного анализа</w:t>
      </w:r>
    </w:p>
    <w:p w14:paraId="2E955855" w14:textId="77777777" w:rsidR="00F45511" w:rsidRPr="00F45511" w:rsidRDefault="00F45511" w:rsidP="00F45511">
      <w:pPr>
        <w:pStyle w:val="ds-markdown-paragraph"/>
        <w:shd w:val="clear" w:color="auto" w:fill="FFFFFF"/>
        <w:spacing w:before="240" w:beforeAutospacing="0" w:after="240" w:afterAutospacing="0"/>
        <w:rPr>
          <w:color w:val="0F1115"/>
        </w:rPr>
      </w:pPr>
      <w:r w:rsidRPr="00F45511">
        <w:rPr>
          <w:color w:val="0F1115"/>
        </w:rPr>
        <w:t>Результаты частотного анализа существенно зависят от длины текста. Данные представлены в таблице 2.</w:t>
      </w:r>
    </w:p>
    <w:p w14:paraId="326A7CBC" w14:textId="77777777" w:rsidR="00F45511" w:rsidRPr="00F45511" w:rsidRDefault="00F45511" w:rsidP="00F45511">
      <w:pPr>
        <w:pStyle w:val="ds-markdown-paragraph"/>
        <w:shd w:val="clear" w:color="auto" w:fill="FFFFFF"/>
        <w:spacing w:before="240" w:beforeAutospacing="0" w:after="240" w:afterAutospacing="0"/>
        <w:rPr>
          <w:color w:val="0F1115"/>
        </w:rPr>
      </w:pPr>
      <w:r w:rsidRPr="00F45511">
        <w:rPr>
          <w:rStyle w:val="ab"/>
          <w:color w:val="0F1115"/>
        </w:rPr>
        <w:t>Таблица 2. Эффективность частотного анализа</w:t>
      </w:r>
    </w:p>
    <w:tbl>
      <w:tblPr>
        <w:tblStyle w:val="ac"/>
        <w:tblW w:w="0" w:type="auto"/>
        <w:jc w:val="center"/>
        <w:tblLook w:val="04A0" w:firstRow="1" w:lastRow="0" w:firstColumn="1" w:lastColumn="0" w:noHBand="0" w:noVBand="1"/>
      </w:tblPr>
      <w:tblGrid>
        <w:gridCol w:w="1413"/>
        <w:gridCol w:w="2835"/>
        <w:gridCol w:w="1984"/>
        <w:gridCol w:w="3969"/>
      </w:tblGrid>
      <w:tr w:rsidR="00160665" w14:paraId="17FBC984" w14:textId="67A060D7" w:rsidTr="003174FE">
        <w:trPr>
          <w:cantSplit/>
          <w:trHeight w:val="624"/>
          <w:jc w:val="center"/>
        </w:trPr>
        <w:tc>
          <w:tcPr>
            <w:tcW w:w="1413" w:type="dxa"/>
            <w:vAlign w:val="center"/>
          </w:tcPr>
          <w:p w14:paraId="4AA69989" w14:textId="77777777" w:rsidR="00160665" w:rsidRDefault="00160665" w:rsidP="00733355">
            <w:pPr>
              <w:pStyle w:val="ds-markdown-paragraph"/>
              <w:spacing w:before="0" w:beforeAutospacing="0" w:after="0" w:afterAutospacing="0"/>
              <w:rPr>
                <w:color w:val="0F1115"/>
              </w:rPr>
            </w:pPr>
            <w:r>
              <w:rPr>
                <w:color w:val="0F1115"/>
              </w:rPr>
              <w:t>Вид текста</w:t>
            </w:r>
          </w:p>
        </w:tc>
        <w:tc>
          <w:tcPr>
            <w:tcW w:w="2835" w:type="dxa"/>
            <w:vAlign w:val="center"/>
          </w:tcPr>
          <w:p w14:paraId="745CE9B8" w14:textId="77777777" w:rsidR="00160665" w:rsidRDefault="00160665" w:rsidP="00733355">
            <w:pPr>
              <w:pStyle w:val="ds-markdown-paragraph"/>
              <w:spacing w:before="0" w:beforeAutospacing="0" w:after="0" w:afterAutospacing="0"/>
              <w:rPr>
                <w:color w:val="0F1115"/>
              </w:rPr>
            </w:pPr>
            <w:r>
              <w:rPr>
                <w:color w:val="0F1115"/>
              </w:rPr>
              <w:t>Длина текста (символов)</w:t>
            </w:r>
          </w:p>
        </w:tc>
        <w:tc>
          <w:tcPr>
            <w:tcW w:w="1984" w:type="dxa"/>
            <w:vAlign w:val="center"/>
          </w:tcPr>
          <w:p w14:paraId="47F83450" w14:textId="77777777" w:rsidR="00160665" w:rsidRDefault="00160665" w:rsidP="00733355">
            <w:pPr>
              <w:pStyle w:val="ds-markdown-paragraph"/>
              <w:spacing w:before="0" w:beforeAutospacing="0" w:after="0" w:afterAutospacing="0"/>
              <w:rPr>
                <w:color w:val="0F1115"/>
              </w:rPr>
            </w:pPr>
            <w:r>
              <w:rPr>
                <w:color w:val="0F1115"/>
              </w:rPr>
              <w:t>Успешность (%)</w:t>
            </w:r>
          </w:p>
        </w:tc>
        <w:tc>
          <w:tcPr>
            <w:tcW w:w="3969" w:type="dxa"/>
            <w:vAlign w:val="center"/>
          </w:tcPr>
          <w:p w14:paraId="0EB0195C" w14:textId="750CA9E7" w:rsidR="00160665" w:rsidRDefault="00160665" w:rsidP="00F45511">
            <w:pPr>
              <w:pStyle w:val="ds-markdown-paragraph"/>
              <w:spacing w:before="0" w:beforeAutospacing="0" w:after="0" w:afterAutospacing="0"/>
              <w:rPr>
                <w:color w:val="0F1115"/>
              </w:rPr>
            </w:pPr>
            <w:r>
              <w:rPr>
                <w:color w:val="0F1115"/>
              </w:rPr>
              <w:t>Выводы</w:t>
            </w:r>
          </w:p>
        </w:tc>
      </w:tr>
      <w:tr w:rsidR="00160665" w14:paraId="4493777D" w14:textId="14C99E90" w:rsidTr="003174FE">
        <w:trPr>
          <w:cantSplit/>
          <w:trHeight w:val="609"/>
          <w:jc w:val="center"/>
        </w:trPr>
        <w:tc>
          <w:tcPr>
            <w:tcW w:w="1413" w:type="dxa"/>
            <w:vAlign w:val="center"/>
          </w:tcPr>
          <w:p w14:paraId="316E885F" w14:textId="77777777" w:rsidR="00160665" w:rsidRDefault="00160665" w:rsidP="00733355">
            <w:pPr>
              <w:pStyle w:val="ds-markdown-paragraph"/>
              <w:spacing w:before="0" w:beforeAutospacing="0" w:after="0" w:afterAutospacing="0"/>
              <w:rPr>
                <w:color w:val="0F1115"/>
              </w:rPr>
            </w:pPr>
            <w:r>
              <w:rPr>
                <w:color w:val="0F1115"/>
              </w:rPr>
              <w:t>1</w:t>
            </w:r>
          </w:p>
        </w:tc>
        <w:tc>
          <w:tcPr>
            <w:tcW w:w="2835" w:type="dxa"/>
            <w:vAlign w:val="center"/>
          </w:tcPr>
          <w:p w14:paraId="78727FEC" w14:textId="77777777" w:rsidR="00160665" w:rsidRDefault="00160665" w:rsidP="00733355">
            <w:pPr>
              <w:pStyle w:val="ds-markdown-paragraph"/>
              <w:spacing w:before="0" w:beforeAutospacing="0" w:after="0" w:afterAutospacing="0"/>
              <w:rPr>
                <w:color w:val="0F1115"/>
              </w:rPr>
            </w:pPr>
            <w:r>
              <w:rPr>
                <w:color w:val="0F1115"/>
              </w:rPr>
              <w:t>20-40</w:t>
            </w:r>
          </w:p>
        </w:tc>
        <w:tc>
          <w:tcPr>
            <w:tcW w:w="1984" w:type="dxa"/>
            <w:vAlign w:val="center"/>
          </w:tcPr>
          <w:p w14:paraId="01EEE352" w14:textId="51A83FC5" w:rsidR="00160665" w:rsidRDefault="00160665" w:rsidP="00F45511">
            <w:pPr>
              <w:pStyle w:val="ds-markdown-paragraph"/>
              <w:spacing w:before="0" w:beforeAutospacing="0" w:after="0" w:afterAutospacing="0"/>
              <w:jc w:val="center"/>
              <w:rPr>
                <w:color w:val="0F1115"/>
              </w:rPr>
            </w:pPr>
            <w:r>
              <w:rPr>
                <w:color w:val="0F1115"/>
              </w:rPr>
              <w:t>33</w:t>
            </w:r>
          </w:p>
        </w:tc>
        <w:tc>
          <w:tcPr>
            <w:tcW w:w="3969" w:type="dxa"/>
            <w:vAlign w:val="center"/>
          </w:tcPr>
          <w:p w14:paraId="15D4C060" w14:textId="47619C63" w:rsidR="00160665" w:rsidRDefault="00160665" w:rsidP="00F45511">
            <w:pPr>
              <w:pStyle w:val="ds-markdown-paragraph"/>
              <w:spacing w:before="0" w:beforeAutospacing="0" w:after="0" w:afterAutospacing="0"/>
              <w:jc w:val="center"/>
              <w:rPr>
                <w:color w:val="0F1115"/>
              </w:rPr>
            </w:pPr>
            <w:r>
              <w:rPr>
                <w:color w:val="0F1115"/>
              </w:rPr>
              <w:t>Частоты нестабильны</w:t>
            </w:r>
          </w:p>
        </w:tc>
      </w:tr>
      <w:tr w:rsidR="00160665" w14:paraId="0B29F343" w14:textId="1DE4CFFC" w:rsidTr="003174FE">
        <w:trPr>
          <w:cantSplit/>
          <w:trHeight w:val="624"/>
          <w:jc w:val="center"/>
        </w:trPr>
        <w:tc>
          <w:tcPr>
            <w:tcW w:w="1413" w:type="dxa"/>
            <w:vAlign w:val="center"/>
          </w:tcPr>
          <w:p w14:paraId="685BC0D0" w14:textId="77777777" w:rsidR="00160665" w:rsidRDefault="00160665" w:rsidP="00733355">
            <w:pPr>
              <w:pStyle w:val="ds-markdown-paragraph"/>
              <w:spacing w:before="0" w:beforeAutospacing="0" w:after="0" w:afterAutospacing="0"/>
              <w:rPr>
                <w:color w:val="0F1115"/>
              </w:rPr>
            </w:pPr>
            <w:r>
              <w:rPr>
                <w:color w:val="0F1115"/>
              </w:rPr>
              <w:t>1</w:t>
            </w:r>
          </w:p>
        </w:tc>
        <w:tc>
          <w:tcPr>
            <w:tcW w:w="2835" w:type="dxa"/>
            <w:vAlign w:val="center"/>
          </w:tcPr>
          <w:p w14:paraId="2300EA91" w14:textId="77777777" w:rsidR="00160665" w:rsidRDefault="00160665" w:rsidP="00733355">
            <w:pPr>
              <w:pStyle w:val="ds-markdown-paragraph"/>
              <w:spacing w:before="0" w:beforeAutospacing="0" w:after="0" w:afterAutospacing="0"/>
              <w:rPr>
                <w:color w:val="0F1115"/>
              </w:rPr>
            </w:pPr>
            <w:r>
              <w:rPr>
                <w:color w:val="0F1115"/>
              </w:rPr>
              <w:t>50-70</w:t>
            </w:r>
          </w:p>
        </w:tc>
        <w:tc>
          <w:tcPr>
            <w:tcW w:w="1984" w:type="dxa"/>
            <w:vAlign w:val="center"/>
          </w:tcPr>
          <w:p w14:paraId="5672BF83" w14:textId="1BBDF8D9" w:rsidR="00160665" w:rsidRDefault="00160665" w:rsidP="00F45511">
            <w:pPr>
              <w:pStyle w:val="ds-markdown-paragraph"/>
              <w:spacing w:before="0" w:beforeAutospacing="0" w:after="0" w:afterAutospacing="0"/>
              <w:jc w:val="center"/>
              <w:rPr>
                <w:color w:val="0F1115"/>
              </w:rPr>
            </w:pPr>
            <w:r>
              <w:rPr>
                <w:color w:val="0F1115"/>
              </w:rPr>
              <w:t>67</w:t>
            </w:r>
          </w:p>
        </w:tc>
        <w:tc>
          <w:tcPr>
            <w:tcW w:w="3969" w:type="dxa"/>
            <w:vAlign w:val="center"/>
          </w:tcPr>
          <w:p w14:paraId="6E0BB75B" w14:textId="424139CA" w:rsidR="00160665" w:rsidRDefault="00160665" w:rsidP="00F45511">
            <w:pPr>
              <w:pStyle w:val="ds-markdown-paragraph"/>
              <w:spacing w:before="0" w:beforeAutospacing="0" w:after="0" w:afterAutospacing="0"/>
              <w:jc w:val="center"/>
              <w:rPr>
                <w:color w:val="0F1115"/>
              </w:rPr>
            </w:pPr>
            <w:r>
              <w:rPr>
                <w:color w:val="0F1115"/>
              </w:rPr>
              <w:t>Возможны ошибки</w:t>
            </w:r>
          </w:p>
        </w:tc>
      </w:tr>
      <w:tr w:rsidR="00160665" w14:paraId="2E4850D5" w14:textId="528622D5" w:rsidTr="003174FE">
        <w:trPr>
          <w:cantSplit/>
          <w:trHeight w:val="624"/>
          <w:jc w:val="center"/>
        </w:trPr>
        <w:tc>
          <w:tcPr>
            <w:tcW w:w="1413" w:type="dxa"/>
            <w:vAlign w:val="center"/>
          </w:tcPr>
          <w:p w14:paraId="63660FAE" w14:textId="77777777" w:rsidR="00160665" w:rsidRDefault="00160665" w:rsidP="00733355">
            <w:pPr>
              <w:pStyle w:val="ds-markdown-paragraph"/>
              <w:spacing w:before="0" w:beforeAutospacing="0" w:after="0" w:afterAutospacing="0"/>
              <w:rPr>
                <w:color w:val="0F1115"/>
              </w:rPr>
            </w:pPr>
            <w:r>
              <w:rPr>
                <w:color w:val="0F1115"/>
              </w:rPr>
              <w:t>2</w:t>
            </w:r>
          </w:p>
        </w:tc>
        <w:tc>
          <w:tcPr>
            <w:tcW w:w="2835" w:type="dxa"/>
            <w:vAlign w:val="center"/>
          </w:tcPr>
          <w:p w14:paraId="5D7464D8" w14:textId="77777777" w:rsidR="00160665" w:rsidRDefault="00160665" w:rsidP="00733355">
            <w:pPr>
              <w:pStyle w:val="ds-markdown-paragraph"/>
              <w:spacing w:before="0" w:beforeAutospacing="0" w:after="0" w:afterAutospacing="0"/>
              <w:rPr>
                <w:color w:val="0F1115"/>
              </w:rPr>
            </w:pPr>
            <w:r>
              <w:rPr>
                <w:color w:val="0F1115"/>
              </w:rPr>
              <w:t>200-300</w:t>
            </w:r>
          </w:p>
        </w:tc>
        <w:tc>
          <w:tcPr>
            <w:tcW w:w="1984" w:type="dxa"/>
            <w:vAlign w:val="center"/>
          </w:tcPr>
          <w:p w14:paraId="1D6B0916" w14:textId="4291274D" w:rsidR="00160665" w:rsidRDefault="00160665" w:rsidP="00F45511">
            <w:pPr>
              <w:pStyle w:val="ds-markdown-paragraph"/>
              <w:spacing w:before="0" w:beforeAutospacing="0" w:after="0" w:afterAutospacing="0"/>
              <w:jc w:val="center"/>
              <w:rPr>
                <w:color w:val="0F1115"/>
              </w:rPr>
            </w:pPr>
            <w:r>
              <w:rPr>
                <w:color w:val="0F1115"/>
              </w:rPr>
              <w:t>83</w:t>
            </w:r>
          </w:p>
        </w:tc>
        <w:tc>
          <w:tcPr>
            <w:tcW w:w="3969" w:type="dxa"/>
            <w:vAlign w:val="center"/>
          </w:tcPr>
          <w:p w14:paraId="7EF31A1F" w14:textId="15C829E2" w:rsidR="00160665" w:rsidRDefault="00160665" w:rsidP="00F45511">
            <w:pPr>
              <w:pStyle w:val="ds-markdown-paragraph"/>
              <w:spacing w:before="0" w:beforeAutospacing="0" w:after="0" w:afterAutospacing="0"/>
              <w:jc w:val="center"/>
              <w:rPr>
                <w:color w:val="0F1115"/>
              </w:rPr>
            </w:pPr>
            <w:r>
              <w:rPr>
                <w:color w:val="0F1115"/>
              </w:rPr>
              <w:t>Высокая точность</w:t>
            </w:r>
          </w:p>
        </w:tc>
      </w:tr>
      <w:tr w:rsidR="00160665" w14:paraId="740497A9" w14:textId="4F3E01CF" w:rsidTr="003174FE">
        <w:trPr>
          <w:cantSplit/>
          <w:trHeight w:val="624"/>
          <w:jc w:val="center"/>
        </w:trPr>
        <w:tc>
          <w:tcPr>
            <w:tcW w:w="1413" w:type="dxa"/>
            <w:vAlign w:val="center"/>
          </w:tcPr>
          <w:p w14:paraId="2751CBEE" w14:textId="77777777" w:rsidR="00160665" w:rsidRDefault="00160665" w:rsidP="00733355">
            <w:pPr>
              <w:pStyle w:val="ds-markdown-paragraph"/>
              <w:spacing w:before="0" w:beforeAutospacing="0" w:after="0" w:afterAutospacing="0"/>
              <w:rPr>
                <w:color w:val="0F1115"/>
              </w:rPr>
            </w:pPr>
            <w:r>
              <w:rPr>
                <w:color w:val="0F1115"/>
              </w:rPr>
              <w:t>2</w:t>
            </w:r>
          </w:p>
        </w:tc>
        <w:tc>
          <w:tcPr>
            <w:tcW w:w="2835" w:type="dxa"/>
            <w:vAlign w:val="center"/>
          </w:tcPr>
          <w:p w14:paraId="0809270E" w14:textId="77777777" w:rsidR="00160665" w:rsidRDefault="00160665" w:rsidP="00733355">
            <w:pPr>
              <w:pStyle w:val="ds-markdown-paragraph"/>
              <w:spacing w:before="0" w:beforeAutospacing="0" w:after="0" w:afterAutospacing="0"/>
              <w:rPr>
                <w:color w:val="0F1115"/>
              </w:rPr>
            </w:pPr>
            <w:r>
              <w:rPr>
                <w:color w:val="0F1115"/>
              </w:rPr>
              <w:t>500-700</w:t>
            </w:r>
          </w:p>
        </w:tc>
        <w:tc>
          <w:tcPr>
            <w:tcW w:w="1984" w:type="dxa"/>
            <w:vAlign w:val="center"/>
          </w:tcPr>
          <w:p w14:paraId="4D8B4C8D" w14:textId="4734B4E7" w:rsidR="00160665" w:rsidRDefault="00160665" w:rsidP="00F45511">
            <w:pPr>
              <w:pStyle w:val="ds-markdown-paragraph"/>
              <w:spacing w:before="0" w:beforeAutospacing="0" w:after="0" w:afterAutospacing="0"/>
              <w:jc w:val="center"/>
              <w:rPr>
                <w:color w:val="0F1115"/>
              </w:rPr>
            </w:pPr>
            <w:r>
              <w:rPr>
                <w:color w:val="0F1115"/>
              </w:rPr>
              <w:t>100</w:t>
            </w:r>
          </w:p>
        </w:tc>
        <w:tc>
          <w:tcPr>
            <w:tcW w:w="3969" w:type="dxa"/>
            <w:vAlign w:val="center"/>
          </w:tcPr>
          <w:p w14:paraId="18D8476E" w14:textId="3BC63EA5" w:rsidR="00160665" w:rsidRDefault="00160665" w:rsidP="00F45511">
            <w:pPr>
              <w:pStyle w:val="ds-markdown-paragraph"/>
              <w:spacing w:before="0" w:beforeAutospacing="0" w:after="0" w:afterAutospacing="0"/>
              <w:jc w:val="center"/>
              <w:rPr>
                <w:color w:val="0F1115"/>
              </w:rPr>
            </w:pPr>
            <w:r>
              <w:rPr>
                <w:color w:val="0F1115"/>
              </w:rPr>
              <w:t>Результат практически гарантирован</w:t>
            </w:r>
          </w:p>
        </w:tc>
      </w:tr>
      <w:tr w:rsidR="00160665" w14:paraId="197CB05E" w14:textId="3C3909A6" w:rsidTr="003174FE">
        <w:trPr>
          <w:cantSplit/>
          <w:trHeight w:val="624"/>
          <w:jc w:val="center"/>
        </w:trPr>
        <w:tc>
          <w:tcPr>
            <w:tcW w:w="1413" w:type="dxa"/>
            <w:vAlign w:val="center"/>
          </w:tcPr>
          <w:p w14:paraId="6F3B1172" w14:textId="77777777" w:rsidR="00160665" w:rsidRDefault="00160665" w:rsidP="00733355">
            <w:pPr>
              <w:pStyle w:val="ds-markdown-paragraph"/>
              <w:spacing w:before="0" w:beforeAutospacing="0" w:after="0" w:afterAutospacing="0"/>
              <w:rPr>
                <w:color w:val="0F1115"/>
              </w:rPr>
            </w:pPr>
            <w:r>
              <w:rPr>
                <w:color w:val="0F1115"/>
              </w:rPr>
              <w:t>3</w:t>
            </w:r>
          </w:p>
        </w:tc>
        <w:tc>
          <w:tcPr>
            <w:tcW w:w="2835" w:type="dxa"/>
            <w:vAlign w:val="center"/>
          </w:tcPr>
          <w:p w14:paraId="481947B6" w14:textId="77777777" w:rsidR="00160665" w:rsidRDefault="00160665" w:rsidP="00733355">
            <w:pPr>
              <w:pStyle w:val="ds-markdown-paragraph"/>
              <w:spacing w:before="0" w:beforeAutospacing="0" w:after="0" w:afterAutospacing="0"/>
              <w:rPr>
                <w:color w:val="0F1115"/>
              </w:rPr>
            </w:pPr>
            <w:r>
              <w:rPr>
                <w:color w:val="0F1115"/>
              </w:rPr>
              <w:t>1000+</w:t>
            </w:r>
          </w:p>
        </w:tc>
        <w:tc>
          <w:tcPr>
            <w:tcW w:w="1984" w:type="dxa"/>
            <w:vAlign w:val="center"/>
          </w:tcPr>
          <w:p w14:paraId="2C71815E" w14:textId="7F544EBB" w:rsidR="00160665" w:rsidRDefault="00160665" w:rsidP="00F45511">
            <w:pPr>
              <w:pStyle w:val="ds-markdown-paragraph"/>
              <w:spacing w:before="0" w:beforeAutospacing="0" w:after="0" w:afterAutospacing="0"/>
              <w:jc w:val="center"/>
              <w:rPr>
                <w:color w:val="0F1115"/>
              </w:rPr>
            </w:pPr>
            <w:r>
              <w:rPr>
                <w:color w:val="0F1115"/>
              </w:rPr>
              <w:t>100</w:t>
            </w:r>
          </w:p>
        </w:tc>
        <w:tc>
          <w:tcPr>
            <w:tcW w:w="3969" w:type="dxa"/>
            <w:vAlign w:val="center"/>
          </w:tcPr>
          <w:p w14:paraId="7333F21A" w14:textId="6C2A5D41" w:rsidR="00160665" w:rsidRDefault="00160665" w:rsidP="00F45511">
            <w:pPr>
              <w:pStyle w:val="ds-markdown-paragraph"/>
              <w:spacing w:before="0" w:beforeAutospacing="0" w:after="0" w:afterAutospacing="0"/>
              <w:jc w:val="center"/>
              <w:rPr>
                <w:color w:val="0F1115"/>
              </w:rPr>
            </w:pPr>
            <w:r>
              <w:rPr>
                <w:color w:val="0F1115"/>
              </w:rPr>
              <w:t>Точное совпадение</w:t>
            </w:r>
          </w:p>
        </w:tc>
      </w:tr>
    </w:tbl>
    <w:p w14:paraId="1F58083F" w14:textId="2AA29708" w:rsidR="00160665" w:rsidRDefault="00160665" w:rsidP="00160665"/>
    <w:p w14:paraId="5132F30A" w14:textId="309CC2A8" w:rsidR="00160665" w:rsidRPr="00160665" w:rsidRDefault="00160665" w:rsidP="00160665">
      <w:pPr>
        <w:spacing w:line="259" w:lineRule="auto"/>
      </w:pPr>
      <w:r>
        <w:br w:type="page"/>
      </w:r>
    </w:p>
    <w:p w14:paraId="59B5C947" w14:textId="37219B85" w:rsidR="00160665" w:rsidRPr="00160665" w:rsidRDefault="00160665" w:rsidP="00160665">
      <w:pPr>
        <w:pStyle w:val="3"/>
      </w:pPr>
      <w:bookmarkStart w:id="20" w:name="_3.3.3._Сравнительный_анализ"/>
      <w:bookmarkEnd w:id="20"/>
      <w:r w:rsidRPr="00160665">
        <w:lastRenderedPageBreak/>
        <w:t>3.3.3. Сравнительный анализ методов</w:t>
      </w:r>
    </w:p>
    <w:p w14:paraId="691EDB42" w14:textId="77777777" w:rsidR="00160665" w:rsidRPr="00160665" w:rsidRDefault="00160665" w:rsidP="00160665">
      <w:pPr>
        <w:shd w:val="clear" w:color="auto" w:fill="FFFFFF"/>
        <w:spacing w:before="240" w:after="240" w:line="240" w:lineRule="auto"/>
        <w:rPr>
          <w:rFonts w:ascii="Times New Roman" w:eastAsia="Times New Roman" w:hAnsi="Times New Roman" w:cs="Times New Roman"/>
          <w:color w:val="0F1115"/>
          <w:kern w:val="0"/>
          <w14:ligatures w14:val="none"/>
        </w:rPr>
      </w:pPr>
      <w:r w:rsidRPr="00160665">
        <w:rPr>
          <w:rFonts w:ascii="Times New Roman" w:eastAsia="Times New Roman" w:hAnsi="Times New Roman" w:cs="Times New Roman"/>
          <w:b/>
          <w:bCs/>
          <w:color w:val="0F1115"/>
          <w:kern w:val="0"/>
          <w14:ligatures w14:val="none"/>
        </w:rPr>
        <w:t>Таблица 3. Сравнение методов криптоанализа</w:t>
      </w:r>
    </w:p>
    <w:tbl>
      <w:tblPr>
        <w:tblStyle w:val="ac"/>
        <w:tblW w:w="10485" w:type="dxa"/>
        <w:tblLook w:val="04A0" w:firstRow="1" w:lastRow="0" w:firstColumn="1" w:lastColumn="0" w:noHBand="0" w:noVBand="1"/>
      </w:tblPr>
      <w:tblGrid>
        <w:gridCol w:w="2689"/>
        <w:gridCol w:w="3827"/>
        <w:gridCol w:w="3969"/>
      </w:tblGrid>
      <w:tr w:rsidR="00160665" w14:paraId="6541B901" w14:textId="77777777" w:rsidTr="003174FE">
        <w:trPr>
          <w:cantSplit/>
          <w:trHeight w:val="624"/>
        </w:trPr>
        <w:tc>
          <w:tcPr>
            <w:tcW w:w="2689" w:type="dxa"/>
            <w:vAlign w:val="center"/>
          </w:tcPr>
          <w:p w14:paraId="142BEB24" w14:textId="37E71EF8" w:rsidR="00160665" w:rsidRDefault="003174FE" w:rsidP="007629FC">
            <w:pPr>
              <w:pStyle w:val="ds-markdown-paragraph"/>
              <w:spacing w:before="0" w:beforeAutospacing="0" w:after="0" w:afterAutospacing="0"/>
              <w:rPr>
                <w:color w:val="0F1115"/>
              </w:rPr>
            </w:pPr>
            <w:r>
              <w:rPr>
                <w:color w:val="0F1115"/>
              </w:rPr>
              <w:t>Критерий</w:t>
            </w:r>
          </w:p>
        </w:tc>
        <w:tc>
          <w:tcPr>
            <w:tcW w:w="3827" w:type="dxa"/>
            <w:vAlign w:val="center"/>
          </w:tcPr>
          <w:p w14:paraId="73E8748E" w14:textId="3BF88C74" w:rsidR="00160665" w:rsidRDefault="003174FE" w:rsidP="007629FC">
            <w:pPr>
              <w:pStyle w:val="ds-markdown-paragraph"/>
              <w:spacing w:before="0" w:beforeAutospacing="0" w:after="0" w:afterAutospacing="0"/>
              <w:rPr>
                <w:color w:val="0F1115"/>
              </w:rPr>
            </w:pPr>
            <w:r>
              <w:rPr>
                <w:color w:val="0F1115"/>
              </w:rPr>
              <w:t>Полный перебор</w:t>
            </w:r>
          </w:p>
        </w:tc>
        <w:tc>
          <w:tcPr>
            <w:tcW w:w="3969" w:type="dxa"/>
            <w:vAlign w:val="center"/>
          </w:tcPr>
          <w:p w14:paraId="358FB5E4" w14:textId="2CC1B949" w:rsidR="00160665" w:rsidRDefault="003174FE" w:rsidP="007629FC">
            <w:pPr>
              <w:pStyle w:val="ds-markdown-paragraph"/>
              <w:spacing w:before="0" w:beforeAutospacing="0" w:after="0" w:afterAutospacing="0"/>
              <w:rPr>
                <w:color w:val="0F1115"/>
              </w:rPr>
            </w:pPr>
            <w:r>
              <w:rPr>
                <w:color w:val="0F1115"/>
              </w:rPr>
              <w:t>Частотный анализ</w:t>
            </w:r>
          </w:p>
        </w:tc>
      </w:tr>
      <w:tr w:rsidR="00160665" w14:paraId="62215D46" w14:textId="77777777" w:rsidTr="003174FE">
        <w:trPr>
          <w:cantSplit/>
          <w:trHeight w:val="609"/>
        </w:trPr>
        <w:tc>
          <w:tcPr>
            <w:tcW w:w="2689" w:type="dxa"/>
            <w:vAlign w:val="center"/>
          </w:tcPr>
          <w:p w14:paraId="256338A7" w14:textId="332E7EF6" w:rsidR="00160665" w:rsidRDefault="003174FE" w:rsidP="007629FC">
            <w:pPr>
              <w:pStyle w:val="ds-markdown-paragraph"/>
              <w:spacing w:before="0" w:beforeAutospacing="0" w:after="0" w:afterAutospacing="0"/>
              <w:rPr>
                <w:color w:val="0F1115"/>
              </w:rPr>
            </w:pPr>
            <w:r>
              <w:rPr>
                <w:color w:val="0F1115"/>
              </w:rPr>
              <w:t>Гарантия успеха</w:t>
            </w:r>
          </w:p>
        </w:tc>
        <w:tc>
          <w:tcPr>
            <w:tcW w:w="3827" w:type="dxa"/>
            <w:vAlign w:val="center"/>
          </w:tcPr>
          <w:p w14:paraId="6A81179C" w14:textId="05A85ABB" w:rsidR="00160665" w:rsidRDefault="003174FE" w:rsidP="003174FE">
            <w:pPr>
              <w:pStyle w:val="ds-markdown-paragraph"/>
              <w:spacing w:before="0" w:beforeAutospacing="0" w:after="0" w:afterAutospacing="0"/>
              <w:jc w:val="center"/>
              <w:rPr>
                <w:color w:val="0F1115"/>
              </w:rPr>
            </w:pPr>
            <w:r>
              <w:rPr>
                <w:color w:val="0F1115"/>
              </w:rPr>
              <w:t>100 %</w:t>
            </w:r>
          </w:p>
        </w:tc>
        <w:tc>
          <w:tcPr>
            <w:tcW w:w="3969" w:type="dxa"/>
            <w:vAlign w:val="center"/>
          </w:tcPr>
          <w:p w14:paraId="74404EF1" w14:textId="19DC4BB0" w:rsidR="00160665" w:rsidRDefault="003174FE" w:rsidP="007629FC">
            <w:pPr>
              <w:pStyle w:val="ds-markdown-paragraph"/>
              <w:spacing w:before="0" w:beforeAutospacing="0" w:after="0" w:afterAutospacing="0"/>
              <w:jc w:val="center"/>
              <w:rPr>
                <w:color w:val="0F1115"/>
              </w:rPr>
            </w:pPr>
            <w:r>
              <w:rPr>
                <w:color w:val="0F1115"/>
              </w:rPr>
              <w:t>Зависит от длины текста</w:t>
            </w:r>
          </w:p>
        </w:tc>
      </w:tr>
      <w:tr w:rsidR="00160665" w14:paraId="245129FD" w14:textId="77777777" w:rsidTr="003174FE">
        <w:trPr>
          <w:cantSplit/>
          <w:trHeight w:val="624"/>
        </w:trPr>
        <w:tc>
          <w:tcPr>
            <w:tcW w:w="2689" w:type="dxa"/>
            <w:vAlign w:val="center"/>
          </w:tcPr>
          <w:p w14:paraId="35042BA9" w14:textId="659C871F" w:rsidR="00160665" w:rsidRDefault="003174FE" w:rsidP="007629FC">
            <w:pPr>
              <w:pStyle w:val="ds-markdown-paragraph"/>
              <w:spacing w:before="0" w:beforeAutospacing="0" w:after="0" w:afterAutospacing="0"/>
              <w:rPr>
                <w:color w:val="0F1115"/>
              </w:rPr>
            </w:pPr>
            <w:r>
              <w:rPr>
                <w:color w:val="0F1115"/>
              </w:rPr>
              <w:t>Кол-во операций</w:t>
            </w:r>
          </w:p>
        </w:tc>
        <w:tc>
          <w:tcPr>
            <w:tcW w:w="3827" w:type="dxa"/>
            <w:vAlign w:val="center"/>
          </w:tcPr>
          <w:p w14:paraId="7C0BB514" w14:textId="720D3EBD" w:rsidR="00160665" w:rsidRDefault="003174FE" w:rsidP="003174FE">
            <w:pPr>
              <w:pStyle w:val="ds-markdown-paragraph"/>
              <w:spacing w:before="0" w:beforeAutospacing="0" w:after="0" w:afterAutospacing="0"/>
              <w:jc w:val="center"/>
              <w:rPr>
                <w:color w:val="0F1115"/>
              </w:rPr>
            </w:pPr>
            <w:r>
              <w:rPr>
                <w:color w:val="0F1115"/>
              </w:rPr>
              <w:t>33-34 операции дешифрования</w:t>
            </w:r>
          </w:p>
        </w:tc>
        <w:tc>
          <w:tcPr>
            <w:tcW w:w="3969" w:type="dxa"/>
            <w:vAlign w:val="center"/>
          </w:tcPr>
          <w:p w14:paraId="62A663D7" w14:textId="667C3E24" w:rsidR="00160665" w:rsidRDefault="003174FE" w:rsidP="007629FC">
            <w:pPr>
              <w:pStyle w:val="ds-markdown-paragraph"/>
              <w:spacing w:before="0" w:beforeAutospacing="0" w:after="0" w:afterAutospacing="0"/>
              <w:jc w:val="center"/>
              <w:rPr>
                <w:color w:val="0F1115"/>
              </w:rPr>
            </w:pPr>
            <w:r>
              <w:rPr>
                <w:color w:val="0F1115"/>
              </w:rPr>
              <w:t xml:space="preserve">Анализ частот + </w:t>
            </w:r>
            <w:r w:rsidR="000B5E24">
              <w:rPr>
                <w:color w:val="0F1115"/>
                <w:lang w:val="en-US"/>
              </w:rPr>
              <w:t>4</w:t>
            </w:r>
            <w:r>
              <w:rPr>
                <w:color w:val="0F1115"/>
              </w:rPr>
              <w:t xml:space="preserve"> дешифрования</w:t>
            </w:r>
          </w:p>
        </w:tc>
      </w:tr>
      <w:tr w:rsidR="00160665" w14:paraId="3D9836C9" w14:textId="77777777" w:rsidTr="003174FE">
        <w:trPr>
          <w:cantSplit/>
          <w:trHeight w:val="624"/>
        </w:trPr>
        <w:tc>
          <w:tcPr>
            <w:tcW w:w="2689" w:type="dxa"/>
            <w:vAlign w:val="center"/>
          </w:tcPr>
          <w:p w14:paraId="58C4A48D" w14:textId="36C4FFAC" w:rsidR="00160665" w:rsidRDefault="003174FE" w:rsidP="007629FC">
            <w:pPr>
              <w:pStyle w:val="ds-markdown-paragraph"/>
              <w:spacing w:before="0" w:beforeAutospacing="0" w:after="0" w:afterAutospacing="0"/>
              <w:rPr>
                <w:color w:val="0F1115"/>
              </w:rPr>
            </w:pPr>
            <w:r>
              <w:rPr>
                <w:color w:val="0F1115"/>
              </w:rPr>
              <w:t>Требования к тексту</w:t>
            </w:r>
          </w:p>
        </w:tc>
        <w:tc>
          <w:tcPr>
            <w:tcW w:w="3827" w:type="dxa"/>
            <w:vAlign w:val="center"/>
          </w:tcPr>
          <w:p w14:paraId="0AE9A6AB" w14:textId="75D1F10E" w:rsidR="00160665" w:rsidRDefault="003174FE" w:rsidP="003174FE">
            <w:pPr>
              <w:pStyle w:val="ds-markdown-paragraph"/>
              <w:spacing w:before="0" w:beforeAutospacing="0" w:after="0" w:afterAutospacing="0"/>
              <w:jc w:val="center"/>
              <w:rPr>
                <w:color w:val="0F1115"/>
              </w:rPr>
            </w:pPr>
            <w:r>
              <w:rPr>
                <w:color w:val="0F1115"/>
              </w:rPr>
              <w:t>Отсутствуют</w:t>
            </w:r>
          </w:p>
        </w:tc>
        <w:tc>
          <w:tcPr>
            <w:tcW w:w="3969" w:type="dxa"/>
            <w:vAlign w:val="center"/>
          </w:tcPr>
          <w:p w14:paraId="1368FC00" w14:textId="0C25C1C4" w:rsidR="00160665" w:rsidRDefault="003174FE" w:rsidP="007629FC">
            <w:pPr>
              <w:pStyle w:val="ds-markdown-paragraph"/>
              <w:spacing w:before="0" w:beforeAutospacing="0" w:after="0" w:afterAutospacing="0"/>
              <w:jc w:val="center"/>
              <w:rPr>
                <w:color w:val="0F1115"/>
              </w:rPr>
            </w:pPr>
            <w:r>
              <w:rPr>
                <w:color w:val="0F1115"/>
              </w:rPr>
              <w:t>Длина текста не менее 200 слов</w:t>
            </w:r>
          </w:p>
        </w:tc>
      </w:tr>
      <w:tr w:rsidR="00160665" w14:paraId="05F2C9AD" w14:textId="77777777" w:rsidTr="003174FE">
        <w:trPr>
          <w:cantSplit/>
          <w:trHeight w:val="624"/>
        </w:trPr>
        <w:tc>
          <w:tcPr>
            <w:tcW w:w="2689" w:type="dxa"/>
            <w:vAlign w:val="center"/>
          </w:tcPr>
          <w:p w14:paraId="503F493E" w14:textId="0C206669" w:rsidR="00160665" w:rsidRDefault="003174FE" w:rsidP="007629FC">
            <w:pPr>
              <w:pStyle w:val="ds-markdown-paragraph"/>
              <w:spacing w:before="0" w:beforeAutospacing="0" w:after="0" w:afterAutospacing="0"/>
              <w:rPr>
                <w:color w:val="0F1115"/>
              </w:rPr>
            </w:pPr>
            <w:r>
              <w:rPr>
                <w:color w:val="0F1115"/>
              </w:rPr>
              <w:t>Получение результата</w:t>
            </w:r>
          </w:p>
        </w:tc>
        <w:tc>
          <w:tcPr>
            <w:tcW w:w="3827" w:type="dxa"/>
            <w:vAlign w:val="center"/>
          </w:tcPr>
          <w:p w14:paraId="26E9AD56" w14:textId="216EE7C7" w:rsidR="00160665" w:rsidRDefault="003174FE" w:rsidP="003174FE">
            <w:pPr>
              <w:pStyle w:val="ds-markdown-paragraph"/>
              <w:spacing w:before="0" w:beforeAutospacing="0" w:after="0" w:afterAutospacing="0"/>
              <w:jc w:val="center"/>
              <w:rPr>
                <w:color w:val="0F1115"/>
              </w:rPr>
            </w:pPr>
            <w:r>
              <w:rPr>
                <w:color w:val="0F1115"/>
              </w:rPr>
              <w:t>Требуется ручной выбор</w:t>
            </w:r>
          </w:p>
        </w:tc>
        <w:tc>
          <w:tcPr>
            <w:tcW w:w="3969" w:type="dxa"/>
            <w:vAlign w:val="center"/>
          </w:tcPr>
          <w:p w14:paraId="6ABD9465" w14:textId="0177D2A9" w:rsidR="00160665" w:rsidRDefault="000B5E24" w:rsidP="007629FC">
            <w:pPr>
              <w:pStyle w:val="ds-markdown-paragraph"/>
              <w:spacing w:before="0" w:beforeAutospacing="0" w:after="0" w:afterAutospacing="0"/>
              <w:jc w:val="center"/>
              <w:rPr>
                <w:color w:val="0F1115"/>
              </w:rPr>
            </w:pPr>
            <w:r>
              <w:rPr>
                <w:color w:val="0F1115"/>
                <w:lang w:val="en-US"/>
              </w:rPr>
              <w:t>4</w:t>
            </w:r>
            <w:r w:rsidR="00C600A5">
              <w:rPr>
                <w:color w:val="0F1115"/>
              </w:rPr>
              <w:t xml:space="preserve"> наиболее возможные расшифровки</w:t>
            </w:r>
          </w:p>
        </w:tc>
      </w:tr>
    </w:tbl>
    <w:p w14:paraId="1C64BA11" w14:textId="3B1A98CA" w:rsidR="003174FE" w:rsidRDefault="003174FE" w:rsidP="00C600A5">
      <w:pPr>
        <w:pStyle w:val="2"/>
        <w:spacing w:before="360"/>
      </w:pPr>
      <w:bookmarkStart w:id="21" w:name="_3.4._Анализ_полученных"/>
      <w:bookmarkEnd w:id="21"/>
      <w:r>
        <w:t>3.4. Анализ полученных данных</w:t>
      </w:r>
    </w:p>
    <w:p w14:paraId="06644A90" w14:textId="4E6802B5" w:rsidR="00C600A5" w:rsidRPr="00C600A5" w:rsidRDefault="00C600A5" w:rsidP="00C600A5">
      <w:pPr>
        <w:pStyle w:val="3"/>
      </w:pPr>
      <w:bookmarkStart w:id="22" w:name="_3.4.1._Подтверждение_гипотезы"/>
      <w:bookmarkEnd w:id="22"/>
      <w:r w:rsidRPr="00C600A5">
        <w:rPr>
          <w:rStyle w:val="ab"/>
          <w:b/>
          <w:bCs w:val="0"/>
        </w:rPr>
        <w:t>3.4.1. Подтверждение гипотезы</w:t>
      </w:r>
    </w:p>
    <w:p w14:paraId="5F42D0AD" w14:textId="77777777" w:rsidR="003174FE" w:rsidRPr="00C600A5" w:rsidRDefault="003174FE" w:rsidP="00C600A5">
      <w:pPr>
        <w:pStyle w:val="ds-markdown-paragraph"/>
        <w:shd w:val="clear" w:color="auto" w:fill="FFFFFF"/>
        <w:spacing w:before="0" w:beforeAutospacing="0" w:after="120" w:afterAutospacing="0"/>
        <w:rPr>
          <w:color w:val="0F1115"/>
        </w:rPr>
      </w:pPr>
      <w:r w:rsidRPr="00C600A5">
        <w:rPr>
          <w:color w:val="0F1115"/>
        </w:rPr>
        <w:t>Полученные результаты полностью подтверждают выдвинутую гипотезу:</w:t>
      </w:r>
    </w:p>
    <w:p w14:paraId="214C6706" w14:textId="77777777" w:rsidR="003174FE" w:rsidRPr="00C600A5" w:rsidRDefault="003174FE" w:rsidP="00C600A5">
      <w:pPr>
        <w:pStyle w:val="ds-markdown-paragraph"/>
        <w:numPr>
          <w:ilvl w:val="0"/>
          <w:numId w:val="19"/>
        </w:numPr>
        <w:shd w:val="clear" w:color="auto" w:fill="FFFFFF"/>
        <w:spacing w:before="60" w:beforeAutospacing="0" w:after="0" w:afterAutospacing="0"/>
        <w:ind w:left="714" w:hanging="357"/>
        <w:rPr>
          <w:color w:val="0F1115"/>
        </w:rPr>
      </w:pPr>
      <w:r w:rsidRPr="00C600A5">
        <w:rPr>
          <w:rStyle w:val="ab"/>
          <w:rFonts w:eastAsiaTheme="majorEastAsia"/>
          <w:color w:val="0F1115"/>
        </w:rPr>
        <w:t>Низкая стойкость шифра Цезаря:</w:t>
      </w:r>
      <w:r w:rsidRPr="00C600A5">
        <w:rPr>
          <w:color w:val="0F1115"/>
        </w:rPr>
        <w:t> Оба метода криптоанализа продемонстрировали способность взломать шифр. Метод полного перебора гарантированно находит ключ для любого текста за доли секунды.</w:t>
      </w:r>
    </w:p>
    <w:p w14:paraId="0B19136B" w14:textId="77777777" w:rsidR="003174FE" w:rsidRPr="00C600A5" w:rsidRDefault="003174FE" w:rsidP="003174FE">
      <w:pPr>
        <w:pStyle w:val="ds-markdown-paragraph"/>
        <w:numPr>
          <w:ilvl w:val="0"/>
          <w:numId w:val="19"/>
        </w:numPr>
        <w:shd w:val="clear" w:color="auto" w:fill="FFFFFF"/>
        <w:spacing w:after="0" w:afterAutospacing="0"/>
        <w:rPr>
          <w:color w:val="0F1115"/>
        </w:rPr>
      </w:pPr>
      <w:r w:rsidRPr="00C600A5">
        <w:rPr>
          <w:rStyle w:val="ab"/>
          <w:rFonts w:eastAsiaTheme="majorEastAsia"/>
          <w:color w:val="0F1115"/>
        </w:rPr>
        <w:t>Эффективность частотного анализа для длинных текстов</w:t>
      </w:r>
      <w:proofErr w:type="gramStart"/>
      <w:r w:rsidRPr="00C600A5">
        <w:rPr>
          <w:rStyle w:val="ab"/>
          <w:rFonts w:eastAsiaTheme="majorEastAsia"/>
          <w:color w:val="0F1115"/>
        </w:rPr>
        <w:t>:</w:t>
      </w:r>
      <w:r w:rsidRPr="00C600A5">
        <w:rPr>
          <w:color w:val="0F1115"/>
        </w:rPr>
        <w:t> Для</w:t>
      </w:r>
      <w:proofErr w:type="gramEnd"/>
      <w:r w:rsidRPr="00C600A5">
        <w:rPr>
          <w:color w:val="0F1115"/>
        </w:rPr>
        <w:t xml:space="preserve"> текстов длиной более 500 символов частотный анализ показывает 100% точность, причем правильный ключ обычно находится с первой гипотезы (соответствие «самая частая буква шифротекста» — «О»).</w:t>
      </w:r>
    </w:p>
    <w:p w14:paraId="131C5F31" w14:textId="77777777" w:rsidR="00C600A5" w:rsidRDefault="003174FE" w:rsidP="00C600A5">
      <w:pPr>
        <w:pStyle w:val="ds-markdown-paragraph"/>
        <w:numPr>
          <w:ilvl w:val="0"/>
          <w:numId w:val="19"/>
        </w:numPr>
        <w:shd w:val="clear" w:color="auto" w:fill="FFFFFF"/>
        <w:spacing w:after="120" w:afterAutospacing="0"/>
        <w:ind w:left="714" w:hanging="357"/>
        <w:rPr>
          <w:color w:val="0F1115"/>
        </w:rPr>
      </w:pPr>
      <w:r w:rsidRPr="00C600A5">
        <w:rPr>
          <w:rStyle w:val="ab"/>
          <w:rFonts w:eastAsiaTheme="majorEastAsia"/>
          <w:color w:val="0F1115"/>
        </w:rPr>
        <w:t>Ограничения частотного анализа</w:t>
      </w:r>
      <w:proofErr w:type="gramStart"/>
      <w:r w:rsidRPr="00C600A5">
        <w:rPr>
          <w:rStyle w:val="ab"/>
          <w:rFonts w:eastAsiaTheme="majorEastAsia"/>
          <w:color w:val="0F1115"/>
        </w:rPr>
        <w:t>:</w:t>
      </w:r>
      <w:r w:rsidRPr="00C600A5">
        <w:rPr>
          <w:color w:val="0F1115"/>
        </w:rPr>
        <w:t> Для</w:t>
      </w:r>
      <w:proofErr w:type="gramEnd"/>
      <w:r w:rsidRPr="00C600A5">
        <w:rPr>
          <w:color w:val="0F1115"/>
        </w:rPr>
        <w:t xml:space="preserve"> коротких текстов (менее 100 символов) частотный анализ демонстрирует низкую надежность. Это объясняется случайными отклонениями частотного распределения от эталонного.</w:t>
      </w:r>
    </w:p>
    <w:p w14:paraId="2270B93E" w14:textId="5961AC50" w:rsidR="003174FE" w:rsidRPr="00C600A5" w:rsidRDefault="003174FE" w:rsidP="00C600A5">
      <w:pPr>
        <w:pStyle w:val="3"/>
        <w:spacing w:before="240"/>
        <w:rPr>
          <w:color w:val="0F1115"/>
        </w:rPr>
      </w:pPr>
      <w:bookmarkStart w:id="23" w:name="_3.4.2._Факторы,_влияющие"/>
      <w:bookmarkEnd w:id="23"/>
      <w:r w:rsidRPr="00C600A5">
        <w:rPr>
          <w:rStyle w:val="ab"/>
          <w:b/>
          <w:bCs w:val="0"/>
        </w:rPr>
        <w:t xml:space="preserve">3.4.2. </w:t>
      </w:r>
      <w:bookmarkStart w:id="24" w:name="_Hlk226353594"/>
      <w:r w:rsidRPr="00C600A5">
        <w:rPr>
          <w:rStyle w:val="ab"/>
          <w:b/>
          <w:bCs w:val="0"/>
        </w:rPr>
        <w:t>Факторы, влияющие на успешность частотного анализа</w:t>
      </w:r>
    </w:p>
    <w:bookmarkEnd w:id="24"/>
    <w:p w14:paraId="597F4AD3" w14:textId="77777777" w:rsidR="003174FE" w:rsidRPr="00C600A5" w:rsidRDefault="003174FE" w:rsidP="00C600A5">
      <w:pPr>
        <w:pStyle w:val="ds-markdown-paragraph"/>
        <w:shd w:val="clear" w:color="auto" w:fill="FFFFFF"/>
        <w:spacing w:before="0" w:beforeAutospacing="0" w:after="120" w:afterAutospacing="0"/>
        <w:rPr>
          <w:color w:val="0F1115"/>
        </w:rPr>
      </w:pPr>
      <w:r w:rsidRPr="00C600A5">
        <w:rPr>
          <w:color w:val="0F1115"/>
        </w:rPr>
        <w:t>В ходе эксперимента были выявлены факторы, влияющие на точность частотного анализа:</w:t>
      </w:r>
    </w:p>
    <w:p w14:paraId="03666F8D" w14:textId="1907AB60" w:rsidR="003174FE" w:rsidRPr="00C600A5" w:rsidRDefault="003174FE" w:rsidP="00C600A5">
      <w:pPr>
        <w:pStyle w:val="ds-markdown-paragraph"/>
        <w:numPr>
          <w:ilvl w:val="0"/>
          <w:numId w:val="20"/>
        </w:numPr>
        <w:shd w:val="clear" w:color="auto" w:fill="FFFFFF"/>
        <w:spacing w:before="0" w:beforeAutospacing="0" w:after="0" w:afterAutospacing="0"/>
        <w:ind w:left="714" w:hanging="357"/>
        <w:rPr>
          <w:color w:val="0F1115"/>
        </w:rPr>
      </w:pPr>
      <w:r w:rsidRPr="00C600A5">
        <w:rPr>
          <w:rStyle w:val="ab"/>
          <w:rFonts w:eastAsiaTheme="majorEastAsia"/>
          <w:color w:val="0F1115"/>
        </w:rPr>
        <w:t>Длина текста:</w:t>
      </w:r>
      <w:r w:rsidRPr="00C600A5">
        <w:rPr>
          <w:color w:val="0F1115"/>
        </w:rPr>
        <w:t xml:space="preserve"> Критический фактор. Для текстов до 50 символов успешность не превышает 50%. При длине более 200 символов успешность достигает </w:t>
      </w:r>
      <w:r w:rsidR="00C600A5">
        <w:rPr>
          <w:color w:val="0F1115"/>
        </w:rPr>
        <w:t>8</w:t>
      </w:r>
      <w:r w:rsidRPr="00C600A5">
        <w:rPr>
          <w:color w:val="0F1115"/>
        </w:rPr>
        <w:t>0% и выше.</w:t>
      </w:r>
    </w:p>
    <w:p w14:paraId="0BD2211C" w14:textId="77777777" w:rsidR="003174FE" w:rsidRPr="00C600A5" w:rsidRDefault="003174FE" w:rsidP="003174FE">
      <w:pPr>
        <w:pStyle w:val="ds-markdown-paragraph"/>
        <w:numPr>
          <w:ilvl w:val="0"/>
          <w:numId w:val="20"/>
        </w:numPr>
        <w:shd w:val="clear" w:color="auto" w:fill="FFFFFF"/>
        <w:spacing w:after="0" w:afterAutospacing="0"/>
        <w:rPr>
          <w:color w:val="0F1115"/>
        </w:rPr>
      </w:pPr>
      <w:r w:rsidRPr="00C600A5">
        <w:rPr>
          <w:rStyle w:val="ab"/>
          <w:rFonts w:eastAsiaTheme="majorEastAsia"/>
          <w:color w:val="0F1115"/>
        </w:rPr>
        <w:t>Лексическое разнообразие:</w:t>
      </w:r>
      <w:r w:rsidRPr="00C600A5">
        <w:rPr>
          <w:color w:val="0F1115"/>
        </w:rPr>
        <w:t> Тексты с повторяющимися конструкциями (сказки, стихи) показывают более стабильные частоты.</w:t>
      </w:r>
    </w:p>
    <w:p w14:paraId="174CDB15" w14:textId="77777777" w:rsidR="003174FE" w:rsidRPr="00C600A5" w:rsidRDefault="003174FE" w:rsidP="003174FE">
      <w:pPr>
        <w:pStyle w:val="ds-markdown-paragraph"/>
        <w:numPr>
          <w:ilvl w:val="0"/>
          <w:numId w:val="20"/>
        </w:numPr>
        <w:shd w:val="clear" w:color="auto" w:fill="FFFFFF"/>
        <w:spacing w:after="0" w:afterAutospacing="0"/>
        <w:rPr>
          <w:color w:val="0F1115"/>
        </w:rPr>
      </w:pPr>
      <w:r w:rsidRPr="00C600A5">
        <w:rPr>
          <w:rStyle w:val="ab"/>
          <w:rFonts w:eastAsiaTheme="majorEastAsia"/>
          <w:color w:val="0F1115"/>
        </w:rPr>
        <w:t>Наличие редких букв:</w:t>
      </w:r>
      <w:r w:rsidRPr="00C600A5">
        <w:rPr>
          <w:color w:val="0F1115"/>
        </w:rPr>
        <w:t> Тексты с аномально высокой частотой редких букв («ф», «щ», «ъ») могут вводить в заблуждение алгоритм на коротких текстах.</w:t>
      </w:r>
    </w:p>
    <w:p w14:paraId="2CDF516D" w14:textId="12D2EB52" w:rsidR="00C600A5" w:rsidRDefault="003174FE" w:rsidP="00C600A5">
      <w:pPr>
        <w:pStyle w:val="ds-markdown-paragraph"/>
        <w:numPr>
          <w:ilvl w:val="0"/>
          <w:numId w:val="20"/>
        </w:numPr>
        <w:shd w:val="clear" w:color="auto" w:fill="FFFFFF"/>
        <w:spacing w:after="0" w:afterAutospacing="0"/>
        <w:rPr>
          <w:color w:val="0F1115"/>
        </w:rPr>
      </w:pPr>
      <w:r w:rsidRPr="00C600A5">
        <w:rPr>
          <w:rStyle w:val="ab"/>
          <w:rFonts w:eastAsiaTheme="majorEastAsia"/>
          <w:color w:val="0F1115"/>
        </w:rPr>
        <w:t>Качество эталонных частот:</w:t>
      </w:r>
      <w:r w:rsidRPr="00C600A5">
        <w:rPr>
          <w:color w:val="0F1115"/>
        </w:rPr>
        <w:t> Использование актуальных частотных таблиц, составленных на основе большого корпуса текстов, повышает точность анализа.</w:t>
      </w:r>
    </w:p>
    <w:p w14:paraId="409A6E2C" w14:textId="77777777" w:rsidR="00C600A5" w:rsidRDefault="00C600A5">
      <w:pPr>
        <w:spacing w:line="259" w:lineRule="auto"/>
        <w:rPr>
          <w:rFonts w:ascii="Times New Roman" w:eastAsia="Times New Roman" w:hAnsi="Times New Roman" w:cs="Times New Roman"/>
          <w:color w:val="0F1115"/>
          <w:kern w:val="0"/>
          <w14:ligatures w14:val="none"/>
        </w:rPr>
      </w:pPr>
      <w:r>
        <w:rPr>
          <w:color w:val="0F1115"/>
        </w:rPr>
        <w:br w:type="page"/>
      </w:r>
    </w:p>
    <w:p w14:paraId="33CBECB0" w14:textId="77777777" w:rsidR="00C600A5" w:rsidRPr="00C600A5" w:rsidRDefault="00C600A5" w:rsidP="00C600A5">
      <w:pPr>
        <w:pStyle w:val="1"/>
        <w:rPr>
          <w:rFonts w:eastAsia="Times New Roman"/>
          <w:kern w:val="0"/>
          <w14:ligatures w14:val="none"/>
        </w:rPr>
      </w:pPr>
      <w:bookmarkStart w:id="25" w:name="_Заключение"/>
      <w:bookmarkEnd w:id="25"/>
      <w:r w:rsidRPr="00C600A5">
        <w:lastRenderedPageBreak/>
        <w:t>Заключение</w:t>
      </w:r>
    </w:p>
    <w:p w14:paraId="3143DF26" w14:textId="77777777" w:rsidR="00C600A5" w:rsidRPr="00C600A5" w:rsidRDefault="00C600A5" w:rsidP="00C600A5">
      <w:pPr>
        <w:pStyle w:val="ds-markdown-paragraph"/>
        <w:shd w:val="clear" w:color="auto" w:fill="FFFFFF"/>
        <w:spacing w:before="240" w:beforeAutospacing="0" w:after="240" w:afterAutospacing="0"/>
        <w:rPr>
          <w:color w:val="0F1115"/>
        </w:rPr>
      </w:pPr>
      <w:r w:rsidRPr="00C600A5">
        <w:rPr>
          <w:color w:val="0F1115"/>
        </w:rPr>
        <w:t>В ходе выполнения исследовательского проекта была достигнута поставленная цель: экспериментально доказана низкая стойкость шифра Цезаря с использованием методов криптоанализа.</w:t>
      </w:r>
    </w:p>
    <w:p w14:paraId="13D48C06" w14:textId="77777777" w:rsidR="00C600A5" w:rsidRPr="00C600A5" w:rsidRDefault="00C600A5" w:rsidP="00C600A5">
      <w:pPr>
        <w:pStyle w:val="ds-markdown-paragraph"/>
        <w:shd w:val="clear" w:color="auto" w:fill="FFFFFF"/>
        <w:spacing w:before="240" w:beforeAutospacing="0" w:after="120" w:afterAutospacing="0"/>
        <w:rPr>
          <w:color w:val="0F1115"/>
        </w:rPr>
      </w:pPr>
      <w:r w:rsidRPr="00C600A5">
        <w:rPr>
          <w:rStyle w:val="ab"/>
          <w:rFonts w:eastAsiaTheme="majorEastAsia"/>
          <w:color w:val="0F1115"/>
        </w:rPr>
        <w:t>Основные выводы по результатам работы:</w:t>
      </w:r>
    </w:p>
    <w:p w14:paraId="5C0C8623" w14:textId="39D75249" w:rsidR="00C600A5" w:rsidRPr="00C600A5" w:rsidRDefault="00C600A5" w:rsidP="00C600A5">
      <w:pPr>
        <w:pStyle w:val="ds-markdown-paragraph"/>
        <w:numPr>
          <w:ilvl w:val="0"/>
          <w:numId w:val="21"/>
        </w:numPr>
        <w:shd w:val="clear" w:color="auto" w:fill="FFFFFF"/>
        <w:spacing w:before="0" w:beforeAutospacing="0" w:after="0" w:afterAutospacing="0"/>
        <w:ind w:left="714" w:hanging="357"/>
        <w:rPr>
          <w:color w:val="0F1115"/>
        </w:rPr>
      </w:pPr>
      <w:r w:rsidRPr="00C600A5">
        <w:rPr>
          <w:rStyle w:val="ab"/>
          <w:rFonts w:eastAsiaTheme="majorEastAsia"/>
          <w:color w:val="0F1115"/>
        </w:rPr>
        <w:t>Историко-теоретический анализ</w:t>
      </w:r>
      <w:r w:rsidRPr="00C600A5">
        <w:rPr>
          <w:color w:val="0F1115"/>
        </w:rPr>
        <w:t> показал, что шифр Цезаря, будучи революционным для своего времени, обладает фундаментальными недостатками: крайне малое пространство ключей (32</w:t>
      </w:r>
      <w:r>
        <w:rPr>
          <w:color w:val="0F1115"/>
        </w:rPr>
        <w:t>-33</w:t>
      </w:r>
      <w:r w:rsidRPr="00C600A5">
        <w:rPr>
          <w:color w:val="0F1115"/>
        </w:rPr>
        <w:t xml:space="preserve"> варианта для русского алфавита) и линейная зависимость шифротекста от открытого текста.</w:t>
      </w:r>
    </w:p>
    <w:p w14:paraId="6782E340" w14:textId="77777777" w:rsidR="00C600A5" w:rsidRPr="00C600A5" w:rsidRDefault="00C600A5" w:rsidP="00C600A5">
      <w:pPr>
        <w:pStyle w:val="ds-markdown-paragraph"/>
        <w:numPr>
          <w:ilvl w:val="0"/>
          <w:numId w:val="21"/>
        </w:numPr>
        <w:shd w:val="clear" w:color="auto" w:fill="FFFFFF"/>
        <w:spacing w:before="0" w:beforeAutospacing="0" w:after="0" w:afterAutospacing="0"/>
        <w:ind w:left="714" w:hanging="357"/>
        <w:rPr>
          <w:color w:val="0F1115"/>
        </w:rPr>
      </w:pPr>
      <w:r w:rsidRPr="00C600A5">
        <w:rPr>
          <w:rStyle w:val="ab"/>
          <w:rFonts w:eastAsiaTheme="majorEastAsia"/>
          <w:color w:val="0F1115"/>
        </w:rPr>
        <w:t>Разработанное программное обеспечение</w:t>
      </w:r>
      <w:r w:rsidRPr="00C600A5">
        <w:rPr>
          <w:color w:val="0F1115"/>
        </w:rPr>
        <w:t> позволяет эффективно выполнять шифрование, дешифрование и криптоанализ сообщений, зашифрованных шифром Цезаря. Реализация на языке Python демонстрирует наглядность и доступность методов криптоанализа.</w:t>
      </w:r>
    </w:p>
    <w:p w14:paraId="2354F5BA" w14:textId="77777777" w:rsidR="00C600A5" w:rsidRPr="00C600A5" w:rsidRDefault="00C600A5" w:rsidP="00C600A5">
      <w:pPr>
        <w:pStyle w:val="ds-markdown-paragraph"/>
        <w:numPr>
          <w:ilvl w:val="0"/>
          <w:numId w:val="21"/>
        </w:numPr>
        <w:shd w:val="clear" w:color="auto" w:fill="FFFFFF"/>
        <w:spacing w:before="0" w:beforeAutospacing="0" w:after="120" w:afterAutospacing="0"/>
        <w:ind w:left="714" w:hanging="357"/>
        <w:rPr>
          <w:color w:val="0F1115"/>
        </w:rPr>
      </w:pPr>
      <w:r w:rsidRPr="00C600A5">
        <w:rPr>
          <w:rStyle w:val="ab"/>
          <w:rFonts w:eastAsiaTheme="majorEastAsia"/>
          <w:color w:val="0F1115"/>
        </w:rPr>
        <w:t>Экспериментальные данные</w:t>
      </w:r>
      <w:r w:rsidRPr="00C600A5">
        <w:rPr>
          <w:color w:val="0F1115"/>
        </w:rPr>
        <w:t> подтверждают, что:</w:t>
      </w:r>
    </w:p>
    <w:p w14:paraId="0D63B47E" w14:textId="77777777" w:rsidR="00C600A5" w:rsidRPr="00C600A5" w:rsidRDefault="00C600A5" w:rsidP="00C600A5">
      <w:pPr>
        <w:pStyle w:val="ds-markdown-paragraph"/>
        <w:numPr>
          <w:ilvl w:val="1"/>
          <w:numId w:val="21"/>
        </w:numPr>
        <w:shd w:val="clear" w:color="auto" w:fill="FFFFFF"/>
        <w:spacing w:after="0" w:afterAutospacing="0"/>
        <w:rPr>
          <w:color w:val="0F1115"/>
        </w:rPr>
      </w:pPr>
      <w:r w:rsidRPr="00C600A5">
        <w:rPr>
          <w:color w:val="0F1115"/>
        </w:rPr>
        <w:t>Метод полного перебора гарантированно взламывает шифр для текста любой длины за время менее 0.05 секунды.</w:t>
      </w:r>
    </w:p>
    <w:p w14:paraId="45100A08" w14:textId="2F6ED769" w:rsidR="00C600A5" w:rsidRPr="00C600A5" w:rsidRDefault="00C600A5" w:rsidP="00C600A5">
      <w:pPr>
        <w:pStyle w:val="ds-markdown-paragraph"/>
        <w:numPr>
          <w:ilvl w:val="1"/>
          <w:numId w:val="21"/>
        </w:numPr>
        <w:shd w:val="clear" w:color="auto" w:fill="FFFFFF"/>
        <w:spacing w:after="0" w:afterAutospacing="0"/>
        <w:rPr>
          <w:color w:val="0F1115"/>
        </w:rPr>
      </w:pPr>
      <w:r w:rsidRPr="00C600A5">
        <w:rPr>
          <w:color w:val="0F1115"/>
        </w:rPr>
        <w:t xml:space="preserve">Частотный анализ успешно взламывает шифр для текстов длиной более 200 символов с вероятностью выше </w:t>
      </w:r>
      <w:r>
        <w:rPr>
          <w:color w:val="0F1115"/>
        </w:rPr>
        <w:t>8</w:t>
      </w:r>
      <w:r w:rsidRPr="00C600A5">
        <w:rPr>
          <w:color w:val="0F1115"/>
        </w:rPr>
        <w:t>0%, а для текстов более 500 символов — с вероятностью 100%.</w:t>
      </w:r>
    </w:p>
    <w:p w14:paraId="135DC0F5" w14:textId="33D5D1B6" w:rsidR="00C600A5" w:rsidRPr="00C600A5" w:rsidRDefault="00C600A5" w:rsidP="00C600A5">
      <w:pPr>
        <w:pStyle w:val="ds-markdown-paragraph"/>
        <w:numPr>
          <w:ilvl w:val="1"/>
          <w:numId w:val="21"/>
        </w:numPr>
        <w:shd w:val="clear" w:color="auto" w:fill="FFFFFF"/>
        <w:spacing w:after="120" w:afterAutospacing="0"/>
        <w:ind w:left="1434" w:hanging="357"/>
        <w:rPr>
          <w:color w:val="0F1115"/>
        </w:rPr>
      </w:pPr>
      <w:r w:rsidRPr="00C600A5">
        <w:rPr>
          <w:color w:val="0F1115"/>
        </w:rPr>
        <w:t xml:space="preserve">Для коротких текстов (менее 100 символов) частотный анализ ненадежен из-за статистических </w:t>
      </w:r>
      <w:r>
        <w:rPr>
          <w:color w:val="0F1115"/>
        </w:rPr>
        <w:t>отклонений</w:t>
      </w:r>
      <w:r w:rsidRPr="00C600A5">
        <w:rPr>
          <w:color w:val="0F1115"/>
        </w:rPr>
        <w:t>.</w:t>
      </w:r>
    </w:p>
    <w:p w14:paraId="0EC027A3" w14:textId="77777777" w:rsidR="00C600A5" w:rsidRPr="00C600A5" w:rsidRDefault="00C600A5" w:rsidP="00C600A5">
      <w:pPr>
        <w:pStyle w:val="ds-markdown-paragraph"/>
        <w:numPr>
          <w:ilvl w:val="0"/>
          <w:numId w:val="21"/>
        </w:numPr>
        <w:shd w:val="clear" w:color="auto" w:fill="FFFFFF"/>
        <w:spacing w:after="0" w:afterAutospacing="0"/>
        <w:rPr>
          <w:color w:val="0F1115"/>
        </w:rPr>
      </w:pPr>
      <w:r w:rsidRPr="00C600A5">
        <w:rPr>
          <w:rStyle w:val="ab"/>
          <w:rFonts w:eastAsiaTheme="majorEastAsia"/>
          <w:color w:val="0F1115"/>
        </w:rPr>
        <w:t>Сравнительный анализ методов</w:t>
      </w:r>
      <w:r w:rsidRPr="00C600A5">
        <w:rPr>
          <w:color w:val="0F1115"/>
        </w:rPr>
        <w:t> показывает, что хотя полный перебор является универсальным решением, частотный анализ представляет большую ценность с точки зрения криптоаналитики, демонстрируя, как статистические свойства языка могут быть использованы для вскрытия шифров.</w:t>
      </w:r>
    </w:p>
    <w:p w14:paraId="7CBD4744" w14:textId="77777777" w:rsidR="00C600A5" w:rsidRPr="00C600A5" w:rsidRDefault="00C600A5" w:rsidP="00C600A5">
      <w:pPr>
        <w:pStyle w:val="ds-markdown-paragraph"/>
        <w:shd w:val="clear" w:color="auto" w:fill="FFFFFF"/>
        <w:spacing w:before="240" w:beforeAutospacing="0" w:after="240" w:afterAutospacing="0"/>
        <w:rPr>
          <w:color w:val="0F1115"/>
        </w:rPr>
      </w:pPr>
      <w:r w:rsidRPr="00C600A5">
        <w:rPr>
          <w:rStyle w:val="ab"/>
          <w:rFonts w:eastAsiaTheme="majorEastAsia"/>
          <w:color w:val="0F1115"/>
        </w:rPr>
        <w:t>Практическая значимость работы</w:t>
      </w:r>
      <w:r w:rsidRPr="00C600A5">
        <w:rPr>
          <w:color w:val="0F1115"/>
        </w:rPr>
        <w:t> заключается в возможности использования разработанного программного обеспечения в учебных целях для демонстрации принципов криптографии и криптоанализа.</w:t>
      </w:r>
    </w:p>
    <w:p w14:paraId="0463FE9B" w14:textId="77777777" w:rsidR="00C600A5" w:rsidRPr="00C600A5" w:rsidRDefault="00C600A5" w:rsidP="00C600A5">
      <w:pPr>
        <w:pStyle w:val="ds-markdown-paragraph"/>
        <w:shd w:val="clear" w:color="auto" w:fill="FFFFFF"/>
        <w:spacing w:before="240" w:beforeAutospacing="0" w:after="120" w:afterAutospacing="0"/>
        <w:rPr>
          <w:color w:val="0F1115"/>
        </w:rPr>
      </w:pPr>
      <w:r w:rsidRPr="00C600A5">
        <w:rPr>
          <w:rStyle w:val="ab"/>
          <w:rFonts w:eastAsiaTheme="majorEastAsia"/>
          <w:color w:val="0F1115"/>
        </w:rPr>
        <w:t>Перспективы дальнейшего исследования:</w:t>
      </w:r>
    </w:p>
    <w:p w14:paraId="0B2B4060" w14:textId="29CD6F35" w:rsidR="00C600A5" w:rsidRPr="00C600A5" w:rsidRDefault="00C600A5" w:rsidP="00C600A5">
      <w:pPr>
        <w:pStyle w:val="ds-markdown-paragraph"/>
        <w:numPr>
          <w:ilvl w:val="0"/>
          <w:numId w:val="22"/>
        </w:numPr>
        <w:shd w:val="clear" w:color="auto" w:fill="FFFFFF"/>
        <w:spacing w:before="0" w:beforeAutospacing="0" w:after="0" w:afterAutospacing="0"/>
        <w:ind w:left="714" w:hanging="357"/>
        <w:rPr>
          <w:color w:val="0F1115"/>
        </w:rPr>
      </w:pPr>
      <w:r w:rsidRPr="00C600A5">
        <w:rPr>
          <w:color w:val="0F1115"/>
        </w:rPr>
        <w:t xml:space="preserve">Адаптация алгоритма для работы с </w:t>
      </w:r>
      <w:r w:rsidR="003368DF">
        <w:rPr>
          <w:color w:val="0F1115"/>
        </w:rPr>
        <w:t>другими</w:t>
      </w:r>
      <w:r w:rsidRPr="00C600A5">
        <w:rPr>
          <w:color w:val="0F1115"/>
        </w:rPr>
        <w:t xml:space="preserve"> язык</w:t>
      </w:r>
      <w:r w:rsidR="003368DF">
        <w:rPr>
          <w:color w:val="0F1115"/>
        </w:rPr>
        <w:t>а</w:t>
      </w:r>
      <w:r w:rsidRPr="00C600A5">
        <w:rPr>
          <w:color w:val="0F1115"/>
        </w:rPr>
        <w:t>м</w:t>
      </w:r>
      <w:r w:rsidR="003368DF">
        <w:rPr>
          <w:color w:val="0F1115"/>
        </w:rPr>
        <w:t>и</w:t>
      </w:r>
      <w:r w:rsidR="003368DF" w:rsidRPr="003368DF">
        <w:rPr>
          <w:color w:val="0F1115"/>
        </w:rPr>
        <w:t>.</w:t>
      </w:r>
    </w:p>
    <w:p w14:paraId="155161F8" w14:textId="26FA528C" w:rsidR="00C600A5" w:rsidRPr="00C600A5" w:rsidRDefault="00C600A5" w:rsidP="00C600A5">
      <w:pPr>
        <w:pStyle w:val="ds-markdown-paragraph"/>
        <w:numPr>
          <w:ilvl w:val="0"/>
          <w:numId w:val="22"/>
        </w:numPr>
        <w:shd w:val="clear" w:color="auto" w:fill="FFFFFF"/>
        <w:spacing w:after="0" w:afterAutospacing="0"/>
        <w:rPr>
          <w:color w:val="0F1115"/>
        </w:rPr>
      </w:pPr>
      <w:r w:rsidRPr="00C600A5">
        <w:rPr>
          <w:color w:val="0F1115"/>
        </w:rPr>
        <w:t>Реализация более сложных методов криптоанализа</w:t>
      </w:r>
      <w:r w:rsidR="003368DF" w:rsidRPr="003368DF">
        <w:rPr>
          <w:color w:val="0F1115"/>
        </w:rPr>
        <w:t>.</w:t>
      </w:r>
    </w:p>
    <w:p w14:paraId="6E281852" w14:textId="77777777" w:rsidR="00C600A5" w:rsidRPr="00C600A5" w:rsidRDefault="00C600A5" w:rsidP="00C600A5">
      <w:pPr>
        <w:pStyle w:val="ds-markdown-paragraph"/>
        <w:numPr>
          <w:ilvl w:val="0"/>
          <w:numId w:val="22"/>
        </w:numPr>
        <w:shd w:val="clear" w:color="auto" w:fill="FFFFFF"/>
        <w:spacing w:after="0" w:afterAutospacing="0"/>
        <w:rPr>
          <w:color w:val="0F1115"/>
        </w:rPr>
      </w:pPr>
      <w:r w:rsidRPr="00C600A5">
        <w:rPr>
          <w:color w:val="0F1115"/>
        </w:rPr>
        <w:t>Исследование возможности автоматического определения языка текста.</w:t>
      </w:r>
    </w:p>
    <w:p w14:paraId="1339E898" w14:textId="77777777" w:rsidR="00C600A5" w:rsidRPr="00C600A5" w:rsidRDefault="00C600A5" w:rsidP="00C600A5">
      <w:pPr>
        <w:pStyle w:val="ds-markdown-paragraph"/>
        <w:numPr>
          <w:ilvl w:val="0"/>
          <w:numId w:val="22"/>
        </w:numPr>
        <w:shd w:val="clear" w:color="auto" w:fill="FFFFFF"/>
        <w:spacing w:after="0" w:afterAutospacing="0"/>
        <w:rPr>
          <w:color w:val="0F1115"/>
        </w:rPr>
      </w:pPr>
      <w:r w:rsidRPr="00C600A5">
        <w:rPr>
          <w:color w:val="0F1115"/>
        </w:rPr>
        <w:t>Сравнительный анализ стойкости шифра Цезаря с другими моноалфавитными шифрами.</w:t>
      </w:r>
    </w:p>
    <w:p w14:paraId="54E2909E" w14:textId="4CF05396" w:rsidR="003368DF" w:rsidRDefault="00C600A5" w:rsidP="00C600A5">
      <w:pPr>
        <w:pStyle w:val="ds-markdown-paragraph"/>
        <w:shd w:val="clear" w:color="auto" w:fill="FFFFFF"/>
        <w:spacing w:before="240" w:beforeAutospacing="0" w:after="240" w:afterAutospacing="0"/>
        <w:rPr>
          <w:color w:val="0F1115"/>
        </w:rPr>
      </w:pPr>
      <w:r w:rsidRPr="00C600A5">
        <w:rPr>
          <w:rStyle w:val="ab"/>
          <w:rFonts w:eastAsiaTheme="majorEastAsia"/>
          <w:color w:val="0F1115"/>
        </w:rPr>
        <w:t>Заключительный вывод:</w:t>
      </w:r>
      <w:r w:rsidRPr="00C600A5">
        <w:rPr>
          <w:color w:val="0F1115"/>
        </w:rPr>
        <w:t> Шифр Цезаря, несмотря на свою историческую значимость, абсолютно непригоден для защиты информации в современном мире. Его изучение, однако, является важным этапом в понимании фундаментальных принципов криптографии и тех угроз, которые могут быть реализованы при недостаточной стойкости алгоритмов шифрования.</w:t>
      </w:r>
    </w:p>
    <w:p w14:paraId="3B0BC0CD" w14:textId="77A745D3" w:rsidR="003368DF" w:rsidRPr="003368DF" w:rsidRDefault="003368DF" w:rsidP="003368DF">
      <w:pPr>
        <w:spacing w:line="259" w:lineRule="auto"/>
        <w:rPr>
          <w:rFonts w:ascii="Times New Roman" w:eastAsia="Times New Roman" w:hAnsi="Times New Roman" w:cs="Times New Roman"/>
          <w:color w:val="0F1115"/>
          <w:kern w:val="0"/>
          <w14:ligatures w14:val="none"/>
        </w:rPr>
      </w:pPr>
      <w:r>
        <w:rPr>
          <w:color w:val="0F1115"/>
        </w:rPr>
        <w:br w:type="page"/>
      </w:r>
    </w:p>
    <w:p w14:paraId="492860A2" w14:textId="096B7DAE" w:rsidR="003368DF" w:rsidRPr="003368DF" w:rsidRDefault="003368DF" w:rsidP="003368DF">
      <w:pPr>
        <w:pStyle w:val="1"/>
        <w:rPr>
          <w:rFonts w:eastAsia="Times New Roman" w:cs="Times New Roman"/>
          <w:color w:val="0F1115"/>
          <w:kern w:val="0"/>
          <w14:ligatures w14:val="none"/>
        </w:rPr>
      </w:pPr>
      <w:r w:rsidRPr="003368DF">
        <w:lastRenderedPageBreak/>
        <w:t>Список литературы</w:t>
      </w:r>
    </w:p>
    <w:p w14:paraId="2D100CAE" w14:textId="77777777" w:rsidR="003368DF" w:rsidRPr="003368DF" w:rsidRDefault="003368DF" w:rsidP="003368DF">
      <w:pPr>
        <w:pStyle w:val="ds-markdown-paragraph"/>
        <w:numPr>
          <w:ilvl w:val="0"/>
          <w:numId w:val="23"/>
        </w:numPr>
        <w:shd w:val="clear" w:color="auto" w:fill="FFFFFF"/>
        <w:spacing w:after="0" w:afterAutospacing="0"/>
        <w:rPr>
          <w:color w:val="0F1115"/>
        </w:rPr>
      </w:pPr>
      <w:r w:rsidRPr="003368DF">
        <w:rPr>
          <w:color w:val="0F1115"/>
        </w:rPr>
        <w:t>Алферов А.П., Зубов А.Ю., Кузьмин А.С., Черемушкин А.В. Основы криптографии. — М.: Гелиос АРВ, 2002. — 480 с.</w:t>
      </w:r>
    </w:p>
    <w:p w14:paraId="5BC34347" w14:textId="77777777" w:rsidR="003368DF" w:rsidRPr="003368DF" w:rsidRDefault="003368DF" w:rsidP="003368DF">
      <w:pPr>
        <w:pStyle w:val="ds-markdown-paragraph"/>
        <w:numPr>
          <w:ilvl w:val="0"/>
          <w:numId w:val="23"/>
        </w:numPr>
        <w:shd w:val="clear" w:color="auto" w:fill="FFFFFF"/>
        <w:spacing w:after="0" w:afterAutospacing="0"/>
        <w:rPr>
          <w:color w:val="0F1115"/>
        </w:rPr>
      </w:pPr>
      <w:r w:rsidRPr="003368DF">
        <w:rPr>
          <w:color w:val="0F1115"/>
        </w:rPr>
        <w:t>Баричев С.Г., Гончаров В.В., Серов Р.Е. Основы современной криптографии. — М.: Горячая линия — Телеком, 2011. — 176 с.</w:t>
      </w:r>
    </w:p>
    <w:p w14:paraId="6CF8F35A" w14:textId="77777777" w:rsidR="003368DF" w:rsidRPr="003368DF" w:rsidRDefault="003368DF" w:rsidP="003368DF">
      <w:pPr>
        <w:pStyle w:val="ds-markdown-paragraph"/>
        <w:numPr>
          <w:ilvl w:val="0"/>
          <w:numId w:val="23"/>
        </w:numPr>
        <w:shd w:val="clear" w:color="auto" w:fill="FFFFFF"/>
        <w:spacing w:after="0" w:afterAutospacing="0"/>
        <w:rPr>
          <w:color w:val="0F1115"/>
        </w:rPr>
      </w:pPr>
      <w:r w:rsidRPr="003368DF">
        <w:rPr>
          <w:color w:val="0F1115"/>
        </w:rPr>
        <w:t>Введение в криптографию / Под ред. В.В. Ященко. — М.: МЦНМО, 2012. — 348 с.</w:t>
      </w:r>
    </w:p>
    <w:p w14:paraId="259CA780" w14:textId="77777777" w:rsidR="003368DF" w:rsidRPr="003368DF" w:rsidRDefault="003368DF" w:rsidP="003368DF">
      <w:pPr>
        <w:pStyle w:val="ds-markdown-paragraph"/>
        <w:numPr>
          <w:ilvl w:val="0"/>
          <w:numId w:val="23"/>
        </w:numPr>
        <w:shd w:val="clear" w:color="auto" w:fill="FFFFFF"/>
        <w:spacing w:after="0" w:afterAutospacing="0"/>
        <w:rPr>
          <w:color w:val="0F1115"/>
        </w:rPr>
      </w:pPr>
      <w:r w:rsidRPr="003368DF">
        <w:rPr>
          <w:color w:val="0F1115"/>
        </w:rPr>
        <w:t>Зубов А.Ю. Криптографические методы защиты информации. — М.: Гелиос АРВ, 2005. — 192 с.</w:t>
      </w:r>
    </w:p>
    <w:p w14:paraId="54DCFD74" w14:textId="1E579B1D" w:rsidR="00F45511" w:rsidRDefault="003368DF" w:rsidP="003368DF">
      <w:pPr>
        <w:pStyle w:val="ds-markdown-paragraph"/>
        <w:numPr>
          <w:ilvl w:val="0"/>
          <w:numId w:val="23"/>
        </w:numPr>
        <w:shd w:val="clear" w:color="auto" w:fill="FFFFFF"/>
        <w:spacing w:after="0" w:afterAutospacing="0"/>
        <w:rPr>
          <w:color w:val="0F1115"/>
        </w:rPr>
      </w:pPr>
      <w:r w:rsidRPr="003368DF">
        <w:rPr>
          <w:color w:val="0F1115"/>
        </w:rPr>
        <w:t>Рябко Б.Я., Фионов А.Н. Криптографические методы защиты информации. — М.: Горячая линия — Телеком, 2005. — 229 с.</w:t>
      </w:r>
    </w:p>
    <w:p w14:paraId="21E660DC" w14:textId="79BD624E" w:rsidR="003368DF" w:rsidRPr="003368DF" w:rsidRDefault="003368DF" w:rsidP="003368DF">
      <w:pPr>
        <w:numPr>
          <w:ilvl w:val="0"/>
          <w:numId w:val="23"/>
        </w:numPr>
        <w:shd w:val="clear" w:color="auto" w:fill="FFFFFF"/>
        <w:spacing w:before="100" w:beforeAutospacing="1" w:after="0" w:line="240" w:lineRule="auto"/>
        <w:rPr>
          <w:rFonts w:ascii="Times New Roman" w:eastAsia="Times New Roman" w:hAnsi="Times New Roman" w:cs="Times New Roman"/>
          <w:color w:val="0F1115"/>
          <w:kern w:val="0"/>
          <w14:ligatures w14:val="none"/>
        </w:rPr>
      </w:pPr>
      <w:r w:rsidRPr="003368DF">
        <w:rPr>
          <w:rFonts w:ascii="Times New Roman" w:eastAsia="Times New Roman" w:hAnsi="Times New Roman" w:cs="Times New Roman"/>
          <w:color w:val="0F1115"/>
          <w:kern w:val="0"/>
          <w14:ligatures w14:val="none"/>
        </w:rPr>
        <w:t>Шнайер Б. Прикладная криптография. — М.: Триумф, 2002. — 816 с.</w:t>
      </w:r>
    </w:p>
    <w:sectPr w:rsidR="003368DF" w:rsidRPr="003368DF" w:rsidSect="00837A17">
      <w:footerReference w:type="default" r:id="rId7"/>
      <w:pgSz w:w="11906" w:h="16838"/>
      <w:pgMar w:top="567" w:right="720" w:bottom="425" w:left="720" w:header="0"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2ADAA" w14:textId="77777777" w:rsidR="0025596C" w:rsidRDefault="0025596C" w:rsidP="00F158CA">
      <w:pPr>
        <w:spacing w:after="0" w:line="240" w:lineRule="auto"/>
      </w:pPr>
      <w:r>
        <w:separator/>
      </w:r>
    </w:p>
  </w:endnote>
  <w:endnote w:type="continuationSeparator" w:id="0">
    <w:p w14:paraId="006FD951" w14:textId="77777777" w:rsidR="0025596C" w:rsidRDefault="0025596C" w:rsidP="00F15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2477323"/>
      <w:docPartObj>
        <w:docPartGallery w:val="Page Numbers (Bottom of Page)"/>
        <w:docPartUnique/>
      </w:docPartObj>
    </w:sdtPr>
    <w:sdtEndPr/>
    <w:sdtContent>
      <w:p w14:paraId="547009B4" w14:textId="1FB1509C" w:rsidR="00F158CA" w:rsidRDefault="00F158CA">
        <w:pPr>
          <w:pStyle w:val="a7"/>
          <w:jc w:val="right"/>
        </w:pPr>
        <w:r>
          <w:fldChar w:fldCharType="begin"/>
        </w:r>
        <w:r>
          <w:instrText>PAGE   \* MERGEFORMAT</w:instrText>
        </w:r>
        <w:r>
          <w:fldChar w:fldCharType="separate"/>
        </w:r>
        <w:r>
          <w:t>2</w:t>
        </w:r>
        <w:r>
          <w:fldChar w:fldCharType="end"/>
        </w:r>
      </w:p>
    </w:sdtContent>
  </w:sdt>
  <w:p w14:paraId="5013EA78" w14:textId="77777777" w:rsidR="00F158CA" w:rsidRDefault="00F158C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69FFE" w14:textId="77777777" w:rsidR="0025596C" w:rsidRDefault="0025596C" w:rsidP="00F158CA">
      <w:pPr>
        <w:spacing w:after="0" w:line="240" w:lineRule="auto"/>
      </w:pPr>
      <w:r>
        <w:separator/>
      </w:r>
    </w:p>
  </w:footnote>
  <w:footnote w:type="continuationSeparator" w:id="0">
    <w:p w14:paraId="0EB7A7FF" w14:textId="77777777" w:rsidR="0025596C" w:rsidRDefault="0025596C" w:rsidP="00F15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13421"/>
    <w:multiLevelType w:val="multilevel"/>
    <w:tmpl w:val="336AD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81ACB"/>
    <w:multiLevelType w:val="hybridMultilevel"/>
    <w:tmpl w:val="03AE8CAA"/>
    <w:lvl w:ilvl="0" w:tplc="041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 w15:restartNumberingAfterBreak="0">
    <w:nsid w:val="0D052857"/>
    <w:multiLevelType w:val="hybridMultilevel"/>
    <w:tmpl w:val="DDEE6CBC"/>
    <w:lvl w:ilvl="0" w:tplc="054A495C">
      <w:start w:val="2025"/>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F6C4AC0"/>
    <w:multiLevelType w:val="multilevel"/>
    <w:tmpl w:val="C2BAE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A2E18"/>
    <w:multiLevelType w:val="multilevel"/>
    <w:tmpl w:val="3556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75788"/>
    <w:multiLevelType w:val="multilevel"/>
    <w:tmpl w:val="AE00E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802AE4"/>
    <w:multiLevelType w:val="multilevel"/>
    <w:tmpl w:val="314CA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08796D"/>
    <w:multiLevelType w:val="hybridMultilevel"/>
    <w:tmpl w:val="E260290C"/>
    <w:lvl w:ilvl="0" w:tplc="871CBB9C">
      <w:start w:val="1"/>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CB252FB"/>
    <w:multiLevelType w:val="hybridMultilevel"/>
    <w:tmpl w:val="E5E4FCE0"/>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9" w15:restartNumberingAfterBreak="0">
    <w:nsid w:val="2E3B38BD"/>
    <w:multiLevelType w:val="hybridMultilevel"/>
    <w:tmpl w:val="B3461CA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0" w15:restartNumberingAfterBreak="0">
    <w:nsid w:val="2F5163FA"/>
    <w:multiLevelType w:val="hybridMultilevel"/>
    <w:tmpl w:val="6C345E2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15:restartNumberingAfterBreak="0">
    <w:nsid w:val="30F902A9"/>
    <w:multiLevelType w:val="hybridMultilevel"/>
    <w:tmpl w:val="98A8E39A"/>
    <w:lvl w:ilvl="0" w:tplc="FFFFFFF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3A396A74"/>
    <w:multiLevelType w:val="hybridMultilevel"/>
    <w:tmpl w:val="FE3C0520"/>
    <w:lvl w:ilvl="0" w:tplc="041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5BB91561"/>
    <w:multiLevelType w:val="hybridMultilevel"/>
    <w:tmpl w:val="B0BEFEF4"/>
    <w:lvl w:ilvl="0" w:tplc="D4CAC18C">
      <w:start w:val="3"/>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2825046"/>
    <w:multiLevelType w:val="hybridMultilevel"/>
    <w:tmpl w:val="8014FBBA"/>
    <w:lvl w:ilvl="0" w:tplc="F9F00808">
      <w:start w:val="2025"/>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440315B"/>
    <w:multiLevelType w:val="hybridMultilevel"/>
    <w:tmpl w:val="B338F8F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6" w15:restartNumberingAfterBreak="0">
    <w:nsid w:val="646D7A8E"/>
    <w:multiLevelType w:val="multilevel"/>
    <w:tmpl w:val="C556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604B83"/>
    <w:multiLevelType w:val="multilevel"/>
    <w:tmpl w:val="FFFFFFFF"/>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8" w15:restartNumberingAfterBreak="0">
    <w:nsid w:val="6BF31EC3"/>
    <w:multiLevelType w:val="hybridMultilevel"/>
    <w:tmpl w:val="37B0AA34"/>
    <w:lvl w:ilvl="0" w:tplc="97A053D2">
      <w:start w:val="2025"/>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0E30483"/>
    <w:multiLevelType w:val="hybridMultilevel"/>
    <w:tmpl w:val="CF88437A"/>
    <w:lvl w:ilvl="0" w:tplc="D09C6CC8">
      <w:start w:val="2025"/>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CA236E0"/>
    <w:multiLevelType w:val="multilevel"/>
    <w:tmpl w:val="EA30E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2C3868"/>
    <w:multiLevelType w:val="multilevel"/>
    <w:tmpl w:val="6A1E9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5"/>
  </w:num>
  <w:num w:numId="5">
    <w:abstractNumId w:val="12"/>
    <w:lvlOverride w:ilvl="0">
      <w:startOverride w:val="1"/>
    </w:lvlOverride>
    <w:lvlOverride w:ilvl="1"/>
    <w:lvlOverride w:ilvl="2"/>
    <w:lvlOverride w:ilvl="3"/>
    <w:lvlOverride w:ilvl="4"/>
    <w:lvlOverride w:ilvl="5"/>
    <w:lvlOverride w:ilvl="6"/>
    <w:lvlOverride w:ilvl="7"/>
    <w:lvlOverride w:ilvl="8"/>
  </w:num>
  <w:num w:numId="6">
    <w:abstractNumId w:val="9"/>
  </w:num>
  <w:num w:numId="7">
    <w:abstractNumId w:val="10"/>
  </w:num>
  <w:num w:numId="8">
    <w:abstractNumId w:val="1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8"/>
  </w:num>
  <w:num w:numId="11">
    <w:abstractNumId w:val="11"/>
  </w:num>
  <w:num w:numId="12">
    <w:abstractNumId w:val="14"/>
  </w:num>
  <w:num w:numId="13">
    <w:abstractNumId w:val="2"/>
  </w:num>
  <w:num w:numId="14">
    <w:abstractNumId w:val="19"/>
  </w:num>
  <w:num w:numId="15">
    <w:abstractNumId w:val="18"/>
  </w:num>
  <w:num w:numId="16">
    <w:abstractNumId w:val="7"/>
  </w:num>
  <w:num w:numId="17">
    <w:abstractNumId w:val="4"/>
  </w:num>
  <w:num w:numId="18">
    <w:abstractNumId w:val="20"/>
  </w:num>
  <w:num w:numId="19">
    <w:abstractNumId w:val="21"/>
  </w:num>
  <w:num w:numId="20">
    <w:abstractNumId w:val="3"/>
  </w:num>
  <w:num w:numId="21">
    <w:abstractNumId w:val="0"/>
  </w:num>
  <w:num w:numId="22">
    <w:abstractNumId w:val="16"/>
  </w:num>
  <w:num w:numId="23">
    <w:abstractNumId w:val="5"/>
  </w:num>
  <w:num w:numId="24">
    <w:abstractNumId w:val="6"/>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51B"/>
    <w:rsid w:val="000579C4"/>
    <w:rsid w:val="00093C29"/>
    <w:rsid w:val="000B5E24"/>
    <w:rsid w:val="00122781"/>
    <w:rsid w:val="00160665"/>
    <w:rsid w:val="00202981"/>
    <w:rsid w:val="00235738"/>
    <w:rsid w:val="0025596C"/>
    <w:rsid w:val="002704C5"/>
    <w:rsid w:val="00277185"/>
    <w:rsid w:val="002A6DC4"/>
    <w:rsid w:val="002C2D1F"/>
    <w:rsid w:val="003174FE"/>
    <w:rsid w:val="003368DF"/>
    <w:rsid w:val="003F3E7C"/>
    <w:rsid w:val="0052756C"/>
    <w:rsid w:val="00712139"/>
    <w:rsid w:val="00753DE9"/>
    <w:rsid w:val="007C6E92"/>
    <w:rsid w:val="00837A17"/>
    <w:rsid w:val="00886999"/>
    <w:rsid w:val="008D639E"/>
    <w:rsid w:val="00910120"/>
    <w:rsid w:val="00981AED"/>
    <w:rsid w:val="009F051B"/>
    <w:rsid w:val="00A616B9"/>
    <w:rsid w:val="00B13CAE"/>
    <w:rsid w:val="00C600A5"/>
    <w:rsid w:val="00CC1A6E"/>
    <w:rsid w:val="00D92DDE"/>
    <w:rsid w:val="00EB766C"/>
    <w:rsid w:val="00F158CA"/>
    <w:rsid w:val="00F45511"/>
    <w:rsid w:val="00F479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35520"/>
  <w15:chartTrackingRefBased/>
  <w15:docId w15:val="{52362791-661B-450C-AA1A-29F3FAE30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2981"/>
    <w:pPr>
      <w:spacing w:line="276" w:lineRule="auto"/>
    </w:pPr>
    <w:rPr>
      <w:rFonts w:eastAsiaTheme="minorEastAsia"/>
      <w:kern w:val="2"/>
      <w:sz w:val="24"/>
      <w:szCs w:val="24"/>
      <w:lang w:eastAsia="ru-RU"/>
      <w14:ligatures w14:val="standardContextual"/>
    </w:rPr>
  </w:style>
  <w:style w:type="paragraph" w:styleId="1">
    <w:name w:val="heading 1"/>
    <w:basedOn w:val="a"/>
    <w:next w:val="a"/>
    <w:link w:val="10"/>
    <w:uiPriority w:val="9"/>
    <w:qFormat/>
    <w:rsid w:val="00F158CA"/>
    <w:pPr>
      <w:keepNext/>
      <w:keepLines/>
      <w:spacing w:before="240" w:after="240"/>
      <w:outlineLvl w:val="0"/>
    </w:pPr>
    <w:rPr>
      <w:rFonts w:ascii="Times New Roman" w:eastAsiaTheme="majorEastAsia" w:hAnsi="Times New Roman" w:cstheme="majorBidi"/>
      <w:b/>
      <w:sz w:val="36"/>
      <w:szCs w:val="32"/>
    </w:rPr>
  </w:style>
  <w:style w:type="paragraph" w:styleId="2">
    <w:name w:val="heading 2"/>
    <w:basedOn w:val="a"/>
    <w:next w:val="a"/>
    <w:link w:val="20"/>
    <w:uiPriority w:val="9"/>
    <w:unhideWhenUsed/>
    <w:qFormat/>
    <w:rsid w:val="00910120"/>
    <w:pPr>
      <w:keepNext/>
      <w:keepLines/>
      <w:spacing w:before="40" w:after="120"/>
      <w:outlineLvl w:val="1"/>
    </w:pPr>
    <w:rPr>
      <w:rFonts w:ascii="Times New Roman" w:eastAsiaTheme="majorEastAsia" w:hAnsi="Times New Roman" w:cstheme="majorBidi"/>
      <w:b/>
      <w:sz w:val="32"/>
      <w:szCs w:val="26"/>
    </w:rPr>
  </w:style>
  <w:style w:type="paragraph" w:styleId="3">
    <w:name w:val="heading 3"/>
    <w:basedOn w:val="a"/>
    <w:next w:val="a"/>
    <w:link w:val="30"/>
    <w:uiPriority w:val="9"/>
    <w:unhideWhenUsed/>
    <w:qFormat/>
    <w:rsid w:val="003F3E7C"/>
    <w:pPr>
      <w:keepNext/>
      <w:keepLines/>
      <w:spacing w:before="80" w:after="60"/>
      <w:outlineLvl w:val="2"/>
    </w:pPr>
    <w:rPr>
      <w:rFonts w:ascii="Times New Roman" w:eastAsiaTheme="majorEastAsia" w:hAnsi="Times New Roman" w:cstheme="majorBidi"/>
      <w:b/>
      <w:sz w:val="28"/>
    </w:rPr>
  </w:style>
  <w:style w:type="paragraph" w:styleId="4">
    <w:name w:val="heading 4"/>
    <w:basedOn w:val="a"/>
    <w:next w:val="a"/>
    <w:link w:val="40"/>
    <w:uiPriority w:val="9"/>
    <w:unhideWhenUsed/>
    <w:qFormat/>
    <w:rsid w:val="0088699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C1A6E"/>
    <w:pPr>
      <w:ind w:left="720"/>
      <w:contextualSpacing/>
    </w:pPr>
  </w:style>
  <w:style w:type="character" w:customStyle="1" w:styleId="10">
    <w:name w:val="Заголовок 1 Знак"/>
    <w:basedOn w:val="a0"/>
    <w:link w:val="1"/>
    <w:uiPriority w:val="9"/>
    <w:rsid w:val="00F158CA"/>
    <w:rPr>
      <w:rFonts w:ascii="Times New Roman" w:eastAsiaTheme="majorEastAsia" w:hAnsi="Times New Roman" w:cstheme="majorBidi"/>
      <w:b/>
      <w:kern w:val="2"/>
      <w:sz w:val="36"/>
      <w:szCs w:val="32"/>
      <w:lang w:eastAsia="ru-RU"/>
      <w14:ligatures w14:val="standardContextual"/>
    </w:rPr>
  </w:style>
  <w:style w:type="paragraph" w:styleId="a4">
    <w:name w:val="No Spacing"/>
    <w:uiPriority w:val="1"/>
    <w:qFormat/>
    <w:rsid w:val="00910120"/>
    <w:pPr>
      <w:spacing w:after="0" w:line="240" w:lineRule="auto"/>
    </w:pPr>
    <w:rPr>
      <w:rFonts w:eastAsiaTheme="minorEastAsia"/>
      <w:kern w:val="2"/>
      <w:sz w:val="24"/>
      <w:szCs w:val="24"/>
      <w:lang w:eastAsia="ru-RU"/>
      <w14:ligatures w14:val="standardContextual"/>
    </w:rPr>
  </w:style>
  <w:style w:type="character" w:customStyle="1" w:styleId="20">
    <w:name w:val="Заголовок 2 Знак"/>
    <w:basedOn w:val="a0"/>
    <w:link w:val="2"/>
    <w:uiPriority w:val="9"/>
    <w:rsid w:val="00910120"/>
    <w:rPr>
      <w:rFonts w:ascii="Times New Roman" w:eastAsiaTheme="majorEastAsia" w:hAnsi="Times New Roman" w:cstheme="majorBidi"/>
      <w:b/>
      <w:kern w:val="2"/>
      <w:sz w:val="32"/>
      <w:szCs w:val="26"/>
      <w:lang w:eastAsia="ru-RU"/>
      <w14:ligatures w14:val="standardContextual"/>
    </w:rPr>
  </w:style>
  <w:style w:type="paragraph" w:styleId="a5">
    <w:name w:val="header"/>
    <w:basedOn w:val="a"/>
    <w:link w:val="a6"/>
    <w:uiPriority w:val="99"/>
    <w:unhideWhenUsed/>
    <w:rsid w:val="00F158CA"/>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158CA"/>
    <w:rPr>
      <w:rFonts w:eastAsiaTheme="minorEastAsia"/>
      <w:kern w:val="2"/>
      <w:sz w:val="24"/>
      <w:szCs w:val="24"/>
      <w:lang w:eastAsia="ru-RU"/>
      <w14:ligatures w14:val="standardContextual"/>
    </w:rPr>
  </w:style>
  <w:style w:type="paragraph" w:styleId="a7">
    <w:name w:val="footer"/>
    <w:basedOn w:val="a"/>
    <w:link w:val="a8"/>
    <w:uiPriority w:val="99"/>
    <w:unhideWhenUsed/>
    <w:rsid w:val="00F158CA"/>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158CA"/>
    <w:rPr>
      <w:rFonts w:eastAsiaTheme="minorEastAsia"/>
      <w:kern w:val="2"/>
      <w:sz w:val="24"/>
      <w:szCs w:val="24"/>
      <w:lang w:eastAsia="ru-RU"/>
      <w14:ligatures w14:val="standardContextual"/>
    </w:rPr>
  </w:style>
  <w:style w:type="character" w:styleId="a9">
    <w:name w:val="Hyperlink"/>
    <w:basedOn w:val="a0"/>
    <w:uiPriority w:val="99"/>
    <w:unhideWhenUsed/>
    <w:rsid w:val="00837A17"/>
    <w:rPr>
      <w:color w:val="0563C1" w:themeColor="hyperlink"/>
      <w:u w:val="single"/>
    </w:rPr>
  </w:style>
  <w:style w:type="character" w:styleId="aa">
    <w:name w:val="Unresolved Mention"/>
    <w:basedOn w:val="a0"/>
    <w:uiPriority w:val="99"/>
    <w:semiHidden/>
    <w:unhideWhenUsed/>
    <w:rsid w:val="00837A17"/>
    <w:rPr>
      <w:color w:val="605E5C"/>
      <w:shd w:val="clear" w:color="auto" w:fill="E1DFDD"/>
    </w:rPr>
  </w:style>
  <w:style w:type="paragraph" w:customStyle="1" w:styleId="ds-markdown-paragraph">
    <w:name w:val="ds-markdown-paragraph"/>
    <w:basedOn w:val="a"/>
    <w:rsid w:val="003F3E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b">
    <w:name w:val="Strong"/>
    <w:basedOn w:val="a0"/>
    <w:uiPriority w:val="22"/>
    <w:qFormat/>
    <w:rsid w:val="003F3E7C"/>
    <w:rPr>
      <w:b/>
      <w:bCs/>
    </w:rPr>
  </w:style>
  <w:style w:type="character" w:styleId="HTML">
    <w:name w:val="HTML Code"/>
    <w:basedOn w:val="a0"/>
    <w:uiPriority w:val="99"/>
    <w:semiHidden/>
    <w:unhideWhenUsed/>
    <w:rsid w:val="003F3E7C"/>
    <w:rPr>
      <w:rFonts w:ascii="Courier New" w:eastAsia="Times New Roman" w:hAnsi="Courier New" w:cs="Courier New"/>
      <w:sz w:val="20"/>
      <w:szCs w:val="20"/>
    </w:rPr>
  </w:style>
  <w:style w:type="character" w:customStyle="1" w:styleId="30">
    <w:name w:val="Заголовок 3 Знак"/>
    <w:basedOn w:val="a0"/>
    <w:link w:val="3"/>
    <w:uiPriority w:val="9"/>
    <w:rsid w:val="003F3E7C"/>
    <w:rPr>
      <w:rFonts w:ascii="Times New Roman" w:eastAsiaTheme="majorEastAsia" w:hAnsi="Times New Roman" w:cstheme="majorBidi"/>
      <w:b/>
      <w:kern w:val="2"/>
      <w:sz w:val="28"/>
      <w:szCs w:val="24"/>
      <w:lang w:eastAsia="ru-RU"/>
      <w14:ligatures w14:val="standardContextual"/>
    </w:rPr>
  </w:style>
  <w:style w:type="character" w:customStyle="1" w:styleId="40">
    <w:name w:val="Заголовок 4 Знак"/>
    <w:basedOn w:val="a0"/>
    <w:link w:val="4"/>
    <w:uiPriority w:val="9"/>
    <w:rsid w:val="00886999"/>
    <w:rPr>
      <w:rFonts w:asciiTheme="majorHAnsi" w:eastAsiaTheme="majorEastAsia" w:hAnsiTheme="majorHAnsi" w:cstheme="majorBidi"/>
      <w:i/>
      <w:iCs/>
      <w:color w:val="2F5496" w:themeColor="accent1" w:themeShade="BF"/>
      <w:kern w:val="2"/>
      <w:sz w:val="24"/>
      <w:szCs w:val="24"/>
      <w:lang w:eastAsia="ru-RU"/>
      <w14:ligatures w14:val="standardContextual"/>
    </w:rPr>
  </w:style>
  <w:style w:type="table" w:styleId="ac">
    <w:name w:val="Table Grid"/>
    <w:basedOn w:val="a1"/>
    <w:uiPriority w:val="39"/>
    <w:rsid w:val="00753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uiPriority w:val="99"/>
    <w:semiHidden/>
    <w:unhideWhenUsed/>
    <w:rsid w:val="003368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01793">
      <w:bodyDiv w:val="1"/>
      <w:marLeft w:val="0"/>
      <w:marRight w:val="0"/>
      <w:marTop w:val="0"/>
      <w:marBottom w:val="0"/>
      <w:divBdr>
        <w:top w:val="none" w:sz="0" w:space="0" w:color="auto"/>
        <w:left w:val="none" w:sz="0" w:space="0" w:color="auto"/>
        <w:bottom w:val="none" w:sz="0" w:space="0" w:color="auto"/>
        <w:right w:val="none" w:sz="0" w:space="0" w:color="auto"/>
      </w:divBdr>
    </w:div>
    <w:div w:id="322046478">
      <w:bodyDiv w:val="1"/>
      <w:marLeft w:val="0"/>
      <w:marRight w:val="0"/>
      <w:marTop w:val="0"/>
      <w:marBottom w:val="0"/>
      <w:divBdr>
        <w:top w:val="none" w:sz="0" w:space="0" w:color="auto"/>
        <w:left w:val="none" w:sz="0" w:space="0" w:color="auto"/>
        <w:bottom w:val="none" w:sz="0" w:space="0" w:color="auto"/>
        <w:right w:val="none" w:sz="0" w:space="0" w:color="auto"/>
      </w:divBdr>
    </w:div>
    <w:div w:id="335040209">
      <w:bodyDiv w:val="1"/>
      <w:marLeft w:val="0"/>
      <w:marRight w:val="0"/>
      <w:marTop w:val="0"/>
      <w:marBottom w:val="0"/>
      <w:divBdr>
        <w:top w:val="none" w:sz="0" w:space="0" w:color="auto"/>
        <w:left w:val="none" w:sz="0" w:space="0" w:color="auto"/>
        <w:bottom w:val="none" w:sz="0" w:space="0" w:color="auto"/>
        <w:right w:val="none" w:sz="0" w:space="0" w:color="auto"/>
      </w:divBdr>
    </w:div>
    <w:div w:id="350377295">
      <w:bodyDiv w:val="1"/>
      <w:marLeft w:val="0"/>
      <w:marRight w:val="0"/>
      <w:marTop w:val="0"/>
      <w:marBottom w:val="0"/>
      <w:divBdr>
        <w:top w:val="none" w:sz="0" w:space="0" w:color="auto"/>
        <w:left w:val="none" w:sz="0" w:space="0" w:color="auto"/>
        <w:bottom w:val="none" w:sz="0" w:space="0" w:color="auto"/>
        <w:right w:val="none" w:sz="0" w:space="0" w:color="auto"/>
      </w:divBdr>
    </w:div>
    <w:div w:id="362559534">
      <w:bodyDiv w:val="1"/>
      <w:marLeft w:val="0"/>
      <w:marRight w:val="0"/>
      <w:marTop w:val="0"/>
      <w:marBottom w:val="0"/>
      <w:divBdr>
        <w:top w:val="none" w:sz="0" w:space="0" w:color="auto"/>
        <w:left w:val="none" w:sz="0" w:space="0" w:color="auto"/>
        <w:bottom w:val="none" w:sz="0" w:space="0" w:color="auto"/>
        <w:right w:val="none" w:sz="0" w:space="0" w:color="auto"/>
      </w:divBdr>
    </w:div>
    <w:div w:id="397560278">
      <w:bodyDiv w:val="1"/>
      <w:marLeft w:val="0"/>
      <w:marRight w:val="0"/>
      <w:marTop w:val="0"/>
      <w:marBottom w:val="0"/>
      <w:divBdr>
        <w:top w:val="none" w:sz="0" w:space="0" w:color="auto"/>
        <w:left w:val="none" w:sz="0" w:space="0" w:color="auto"/>
        <w:bottom w:val="none" w:sz="0" w:space="0" w:color="auto"/>
        <w:right w:val="none" w:sz="0" w:space="0" w:color="auto"/>
      </w:divBdr>
    </w:div>
    <w:div w:id="634137068">
      <w:bodyDiv w:val="1"/>
      <w:marLeft w:val="0"/>
      <w:marRight w:val="0"/>
      <w:marTop w:val="0"/>
      <w:marBottom w:val="0"/>
      <w:divBdr>
        <w:top w:val="none" w:sz="0" w:space="0" w:color="auto"/>
        <w:left w:val="none" w:sz="0" w:space="0" w:color="auto"/>
        <w:bottom w:val="none" w:sz="0" w:space="0" w:color="auto"/>
        <w:right w:val="none" w:sz="0" w:space="0" w:color="auto"/>
      </w:divBdr>
    </w:div>
    <w:div w:id="877854843">
      <w:bodyDiv w:val="1"/>
      <w:marLeft w:val="0"/>
      <w:marRight w:val="0"/>
      <w:marTop w:val="0"/>
      <w:marBottom w:val="0"/>
      <w:divBdr>
        <w:top w:val="none" w:sz="0" w:space="0" w:color="auto"/>
        <w:left w:val="none" w:sz="0" w:space="0" w:color="auto"/>
        <w:bottom w:val="none" w:sz="0" w:space="0" w:color="auto"/>
        <w:right w:val="none" w:sz="0" w:space="0" w:color="auto"/>
      </w:divBdr>
    </w:div>
    <w:div w:id="904880127">
      <w:bodyDiv w:val="1"/>
      <w:marLeft w:val="0"/>
      <w:marRight w:val="0"/>
      <w:marTop w:val="0"/>
      <w:marBottom w:val="0"/>
      <w:divBdr>
        <w:top w:val="none" w:sz="0" w:space="0" w:color="auto"/>
        <w:left w:val="none" w:sz="0" w:space="0" w:color="auto"/>
        <w:bottom w:val="none" w:sz="0" w:space="0" w:color="auto"/>
        <w:right w:val="none" w:sz="0" w:space="0" w:color="auto"/>
      </w:divBdr>
    </w:div>
    <w:div w:id="952983210">
      <w:bodyDiv w:val="1"/>
      <w:marLeft w:val="0"/>
      <w:marRight w:val="0"/>
      <w:marTop w:val="0"/>
      <w:marBottom w:val="0"/>
      <w:divBdr>
        <w:top w:val="none" w:sz="0" w:space="0" w:color="auto"/>
        <w:left w:val="none" w:sz="0" w:space="0" w:color="auto"/>
        <w:bottom w:val="none" w:sz="0" w:space="0" w:color="auto"/>
        <w:right w:val="none" w:sz="0" w:space="0" w:color="auto"/>
      </w:divBdr>
    </w:div>
    <w:div w:id="1162087239">
      <w:bodyDiv w:val="1"/>
      <w:marLeft w:val="0"/>
      <w:marRight w:val="0"/>
      <w:marTop w:val="0"/>
      <w:marBottom w:val="0"/>
      <w:divBdr>
        <w:top w:val="none" w:sz="0" w:space="0" w:color="auto"/>
        <w:left w:val="none" w:sz="0" w:space="0" w:color="auto"/>
        <w:bottom w:val="none" w:sz="0" w:space="0" w:color="auto"/>
        <w:right w:val="none" w:sz="0" w:space="0" w:color="auto"/>
      </w:divBdr>
    </w:div>
    <w:div w:id="1272788111">
      <w:bodyDiv w:val="1"/>
      <w:marLeft w:val="0"/>
      <w:marRight w:val="0"/>
      <w:marTop w:val="0"/>
      <w:marBottom w:val="0"/>
      <w:divBdr>
        <w:top w:val="none" w:sz="0" w:space="0" w:color="auto"/>
        <w:left w:val="none" w:sz="0" w:space="0" w:color="auto"/>
        <w:bottom w:val="none" w:sz="0" w:space="0" w:color="auto"/>
        <w:right w:val="none" w:sz="0" w:space="0" w:color="auto"/>
      </w:divBdr>
    </w:div>
    <w:div w:id="1539782559">
      <w:bodyDiv w:val="1"/>
      <w:marLeft w:val="0"/>
      <w:marRight w:val="0"/>
      <w:marTop w:val="0"/>
      <w:marBottom w:val="0"/>
      <w:divBdr>
        <w:top w:val="none" w:sz="0" w:space="0" w:color="auto"/>
        <w:left w:val="none" w:sz="0" w:space="0" w:color="auto"/>
        <w:bottom w:val="none" w:sz="0" w:space="0" w:color="auto"/>
        <w:right w:val="none" w:sz="0" w:space="0" w:color="auto"/>
      </w:divBdr>
    </w:div>
    <w:div w:id="1765609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10</Pages>
  <Words>2424</Words>
  <Characters>13821</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Дом творчества № 1</dc:creator>
  <cp:keywords/>
  <dc:description/>
  <cp:lastModifiedBy>Дом творчества №1</cp:lastModifiedBy>
  <cp:revision>13</cp:revision>
  <dcterms:created xsi:type="dcterms:W3CDTF">2026-03-31T15:42:00Z</dcterms:created>
  <dcterms:modified xsi:type="dcterms:W3CDTF">2026-10-20T04:18:00Z</dcterms:modified>
</cp:coreProperties>
</file>