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Here — V1 Launch Pack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Version 1.0 Launch Pack.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you need to understand, pitch, teach, print, or share is in this folder.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THIS PROJECT?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is a ten-year civic creativity initiative.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puts permanent art in schools, healthy technology in libraries, and self-guided creative walks in the streets. It commissions local artists. It builds things that stay.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run by Blue Snake Studio. It serves Frankston.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 FOLDERS. ONE SYSTEM.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START HERE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document. Start here.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VISION AND STRATEGY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 One-Pager + strategy docs. If you have 90 seconds, start here.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COUNCIL AND PARTNERS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Pitch Document + asks. If you're a Council officer, start here.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SCHOOLS AND LEARNING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Schools and Teachers Introduction Pack. If you're a teacher or principal, start here.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PUBLIC ART PILOTS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Art Pilot Proposal + pilot details. For artists, funders, arts administrators.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06 — SISTER CITY SUSONO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× Susono proposal. NOTE: PROPOSED — partnership not yet confirmed. For Council international relations team only.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07 — MEDIA KIT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overview, key messages, story angles. For journalists and comms teams.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08 — PRINT PACK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asset index and specifications. For designers and print managers.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09 — IMAGE LIBRARY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 asset index and usage rules. For designers, editors, social media.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— WORKING FILES (Source Docs)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source and working documents. For the project team.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90 SECONDS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folder 02 — VISION AND STRATEGY. Read the Vision One-Pager.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10 MINUTES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folder 03 — COUNCIL AND PARTNERS. Read the Council Pitch Document.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YOU'RE A TEACHER OR PRINCIPAL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folder 04 — SCHOOLS AND LEARNING. Read the Schools Introduction Pack.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YOU'RE A JOURNALIST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folder 07 — MEDIA KIT. Read the Media Kit.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AND STATUS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Vision and Strategy — Complete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Council Pitch — Complete, ready to present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Schools Pack — Complete, ready to distribute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Art Pilots — Complete, awaiting Council endorsement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Sister City Susono Pack — DRAFT, partnership not yet confirmed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 Kit — Complete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Pack — Index complete, design execution pending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Library — Index complete, photography pending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Nations Protocol — Internal draft, NOT in this pack (requires cultural safety advisor review before any external use)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bluesssnakestudio@gmail.com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Frankston 2035 — Art That Lives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1.0 Launch Pack — June 2026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 Snake Studio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