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6A08B" w14:textId="362DD8CD" w:rsidR="00A42C96" w:rsidRDefault="00046FB5">
      <w:r>
        <w:t xml:space="preserve">Disclaimer The information contained in these documents is confidential, privileged and only for the information of the intended recipient and may not be used, </w:t>
      </w:r>
      <w:proofErr w:type="gramStart"/>
      <w:r>
        <w:t>published</w:t>
      </w:r>
      <w:proofErr w:type="gramEnd"/>
      <w:r>
        <w:t xml:space="preserve"> or redistributed without the prior written consent of Catalyst Fund Managers (Pty) Ltd. The opinions expressed are in good faith and while every care has been taken in preparing these documents, Catalyst Fund Managers makes no representations and gives no warranties of whatever nature in respect of these documents, including but not limited to the accuracy or completeness of any information, facts and/or opinions contained therein. Catalyst Fund Managers (Pty) Ltd, its subsidiaries, the directors, </w:t>
      </w:r>
      <w:proofErr w:type="gramStart"/>
      <w:r>
        <w:t>employees</w:t>
      </w:r>
      <w:proofErr w:type="gramEnd"/>
      <w:r>
        <w:t xml:space="preserve"> and agents cannot be held liable for the use of and reliance of the opinions, estimates, forecasts and findings in these documents.</w:t>
      </w:r>
    </w:p>
    <w:sectPr w:rsidR="00A42C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FB5"/>
    <w:rsid w:val="00046FB5"/>
    <w:rsid w:val="00A42C96"/>
    <w:rsid w:val="00C34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80117"/>
  <w15:chartTrackingRefBased/>
  <w15:docId w15:val="{7DA5C3C8-9FD0-4161-B385-D450EC5B1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121</Words>
  <Characters>694</Characters>
  <Application>Microsoft Office Word</Application>
  <DocSecurity>0</DocSecurity>
  <Lines>5</Lines>
  <Paragraphs>1</Paragraphs>
  <ScaleCrop>false</ScaleCrop>
  <Company/>
  <LinksUpToDate>false</LinksUpToDate>
  <CharactersWithSpaces>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Shanthini Muruganandam</dc:creator>
  <cp:keywords/>
  <dc:description/>
  <cp:lastModifiedBy>Shanthini Muruganandam</cp:lastModifiedBy>
  <cp:revision>1</cp:revision>
  <dcterms:created xsi:type="dcterms:W3CDTF">2022-09-05T10:05:00Z</dcterms:created>
  <dcterms:modified xsi:type="dcterms:W3CDTF">2022-09-05T10:05:00Z</dcterms:modified>
</cp:coreProperties>
</file>