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75EA" w:rsidRDefault="00000000">
      <w:pPr>
        <w:rPr>
          <w:rFonts w:ascii="Arial" w:eastAsia="Arial" w:hAnsi="Arial" w:cs="Arial"/>
          <w:b/>
          <w:bCs/>
          <w:sz w:val="32"/>
          <w:szCs w:val="32"/>
        </w:rPr>
      </w:pPr>
      <w:r>
        <w:t xml:space="preserve">       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DATA ANALYST ASSESSMENT ANALYSIS </w:t>
      </w: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NAME: Roy Mariam </w:t>
      </w: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TOOLS USED: SQL</w:t>
      </w: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DATE: 18/06/2025 </w:t>
      </w: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r>
        <w:t xml:space="preserve"> </w:t>
      </w: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Q</w:t>
      </w:r>
      <w:r w:rsidR="009F64BB">
        <w:rPr>
          <w:rFonts w:ascii="Arial" w:eastAsia="Arial" w:hAnsi="Arial" w:cs="Arial"/>
          <w:b/>
          <w:bCs/>
          <w:sz w:val="24"/>
        </w:rPr>
        <w:t>1:</w:t>
      </w:r>
      <w:r>
        <w:rPr>
          <w:rFonts w:ascii="Arial" w:eastAsia="Arial" w:hAnsi="Arial" w:cs="Arial"/>
          <w:b/>
          <w:bCs/>
          <w:sz w:val="24"/>
        </w:rPr>
        <w:t xml:space="preserve"> HIGH-VALUE CUSTOMERS WITH MULTIPLE PRODUCTS ANALYSIS </w:t>
      </w: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Title: High-Value Customers with Multiple Products</w:t>
      </w:r>
    </w:p>
    <w:p w:rsidR="006675EA" w:rsidRDefault="006675EA"/>
    <w:p w:rsidR="006675EA" w:rsidRDefault="00000000">
      <w:r>
        <w:rPr>
          <w:rFonts w:ascii="Arial" w:eastAsia="Arial" w:hAnsi="Arial" w:cs="Arial"/>
          <w:b/>
          <w:bCs/>
          <w:sz w:val="24"/>
        </w:rPr>
        <w:t xml:space="preserve">OBJECTIVE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To identify high-value customers who have both a funded savings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account and an investment plan, in order to uncover cross-selling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opportunities.</w:t>
      </w:r>
    </w:p>
    <w:p w:rsidR="006675EA" w:rsidRDefault="006675EA">
      <w:pPr>
        <w:rPr>
          <w:rFonts w:ascii="Arial" w:eastAsia="Arial" w:hAnsi="Arial" w:cs="Arial"/>
          <w:b/>
          <w:bCs/>
          <w:sz w:val="32"/>
          <w:szCs w:val="32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APPROACH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t xml:space="preserve"> </w:t>
      </w:r>
      <w:r>
        <w:rPr>
          <w:rFonts w:ascii="Arial" w:eastAsia="Arial" w:hAnsi="Arial" w:cs="Arial"/>
          <w:sz w:val="24"/>
        </w:rPr>
        <w:t xml:space="preserve">   1.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Data Extraction: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 xml:space="preserve">The dataset was provided as a MySQL dump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adashi_assessment.sql</w:t>
      </w:r>
      <w:proofErr w:type="spellEnd"/>
      <w:r>
        <w:rPr>
          <w:rFonts w:ascii="Arial" w:eastAsia="Arial" w:hAnsi="Arial" w:cs="Arial"/>
          <w:sz w:val="24"/>
        </w:rPr>
        <w:t>).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 xml:space="preserve">Tables involved: </w:t>
      </w:r>
      <w:proofErr w:type="spellStart"/>
      <w:r>
        <w:rPr>
          <w:rFonts w:ascii="Arial" w:eastAsia="Arial" w:hAnsi="Arial" w:cs="Arial"/>
          <w:sz w:val="24"/>
        </w:rPr>
        <w:t>users_customuser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savings_savingsaccount</w:t>
      </w:r>
      <w:proofErr w:type="spellEnd"/>
      <w:r>
        <w:rPr>
          <w:rFonts w:ascii="Arial" w:eastAsia="Arial" w:hAnsi="Arial" w:cs="Arial"/>
          <w:sz w:val="24"/>
        </w:rPr>
        <w:t xml:space="preserve">, and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  <w:proofErr w:type="spellStart"/>
      <w:r>
        <w:rPr>
          <w:rFonts w:ascii="Arial" w:eastAsia="Arial" w:hAnsi="Arial" w:cs="Arial"/>
          <w:sz w:val="24"/>
        </w:rPr>
        <w:t>plans_plan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2.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Schema Understanding: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Analyzed the structure of each table to understand relationships.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Identified: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owner_id</w:t>
      </w:r>
      <w:proofErr w:type="spellEnd"/>
      <w:r>
        <w:rPr>
          <w:rFonts w:ascii="Arial" w:eastAsia="Arial" w:hAnsi="Arial" w:cs="Arial"/>
          <w:sz w:val="24"/>
        </w:rPr>
        <w:t xml:space="preserve"> as the foreign key linking users to savings and plans.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transaction_status</w:t>
      </w:r>
      <w:proofErr w:type="spellEnd"/>
      <w:r>
        <w:rPr>
          <w:rFonts w:ascii="Arial" w:eastAsia="Arial" w:hAnsi="Arial" w:cs="Arial"/>
          <w:sz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</w:rPr>
        <w:t>savings_savingsaccount</w:t>
      </w:r>
      <w:proofErr w:type="spellEnd"/>
      <w:r>
        <w:rPr>
          <w:rFonts w:ascii="Arial" w:eastAsia="Arial" w:hAnsi="Arial" w:cs="Arial"/>
          <w:sz w:val="24"/>
        </w:rPr>
        <w:t xml:space="preserve"> to evaluate savings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activity.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interest_rate</w:t>
      </w:r>
      <w:proofErr w:type="spellEnd"/>
      <w:r>
        <w:rPr>
          <w:rFonts w:ascii="Arial" w:eastAsia="Arial" w:hAnsi="Arial" w:cs="Arial"/>
          <w:sz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</w:rPr>
        <w:t>plans_plan</w:t>
      </w:r>
      <w:proofErr w:type="spellEnd"/>
      <w:r>
        <w:rPr>
          <w:rFonts w:ascii="Arial" w:eastAsia="Arial" w:hAnsi="Arial" w:cs="Arial"/>
          <w:sz w:val="24"/>
        </w:rPr>
        <w:t xml:space="preserve"> to infer investment plans.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3.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Business Logic: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Customers with</w:t>
      </w:r>
      <w:r>
        <w:rPr>
          <w:rFonts w:ascii="Arial" w:eastAsia="Arial" w:hAnsi="Arial" w:cs="Arial"/>
          <w:b/>
          <w:bCs/>
          <w:sz w:val="24"/>
        </w:rPr>
        <w:t xml:space="preserve"> at least one savings account</w:t>
      </w:r>
      <w:r>
        <w:rPr>
          <w:rFonts w:ascii="Arial" w:eastAsia="Arial" w:hAnsi="Arial" w:cs="Arial"/>
          <w:sz w:val="24"/>
        </w:rPr>
        <w:t xml:space="preserve"> with a </w:t>
      </w:r>
      <w:r>
        <w:rPr>
          <w:rFonts w:ascii="Arial" w:eastAsia="Arial" w:hAnsi="Arial" w:cs="Arial"/>
          <w:b/>
          <w:bCs/>
          <w:sz w:val="24"/>
        </w:rPr>
        <w:t xml:space="preserve">successful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>transaction status</w:t>
      </w:r>
      <w:r>
        <w:rPr>
          <w:rFonts w:ascii="Arial" w:eastAsia="Arial" w:hAnsi="Arial" w:cs="Arial"/>
          <w:sz w:val="24"/>
        </w:rPr>
        <w:t>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Customers with</w:t>
      </w:r>
      <w:r>
        <w:rPr>
          <w:rFonts w:ascii="Arial" w:eastAsia="Arial" w:hAnsi="Arial" w:cs="Arial"/>
          <w:b/>
          <w:bCs/>
          <w:sz w:val="24"/>
        </w:rPr>
        <w:t xml:space="preserve"> at least one investment plan</w:t>
      </w:r>
      <w:r>
        <w:rPr>
          <w:rFonts w:ascii="Arial" w:eastAsia="Arial" w:hAnsi="Arial" w:cs="Arial"/>
          <w:sz w:val="24"/>
        </w:rPr>
        <w:t xml:space="preserve"> (determined by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interest_rate</w:t>
      </w:r>
      <w:proofErr w:type="spellEnd"/>
      <w:r>
        <w:rPr>
          <w:rFonts w:ascii="Arial" w:eastAsia="Arial" w:hAnsi="Arial" w:cs="Arial"/>
          <w:sz w:val="24"/>
        </w:rPr>
        <w:t xml:space="preserve"> &gt; 0).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 xml:space="preserve">Aggregated total deposits using </w:t>
      </w:r>
      <w:proofErr w:type="spellStart"/>
      <w:r>
        <w:rPr>
          <w:rFonts w:ascii="Arial" w:eastAsia="Arial" w:hAnsi="Arial" w:cs="Arial"/>
          <w:sz w:val="24"/>
        </w:rPr>
        <w:t>new_balance</w:t>
      </w:r>
      <w:proofErr w:type="spellEnd"/>
      <w:r>
        <w:rPr>
          <w:rFonts w:ascii="Arial" w:eastAsia="Arial" w:hAnsi="Arial" w:cs="Arial"/>
          <w:sz w:val="24"/>
        </w:rPr>
        <w:t xml:space="preserve"> from savings and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amount from plans.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4.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SQL Query Development: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Wrote SQL joins and applied filters to meet the logic above.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Used GROUP BY, HAVING, and ORDER BY to generate final insights.</w:t>
      </w:r>
    </w:p>
    <w:p w:rsidR="006675EA" w:rsidRDefault="006675EA">
      <w:pPr>
        <w:rPr>
          <w:rFonts w:ascii="Arial" w:eastAsia="Arial" w:hAnsi="Arial" w:cs="Arial"/>
          <w:sz w:val="24"/>
        </w:rPr>
      </w:pPr>
    </w:p>
    <w:p w:rsidR="00262EDF" w:rsidRDefault="00262EDF">
      <w:pPr>
        <w:rPr>
          <w:rFonts w:ascii="Arial" w:eastAsia="Arial" w:hAnsi="Arial" w:cs="Arial"/>
          <w:b/>
          <w:bCs/>
          <w:sz w:val="24"/>
        </w:rPr>
      </w:pPr>
    </w:p>
    <w:p w:rsidR="00262EDF" w:rsidRDefault="00262EDF">
      <w:pPr>
        <w:rPr>
          <w:rFonts w:ascii="Arial" w:eastAsia="Arial" w:hAnsi="Arial" w:cs="Arial"/>
          <w:b/>
          <w:bCs/>
          <w:sz w:val="24"/>
        </w:rPr>
      </w:pPr>
    </w:p>
    <w:p w:rsidR="00262EDF" w:rsidRDefault="00262EDF">
      <w:pPr>
        <w:rPr>
          <w:rFonts w:ascii="Arial" w:eastAsia="Arial" w:hAnsi="Arial" w:cs="Arial"/>
          <w:b/>
          <w:bCs/>
          <w:sz w:val="24"/>
        </w:rPr>
      </w:pPr>
    </w:p>
    <w:p w:rsidR="00262EDF" w:rsidRDefault="00262EDF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lastRenderedPageBreak/>
        <w:t xml:space="preserve">TABLE OUTPUT </w:t>
      </w:r>
    </w:p>
    <w:p w:rsidR="006675EA" w:rsidRDefault="00CE1202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noProof/>
          <w:sz w:val="24"/>
        </w:rPr>
        <w:drawing>
          <wp:inline distT="0" distB="0" distL="0" distR="0">
            <wp:extent cx="4774141" cy="4236720"/>
            <wp:effectExtent l="0" t="0" r="1270" b="5080"/>
            <wp:docPr id="1970856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56890" name="Picture 1970856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41" cy="42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CHALLENGES FACED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1.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Non-Standard Status Values: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 xml:space="preserve">The </w:t>
      </w:r>
      <w:proofErr w:type="spellStart"/>
      <w:r>
        <w:rPr>
          <w:rFonts w:ascii="Arial" w:eastAsia="Arial" w:hAnsi="Arial" w:cs="Arial"/>
          <w:sz w:val="24"/>
        </w:rPr>
        <w:t>transaction_status</w:t>
      </w:r>
      <w:proofErr w:type="spellEnd"/>
      <w:r>
        <w:rPr>
          <w:rFonts w:ascii="Arial" w:eastAsia="Arial" w:hAnsi="Arial" w:cs="Arial"/>
          <w:sz w:val="24"/>
        </w:rPr>
        <w:t xml:space="preserve"> column in </w:t>
      </w:r>
      <w:proofErr w:type="spellStart"/>
      <w:r>
        <w:rPr>
          <w:rFonts w:ascii="Arial" w:eastAsia="Arial" w:hAnsi="Arial" w:cs="Arial"/>
          <w:sz w:val="24"/>
        </w:rPr>
        <w:t>savings_savingsaccount</w:t>
      </w:r>
      <w:proofErr w:type="spellEnd"/>
      <w:r>
        <w:rPr>
          <w:rFonts w:ascii="Arial" w:eastAsia="Arial" w:hAnsi="Arial" w:cs="Arial"/>
          <w:sz w:val="24"/>
        </w:rPr>
        <w:t xml:space="preserve"> had many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custom and inconsistent status messages (e.g., “Charge attempt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cannot be fulfilled…”, “Successful”, “Abandoned”).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 xml:space="preserve">Solution: Created a whitelist of known success indicators ('Success',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'Successful', '</w:t>
      </w:r>
      <w:proofErr w:type="spellStart"/>
      <w:r>
        <w:rPr>
          <w:rFonts w:ascii="Arial" w:eastAsia="Arial" w:hAnsi="Arial" w:cs="Arial"/>
          <w:sz w:val="24"/>
        </w:rPr>
        <w:t>Monthly_success</w:t>
      </w:r>
      <w:proofErr w:type="spellEnd"/>
      <w:r>
        <w:rPr>
          <w:rFonts w:ascii="Arial" w:eastAsia="Arial" w:hAnsi="Arial" w:cs="Arial"/>
          <w:sz w:val="24"/>
        </w:rPr>
        <w:t>') to filter valid transactions.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2.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Missing/Unclear Fields: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 xml:space="preserve">There was no direct type field in </w:t>
      </w:r>
      <w:proofErr w:type="spellStart"/>
      <w:r>
        <w:rPr>
          <w:rFonts w:ascii="Arial" w:eastAsia="Arial" w:hAnsi="Arial" w:cs="Arial"/>
          <w:sz w:val="24"/>
        </w:rPr>
        <w:t>plans_plan</w:t>
      </w:r>
      <w:proofErr w:type="spellEnd"/>
      <w:r>
        <w:rPr>
          <w:rFonts w:ascii="Arial" w:eastAsia="Arial" w:hAnsi="Arial" w:cs="Arial"/>
          <w:sz w:val="24"/>
        </w:rPr>
        <w:t xml:space="preserve"> to distinguish investment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plans.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 xml:space="preserve">Solution: Used </w:t>
      </w:r>
      <w:proofErr w:type="spellStart"/>
      <w:r>
        <w:rPr>
          <w:rFonts w:ascii="Arial" w:eastAsia="Arial" w:hAnsi="Arial" w:cs="Arial"/>
          <w:sz w:val="24"/>
        </w:rPr>
        <w:t>interest_rate</w:t>
      </w:r>
      <w:proofErr w:type="spellEnd"/>
      <w:r>
        <w:rPr>
          <w:rFonts w:ascii="Arial" w:eastAsia="Arial" w:hAnsi="Arial" w:cs="Arial"/>
          <w:sz w:val="24"/>
        </w:rPr>
        <w:t xml:space="preserve"> &gt; 0 as a proxy to identify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investment-related entries.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3.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Data Quality Issues: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Some entries had missing or ambiguous information.</w:t>
      </w:r>
    </w:p>
    <w:p w:rsidR="007333C0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 xml:space="preserve">Addressed this by using </w:t>
      </w:r>
      <w:r w:rsidR="009F64BB">
        <w:rPr>
          <w:rFonts w:ascii="Arial" w:eastAsia="Arial" w:hAnsi="Arial" w:cs="Arial"/>
          <w:sz w:val="24"/>
        </w:rPr>
        <w:t>COALESCE (</w:t>
      </w:r>
      <w:r>
        <w:rPr>
          <w:rFonts w:ascii="Arial" w:eastAsia="Arial" w:hAnsi="Arial" w:cs="Arial"/>
          <w:sz w:val="24"/>
        </w:rPr>
        <w:t xml:space="preserve">) to handle NULL values in  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calculations.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4.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Query Returns Empty Result: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 xml:space="preserve">Initially, the query returned no rows due to </w:t>
      </w:r>
      <w:proofErr w:type="gramStart"/>
      <w:r w:rsidR="009F64BB">
        <w:rPr>
          <w:rFonts w:ascii="Arial" w:eastAsia="Arial" w:hAnsi="Arial" w:cs="Arial"/>
          <w:sz w:val="24"/>
        </w:rPr>
        <w:t>loose</w:t>
      </w:r>
      <w:proofErr w:type="gramEnd"/>
      <w:r>
        <w:rPr>
          <w:rFonts w:ascii="Arial" w:eastAsia="Arial" w:hAnsi="Arial" w:cs="Arial"/>
          <w:sz w:val="24"/>
        </w:rPr>
        <w:t xml:space="preserve"> filtering criteria.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Fixed by tightening filter logic and testing subqueries independently.</w:t>
      </w: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sz w:val="24"/>
        </w:rPr>
      </w:pPr>
    </w:p>
    <w:p w:rsidR="006675EA" w:rsidRDefault="006675EA">
      <w:pPr>
        <w:rPr>
          <w:rFonts w:ascii="Arial" w:eastAsia="Arial" w:hAnsi="Arial" w:cs="Arial"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32"/>
          <w:szCs w:val="32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Q2: TRANSACTION FREQUENCY ANALYSIS</w:t>
      </w: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Title: Transaction Frequency Analysis </w:t>
      </w: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OBJECTIVE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To find and calculate the average number of transactions of each customer, for each month, and categorize them </w:t>
      </w:r>
      <w:r w:rsidR="009F64BB">
        <w:rPr>
          <w:rFonts w:ascii="Arial" w:eastAsia="Arial" w:hAnsi="Arial" w:cs="Arial"/>
          <w:sz w:val="24"/>
        </w:rPr>
        <w:t>into: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"High Frequency" (≥10 transactions/month)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"Medium Frequency" (3-9 transactions/month)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"Low Frequency" (≤2 transactions/month)</w:t>
      </w:r>
    </w:p>
    <w:p w:rsidR="006675EA" w:rsidRDefault="006675EA"/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ANALYSIS APPROACH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1.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Data Join: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Joined </w:t>
      </w:r>
      <w:proofErr w:type="spellStart"/>
      <w:r>
        <w:rPr>
          <w:rFonts w:ascii="Arial" w:eastAsia="Arial" w:hAnsi="Arial" w:cs="Arial"/>
          <w:sz w:val="24"/>
        </w:rPr>
        <w:t>users_customuser</w:t>
      </w:r>
      <w:proofErr w:type="spellEnd"/>
      <w:r>
        <w:rPr>
          <w:rFonts w:ascii="Arial" w:eastAsia="Arial" w:hAnsi="Arial" w:cs="Arial"/>
          <w:sz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</w:rPr>
        <w:t>savings_savingsaccount</w:t>
      </w:r>
      <w:proofErr w:type="spellEnd"/>
      <w:r>
        <w:rPr>
          <w:rFonts w:ascii="Arial" w:eastAsia="Arial" w:hAnsi="Arial" w:cs="Arial"/>
          <w:sz w:val="24"/>
        </w:rPr>
        <w:t xml:space="preserve"> using the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foreign key </w:t>
      </w:r>
      <w:proofErr w:type="spellStart"/>
      <w:r>
        <w:rPr>
          <w:rFonts w:ascii="Arial" w:eastAsia="Arial" w:hAnsi="Arial" w:cs="Arial"/>
          <w:sz w:val="24"/>
        </w:rPr>
        <w:t>owner_id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2.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Transaction Filtering: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Only considered transactions with statuses: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'Success'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'Successful'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'</w:t>
      </w:r>
      <w:proofErr w:type="spellStart"/>
      <w:r>
        <w:rPr>
          <w:rFonts w:ascii="Arial" w:eastAsia="Arial" w:hAnsi="Arial" w:cs="Arial"/>
          <w:sz w:val="24"/>
        </w:rPr>
        <w:t>Monthly_success</w:t>
      </w:r>
      <w:proofErr w:type="spellEnd"/>
      <w:r>
        <w:rPr>
          <w:rFonts w:ascii="Arial" w:eastAsia="Arial" w:hAnsi="Arial" w:cs="Arial"/>
          <w:sz w:val="24"/>
        </w:rPr>
        <w:t>'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3.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Metric Calculation per User: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Total Transactions: Count of transaction records.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 xml:space="preserve">Account Tenure (Months): </w:t>
      </w:r>
      <w:proofErr w:type="gramStart"/>
      <w:r w:rsidR="009F64BB">
        <w:rPr>
          <w:rFonts w:ascii="Arial" w:eastAsia="Arial" w:hAnsi="Arial" w:cs="Arial"/>
          <w:sz w:val="24"/>
        </w:rPr>
        <w:t>MIN(</w:t>
      </w:r>
      <w:proofErr w:type="spellStart"/>
      <w:proofErr w:type="gramEnd"/>
      <w:r>
        <w:rPr>
          <w:rFonts w:ascii="Arial" w:eastAsia="Arial" w:hAnsi="Arial" w:cs="Arial"/>
          <w:sz w:val="24"/>
        </w:rPr>
        <w:t>created_on</w:t>
      </w:r>
      <w:proofErr w:type="spellEnd"/>
      <w:r>
        <w:rPr>
          <w:rFonts w:ascii="Arial" w:eastAsia="Arial" w:hAnsi="Arial" w:cs="Arial"/>
          <w:sz w:val="24"/>
        </w:rPr>
        <w:t>) to MAX(</w:t>
      </w:r>
      <w:proofErr w:type="spellStart"/>
      <w:r>
        <w:rPr>
          <w:rFonts w:ascii="Arial" w:eastAsia="Arial" w:hAnsi="Arial" w:cs="Arial"/>
          <w:sz w:val="24"/>
        </w:rPr>
        <w:t>created_on</w:t>
      </w:r>
      <w:proofErr w:type="spellEnd"/>
      <w:r>
        <w:rPr>
          <w:rFonts w:ascii="Arial" w:eastAsia="Arial" w:hAnsi="Arial" w:cs="Arial"/>
          <w:sz w:val="24"/>
        </w:rPr>
        <w:t>).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Average Transactions per Month: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avg </w:t>
      </w:r>
      <w:r w:rsidR="009F64BB">
        <w:rPr>
          <w:rFonts w:ascii="Arial" w:eastAsia="Arial" w:hAnsi="Arial" w:cs="Arial"/>
          <w:sz w:val="24"/>
        </w:rPr>
        <w:t xml:space="preserve">= </w:t>
      </w:r>
      <w:proofErr w:type="spellStart"/>
      <w:r w:rsidR="009F64BB">
        <w:rPr>
          <w:rFonts w:ascii="Arial" w:eastAsia="Arial" w:hAnsi="Arial" w:cs="Arial"/>
          <w:sz w:val="24"/>
        </w:rPr>
        <w:t>total</w:t>
      </w:r>
      <w:r>
        <w:rPr>
          <w:rFonts w:ascii="Arial" w:eastAsia="Arial" w:hAnsi="Arial" w:cs="Arial"/>
          <w:sz w:val="24"/>
        </w:rPr>
        <w:t>_transactions</w:t>
      </w:r>
      <w:proofErr w:type="spellEnd"/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—————————-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months active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4.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User Segmentation: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Categorized customers based on monthly transaction average: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High Frequency: ≥ 10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Medium Frequency: 3 – 9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Low Frequency: ≤ 2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5.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Final Aggregation: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Grouped by frequency category.</w:t>
      </w:r>
    </w:p>
    <w:p w:rsidR="006675EA" w:rsidRDefault="00000000"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Calculated total customers and average transaction rate per group.</w:t>
      </w:r>
    </w:p>
    <w:p w:rsidR="006675EA" w:rsidRDefault="006675EA">
      <w:pPr>
        <w:rPr>
          <w:rFonts w:ascii="Arial" w:eastAsia="Arial" w:hAnsi="Arial" w:cs="Arial"/>
          <w:sz w:val="24"/>
        </w:rPr>
      </w:pPr>
    </w:p>
    <w:p w:rsidR="006675EA" w:rsidRDefault="006675EA">
      <w:pPr>
        <w:rPr>
          <w:rFonts w:ascii="Arial" w:eastAsia="Arial" w:hAnsi="Arial" w:cs="Arial"/>
          <w:sz w:val="24"/>
        </w:rPr>
      </w:pPr>
    </w:p>
    <w:p w:rsidR="006675EA" w:rsidRDefault="006675EA">
      <w:pPr>
        <w:rPr>
          <w:rFonts w:ascii="Arial" w:eastAsia="Arial" w:hAnsi="Arial" w:cs="Arial"/>
          <w:sz w:val="24"/>
        </w:rPr>
      </w:pPr>
    </w:p>
    <w:p w:rsidR="002E749A" w:rsidRDefault="002E749A">
      <w:pPr>
        <w:rPr>
          <w:rFonts w:ascii="Arial" w:eastAsia="Arial" w:hAnsi="Arial" w:cs="Arial"/>
          <w:b/>
          <w:bCs/>
          <w:sz w:val="24"/>
        </w:rPr>
      </w:pPr>
    </w:p>
    <w:p w:rsidR="002E749A" w:rsidRDefault="002E749A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TABLE OUTPUT </w:t>
      </w:r>
    </w:p>
    <w:p w:rsidR="002E749A" w:rsidRDefault="002E749A">
      <w:pPr>
        <w:rPr>
          <w:rFonts w:ascii="Arial" w:eastAsia="Arial" w:hAnsi="Arial" w:cs="Arial"/>
          <w:b/>
          <w:bCs/>
          <w:sz w:val="24"/>
        </w:rPr>
      </w:pPr>
    </w:p>
    <w:p w:rsidR="006675EA" w:rsidRDefault="002E749A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noProof/>
          <w:sz w:val="24"/>
        </w:rPr>
        <w:drawing>
          <wp:inline distT="0" distB="0" distL="0" distR="0">
            <wp:extent cx="4678680" cy="3392127"/>
            <wp:effectExtent l="0" t="0" r="0" b="0"/>
            <wp:docPr id="1881302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2595" name="Picture 18813025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818" cy="34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CHALLENGES FACED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1.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Uneven transaction data distribution: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Some users had all their transactions in a single month, causing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inflated averages.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  <w:r>
        <w:rPr>
          <w:rFonts w:ascii="Arial" w:eastAsia="Arial" w:hAnsi="Arial" w:cs="Arial"/>
          <w:b/>
          <w:bCs/>
          <w:sz w:val="24"/>
        </w:rPr>
        <w:t xml:space="preserve">Solution: </w:t>
      </w:r>
      <w:r>
        <w:rPr>
          <w:rFonts w:ascii="Arial" w:eastAsia="Arial" w:hAnsi="Arial" w:cs="Arial"/>
          <w:sz w:val="24"/>
        </w:rPr>
        <w:t>Included a minimum of +1 month to ensure fairness.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2.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No unified transaction table: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</w:rPr>
        <w:t>savings_savingsaccount</w:t>
      </w:r>
      <w:proofErr w:type="spellEnd"/>
      <w:r>
        <w:rPr>
          <w:rFonts w:ascii="Arial" w:eastAsia="Arial" w:hAnsi="Arial" w:cs="Arial"/>
          <w:sz w:val="24"/>
        </w:rPr>
        <w:t xml:space="preserve"> table holds balances and not explicit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transaction records.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>Solution:</w:t>
      </w:r>
      <w:r>
        <w:rPr>
          <w:rFonts w:ascii="Arial" w:eastAsia="Arial" w:hAnsi="Arial" w:cs="Arial"/>
          <w:sz w:val="24"/>
        </w:rPr>
        <w:t xml:space="preserve"> Treated each entry with a successful status as one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transaction.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3.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Ambiguous transaction definitions: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Some savings records may not truly reflect new transactions.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>Solution:</w:t>
      </w:r>
      <w:r>
        <w:rPr>
          <w:rFonts w:ascii="Arial" w:eastAsia="Arial" w:hAnsi="Arial" w:cs="Arial"/>
          <w:sz w:val="24"/>
        </w:rPr>
        <w:t xml:space="preserve"> Filtered only successful transaction statuses to imply valid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activity.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4.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Edge cases with zero transactions or invalid dates: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Some users may have savings accounts but no valid transactions.</w:t>
      </w:r>
    </w:p>
    <w:p w:rsidR="002E749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>Solution:</w:t>
      </w:r>
      <w:r>
        <w:rPr>
          <w:rFonts w:ascii="Arial" w:eastAsia="Arial" w:hAnsi="Arial" w:cs="Arial"/>
          <w:sz w:val="24"/>
        </w:rPr>
        <w:t xml:space="preserve"> Focused only on users with successful records and </w:t>
      </w:r>
    </w:p>
    <w:p w:rsidR="006675EA" w:rsidRPr="002E749A" w:rsidRDefault="002E749A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e</w:t>
      </w:r>
      <w:r w:rsidR="00000000">
        <w:rPr>
          <w:rFonts w:ascii="Arial" w:eastAsia="Arial" w:hAnsi="Arial" w:cs="Arial"/>
          <w:sz w:val="24"/>
        </w:rPr>
        <w:t>nsure</w:t>
      </w:r>
      <w:r>
        <w:rPr>
          <w:rFonts w:ascii="Arial" w:eastAsia="Arial" w:hAnsi="Arial" w:cs="Arial"/>
          <w:sz w:val="24"/>
        </w:rPr>
        <w:t xml:space="preserve">d </w:t>
      </w:r>
      <w:r w:rsidR="00000000">
        <w:rPr>
          <w:rFonts w:ascii="Arial" w:eastAsia="Arial" w:hAnsi="Arial" w:cs="Arial"/>
          <w:sz w:val="24"/>
        </w:rPr>
        <w:t>proper date handling.</w:t>
      </w: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Q3: ACCOUNT INACTIVITY ALERT ANALYSIS </w:t>
      </w: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Title: Account Inactivity Alert </w:t>
      </w: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OBJECTIVE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To find and identify active accounts (savings or investments) that have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had no inflow transactions in the last 1 year.</w:t>
      </w:r>
    </w:p>
    <w:p w:rsidR="006675EA" w:rsidRDefault="006675EA">
      <w:pPr>
        <w:rPr>
          <w:rFonts w:ascii="Arial" w:eastAsia="Arial" w:hAnsi="Arial" w:cs="Arial"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APPROACH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1.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Identified active accounts by filtering: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Savings accounts with successful transaction statuses.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•</w:t>
      </w:r>
      <w:r>
        <w:rPr>
          <w:rFonts w:ascii="Arial" w:eastAsia="Arial" w:hAnsi="Arial" w:cs="Arial"/>
          <w:sz w:val="24"/>
        </w:rPr>
        <w:tab/>
        <w:t>Investment plans with interest (</w:t>
      </w:r>
      <w:proofErr w:type="spellStart"/>
      <w:r>
        <w:rPr>
          <w:rFonts w:ascii="Arial" w:eastAsia="Arial" w:hAnsi="Arial" w:cs="Arial"/>
          <w:sz w:val="24"/>
        </w:rPr>
        <w:t>interest_rate</w:t>
      </w:r>
      <w:proofErr w:type="spellEnd"/>
      <w:r>
        <w:rPr>
          <w:rFonts w:ascii="Arial" w:eastAsia="Arial" w:hAnsi="Arial" w:cs="Arial"/>
          <w:sz w:val="24"/>
        </w:rPr>
        <w:t xml:space="preserve"> &gt; 0).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2.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ab/>
        <w:t>Calculated last transaction date</w:t>
      </w:r>
      <w:r>
        <w:rPr>
          <w:rFonts w:ascii="Arial" w:eastAsia="Arial" w:hAnsi="Arial" w:cs="Arial"/>
          <w:sz w:val="24"/>
        </w:rPr>
        <w:t xml:space="preserve"> for each account using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  <w:proofErr w:type="gramStart"/>
      <w:r>
        <w:rPr>
          <w:rFonts w:ascii="Arial" w:eastAsia="Arial" w:hAnsi="Arial" w:cs="Arial"/>
          <w:sz w:val="24"/>
        </w:rPr>
        <w:t>MAX(</w:t>
      </w:r>
      <w:proofErr w:type="spellStart"/>
      <w:proofErr w:type="gramEnd"/>
      <w:r>
        <w:rPr>
          <w:rFonts w:ascii="Arial" w:eastAsia="Arial" w:hAnsi="Arial" w:cs="Arial"/>
          <w:sz w:val="24"/>
        </w:rPr>
        <w:t>created_at</w:t>
      </w:r>
      <w:proofErr w:type="spellEnd"/>
      <w:r>
        <w:rPr>
          <w:rFonts w:ascii="Arial" w:eastAsia="Arial" w:hAnsi="Arial" w:cs="Arial"/>
          <w:sz w:val="24"/>
        </w:rPr>
        <w:t>).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3.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Computed inactivity in days</w:t>
      </w:r>
      <w:r>
        <w:rPr>
          <w:rFonts w:ascii="Arial" w:eastAsia="Arial" w:hAnsi="Arial" w:cs="Arial"/>
          <w:sz w:val="24"/>
        </w:rPr>
        <w:t xml:space="preserve"> using DATEDIFF(</w:t>
      </w:r>
      <w:proofErr w:type="gramStart"/>
      <w:r>
        <w:rPr>
          <w:rFonts w:ascii="Arial" w:eastAsia="Arial" w:hAnsi="Arial" w:cs="Arial"/>
          <w:sz w:val="24"/>
        </w:rPr>
        <w:t>CURDATE(</w:t>
      </w:r>
      <w:proofErr w:type="gramEnd"/>
      <w:r>
        <w:rPr>
          <w:rFonts w:ascii="Arial" w:eastAsia="Arial" w:hAnsi="Arial" w:cs="Arial"/>
          <w:sz w:val="24"/>
        </w:rPr>
        <w:t xml:space="preserve">), 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last_transaction_date</w:t>
      </w:r>
      <w:proofErr w:type="spellEnd"/>
      <w:r>
        <w:rPr>
          <w:rFonts w:ascii="Arial" w:eastAsia="Arial" w:hAnsi="Arial" w:cs="Arial"/>
          <w:sz w:val="24"/>
        </w:rPr>
        <w:t>).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4.</w:t>
      </w:r>
      <w:r>
        <w:rPr>
          <w:rFonts w:ascii="Arial" w:eastAsia="Arial" w:hAnsi="Arial" w:cs="Arial"/>
          <w:b/>
          <w:bCs/>
          <w:sz w:val="24"/>
        </w:rPr>
        <w:tab/>
        <w:t>Combined savings and investment data</w:t>
      </w:r>
      <w:r>
        <w:rPr>
          <w:rFonts w:ascii="Arial" w:eastAsia="Arial" w:hAnsi="Arial" w:cs="Arial"/>
          <w:sz w:val="24"/>
        </w:rPr>
        <w:t xml:space="preserve"> using UNION and flagged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accounts inactive for over 365 days.</w:t>
      </w:r>
    </w:p>
    <w:p w:rsidR="002E749A" w:rsidRDefault="002E749A">
      <w:pPr>
        <w:rPr>
          <w:rFonts w:ascii="Arial" w:eastAsia="Arial" w:hAnsi="Arial" w:cs="Arial"/>
          <w:sz w:val="24"/>
        </w:rPr>
      </w:pPr>
    </w:p>
    <w:p w:rsidR="007333C0" w:rsidRDefault="002E749A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TABLE</w:t>
      </w:r>
      <w:r w:rsidR="007333C0">
        <w:rPr>
          <w:rFonts w:ascii="Arial" w:eastAsia="Arial" w:hAnsi="Arial" w:cs="Arial"/>
          <w:b/>
          <w:bCs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>OUTPUT</w:t>
      </w:r>
    </w:p>
    <w:p w:rsidR="002E749A" w:rsidRPr="002E749A" w:rsidRDefault="007333C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noProof/>
          <w:sz w:val="24"/>
        </w:rPr>
        <w:drawing>
          <wp:inline distT="0" distB="0" distL="0" distR="0" wp14:anchorId="778534ED" wp14:editId="4C4C5232">
            <wp:extent cx="4191000" cy="3816604"/>
            <wp:effectExtent l="0" t="0" r="0" b="6350"/>
            <wp:docPr id="1647298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8223" name="Picture 16472982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352" cy="38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lastRenderedPageBreak/>
        <w:t xml:space="preserve">CHALLENGES FACED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1.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Inconsistent date formats or missing timestamps:</w:t>
      </w:r>
    </w:p>
    <w:p w:rsidR="007333C0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Some rows may lack </w:t>
      </w:r>
      <w:proofErr w:type="spellStart"/>
      <w:r>
        <w:rPr>
          <w:rFonts w:ascii="Arial" w:eastAsia="Arial" w:hAnsi="Arial" w:cs="Arial"/>
          <w:sz w:val="24"/>
        </w:rPr>
        <w:t>created_</w:t>
      </w:r>
      <w:r w:rsidR="007333C0">
        <w:rPr>
          <w:rFonts w:ascii="Arial" w:eastAsia="Arial" w:hAnsi="Arial" w:cs="Arial"/>
          <w:sz w:val="24"/>
        </w:rPr>
        <w:t>on</w:t>
      </w:r>
      <w:proofErr w:type="spellEnd"/>
      <w:r w:rsidR="007333C0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which would block accurate </w:t>
      </w:r>
    </w:p>
    <w:p w:rsidR="006675EA" w:rsidRDefault="007333C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  <w:r w:rsidR="00000000">
        <w:rPr>
          <w:rFonts w:ascii="Arial" w:eastAsia="Arial" w:hAnsi="Arial" w:cs="Arial"/>
          <w:sz w:val="24"/>
        </w:rPr>
        <w:t>inactivity</w:t>
      </w:r>
      <w:r w:rsidR="009F64BB">
        <w:rPr>
          <w:rFonts w:ascii="Arial" w:eastAsia="Arial" w:hAnsi="Arial" w:cs="Arial"/>
          <w:sz w:val="24"/>
        </w:rPr>
        <w:t xml:space="preserve"> </w:t>
      </w:r>
      <w:r w:rsidR="00000000">
        <w:rPr>
          <w:rFonts w:ascii="Arial" w:eastAsia="Arial" w:hAnsi="Arial" w:cs="Arial"/>
          <w:sz w:val="24"/>
        </w:rPr>
        <w:t>tracking.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  <w:r>
        <w:rPr>
          <w:rFonts w:ascii="Arial" w:eastAsia="Arial" w:hAnsi="Arial" w:cs="Arial"/>
          <w:b/>
          <w:bCs/>
          <w:sz w:val="24"/>
        </w:rPr>
        <w:t xml:space="preserve">Solution: </w:t>
      </w:r>
      <w:r>
        <w:rPr>
          <w:rFonts w:ascii="Arial" w:eastAsia="Arial" w:hAnsi="Arial" w:cs="Arial"/>
          <w:sz w:val="24"/>
        </w:rPr>
        <w:t xml:space="preserve">Used fallback defaults and filtered only rows with valid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dates.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2.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Identifying successful transactions: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Not all savings transactions imply inflows.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>Solution</w:t>
      </w:r>
      <w:r>
        <w:rPr>
          <w:rFonts w:ascii="Arial" w:eastAsia="Arial" w:hAnsi="Arial" w:cs="Arial"/>
          <w:sz w:val="24"/>
        </w:rPr>
        <w:t>: Applied a whitelist of statuses (e.g., Success, Successful).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3.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No standardized transaction table: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Since inflow/outflow isn’t separated, we inferred activity from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created_</w:t>
      </w:r>
      <w:r w:rsidR="007333C0">
        <w:rPr>
          <w:rFonts w:ascii="Arial" w:eastAsia="Arial" w:hAnsi="Arial" w:cs="Arial"/>
          <w:sz w:val="24"/>
        </w:rPr>
        <w:t>on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 xml:space="preserve">Solution: </w:t>
      </w:r>
      <w:r>
        <w:rPr>
          <w:rFonts w:ascii="Arial" w:eastAsia="Arial" w:hAnsi="Arial" w:cs="Arial"/>
          <w:sz w:val="24"/>
        </w:rPr>
        <w:t>Defined “activity” as any valid account creation or update.</w:t>
      </w:r>
    </w:p>
    <w:p w:rsidR="006675EA" w:rsidRDefault="006675EA">
      <w:pPr>
        <w:rPr>
          <w:rFonts w:ascii="Arial" w:eastAsia="Arial" w:hAnsi="Arial" w:cs="Arial"/>
          <w:sz w:val="24"/>
        </w:rPr>
      </w:pPr>
    </w:p>
    <w:p w:rsidR="006675EA" w:rsidRDefault="006675EA">
      <w:pPr>
        <w:rPr>
          <w:rFonts w:ascii="Arial" w:eastAsia="Arial" w:hAnsi="Arial" w:cs="Arial"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Q4: CUSTOMER LIFE VALUE (CLV) ESTIMATION ANALYSIS </w:t>
      </w: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Title: Customer Life Value (CLV) Estimation </w:t>
      </w: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OBJECTIVE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To calculate Account tenure (months since signup), Total transaction Estimated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CLV (Assume: CLV = (total _transactions / tenure) * 12 *, </w:t>
      </w:r>
    </w:p>
    <w:p w:rsidR="006675EA" w:rsidRDefault="00000000">
      <w:pPr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avg_profit_per_transaction</w:t>
      </w:r>
      <w:proofErr w:type="spellEnd"/>
      <w:r>
        <w:rPr>
          <w:rFonts w:ascii="Arial" w:eastAsia="Arial" w:hAnsi="Arial" w:cs="Arial"/>
          <w:sz w:val="24"/>
        </w:rPr>
        <w:t xml:space="preserve">), Order by estimated CLV from highest to lowest, for each customer assuming the </w:t>
      </w:r>
      <w:proofErr w:type="spellStart"/>
      <w:r>
        <w:rPr>
          <w:rFonts w:ascii="Arial" w:eastAsia="Arial" w:hAnsi="Arial" w:cs="Arial"/>
          <w:sz w:val="24"/>
        </w:rPr>
        <w:t>profit_per_transaction</w:t>
      </w:r>
      <w:proofErr w:type="spellEnd"/>
      <w:r>
        <w:rPr>
          <w:rFonts w:ascii="Arial" w:eastAsia="Arial" w:hAnsi="Arial" w:cs="Arial"/>
          <w:sz w:val="24"/>
        </w:rPr>
        <w:t xml:space="preserve"> is 0.1% of the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transaction value.</w:t>
      </w:r>
    </w:p>
    <w:p w:rsidR="006675EA" w:rsidRDefault="006675EA">
      <w:pPr>
        <w:rPr>
          <w:rFonts w:ascii="Arial" w:eastAsia="Arial" w:hAnsi="Arial" w:cs="Arial"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APPROACH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1.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Calculated tenure</w:t>
      </w:r>
      <w:r>
        <w:rPr>
          <w:rFonts w:ascii="Arial" w:eastAsia="Arial" w:hAnsi="Arial" w:cs="Arial"/>
          <w:sz w:val="24"/>
        </w:rPr>
        <w:t xml:space="preserve"> using the difference between current date and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  <w:proofErr w:type="spellStart"/>
      <w:r>
        <w:rPr>
          <w:rFonts w:ascii="Arial" w:eastAsia="Arial" w:hAnsi="Arial" w:cs="Arial"/>
          <w:sz w:val="24"/>
        </w:rPr>
        <w:t>date_joined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2.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Summed all successful savings transactions</w:t>
      </w:r>
      <w:r>
        <w:rPr>
          <w:rFonts w:ascii="Arial" w:eastAsia="Arial" w:hAnsi="Arial" w:cs="Arial"/>
          <w:sz w:val="24"/>
        </w:rPr>
        <w:t xml:space="preserve"> using </w:t>
      </w:r>
      <w:proofErr w:type="spellStart"/>
      <w:r>
        <w:rPr>
          <w:rFonts w:ascii="Arial" w:eastAsia="Arial" w:hAnsi="Arial" w:cs="Arial"/>
          <w:sz w:val="24"/>
        </w:rPr>
        <w:t>new_balance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and filtered for valid statuses.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3.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Estimated CLV using the formula: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CLV </w:t>
      </w:r>
      <w:r w:rsidR="009F64BB">
        <w:rPr>
          <w:rFonts w:ascii="Arial" w:eastAsia="Arial" w:hAnsi="Arial" w:cs="Arial"/>
          <w:sz w:val="24"/>
        </w:rPr>
        <w:t>= (</w:t>
      </w:r>
      <w:r>
        <w:rPr>
          <w:rFonts w:ascii="Arial" w:eastAsia="Arial" w:hAnsi="Arial" w:cs="Arial"/>
          <w:sz w:val="24"/>
        </w:rPr>
        <w:t xml:space="preserve">Total Transactions)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——————————</w:t>
      </w:r>
      <w:r w:rsidR="009F64BB">
        <w:rPr>
          <w:rFonts w:ascii="Arial" w:eastAsia="Arial" w:hAnsi="Arial" w:cs="Arial"/>
          <w:sz w:val="24"/>
        </w:rPr>
        <w:t>- X</w:t>
      </w:r>
      <w:r>
        <w:rPr>
          <w:rFonts w:ascii="Arial" w:eastAsia="Arial" w:hAnsi="Arial" w:cs="Arial"/>
          <w:sz w:val="24"/>
        </w:rPr>
        <w:t xml:space="preserve"> 12 X 0.001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</w:t>
      </w:r>
      <w:r w:rsidR="009F64BB">
        <w:rPr>
          <w:rFonts w:ascii="Arial" w:eastAsia="Arial" w:hAnsi="Arial" w:cs="Arial"/>
          <w:sz w:val="24"/>
        </w:rPr>
        <w:t>(Tenure</w:t>
      </w:r>
      <w:r>
        <w:rPr>
          <w:rFonts w:ascii="Arial" w:eastAsia="Arial" w:hAnsi="Arial" w:cs="Arial"/>
          <w:sz w:val="24"/>
        </w:rPr>
        <w:t xml:space="preserve"> in Months)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Where 0.1% = 0.001 represents profit per transaction.</w:t>
      </w:r>
    </w:p>
    <w:p w:rsidR="006675EA" w:rsidRDefault="006675EA">
      <w:pPr>
        <w:rPr>
          <w:rFonts w:ascii="Arial" w:eastAsia="Arial" w:hAnsi="Arial" w:cs="Arial"/>
          <w:sz w:val="24"/>
        </w:rPr>
      </w:pPr>
    </w:p>
    <w:p w:rsidR="006675EA" w:rsidRDefault="006675EA">
      <w:pPr>
        <w:rPr>
          <w:rFonts w:ascii="Arial" w:eastAsia="Arial" w:hAnsi="Arial" w:cs="Arial"/>
          <w:sz w:val="24"/>
        </w:rPr>
      </w:pPr>
    </w:p>
    <w:p w:rsidR="002E749A" w:rsidRDefault="002E749A">
      <w:pPr>
        <w:rPr>
          <w:rFonts w:ascii="Arial" w:eastAsia="Arial" w:hAnsi="Arial" w:cs="Arial"/>
          <w:b/>
          <w:bCs/>
          <w:sz w:val="24"/>
        </w:rPr>
      </w:pPr>
    </w:p>
    <w:p w:rsidR="002E749A" w:rsidRDefault="002E749A">
      <w:pPr>
        <w:rPr>
          <w:rFonts w:ascii="Arial" w:eastAsia="Arial" w:hAnsi="Arial" w:cs="Arial"/>
          <w:b/>
          <w:bCs/>
          <w:sz w:val="24"/>
        </w:rPr>
      </w:pPr>
    </w:p>
    <w:p w:rsidR="002E749A" w:rsidRDefault="002E749A">
      <w:pPr>
        <w:rPr>
          <w:rFonts w:ascii="Arial" w:eastAsia="Arial" w:hAnsi="Arial" w:cs="Arial"/>
          <w:b/>
          <w:bCs/>
          <w:sz w:val="24"/>
        </w:rPr>
      </w:pPr>
    </w:p>
    <w:p w:rsidR="002E749A" w:rsidRDefault="002E749A">
      <w:pPr>
        <w:rPr>
          <w:rFonts w:ascii="Arial" w:eastAsia="Arial" w:hAnsi="Arial" w:cs="Arial"/>
          <w:b/>
          <w:bCs/>
          <w:sz w:val="24"/>
        </w:rPr>
      </w:pPr>
    </w:p>
    <w:p w:rsidR="002E749A" w:rsidRDefault="002E749A">
      <w:pPr>
        <w:rPr>
          <w:rFonts w:ascii="Arial" w:eastAsia="Arial" w:hAnsi="Arial" w:cs="Arial"/>
          <w:b/>
          <w:bCs/>
          <w:sz w:val="24"/>
        </w:rPr>
      </w:pPr>
    </w:p>
    <w:p w:rsidR="007333C0" w:rsidRDefault="007333C0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TABLE OUTPUT </w:t>
      </w:r>
    </w:p>
    <w:p w:rsidR="006675EA" w:rsidRDefault="002E749A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noProof/>
          <w:sz w:val="24"/>
        </w:rPr>
        <w:lastRenderedPageBreak/>
        <w:drawing>
          <wp:inline distT="0" distB="0" distL="0" distR="0">
            <wp:extent cx="4892040" cy="4061583"/>
            <wp:effectExtent l="0" t="0" r="0" b="2540"/>
            <wp:docPr id="1882475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75008" name="Picture 18824750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659" cy="40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EA" w:rsidRDefault="006675EA">
      <w:pPr>
        <w:rPr>
          <w:rFonts w:ascii="Arial" w:eastAsia="Arial" w:hAnsi="Arial" w:cs="Arial"/>
          <w:b/>
          <w:bCs/>
          <w:sz w:val="24"/>
        </w:rPr>
      </w:pP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CHALLENGES FACED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1.</w:t>
      </w:r>
      <w:r>
        <w:rPr>
          <w:rFonts w:ascii="Arial" w:eastAsia="Arial" w:hAnsi="Arial" w:cs="Arial"/>
          <w:b/>
          <w:bCs/>
          <w:sz w:val="24"/>
        </w:rPr>
        <w:tab/>
        <w:t>Zero-tenure edge case: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Some users had just joined, leading to division by zero in tenure.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 xml:space="preserve">Solution: </w:t>
      </w:r>
      <w:r>
        <w:rPr>
          <w:rFonts w:ascii="Arial" w:eastAsia="Arial" w:hAnsi="Arial" w:cs="Arial"/>
          <w:sz w:val="24"/>
        </w:rPr>
        <w:t xml:space="preserve">Used </w:t>
      </w:r>
      <w:proofErr w:type="gramStart"/>
      <w:r>
        <w:rPr>
          <w:rFonts w:ascii="Arial" w:eastAsia="Arial" w:hAnsi="Arial" w:cs="Arial"/>
          <w:sz w:val="24"/>
        </w:rPr>
        <w:t>NULLIF(</w:t>
      </w:r>
      <w:proofErr w:type="gramEnd"/>
      <w:r>
        <w:rPr>
          <w:rFonts w:ascii="Arial" w:eastAsia="Arial" w:hAnsi="Arial" w:cs="Arial"/>
          <w:sz w:val="24"/>
        </w:rPr>
        <w:t>..., 0) to prevent errors.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2.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Inconsistent transaction values: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Some </w:t>
      </w:r>
      <w:proofErr w:type="spellStart"/>
      <w:r>
        <w:rPr>
          <w:rFonts w:ascii="Arial" w:eastAsia="Arial" w:hAnsi="Arial" w:cs="Arial"/>
          <w:sz w:val="24"/>
        </w:rPr>
        <w:t>new_balance</w:t>
      </w:r>
      <w:proofErr w:type="spellEnd"/>
      <w:r>
        <w:rPr>
          <w:rFonts w:ascii="Arial" w:eastAsia="Arial" w:hAnsi="Arial" w:cs="Arial"/>
          <w:sz w:val="24"/>
        </w:rPr>
        <w:t xml:space="preserve"> entries may reflect balance rather than transaction 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value.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>Solution:</w:t>
      </w:r>
      <w:r>
        <w:rPr>
          <w:rFonts w:ascii="Arial" w:eastAsia="Arial" w:hAnsi="Arial" w:cs="Arial"/>
          <w:sz w:val="24"/>
        </w:rPr>
        <w:t xml:space="preserve"> Treated them as proxies for transaction totals due to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schema limitations.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3.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bCs/>
          <w:sz w:val="24"/>
        </w:rPr>
        <w:t>Investment data missing:</w:t>
      </w:r>
    </w:p>
    <w:p w:rsidR="007333C0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CLV focused only on savings due to lack of clear investment </w:t>
      </w:r>
    </w:p>
    <w:p w:rsidR="006675EA" w:rsidRDefault="00000000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inflow/outflow tracking.</w:t>
      </w:r>
    </w:p>
    <w:p w:rsidR="006675EA" w:rsidRDefault="00000000">
      <w:pPr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sz w:val="24"/>
        </w:rPr>
        <w:t xml:space="preserve">      </w:t>
      </w:r>
      <w:r w:rsidR="009F64BB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bCs/>
          <w:sz w:val="24"/>
        </w:rPr>
        <w:t xml:space="preserve">Solution: </w:t>
      </w:r>
      <w:r>
        <w:rPr>
          <w:rFonts w:ascii="Arial" w:eastAsia="Arial" w:hAnsi="Arial" w:cs="Arial"/>
          <w:sz w:val="24"/>
        </w:rPr>
        <w:t>Highlighted this assumption and kept the model simplified.</w:t>
      </w:r>
    </w:p>
    <w:sectPr w:rsidR="0066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EA"/>
    <w:rsid w:val="00262EDF"/>
    <w:rsid w:val="002E749A"/>
    <w:rsid w:val="002E7C68"/>
    <w:rsid w:val="00504115"/>
    <w:rsid w:val="006675EA"/>
    <w:rsid w:val="007333C0"/>
    <w:rsid w:val="009F64BB"/>
    <w:rsid w:val="00A02662"/>
    <w:rsid w:val="00AD6D73"/>
    <w:rsid w:val="00CE1202"/>
    <w:rsid w:val="00F9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29C097"/>
  <w15:docId w15:val="{6C125B44-5816-6847-813E-D15631A1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N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mariam roy</cp:lastModifiedBy>
  <cp:revision>2</cp:revision>
  <dcterms:created xsi:type="dcterms:W3CDTF">2025-05-19T09:04:00Z</dcterms:created>
  <dcterms:modified xsi:type="dcterms:W3CDTF">2025-05-19T09:04:00Z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1033-11.34.01</vt:lpwstr>
  </property>
  <property fmtid="{D5CDD505-2E9C-101B-9397-08002B2CF9AE}" pid="3" name="ICV">
    <vt:lpwstr>3920ADBA0C54EA5610872868F9956361_31</vt:lpwstr>
  </property>
</Properties>
</file>