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13B46" w:rsidRDefault="00913B46" w:rsidP="00913B46">
      <w:pPr>
        <w:spacing w:line="360" w:lineRule="auto"/>
        <w:jc w:val="center"/>
        <w:rPr>
          <w:b/>
          <w:bCs/>
          <w:color w:val="00B0F0"/>
          <w:sz w:val="28"/>
          <w:szCs w:val="28"/>
        </w:rPr>
      </w:pPr>
      <w:r w:rsidRPr="0098679B">
        <w:rPr>
          <w:b/>
          <w:bCs/>
          <w:color w:val="00B0F0"/>
          <w:sz w:val="28"/>
          <w:szCs w:val="28"/>
        </w:rPr>
        <w:t xml:space="preserve">TRẮC NGHIỆM BÀI </w:t>
      </w:r>
      <w:r>
        <w:rPr>
          <w:b/>
          <w:bCs/>
          <w:color w:val="00B0F0"/>
          <w:sz w:val="28"/>
          <w:szCs w:val="28"/>
        </w:rPr>
        <w:t>24 MÔN LỊCH SỬ 6</w:t>
      </w:r>
      <w:r w:rsidRPr="0098679B">
        <w:rPr>
          <w:b/>
          <w:bCs/>
          <w:color w:val="00B0F0"/>
          <w:sz w:val="28"/>
          <w:szCs w:val="28"/>
        </w:rPr>
        <w:t xml:space="preserve">: </w:t>
      </w:r>
    </w:p>
    <w:p w:rsidR="00913B46" w:rsidRPr="00332C0E" w:rsidRDefault="00913B46" w:rsidP="00913B46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00332C0E">
        <w:rPr>
          <w:b/>
          <w:bCs/>
          <w:color w:val="FF0000"/>
          <w:sz w:val="28"/>
          <w:szCs w:val="28"/>
        </w:rPr>
        <w:t>NƯỚC CHAMPA TỪ THẾ KỈ II ĐẾN THẾ KỈ X</w:t>
      </w:r>
    </w:p>
    <w:p w:rsidR="00913B46" w:rsidRDefault="00913B46" w:rsidP="00913B46">
      <w:pPr>
        <w:spacing w:before="60"/>
        <w:jc w:val="both"/>
        <w:rPr>
          <w:sz w:val="26"/>
          <w:szCs w:val="26"/>
        </w:rPr>
      </w:pPr>
      <w:r w:rsidRPr="0093562A">
        <w:rPr>
          <w:b/>
          <w:color w:val="0000FF"/>
          <w:szCs w:val="26"/>
        </w:rPr>
        <w:t>Câu 1:</w:t>
      </w:r>
      <w:r>
        <w:rPr>
          <w:sz w:val="26"/>
          <w:szCs w:val="26"/>
        </w:rPr>
        <w:t xml:space="preserve"> Khúc Thừa Dụ làm Tiết độ sứ được</w:t>
      </w:r>
    </w:p>
    <w:p w:rsidR="00913B46" w:rsidRDefault="00913B46" w:rsidP="00913B46">
      <w:pPr>
        <w:tabs>
          <w:tab w:val="left" w:pos="2708"/>
          <w:tab w:val="left" w:pos="5138"/>
          <w:tab w:val="left" w:pos="7569"/>
        </w:tabs>
        <w:ind w:firstLine="283"/>
      </w:pPr>
      <w:r w:rsidRPr="0093562A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2 năm.</w:t>
      </w:r>
      <w:r>
        <w:tab/>
      </w:r>
      <w:r w:rsidRPr="0093562A">
        <w:rPr>
          <w:b/>
          <w:bCs/>
          <w:color w:val="3366FF"/>
          <w:szCs w:val="26"/>
        </w:rPr>
        <w:t xml:space="preserve">B. </w:t>
      </w:r>
      <w:r w:rsidRPr="00913B46">
        <w:rPr>
          <w:bCs/>
          <w:sz w:val="26"/>
          <w:szCs w:val="26"/>
        </w:rPr>
        <w:t>3 năm.</w:t>
      </w:r>
      <w:r>
        <w:tab/>
      </w:r>
      <w:r w:rsidRPr="0093562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4 năm.</w:t>
      </w:r>
      <w:r>
        <w:tab/>
      </w:r>
      <w:r w:rsidRPr="0093562A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5 năm.</w:t>
      </w:r>
    </w:p>
    <w:p w:rsidR="00913B46" w:rsidRDefault="00913B46" w:rsidP="00913B46">
      <w:pPr>
        <w:spacing w:before="60"/>
        <w:jc w:val="both"/>
        <w:rPr>
          <w:sz w:val="26"/>
          <w:szCs w:val="26"/>
        </w:rPr>
      </w:pPr>
      <w:r w:rsidRPr="0093562A">
        <w:rPr>
          <w:b/>
          <w:color w:val="0000FF"/>
          <w:szCs w:val="26"/>
        </w:rPr>
        <w:t>Câu 2:</w:t>
      </w:r>
      <w:r>
        <w:rPr>
          <w:sz w:val="26"/>
          <w:szCs w:val="26"/>
        </w:rPr>
        <w:t xml:space="preserve"> Việc Khúc Thừa Dụ tự xưng là Tiết độ sứ có ý nghĩa</w:t>
      </w:r>
    </w:p>
    <w:p w:rsidR="00913B46" w:rsidRPr="00913B46" w:rsidRDefault="00913B46" w:rsidP="00913B46">
      <w:pPr>
        <w:ind w:firstLine="283"/>
      </w:pPr>
      <w:r w:rsidRPr="0093562A">
        <w:rPr>
          <w:b/>
          <w:bCs/>
          <w:color w:val="3366FF"/>
          <w:szCs w:val="26"/>
        </w:rPr>
        <w:t xml:space="preserve">A. </w:t>
      </w:r>
      <w:r w:rsidRPr="00913B46">
        <w:rPr>
          <w:bCs/>
          <w:sz w:val="26"/>
          <w:szCs w:val="26"/>
        </w:rPr>
        <w:t>Nhà Đường buộc phải chấp nhận Khúc Thừa Dụ.</w:t>
      </w:r>
    </w:p>
    <w:p w:rsidR="00913B46" w:rsidRDefault="00913B46" w:rsidP="00913B46">
      <w:pPr>
        <w:ind w:firstLine="283"/>
      </w:pPr>
      <w:r w:rsidRPr="0093562A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Đất nước thoát khỏi ách đô hộ của nhà Đường.</w:t>
      </w:r>
    </w:p>
    <w:p w:rsidR="00913B46" w:rsidRDefault="00913B46" w:rsidP="00913B46">
      <w:pPr>
        <w:ind w:firstLine="283"/>
      </w:pPr>
      <w:r w:rsidRPr="0093562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Đất nước đã giành được quyền tự chủ.</w:t>
      </w:r>
    </w:p>
    <w:p w:rsidR="00913B46" w:rsidRDefault="00913B46" w:rsidP="00913B46">
      <w:pPr>
        <w:ind w:firstLine="283"/>
      </w:pPr>
      <w:r w:rsidRPr="0093562A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Mở ra thời kì cai quản đất nước của họ Khúc.</w:t>
      </w:r>
    </w:p>
    <w:p w:rsidR="00913B46" w:rsidRDefault="00913B46" w:rsidP="00913B46">
      <w:pPr>
        <w:spacing w:before="60"/>
        <w:jc w:val="both"/>
        <w:rPr>
          <w:sz w:val="26"/>
          <w:szCs w:val="26"/>
        </w:rPr>
      </w:pPr>
      <w:r w:rsidRPr="0093562A">
        <w:rPr>
          <w:b/>
          <w:color w:val="0000FF"/>
          <w:szCs w:val="26"/>
        </w:rPr>
        <w:t>Câu 3:</w:t>
      </w:r>
      <w:r>
        <w:rPr>
          <w:sz w:val="26"/>
          <w:szCs w:val="26"/>
        </w:rPr>
        <w:t xml:space="preserve"> Sau khi đánh thắng quân của Khúc Thừa Mĩ, nhà Nam Hán đã đặt cơ quan đô hộ ở</w:t>
      </w:r>
    </w:p>
    <w:p w:rsidR="00913B46" w:rsidRDefault="00913B46" w:rsidP="00913B46">
      <w:pPr>
        <w:tabs>
          <w:tab w:val="left" w:pos="2708"/>
          <w:tab w:val="left" w:pos="5138"/>
          <w:tab w:val="left" w:pos="7569"/>
        </w:tabs>
        <w:ind w:firstLine="283"/>
      </w:pPr>
      <w:r w:rsidRPr="0093562A">
        <w:rPr>
          <w:b/>
          <w:bCs/>
          <w:color w:val="3366FF"/>
          <w:szCs w:val="26"/>
        </w:rPr>
        <w:t xml:space="preserve">A. </w:t>
      </w:r>
      <w:r w:rsidRPr="00913B46">
        <w:rPr>
          <w:bCs/>
          <w:sz w:val="26"/>
          <w:szCs w:val="26"/>
        </w:rPr>
        <w:t>Tống Bình</w:t>
      </w:r>
      <w:r>
        <w:tab/>
      </w:r>
      <w:r w:rsidRPr="0093562A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Thăng Long</w:t>
      </w:r>
      <w:r>
        <w:tab/>
      </w:r>
      <w:r w:rsidRPr="0093562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Đường Lâm</w:t>
      </w:r>
      <w:r>
        <w:tab/>
      </w:r>
      <w:r w:rsidRPr="0093562A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Ái Châu</w:t>
      </w:r>
    </w:p>
    <w:p w:rsidR="00913B46" w:rsidRDefault="00913B46" w:rsidP="00913B46">
      <w:pPr>
        <w:spacing w:before="60"/>
        <w:jc w:val="both"/>
        <w:rPr>
          <w:sz w:val="26"/>
          <w:szCs w:val="26"/>
        </w:rPr>
      </w:pPr>
      <w:r w:rsidRPr="0093562A">
        <w:rPr>
          <w:b/>
          <w:color w:val="0000FF"/>
          <w:szCs w:val="26"/>
        </w:rPr>
        <w:t>Câu 4:</w:t>
      </w:r>
      <w:r>
        <w:rPr>
          <w:sz w:val="26"/>
          <w:szCs w:val="26"/>
        </w:rPr>
        <w:t xml:space="preserve"> Sau khi Khúc Thừa Dụ mất, người lên thay là</w:t>
      </w:r>
    </w:p>
    <w:p w:rsidR="00913B46" w:rsidRDefault="00913B46" w:rsidP="00913B46">
      <w:pPr>
        <w:tabs>
          <w:tab w:val="left" w:pos="5136"/>
        </w:tabs>
        <w:ind w:firstLine="283"/>
      </w:pPr>
      <w:r w:rsidRPr="0093562A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Độc Cô Tổn</w:t>
      </w:r>
      <w:r>
        <w:tab/>
      </w:r>
      <w:r w:rsidRPr="0093562A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Cao Chính Bình</w:t>
      </w:r>
    </w:p>
    <w:p w:rsidR="00913B46" w:rsidRPr="00913B46" w:rsidRDefault="00913B46" w:rsidP="00913B46">
      <w:pPr>
        <w:tabs>
          <w:tab w:val="left" w:pos="5136"/>
        </w:tabs>
        <w:ind w:firstLine="283"/>
      </w:pPr>
      <w:r w:rsidRPr="0093562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Ngô Quyền</w:t>
      </w:r>
      <w:r>
        <w:tab/>
      </w:r>
      <w:r w:rsidRPr="0093562A">
        <w:rPr>
          <w:b/>
          <w:bCs/>
          <w:color w:val="3366FF"/>
          <w:szCs w:val="26"/>
        </w:rPr>
        <w:t xml:space="preserve">D. </w:t>
      </w:r>
      <w:r w:rsidRPr="00913B46">
        <w:rPr>
          <w:bCs/>
          <w:sz w:val="26"/>
          <w:szCs w:val="26"/>
        </w:rPr>
        <w:t>Con trai ông là Khúc Hạo</w:t>
      </w:r>
    </w:p>
    <w:p w:rsidR="00913B46" w:rsidRDefault="00913B46" w:rsidP="00913B46">
      <w:pPr>
        <w:spacing w:before="60"/>
        <w:jc w:val="both"/>
        <w:rPr>
          <w:sz w:val="26"/>
          <w:szCs w:val="26"/>
        </w:rPr>
      </w:pPr>
      <w:r w:rsidRPr="0093562A">
        <w:rPr>
          <w:b/>
          <w:color w:val="0000FF"/>
          <w:szCs w:val="26"/>
        </w:rPr>
        <w:t>Câu 5:</w:t>
      </w:r>
      <w:r>
        <w:rPr>
          <w:sz w:val="26"/>
          <w:szCs w:val="26"/>
        </w:rPr>
        <w:t xml:space="preserve"> Sau khi đánh thắng quân Nam Hán, Dương Đình Nghệ đã</w:t>
      </w:r>
    </w:p>
    <w:p w:rsidR="00913B46" w:rsidRPr="00913B46" w:rsidRDefault="00913B46" w:rsidP="00913B46">
      <w:pPr>
        <w:ind w:firstLine="283"/>
      </w:pPr>
      <w:r w:rsidRPr="0093562A">
        <w:rPr>
          <w:b/>
          <w:bCs/>
          <w:color w:val="3366FF"/>
          <w:szCs w:val="26"/>
        </w:rPr>
        <w:t xml:space="preserve">A. </w:t>
      </w:r>
      <w:r w:rsidRPr="00913B46">
        <w:rPr>
          <w:bCs/>
          <w:sz w:val="26"/>
          <w:szCs w:val="26"/>
        </w:rPr>
        <w:t>Tự xưng là Tiết độ sứ, tiếp tục xây dựng nền tự chủ.</w:t>
      </w:r>
    </w:p>
    <w:p w:rsidR="00913B46" w:rsidRDefault="00913B46" w:rsidP="00913B46">
      <w:pPr>
        <w:ind w:firstLine="283"/>
      </w:pPr>
      <w:r w:rsidRPr="0093562A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Tiến quân sang đất Trung Quốc để đánh chúng đến cùng.</w:t>
      </w:r>
    </w:p>
    <w:p w:rsidR="00913B46" w:rsidRDefault="00913B46" w:rsidP="00913B46">
      <w:pPr>
        <w:ind w:firstLine="283"/>
      </w:pPr>
      <w:r w:rsidRPr="0093562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Tự xưng là Tiết độ sứ, cho sứ sang thần phục nhà Nam Hán.</w:t>
      </w:r>
    </w:p>
    <w:p w:rsidR="00913B46" w:rsidRDefault="00913B46" w:rsidP="00913B46">
      <w:pPr>
        <w:ind w:firstLine="283"/>
      </w:pPr>
      <w:r w:rsidRPr="0093562A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Tự xưng là hoàng đế, tiếp tục xây dựng nền tự chủ.</w:t>
      </w:r>
    </w:p>
    <w:p w:rsidR="00913B46" w:rsidRDefault="00913B46" w:rsidP="00913B46">
      <w:pPr>
        <w:spacing w:before="60"/>
        <w:jc w:val="both"/>
        <w:rPr>
          <w:sz w:val="26"/>
          <w:szCs w:val="26"/>
        </w:rPr>
      </w:pPr>
      <w:r w:rsidRPr="0093562A">
        <w:rPr>
          <w:b/>
          <w:color w:val="0000FF"/>
          <w:szCs w:val="26"/>
        </w:rPr>
        <w:t>Câu 6:</w:t>
      </w:r>
      <w:r>
        <w:rPr>
          <w:sz w:val="26"/>
          <w:szCs w:val="26"/>
        </w:rPr>
        <w:t xml:space="preserve"> Năm 917, Khúc Hạo mất, Khúc Thừa Mĩ lên thay đã</w:t>
      </w:r>
    </w:p>
    <w:p w:rsidR="00913B46" w:rsidRPr="00913B46" w:rsidRDefault="00913B46" w:rsidP="00913B46">
      <w:pPr>
        <w:ind w:firstLine="283"/>
      </w:pPr>
      <w:r w:rsidRPr="0093562A">
        <w:rPr>
          <w:b/>
          <w:bCs/>
          <w:color w:val="3366FF"/>
          <w:szCs w:val="26"/>
        </w:rPr>
        <w:t xml:space="preserve">A. </w:t>
      </w:r>
      <w:r w:rsidRPr="00913B46">
        <w:rPr>
          <w:bCs/>
          <w:sz w:val="26"/>
          <w:szCs w:val="26"/>
        </w:rPr>
        <w:t>Cử sứ sang thần phục nhà Hậu Lương và được vua Lương phong chức Tiết độ sứ.</w:t>
      </w:r>
    </w:p>
    <w:p w:rsidR="00913B46" w:rsidRDefault="00913B46" w:rsidP="00913B46">
      <w:pPr>
        <w:ind w:firstLine="283"/>
      </w:pPr>
      <w:r w:rsidRPr="0093562A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Cử sứ sang ép vua Lương phong chức Tiết độ sứ.</w:t>
      </w:r>
    </w:p>
    <w:p w:rsidR="00913B46" w:rsidRDefault="00913B46" w:rsidP="00913B46">
      <w:pPr>
        <w:ind w:firstLine="283"/>
      </w:pPr>
      <w:r w:rsidRPr="0093562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Sang thần phục nhà Lương.</w:t>
      </w:r>
    </w:p>
    <w:p w:rsidR="00913B46" w:rsidRDefault="00913B46" w:rsidP="00913B46">
      <w:pPr>
        <w:ind w:firstLine="283"/>
      </w:pPr>
      <w:r w:rsidRPr="0093562A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Mở cuộc tấn công đi chinh phục những nước lân cận</w:t>
      </w:r>
    </w:p>
    <w:p w:rsidR="00913B46" w:rsidRDefault="00913B46" w:rsidP="00913B46">
      <w:pPr>
        <w:spacing w:before="60"/>
        <w:jc w:val="both"/>
        <w:rPr>
          <w:sz w:val="26"/>
          <w:szCs w:val="26"/>
        </w:rPr>
      </w:pPr>
      <w:r w:rsidRPr="0093562A">
        <w:rPr>
          <w:b/>
          <w:color w:val="0000FF"/>
          <w:szCs w:val="26"/>
        </w:rPr>
        <w:t>Câu 7:</w:t>
      </w:r>
      <w:r>
        <w:rPr>
          <w:sz w:val="26"/>
          <w:szCs w:val="26"/>
        </w:rPr>
        <w:t xml:space="preserve"> Năm 905, nhân cơ hội nhà Đường suy yếu, người được nhân dân ủng hộ, đánh chiếm Tống Bình giành quyền tự do cho đất nước ta đó là</w:t>
      </w:r>
    </w:p>
    <w:p w:rsidR="00913B46" w:rsidRDefault="00913B46" w:rsidP="00913B46">
      <w:pPr>
        <w:tabs>
          <w:tab w:val="left" w:pos="5136"/>
        </w:tabs>
        <w:ind w:firstLine="283"/>
      </w:pPr>
      <w:r w:rsidRPr="0093562A">
        <w:rPr>
          <w:b/>
          <w:bCs/>
          <w:color w:val="3366FF"/>
          <w:szCs w:val="26"/>
        </w:rPr>
        <w:t xml:space="preserve">A. </w:t>
      </w:r>
      <w:r w:rsidRPr="00913B46">
        <w:rPr>
          <w:bCs/>
          <w:sz w:val="26"/>
          <w:szCs w:val="26"/>
        </w:rPr>
        <w:t>Khúc Thừa Dụ.</w:t>
      </w:r>
      <w:r>
        <w:tab/>
      </w:r>
      <w:r w:rsidRPr="0093562A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Dương Đình Nghệ.</w:t>
      </w:r>
    </w:p>
    <w:p w:rsidR="00913B46" w:rsidRDefault="00913B46" w:rsidP="00913B46">
      <w:pPr>
        <w:tabs>
          <w:tab w:val="left" w:pos="5136"/>
        </w:tabs>
        <w:ind w:firstLine="283"/>
      </w:pPr>
      <w:r w:rsidRPr="0093562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Định Công Trứ.</w:t>
      </w:r>
      <w:r>
        <w:tab/>
      </w:r>
      <w:r w:rsidRPr="0093562A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Khúc Hạo.</w:t>
      </w:r>
    </w:p>
    <w:p w:rsidR="00913B46" w:rsidRDefault="00913B46" w:rsidP="00913B46">
      <w:pPr>
        <w:spacing w:before="60"/>
        <w:jc w:val="both"/>
        <w:rPr>
          <w:sz w:val="26"/>
          <w:szCs w:val="26"/>
        </w:rPr>
      </w:pPr>
      <w:r w:rsidRPr="0093562A">
        <w:rPr>
          <w:b/>
          <w:color w:val="0000FF"/>
          <w:szCs w:val="26"/>
        </w:rPr>
        <w:t>Câu 8:</w:t>
      </w:r>
      <w:r>
        <w:rPr>
          <w:sz w:val="26"/>
          <w:szCs w:val="26"/>
        </w:rPr>
        <w:t xml:space="preserve"> Nhà Đường phong Khúc Thừa Dụ làm Tiết độ sứ vì</w:t>
      </w:r>
    </w:p>
    <w:p w:rsidR="00913B46" w:rsidRDefault="00913B46" w:rsidP="00913B46">
      <w:pPr>
        <w:ind w:firstLine="283"/>
      </w:pPr>
      <w:r w:rsidRPr="0093562A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Sợ Khúc Thừa Dụ.</w:t>
      </w:r>
    </w:p>
    <w:p w:rsidR="00913B46" w:rsidRPr="00913B46" w:rsidRDefault="00913B46" w:rsidP="00913B46">
      <w:pPr>
        <w:ind w:firstLine="283"/>
      </w:pPr>
      <w:r w:rsidRPr="0093562A">
        <w:rPr>
          <w:b/>
          <w:bCs/>
          <w:color w:val="3366FF"/>
          <w:szCs w:val="26"/>
        </w:rPr>
        <w:t xml:space="preserve">B. </w:t>
      </w:r>
      <w:r w:rsidRPr="00913B46">
        <w:rPr>
          <w:bCs/>
          <w:sz w:val="26"/>
          <w:szCs w:val="26"/>
        </w:rPr>
        <w:t>Phải công nhận việc đã rồi.</w:t>
      </w:r>
    </w:p>
    <w:p w:rsidR="00913B46" w:rsidRDefault="00913B46" w:rsidP="00913B46">
      <w:pPr>
        <w:ind w:firstLine="283"/>
      </w:pPr>
      <w:r w:rsidRPr="0093562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Muốn công nhận độc lập của nước ta.</w:t>
      </w:r>
    </w:p>
    <w:p w:rsidR="00913B46" w:rsidRDefault="00913B46" w:rsidP="00913B46">
      <w:pPr>
        <w:ind w:firstLine="283"/>
      </w:pPr>
      <w:r w:rsidRPr="0093562A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Muốn trả quyền độc lập, tự chủ cho nhân dân ta.</w:t>
      </w:r>
    </w:p>
    <w:p w:rsidR="00913B46" w:rsidRDefault="00913B46" w:rsidP="00913B46">
      <w:pPr>
        <w:spacing w:before="60"/>
        <w:jc w:val="both"/>
        <w:rPr>
          <w:sz w:val="26"/>
          <w:szCs w:val="26"/>
        </w:rPr>
      </w:pPr>
      <w:r w:rsidRPr="0093562A">
        <w:rPr>
          <w:b/>
          <w:color w:val="0000FF"/>
          <w:szCs w:val="26"/>
        </w:rPr>
        <w:t>Câu 9:</w:t>
      </w:r>
      <w:r>
        <w:rPr>
          <w:sz w:val="26"/>
          <w:szCs w:val="26"/>
        </w:rPr>
        <w:t xml:space="preserve"> Khúc Thừa Dụ quê ở</w:t>
      </w:r>
    </w:p>
    <w:p w:rsidR="00913B46" w:rsidRDefault="00913B46" w:rsidP="00913B46">
      <w:pPr>
        <w:tabs>
          <w:tab w:val="left" w:pos="2708"/>
          <w:tab w:val="left" w:pos="5138"/>
          <w:tab w:val="left" w:pos="7569"/>
        </w:tabs>
        <w:ind w:firstLine="283"/>
      </w:pPr>
      <w:r w:rsidRPr="0093562A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Ái Châu</w:t>
      </w:r>
      <w:r>
        <w:tab/>
      </w:r>
      <w:r w:rsidRPr="0093562A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Diễn Châu</w:t>
      </w:r>
      <w:r>
        <w:tab/>
      </w:r>
      <w:r w:rsidRPr="0093562A">
        <w:rPr>
          <w:b/>
          <w:bCs/>
          <w:color w:val="3366FF"/>
          <w:szCs w:val="26"/>
        </w:rPr>
        <w:t xml:space="preserve">C. </w:t>
      </w:r>
      <w:r w:rsidRPr="00913B46">
        <w:rPr>
          <w:bCs/>
          <w:sz w:val="26"/>
          <w:szCs w:val="26"/>
        </w:rPr>
        <w:t>Hồng Châu</w:t>
      </w:r>
      <w:r>
        <w:tab/>
      </w:r>
      <w:r w:rsidRPr="0093562A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Thanh Hóa</w:t>
      </w:r>
    </w:p>
    <w:p w:rsidR="00913B46" w:rsidRDefault="00913B46" w:rsidP="00913B46">
      <w:pPr>
        <w:spacing w:before="60"/>
        <w:jc w:val="both"/>
        <w:rPr>
          <w:sz w:val="26"/>
          <w:szCs w:val="26"/>
        </w:rPr>
      </w:pPr>
      <w:r w:rsidRPr="0093562A">
        <w:rPr>
          <w:b/>
          <w:color w:val="0000FF"/>
          <w:szCs w:val="26"/>
        </w:rPr>
        <w:t>Câu 10:</w:t>
      </w:r>
      <w:r>
        <w:rPr>
          <w:sz w:val="26"/>
          <w:szCs w:val="26"/>
        </w:rPr>
        <w:t xml:space="preserve"> Chủ trương xây dựng đất nước tự chủ theo đường lối “chính sự cốt chuộng khoan dung, giản dị, nhân dân đều được yên vui” là của</w:t>
      </w:r>
    </w:p>
    <w:p w:rsidR="00913B46" w:rsidRDefault="00913B46" w:rsidP="00913B46">
      <w:pPr>
        <w:tabs>
          <w:tab w:val="left" w:pos="5136"/>
        </w:tabs>
        <w:ind w:firstLine="283"/>
      </w:pPr>
      <w:r w:rsidRPr="0093562A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Khúc Thừa Dụ.</w:t>
      </w:r>
      <w:r>
        <w:tab/>
      </w:r>
      <w:r w:rsidRPr="0093562A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Dương Đình Nghệ.</w:t>
      </w:r>
    </w:p>
    <w:p w:rsidR="00913B46" w:rsidRPr="00913B46" w:rsidRDefault="00913B46" w:rsidP="00913B46">
      <w:pPr>
        <w:tabs>
          <w:tab w:val="left" w:pos="5136"/>
        </w:tabs>
        <w:ind w:firstLine="283"/>
      </w:pPr>
      <w:r w:rsidRPr="0093562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Khúc Thừa Mĩ.</w:t>
      </w:r>
      <w:r>
        <w:tab/>
      </w:r>
      <w:r w:rsidRPr="0093562A">
        <w:rPr>
          <w:b/>
          <w:bCs/>
          <w:color w:val="3366FF"/>
          <w:szCs w:val="26"/>
        </w:rPr>
        <w:t xml:space="preserve">D. </w:t>
      </w:r>
      <w:r w:rsidRPr="00913B46">
        <w:rPr>
          <w:bCs/>
          <w:sz w:val="26"/>
          <w:szCs w:val="26"/>
        </w:rPr>
        <w:t>Khúc Hạo.</w:t>
      </w:r>
    </w:p>
    <w:p w:rsidR="00913B46" w:rsidRDefault="00913B46" w:rsidP="00913B46">
      <w:pPr>
        <w:spacing w:before="60"/>
        <w:jc w:val="both"/>
        <w:rPr>
          <w:sz w:val="26"/>
          <w:szCs w:val="26"/>
        </w:rPr>
      </w:pPr>
      <w:r w:rsidRPr="0093562A">
        <w:rPr>
          <w:b/>
          <w:color w:val="0000FF"/>
          <w:szCs w:val="26"/>
        </w:rPr>
        <w:t>Câu 11:</w:t>
      </w:r>
      <w:r>
        <w:rPr>
          <w:sz w:val="26"/>
          <w:szCs w:val="26"/>
        </w:rPr>
        <w:t xml:space="preserve"> Nhà Đường phong Khúc Thừa Dụ làm Tiết độ sứ An Nam đô hộ vào</w:t>
      </w:r>
    </w:p>
    <w:p w:rsidR="00913B46" w:rsidRDefault="00913B46" w:rsidP="00913B46">
      <w:pPr>
        <w:tabs>
          <w:tab w:val="left" w:pos="2708"/>
          <w:tab w:val="left" w:pos="5138"/>
          <w:tab w:val="left" w:pos="7569"/>
        </w:tabs>
        <w:ind w:firstLine="283"/>
      </w:pPr>
      <w:r w:rsidRPr="0093562A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Đầu năm 907.</w:t>
      </w:r>
      <w:r>
        <w:tab/>
      </w:r>
      <w:r w:rsidRPr="0093562A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Đầu năm 908.</w:t>
      </w:r>
      <w:r>
        <w:tab/>
      </w:r>
      <w:r w:rsidRPr="0093562A">
        <w:rPr>
          <w:b/>
          <w:bCs/>
          <w:color w:val="3366FF"/>
          <w:szCs w:val="26"/>
        </w:rPr>
        <w:t xml:space="preserve">C. </w:t>
      </w:r>
      <w:r w:rsidRPr="00913B46">
        <w:rPr>
          <w:bCs/>
          <w:sz w:val="26"/>
          <w:szCs w:val="26"/>
        </w:rPr>
        <w:t>Đầu năm 906.</w:t>
      </w:r>
      <w:r>
        <w:tab/>
      </w:r>
      <w:r w:rsidRPr="0093562A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Đầu năm 905.</w:t>
      </w:r>
    </w:p>
    <w:p w:rsidR="00913B46" w:rsidRDefault="00913B46" w:rsidP="00913B46">
      <w:pPr>
        <w:spacing w:before="60"/>
        <w:jc w:val="both"/>
        <w:rPr>
          <w:sz w:val="26"/>
          <w:szCs w:val="26"/>
        </w:rPr>
      </w:pPr>
      <w:r w:rsidRPr="0093562A">
        <w:rPr>
          <w:b/>
          <w:color w:val="0000FF"/>
          <w:szCs w:val="26"/>
        </w:rPr>
        <w:t>Câu 12:</w:t>
      </w:r>
      <w:r>
        <w:rPr>
          <w:sz w:val="26"/>
          <w:szCs w:val="26"/>
        </w:rPr>
        <w:t xml:space="preserve"> Sau khi quân xâm lược nhà Đường bị thất bại, triều đại phong kiến nào ở Trung Quốc mang quân xâm lược nước ta?</w:t>
      </w:r>
    </w:p>
    <w:p w:rsidR="00913B46" w:rsidRDefault="00913B46" w:rsidP="00913B46">
      <w:pPr>
        <w:tabs>
          <w:tab w:val="left" w:pos="2708"/>
          <w:tab w:val="left" w:pos="5138"/>
          <w:tab w:val="left" w:pos="7569"/>
        </w:tabs>
        <w:ind w:firstLine="283"/>
      </w:pPr>
      <w:r w:rsidRPr="0093562A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Nhà Tây Hán.</w:t>
      </w:r>
      <w:r>
        <w:tab/>
      </w:r>
      <w:r w:rsidRPr="0093562A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Nhà Đông Hán.</w:t>
      </w:r>
      <w:r>
        <w:tab/>
      </w:r>
      <w:r w:rsidRPr="0093562A">
        <w:rPr>
          <w:b/>
          <w:bCs/>
          <w:color w:val="3366FF"/>
          <w:szCs w:val="26"/>
        </w:rPr>
        <w:t xml:space="preserve">C. </w:t>
      </w:r>
      <w:r w:rsidRPr="00913B46">
        <w:rPr>
          <w:bCs/>
          <w:sz w:val="26"/>
          <w:szCs w:val="26"/>
        </w:rPr>
        <w:t>Nhà Nam Hán.</w:t>
      </w:r>
      <w:r>
        <w:tab/>
      </w:r>
      <w:r w:rsidRPr="0093562A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Nhà Tống.</w:t>
      </w:r>
    </w:p>
    <w:p w:rsidR="00913B46" w:rsidRDefault="00913B46" w:rsidP="00913B46">
      <w:pPr>
        <w:spacing w:before="60"/>
        <w:jc w:val="both"/>
        <w:rPr>
          <w:sz w:val="26"/>
          <w:szCs w:val="26"/>
        </w:rPr>
      </w:pPr>
      <w:r w:rsidRPr="0093562A">
        <w:rPr>
          <w:b/>
          <w:color w:val="0000FF"/>
          <w:szCs w:val="26"/>
        </w:rPr>
        <w:lastRenderedPageBreak/>
        <w:t>Câu 13:</w:t>
      </w:r>
      <w:r>
        <w:rPr>
          <w:sz w:val="26"/>
          <w:szCs w:val="26"/>
        </w:rPr>
        <w:t xml:space="preserve"> Công lao to lớn của họ Khúc đối với đất nước ở thế kỉ X đó là</w:t>
      </w:r>
    </w:p>
    <w:p w:rsidR="00913B46" w:rsidRDefault="00913B46" w:rsidP="00913B46">
      <w:pPr>
        <w:ind w:firstLine="283"/>
      </w:pPr>
      <w:r w:rsidRPr="0093562A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Đánh tan quân xâm lược Nam Hán.</w:t>
      </w:r>
    </w:p>
    <w:p w:rsidR="00913B46" w:rsidRPr="00913B46" w:rsidRDefault="00913B46" w:rsidP="00913B46">
      <w:pPr>
        <w:ind w:firstLine="283"/>
      </w:pPr>
      <w:r w:rsidRPr="0093562A">
        <w:rPr>
          <w:b/>
          <w:bCs/>
          <w:color w:val="3366FF"/>
          <w:szCs w:val="26"/>
        </w:rPr>
        <w:t xml:space="preserve">B. </w:t>
      </w:r>
      <w:r w:rsidRPr="00913B46">
        <w:rPr>
          <w:bCs/>
          <w:sz w:val="26"/>
          <w:szCs w:val="26"/>
        </w:rPr>
        <w:t>Lật đổ chính quyền đô hộ, dựng nên tự chủ.</w:t>
      </w:r>
    </w:p>
    <w:p w:rsidR="00913B46" w:rsidRDefault="00913B46" w:rsidP="00913B46">
      <w:pPr>
        <w:ind w:firstLine="283"/>
      </w:pPr>
      <w:r w:rsidRPr="0093562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Tự xưng là Tiết độ sứ.</w:t>
      </w:r>
    </w:p>
    <w:p w:rsidR="00913B46" w:rsidRDefault="00913B46" w:rsidP="00913B46">
      <w:pPr>
        <w:ind w:firstLine="283"/>
      </w:pPr>
      <w:r w:rsidRPr="0093562A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Xây dựng đất nước tự chủ theo đường lối “chính sự cốt chuộng khoan dung, giản dị, nhân dân đều được yên vui”.</w:t>
      </w:r>
    </w:p>
    <w:p w:rsidR="00913B46" w:rsidRDefault="00913B46" w:rsidP="00913B46">
      <w:pPr>
        <w:spacing w:before="60"/>
        <w:jc w:val="both"/>
        <w:rPr>
          <w:sz w:val="26"/>
          <w:szCs w:val="26"/>
        </w:rPr>
      </w:pPr>
      <w:r w:rsidRPr="0093562A">
        <w:rPr>
          <w:b/>
          <w:color w:val="0000FF"/>
          <w:szCs w:val="26"/>
        </w:rPr>
        <w:t>Câu 14:</w:t>
      </w:r>
      <w:r>
        <w:rPr>
          <w:sz w:val="26"/>
          <w:szCs w:val="26"/>
        </w:rPr>
        <w:t xml:space="preserve"> Nhà Đường phong Khúc Thừa Dụ làm Tiết độ sứ nhằm</w:t>
      </w:r>
    </w:p>
    <w:p w:rsidR="00913B46" w:rsidRDefault="00913B46" w:rsidP="00913B46">
      <w:pPr>
        <w:ind w:firstLine="283"/>
      </w:pPr>
      <w:r w:rsidRPr="0093562A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Giúp nước ta củng cố nền tự chủ.</w:t>
      </w:r>
    </w:p>
    <w:p w:rsidR="00913B46" w:rsidRPr="00913B46" w:rsidRDefault="00913B46" w:rsidP="00913B46">
      <w:pPr>
        <w:ind w:firstLine="283"/>
      </w:pPr>
      <w:r w:rsidRPr="0093562A">
        <w:rPr>
          <w:b/>
          <w:bCs/>
          <w:color w:val="3366FF"/>
          <w:szCs w:val="26"/>
        </w:rPr>
        <w:t xml:space="preserve">B. </w:t>
      </w:r>
      <w:r w:rsidRPr="00913B46">
        <w:rPr>
          <w:bCs/>
          <w:sz w:val="26"/>
          <w:szCs w:val="26"/>
        </w:rPr>
        <w:t>Trả lại quyền quyết định tương lai của người Việt.</w:t>
      </w:r>
    </w:p>
    <w:p w:rsidR="00913B46" w:rsidRDefault="00913B46" w:rsidP="00913B46">
      <w:pPr>
        <w:ind w:firstLine="283"/>
      </w:pPr>
      <w:r w:rsidRPr="0093562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Để cai trị nước ta chặt chẽ hơn.</w:t>
      </w:r>
    </w:p>
    <w:p w:rsidR="00913B46" w:rsidRDefault="00913B46" w:rsidP="00913B46">
      <w:pPr>
        <w:ind w:firstLine="283"/>
      </w:pPr>
      <w:r w:rsidRPr="0093562A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Để chứng tỏ An Nam vẫn thuộc nhà Đường.</w:t>
      </w:r>
      <w:bookmarkStart w:id="0" w:name="_GoBack"/>
      <w:bookmarkEnd w:id="0"/>
    </w:p>
    <w:p w:rsidR="00913B46" w:rsidRDefault="00913B46" w:rsidP="00913B46">
      <w:pPr>
        <w:spacing w:before="60"/>
        <w:jc w:val="both"/>
        <w:rPr>
          <w:sz w:val="26"/>
          <w:szCs w:val="26"/>
        </w:rPr>
      </w:pPr>
      <w:r w:rsidRPr="0093562A">
        <w:rPr>
          <w:b/>
          <w:color w:val="0000FF"/>
          <w:szCs w:val="26"/>
        </w:rPr>
        <w:t>Câu 15:</w:t>
      </w:r>
      <w:r>
        <w:rPr>
          <w:sz w:val="26"/>
          <w:szCs w:val="26"/>
        </w:rPr>
        <w:t xml:space="preserve"> Độc Cô Tổn bị giáng chức Tiết độ sứ vào</w:t>
      </w:r>
    </w:p>
    <w:p w:rsidR="00913B46" w:rsidRPr="00913B46" w:rsidRDefault="00913B46" w:rsidP="00913B46">
      <w:pPr>
        <w:tabs>
          <w:tab w:val="left" w:pos="2708"/>
          <w:tab w:val="left" w:pos="5138"/>
          <w:tab w:val="left" w:pos="7569"/>
        </w:tabs>
        <w:ind w:firstLine="283"/>
        <w:rPr>
          <w:bCs/>
          <w:sz w:val="26"/>
          <w:szCs w:val="26"/>
        </w:rPr>
      </w:pPr>
      <w:r w:rsidRPr="0093562A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Giữa năm 906.</w:t>
      </w:r>
      <w:r>
        <w:tab/>
      </w:r>
      <w:r w:rsidRPr="0093562A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Giữa năm 908.</w:t>
      </w:r>
      <w:r>
        <w:tab/>
      </w:r>
      <w:r w:rsidRPr="0093562A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Giữa năm 907.</w:t>
      </w:r>
      <w:r>
        <w:tab/>
      </w:r>
      <w:r w:rsidRPr="0093562A">
        <w:rPr>
          <w:b/>
          <w:bCs/>
          <w:color w:val="3366FF"/>
          <w:szCs w:val="26"/>
        </w:rPr>
        <w:t xml:space="preserve">D. </w:t>
      </w:r>
      <w:r w:rsidRPr="00913B46">
        <w:rPr>
          <w:bCs/>
          <w:sz w:val="26"/>
          <w:szCs w:val="26"/>
        </w:rPr>
        <w:t>Giữa năm 905.</w:t>
      </w:r>
    </w:p>
    <w:p w:rsidR="00913B46" w:rsidRDefault="00913B46" w:rsidP="00913B46">
      <w:pPr>
        <w:tabs>
          <w:tab w:val="left" w:pos="2708"/>
          <w:tab w:val="left" w:pos="5138"/>
          <w:tab w:val="left" w:pos="7569"/>
        </w:tabs>
        <w:ind w:firstLine="283"/>
      </w:pPr>
    </w:p>
    <w:p w:rsidR="00913B46" w:rsidRDefault="00913B46" w:rsidP="00913B46">
      <w:pPr>
        <w:ind w:firstLine="283"/>
        <w:jc w:val="center"/>
        <w:rPr>
          <w:b/>
          <w:color w:val="FF0000"/>
        </w:rPr>
      </w:pPr>
      <w:r w:rsidRPr="00913B46">
        <w:rPr>
          <w:b/>
          <w:color w:val="FF0000"/>
        </w:rPr>
        <w:t>ĐÁP ÁN</w:t>
      </w:r>
    </w:p>
    <w:p w:rsidR="00913B46" w:rsidRDefault="00913B46" w:rsidP="00913B46">
      <w:pPr>
        <w:ind w:firstLine="283"/>
        <w:jc w:val="center"/>
        <w:rPr>
          <w:b/>
          <w:color w:val="FF0000"/>
        </w:rPr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7"/>
        <w:gridCol w:w="1057"/>
        <w:gridCol w:w="1057"/>
        <w:gridCol w:w="1057"/>
      </w:tblGrid>
      <w:tr w:rsidR="00913B46" w:rsidRPr="00913B46" w:rsidTr="00913B46">
        <w:tc>
          <w:tcPr>
            <w:tcW w:w="1056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</w:t>
            </w:r>
          </w:p>
        </w:tc>
        <w:tc>
          <w:tcPr>
            <w:tcW w:w="1056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56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6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7</w:t>
            </w:r>
          </w:p>
        </w:tc>
        <w:tc>
          <w:tcPr>
            <w:tcW w:w="1056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7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10</w:t>
            </w:r>
          </w:p>
        </w:tc>
        <w:tc>
          <w:tcPr>
            <w:tcW w:w="1057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13</w:t>
            </w:r>
          </w:p>
        </w:tc>
        <w:tc>
          <w:tcPr>
            <w:tcW w:w="1057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</w:tr>
      <w:tr w:rsidR="00913B46" w:rsidRPr="00913B46" w:rsidTr="00913B46">
        <w:tc>
          <w:tcPr>
            <w:tcW w:w="1056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056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5</w:t>
            </w:r>
          </w:p>
        </w:tc>
        <w:tc>
          <w:tcPr>
            <w:tcW w:w="1056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1056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7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11</w:t>
            </w:r>
          </w:p>
        </w:tc>
        <w:tc>
          <w:tcPr>
            <w:tcW w:w="1057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7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14</w:t>
            </w:r>
          </w:p>
        </w:tc>
        <w:tc>
          <w:tcPr>
            <w:tcW w:w="1057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</w:tr>
      <w:tr w:rsidR="00913B46" w:rsidRPr="00913B46" w:rsidTr="00913B46">
        <w:tc>
          <w:tcPr>
            <w:tcW w:w="1056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3</w:t>
            </w:r>
          </w:p>
        </w:tc>
        <w:tc>
          <w:tcPr>
            <w:tcW w:w="1056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1056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9</w:t>
            </w:r>
          </w:p>
        </w:tc>
        <w:tc>
          <w:tcPr>
            <w:tcW w:w="1056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7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12</w:t>
            </w:r>
          </w:p>
        </w:tc>
        <w:tc>
          <w:tcPr>
            <w:tcW w:w="1057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7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15</w:t>
            </w:r>
          </w:p>
        </w:tc>
        <w:tc>
          <w:tcPr>
            <w:tcW w:w="1057" w:type="dxa"/>
            <w:vAlign w:val="bottom"/>
          </w:tcPr>
          <w:p w:rsidR="00913B46" w:rsidRPr="00913B46" w:rsidRDefault="00913B46" w:rsidP="008143E3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13B46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</w:tr>
    </w:tbl>
    <w:p w:rsidR="00913B46" w:rsidRDefault="00913B46" w:rsidP="00913B46">
      <w:pPr>
        <w:ind w:firstLine="283"/>
        <w:jc w:val="center"/>
        <w:rPr>
          <w:b/>
          <w:color w:val="FF0000"/>
        </w:rPr>
      </w:pPr>
    </w:p>
    <w:p w:rsidR="00913B46" w:rsidRPr="00913B46" w:rsidRDefault="00913B46" w:rsidP="00913B46">
      <w:pPr>
        <w:ind w:firstLine="283"/>
        <w:jc w:val="center"/>
        <w:rPr>
          <w:b/>
          <w:color w:val="FF0000"/>
        </w:rPr>
      </w:pPr>
    </w:p>
    <w:p w:rsidR="00913B46" w:rsidRPr="00F95368" w:rsidRDefault="00913B46" w:rsidP="00913B46">
      <w:r w:rsidRPr="004C4D1F">
        <w:rPr>
          <w:color w:val="FFFFFF"/>
          <w:sz w:val="16"/>
          <w:szCs w:val="16"/>
        </w:rPr>
        <w:t>-----------------------------------------------</w:t>
      </w:r>
    </w:p>
    <w:p w:rsidR="00913B46" w:rsidRPr="0093562A" w:rsidRDefault="00913B46" w:rsidP="00913B46">
      <w:pPr>
        <w:ind w:firstLine="283"/>
        <w:jc w:val="both"/>
      </w:pPr>
    </w:p>
    <w:p w:rsidR="00614B2B" w:rsidRPr="00913B46" w:rsidRDefault="00614B2B" w:rsidP="00913B46"/>
    <w:sectPr w:rsidR="00614B2B" w:rsidRPr="00913B46" w:rsidSect="006D5183">
      <w:headerReference w:type="default" r:id="rId8"/>
      <w:footerReference w:type="default" r:id="rId9"/>
      <w:pgSz w:w="12240" w:h="15840"/>
      <w:pgMar w:top="533" w:right="758" w:bottom="567" w:left="1134" w:header="284" w:footer="35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CC2" w:rsidRDefault="00464CC2">
      <w:r>
        <w:separator/>
      </w:r>
    </w:p>
  </w:endnote>
  <w:endnote w:type="continuationSeparator" w:id="0">
    <w:p w:rsidR="00464CC2" w:rsidRDefault="00464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</w:t>
    </w:r>
    <w:r w:rsidR="00E0279C">
      <w:rPr>
        <w:b/>
        <w:color w:val="00B0F0"/>
        <w:sz w:val="24"/>
        <w:szCs w:val="24"/>
        <w:lang w:val="nl-NL"/>
      </w:rPr>
      <w:t xml:space="preserve"> </w:t>
    </w:r>
    <w:r>
      <w:rPr>
        <w:b/>
        <w:color w:val="00B0F0"/>
        <w:sz w:val="24"/>
        <w:szCs w:val="24"/>
        <w:lang w:val="nl-NL"/>
      </w:rPr>
      <w:t xml:space="preserve">  </w:t>
    </w:r>
    <w:r w:rsidR="00855F2D">
      <w:rPr>
        <w:b/>
        <w:color w:val="00B0F0"/>
        <w:sz w:val="24"/>
        <w:szCs w:val="24"/>
        <w:lang w:val="nl-NL"/>
      </w:rPr>
      <w:t xml:space="preserve">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913B46" w:rsidRPr="00913B46">
      <w:rPr>
        <w:rFonts w:eastAsia="Times New Roman"/>
        <w:noProof/>
        <w:sz w:val="24"/>
        <w:szCs w:val="24"/>
      </w:rPr>
      <w:t>2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CC2" w:rsidRDefault="00464CC2">
      <w:r>
        <w:separator/>
      </w:r>
    </w:p>
  </w:footnote>
  <w:footnote w:type="continuationSeparator" w:id="0">
    <w:p w:rsidR="00464CC2" w:rsidRDefault="00464C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DA"/>
    <w:multiLevelType w:val="multilevel"/>
    <w:tmpl w:val="D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49F2"/>
    <w:multiLevelType w:val="multilevel"/>
    <w:tmpl w:val="372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C5682"/>
    <w:multiLevelType w:val="multilevel"/>
    <w:tmpl w:val="E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C5D31"/>
    <w:multiLevelType w:val="multilevel"/>
    <w:tmpl w:val="CC6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6245A"/>
    <w:multiLevelType w:val="multilevel"/>
    <w:tmpl w:val="8E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D3323"/>
    <w:multiLevelType w:val="multilevel"/>
    <w:tmpl w:val="EBD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91DAF"/>
    <w:multiLevelType w:val="multilevel"/>
    <w:tmpl w:val="0CD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87139"/>
    <w:multiLevelType w:val="multilevel"/>
    <w:tmpl w:val="C36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C7791"/>
    <w:multiLevelType w:val="multilevel"/>
    <w:tmpl w:val="95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B05EE"/>
    <w:multiLevelType w:val="multilevel"/>
    <w:tmpl w:val="64D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71CB8"/>
    <w:multiLevelType w:val="multilevel"/>
    <w:tmpl w:val="083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3DD2"/>
    <w:multiLevelType w:val="multilevel"/>
    <w:tmpl w:val="A9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C2DDF"/>
    <w:multiLevelType w:val="multilevel"/>
    <w:tmpl w:val="FC1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A7E0E"/>
    <w:multiLevelType w:val="multilevel"/>
    <w:tmpl w:val="538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81195"/>
    <w:multiLevelType w:val="multilevel"/>
    <w:tmpl w:val="471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F7C27"/>
    <w:multiLevelType w:val="multilevel"/>
    <w:tmpl w:val="679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D5A12"/>
    <w:multiLevelType w:val="multilevel"/>
    <w:tmpl w:val="7AC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14E15"/>
    <w:multiLevelType w:val="multilevel"/>
    <w:tmpl w:val="62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A02F0"/>
    <w:multiLevelType w:val="multilevel"/>
    <w:tmpl w:val="C8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031A3"/>
    <w:multiLevelType w:val="multilevel"/>
    <w:tmpl w:val="E86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93D5D"/>
    <w:multiLevelType w:val="multilevel"/>
    <w:tmpl w:val="BF3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80B17"/>
    <w:multiLevelType w:val="multilevel"/>
    <w:tmpl w:val="394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96745"/>
    <w:multiLevelType w:val="multilevel"/>
    <w:tmpl w:val="F8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C522D2"/>
    <w:multiLevelType w:val="multilevel"/>
    <w:tmpl w:val="F6A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5709B"/>
    <w:multiLevelType w:val="multilevel"/>
    <w:tmpl w:val="771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D72EE"/>
    <w:multiLevelType w:val="multilevel"/>
    <w:tmpl w:val="BB3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03232"/>
    <w:multiLevelType w:val="multilevel"/>
    <w:tmpl w:val="E9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50206"/>
    <w:multiLevelType w:val="multilevel"/>
    <w:tmpl w:val="83E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415FB7"/>
    <w:multiLevelType w:val="multilevel"/>
    <w:tmpl w:val="6B3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CA25D0"/>
    <w:multiLevelType w:val="multilevel"/>
    <w:tmpl w:val="A8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C0714"/>
    <w:multiLevelType w:val="multilevel"/>
    <w:tmpl w:val="579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ED62DE"/>
    <w:multiLevelType w:val="multilevel"/>
    <w:tmpl w:val="69F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7D7289"/>
    <w:multiLevelType w:val="multilevel"/>
    <w:tmpl w:val="5FB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3"/>
  </w:num>
  <w:num w:numId="8">
    <w:abstractNumId w:val="15"/>
  </w:num>
  <w:num w:numId="9">
    <w:abstractNumId w:val="8"/>
  </w:num>
  <w:num w:numId="10">
    <w:abstractNumId w:val="25"/>
  </w:num>
  <w:num w:numId="11">
    <w:abstractNumId w:val="19"/>
  </w:num>
  <w:num w:numId="12">
    <w:abstractNumId w:val="0"/>
  </w:num>
  <w:num w:numId="13">
    <w:abstractNumId w:val="11"/>
  </w:num>
  <w:num w:numId="14">
    <w:abstractNumId w:val="29"/>
  </w:num>
  <w:num w:numId="15">
    <w:abstractNumId w:val="27"/>
  </w:num>
  <w:num w:numId="16">
    <w:abstractNumId w:val="28"/>
  </w:num>
  <w:num w:numId="17">
    <w:abstractNumId w:val="31"/>
  </w:num>
  <w:num w:numId="18">
    <w:abstractNumId w:val="9"/>
  </w:num>
  <w:num w:numId="19">
    <w:abstractNumId w:val="13"/>
  </w:num>
  <w:num w:numId="20">
    <w:abstractNumId w:val="16"/>
  </w:num>
  <w:num w:numId="21">
    <w:abstractNumId w:val="26"/>
  </w:num>
  <w:num w:numId="22">
    <w:abstractNumId w:val="3"/>
  </w:num>
  <w:num w:numId="23">
    <w:abstractNumId w:val="24"/>
  </w:num>
  <w:num w:numId="24">
    <w:abstractNumId w:val="6"/>
  </w:num>
  <w:num w:numId="25">
    <w:abstractNumId w:val="30"/>
  </w:num>
  <w:num w:numId="26">
    <w:abstractNumId w:val="1"/>
  </w:num>
  <w:num w:numId="27">
    <w:abstractNumId w:val="7"/>
  </w:num>
  <w:num w:numId="28">
    <w:abstractNumId w:val="18"/>
  </w:num>
  <w:num w:numId="29">
    <w:abstractNumId w:val="12"/>
  </w:num>
  <w:num w:numId="30">
    <w:abstractNumId w:val="22"/>
  </w:num>
  <w:num w:numId="31">
    <w:abstractNumId w:val="5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036"/>
    <w:rsid w:val="00022D41"/>
    <w:rsid w:val="000407AF"/>
    <w:rsid w:val="0004342C"/>
    <w:rsid w:val="00056368"/>
    <w:rsid w:val="000630A0"/>
    <w:rsid w:val="00066766"/>
    <w:rsid w:val="00072952"/>
    <w:rsid w:val="00084086"/>
    <w:rsid w:val="000A0A18"/>
    <w:rsid w:val="000D045A"/>
    <w:rsid w:val="000D2058"/>
    <w:rsid w:val="000D64F0"/>
    <w:rsid w:val="000F551E"/>
    <w:rsid w:val="0010363B"/>
    <w:rsid w:val="0010370C"/>
    <w:rsid w:val="00103830"/>
    <w:rsid w:val="00113921"/>
    <w:rsid w:val="00114740"/>
    <w:rsid w:val="00126302"/>
    <w:rsid w:val="00133827"/>
    <w:rsid w:val="00133FC4"/>
    <w:rsid w:val="001375B4"/>
    <w:rsid w:val="00137858"/>
    <w:rsid w:val="00142179"/>
    <w:rsid w:val="001700FD"/>
    <w:rsid w:val="00172A27"/>
    <w:rsid w:val="00173FF1"/>
    <w:rsid w:val="00181B1B"/>
    <w:rsid w:val="00183A69"/>
    <w:rsid w:val="00185366"/>
    <w:rsid w:val="001B396A"/>
    <w:rsid w:val="001B5A95"/>
    <w:rsid w:val="001C3000"/>
    <w:rsid w:val="001D5ADA"/>
    <w:rsid w:val="001D6421"/>
    <w:rsid w:val="001F0B01"/>
    <w:rsid w:val="001F57C1"/>
    <w:rsid w:val="002010E1"/>
    <w:rsid w:val="00207125"/>
    <w:rsid w:val="002204C6"/>
    <w:rsid w:val="002252C4"/>
    <w:rsid w:val="00226E0C"/>
    <w:rsid w:val="00227562"/>
    <w:rsid w:val="002307A3"/>
    <w:rsid w:val="0023175C"/>
    <w:rsid w:val="0024032C"/>
    <w:rsid w:val="00252A4D"/>
    <w:rsid w:val="002530BA"/>
    <w:rsid w:val="002614EF"/>
    <w:rsid w:val="00263503"/>
    <w:rsid w:val="00265BFC"/>
    <w:rsid w:val="00267B2A"/>
    <w:rsid w:val="002B4E4D"/>
    <w:rsid w:val="002C0552"/>
    <w:rsid w:val="002C2A1E"/>
    <w:rsid w:val="002C66D3"/>
    <w:rsid w:val="002D31CB"/>
    <w:rsid w:val="002D3D09"/>
    <w:rsid w:val="002D536E"/>
    <w:rsid w:val="002D549B"/>
    <w:rsid w:val="002D6383"/>
    <w:rsid w:val="002E1D7F"/>
    <w:rsid w:val="002E2C83"/>
    <w:rsid w:val="002F5DF2"/>
    <w:rsid w:val="002F781D"/>
    <w:rsid w:val="0030265A"/>
    <w:rsid w:val="00306222"/>
    <w:rsid w:val="00313C6E"/>
    <w:rsid w:val="0031493E"/>
    <w:rsid w:val="0032102E"/>
    <w:rsid w:val="00322714"/>
    <w:rsid w:val="003259B7"/>
    <w:rsid w:val="00343EBD"/>
    <w:rsid w:val="00347CFE"/>
    <w:rsid w:val="003529B9"/>
    <w:rsid w:val="0035572C"/>
    <w:rsid w:val="00355823"/>
    <w:rsid w:val="003558D9"/>
    <w:rsid w:val="003577F0"/>
    <w:rsid w:val="00364392"/>
    <w:rsid w:val="00364405"/>
    <w:rsid w:val="0037293C"/>
    <w:rsid w:val="00384A08"/>
    <w:rsid w:val="00384AFD"/>
    <w:rsid w:val="0038786B"/>
    <w:rsid w:val="00387D30"/>
    <w:rsid w:val="0039459D"/>
    <w:rsid w:val="003A7474"/>
    <w:rsid w:val="003B08AC"/>
    <w:rsid w:val="003B2047"/>
    <w:rsid w:val="003C30A9"/>
    <w:rsid w:val="003C45DB"/>
    <w:rsid w:val="003D364E"/>
    <w:rsid w:val="003F1D93"/>
    <w:rsid w:val="003F2DD4"/>
    <w:rsid w:val="003F4ECE"/>
    <w:rsid w:val="003F6A76"/>
    <w:rsid w:val="0040468B"/>
    <w:rsid w:val="00410121"/>
    <w:rsid w:val="00410425"/>
    <w:rsid w:val="0041797B"/>
    <w:rsid w:val="0043135F"/>
    <w:rsid w:val="0043333D"/>
    <w:rsid w:val="00434812"/>
    <w:rsid w:val="00440CD9"/>
    <w:rsid w:val="00441EC6"/>
    <w:rsid w:val="00443100"/>
    <w:rsid w:val="00452345"/>
    <w:rsid w:val="004553B3"/>
    <w:rsid w:val="0045764B"/>
    <w:rsid w:val="00463C9C"/>
    <w:rsid w:val="0046414C"/>
    <w:rsid w:val="00464CC2"/>
    <w:rsid w:val="0048718A"/>
    <w:rsid w:val="0049069A"/>
    <w:rsid w:val="004A246E"/>
    <w:rsid w:val="004A3676"/>
    <w:rsid w:val="004A4CB6"/>
    <w:rsid w:val="004C175A"/>
    <w:rsid w:val="004C3169"/>
    <w:rsid w:val="004D59C1"/>
    <w:rsid w:val="004E6C83"/>
    <w:rsid w:val="004F24FE"/>
    <w:rsid w:val="004F61DC"/>
    <w:rsid w:val="004F6DEB"/>
    <w:rsid w:val="00501677"/>
    <w:rsid w:val="00502AA6"/>
    <w:rsid w:val="0052171D"/>
    <w:rsid w:val="00522D70"/>
    <w:rsid w:val="00530A99"/>
    <w:rsid w:val="0053101E"/>
    <w:rsid w:val="005427CA"/>
    <w:rsid w:val="00543367"/>
    <w:rsid w:val="005455B6"/>
    <w:rsid w:val="005633E5"/>
    <w:rsid w:val="00592CEF"/>
    <w:rsid w:val="005943B4"/>
    <w:rsid w:val="00594C13"/>
    <w:rsid w:val="005B09C3"/>
    <w:rsid w:val="005B46AC"/>
    <w:rsid w:val="005D584C"/>
    <w:rsid w:val="005E291A"/>
    <w:rsid w:val="0060713A"/>
    <w:rsid w:val="00614B2B"/>
    <w:rsid w:val="00627513"/>
    <w:rsid w:val="006307B6"/>
    <w:rsid w:val="00646C3C"/>
    <w:rsid w:val="00665265"/>
    <w:rsid w:val="006666E5"/>
    <w:rsid w:val="00672956"/>
    <w:rsid w:val="00681EB1"/>
    <w:rsid w:val="00682406"/>
    <w:rsid w:val="00682C2D"/>
    <w:rsid w:val="00684B9E"/>
    <w:rsid w:val="00697B2C"/>
    <w:rsid w:val="006A03F6"/>
    <w:rsid w:val="006A2BC9"/>
    <w:rsid w:val="006A5C22"/>
    <w:rsid w:val="006B095E"/>
    <w:rsid w:val="006B64C7"/>
    <w:rsid w:val="006C3DFF"/>
    <w:rsid w:val="006C429E"/>
    <w:rsid w:val="006C53EF"/>
    <w:rsid w:val="006D420A"/>
    <w:rsid w:val="006D5183"/>
    <w:rsid w:val="006E3E12"/>
    <w:rsid w:val="006E67B4"/>
    <w:rsid w:val="006E74AE"/>
    <w:rsid w:val="006E7873"/>
    <w:rsid w:val="00713DEF"/>
    <w:rsid w:val="00722369"/>
    <w:rsid w:val="00730219"/>
    <w:rsid w:val="00742D61"/>
    <w:rsid w:val="00754754"/>
    <w:rsid w:val="00760510"/>
    <w:rsid w:val="007616B0"/>
    <w:rsid w:val="007638BB"/>
    <w:rsid w:val="00776495"/>
    <w:rsid w:val="0079134A"/>
    <w:rsid w:val="007963EB"/>
    <w:rsid w:val="007A1F6F"/>
    <w:rsid w:val="007A5BEA"/>
    <w:rsid w:val="007B2778"/>
    <w:rsid w:val="007D15C5"/>
    <w:rsid w:val="007D24D5"/>
    <w:rsid w:val="007E4C9F"/>
    <w:rsid w:val="007E65AC"/>
    <w:rsid w:val="007F64CC"/>
    <w:rsid w:val="0080178F"/>
    <w:rsid w:val="0080506C"/>
    <w:rsid w:val="00812653"/>
    <w:rsid w:val="00812E09"/>
    <w:rsid w:val="00832FD2"/>
    <w:rsid w:val="008351D3"/>
    <w:rsid w:val="00855F2D"/>
    <w:rsid w:val="0085662C"/>
    <w:rsid w:val="00856C6A"/>
    <w:rsid w:val="00860DB4"/>
    <w:rsid w:val="00877D89"/>
    <w:rsid w:val="00884A81"/>
    <w:rsid w:val="00895475"/>
    <w:rsid w:val="008A0A2A"/>
    <w:rsid w:val="008B2C4A"/>
    <w:rsid w:val="008B4556"/>
    <w:rsid w:val="008B6F33"/>
    <w:rsid w:val="008C35B7"/>
    <w:rsid w:val="008C4ABA"/>
    <w:rsid w:val="008C6DB9"/>
    <w:rsid w:val="008F29CD"/>
    <w:rsid w:val="008F638E"/>
    <w:rsid w:val="008F741B"/>
    <w:rsid w:val="00900C96"/>
    <w:rsid w:val="009059D3"/>
    <w:rsid w:val="00913B46"/>
    <w:rsid w:val="009241D3"/>
    <w:rsid w:val="00941C4E"/>
    <w:rsid w:val="00965636"/>
    <w:rsid w:val="009677EB"/>
    <w:rsid w:val="0098155D"/>
    <w:rsid w:val="009A56A8"/>
    <w:rsid w:val="009B1AE7"/>
    <w:rsid w:val="009B342E"/>
    <w:rsid w:val="009C0716"/>
    <w:rsid w:val="009C3695"/>
    <w:rsid w:val="009C3763"/>
    <w:rsid w:val="009C47FE"/>
    <w:rsid w:val="009D1B73"/>
    <w:rsid w:val="009D2CE8"/>
    <w:rsid w:val="009D535A"/>
    <w:rsid w:val="009F38CF"/>
    <w:rsid w:val="00A0288F"/>
    <w:rsid w:val="00A05FC1"/>
    <w:rsid w:val="00A104DA"/>
    <w:rsid w:val="00A2033F"/>
    <w:rsid w:val="00A22F76"/>
    <w:rsid w:val="00A2616B"/>
    <w:rsid w:val="00A3356C"/>
    <w:rsid w:val="00A6282C"/>
    <w:rsid w:val="00A67043"/>
    <w:rsid w:val="00A8278D"/>
    <w:rsid w:val="00A964DC"/>
    <w:rsid w:val="00AA2A88"/>
    <w:rsid w:val="00AA2DC9"/>
    <w:rsid w:val="00AB7221"/>
    <w:rsid w:val="00AC132C"/>
    <w:rsid w:val="00AD205E"/>
    <w:rsid w:val="00AE5EA5"/>
    <w:rsid w:val="00AE7D5C"/>
    <w:rsid w:val="00AF2961"/>
    <w:rsid w:val="00B016C5"/>
    <w:rsid w:val="00B26BDC"/>
    <w:rsid w:val="00B30593"/>
    <w:rsid w:val="00B3093C"/>
    <w:rsid w:val="00B340F5"/>
    <w:rsid w:val="00B50273"/>
    <w:rsid w:val="00B56316"/>
    <w:rsid w:val="00B56D43"/>
    <w:rsid w:val="00BC45BC"/>
    <w:rsid w:val="00BE6272"/>
    <w:rsid w:val="00BF1066"/>
    <w:rsid w:val="00BF1C94"/>
    <w:rsid w:val="00C0165E"/>
    <w:rsid w:val="00C02916"/>
    <w:rsid w:val="00C0384A"/>
    <w:rsid w:val="00C14A20"/>
    <w:rsid w:val="00C150CE"/>
    <w:rsid w:val="00C211EA"/>
    <w:rsid w:val="00C233BB"/>
    <w:rsid w:val="00C27D95"/>
    <w:rsid w:val="00C32C64"/>
    <w:rsid w:val="00C35B23"/>
    <w:rsid w:val="00C373B7"/>
    <w:rsid w:val="00C3767B"/>
    <w:rsid w:val="00C446C2"/>
    <w:rsid w:val="00C51CB1"/>
    <w:rsid w:val="00C531EA"/>
    <w:rsid w:val="00C56E8A"/>
    <w:rsid w:val="00C6244C"/>
    <w:rsid w:val="00C8253E"/>
    <w:rsid w:val="00C9695D"/>
    <w:rsid w:val="00CA0C02"/>
    <w:rsid w:val="00CA3A92"/>
    <w:rsid w:val="00CC5804"/>
    <w:rsid w:val="00CE5EA8"/>
    <w:rsid w:val="00CF447B"/>
    <w:rsid w:val="00D00067"/>
    <w:rsid w:val="00D06CAC"/>
    <w:rsid w:val="00D1045E"/>
    <w:rsid w:val="00D11DC4"/>
    <w:rsid w:val="00D1752A"/>
    <w:rsid w:val="00D23D86"/>
    <w:rsid w:val="00D26DE8"/>
    <w:rsid w:val="00D45CD4"/>
    <w:rsid w:val="00D47D19"/>
    <w:rsid w:val="00D51D26"/>
    <w:rsid w:val="00D66049"/>
    <w:rsid w:val="00D86A85"/>
    <w:rsid w:val="00D86C31"/>
    <w:rsid w:val="00D92CD4"/>
    <w:rsid w:val="00DA30D4"/>
    <w:rsid w:val="00DC2646"/>
    <w:rsid w:val="00DC4267"/>
    <w:rsid w:val="00DD08BE"/>
    <w:rsid w:val="00DD09C6"/>
    <w:rsid w:val="00DD615C"/>
    <w:rsid w:val="00DE0BC6"/>
    <w:rsid w:val="00DE414C"/>
    <w:rsid w:val="00DF1BA0"/>
    <w:rsid w:val="00DF7894"/>
    <w:rsid w:val="00E0279C"/>
    <w:rsid w:val="00E05AB5"/>
    <w:rsid w:val="00E11A74"/>
    <w:rsid w:val="00E2757F"/>
    <w:rsid w:val="00E3111E"/>
    <w:rsid w:val="00E33A1B"/>
    <w:rsid w:val="00E35EC1"/>
    <w:rsid w:val="00E37367"/>
    <w:rsid w:val="00E4031B"/>
    <w:rsid w:val="00E62571"/>
    <w:rsid w:val="00E73530"/>
    <w:rsid w:val="00E808AB"/>
    <w:rsid w:val="00E80C8E"/>
    <w:rsid w:val="00E83F8E"/>
    <w:rsid w:val="00E9442F"/>
    <w:rsid w:val="00E96B3A"/>
    <w:rsid w:val="00E97906"/>
    <w:rsid w:val="00EA3280"/>
    <w:rsid w:val="00EA6A93"/>
    <w:rsid w:val="00EC5876"/>
    <w:rsid w:val="00EC6E56"/>
    <w:rsid w:val="00ED0450"/>
    <w:rsid w:val="00ED6413"/>
    <w:rsid w:val="00EF2E6D"/>
    <w:rsid w:val="00F02BE4"/>
    <w:rsid w:val="00F02CC6"/>
    <w:rsid w:val="00F06591"/>
    <w:rsid w:val="00F0767B"/>
    <w:rsid w:val="00F12070"/>
    <w:rsid w:val="00F132C6"/>
    <w:rsid w:val="00F35F88"/>
    <w:rsid w:val="00F36C43"/>
    <w:rsid w:val="00F4075F"/>
    <w:rsid w:val="00F441C2"/>
    <w:rsid w:val="00F54198"/>
    <w:rsid w:val="00F61FA0"/>
    <w:rsid w:val="00F71A53"/>
    <w:rsid w:val="00F73C5A"/>
    <w:rsid w:val="00F74E80"/>
    <w:rsid w:val="00F77B76"/>
    <w:rsid w:val="00F801B9"/>
    <w:rsid w:val="00F85957"/>
    <w:rsid w:val="00F86F7A"/>
    <w:rsid w:val="00F87C74"/>
    <w:rsid w:val="00F92594"/>
    <w:rsid w:val="00F964DA"/>
    <w:rsid w:val="00FA2555"/>
    <w:rsid w:val="00FB633E"/>
    <w:rsid w:val="00FC14ED"/>
    <w:rsid w:val="00FC1FC6"/>
    <w:rsid w:val="00FC5042"/>
    <w:rsid w:val="00FD3992"/>
    <w:rsid w:val="00FE09F0"/>
    <w:rsid w:val="00FF0689"/>
    <w:rsid w:val="00FF0BA6"/>
    <w:rsid w:val="00FF2C1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2518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www.thuvienhoclieu.com</vt:lpstr>
    </vt:vector>
  </TitlesOfParts>
  <Manager/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2020-08-05T03:18:00Z</dcterms:created>
  <dcterms:modified xsi:type="dcterms:W3CDTF">2020-08-08T07:26:00Z</dcterms:modified>
</cp:coreProperties>
</file>