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34BF" w14:textId="77777777" w:rsidR="00D65FAF" w:rsidRDefault="00D65FAF">
      <w:pPr>
        <w:spacing w:after="100"/>
      </w:pPr>
    </w:p>
    <w:p w14:paraId="5D73476C" w14:textId="77777777" w:rsidR="00D65FAF" w:rsidRDefault="00D65FAF">
      <w:pPr>
        <w:spacing w:after="100"/>
      </w:pPr>
    </w:p>
    <w:p w14:paraId="2A87D161" w14:textId="77777777" w:rsidR="00D65FAF" w:rsidRDefault="00000000">
      <w:pPr>
        <w:spacing w:after="80"/>
      </w:pPr>
      <w:r>
        <w:rPr>
          <w:rFonts w:eastAsia="Calibri"/>
          <w:b/>
          <w:bCs/>
          <w:color w:val="1E2D4E"/>
          <w:sz w:val="52"/>
          <w:szCs w:val="52"/>
        </w:rPr>
        <w:t>方法論比較分析報告</w:t>
      </w:r>
    </w:p>
    <w:p w14:paraId="3778333B" w14:textId="32AC611A" w:rsidR="00D65FAF" w:rsidRDefault="00BF111C">
      <w:pPr>
        <w:spacing w:after="60"/>
      </w:pPr>
      <w:r>
        <w:rPr>
          <w:rFonts w:eastAsia="Calibri"/>
          <w:color w:val="1C7293"/>
          <w:sz w:val="32"/>
          <w:szCs w:val="32"/>
        </w:rPr>
        <w:t>Eason-</w:t>
      </w:r>
      <w:r w:rsidR="00000000">
        <w:rPr>
          <w:rFonts w:eastAsia="Calibri"/>
          <w:color w:val="1C7293"/>
          <w:sz w:val="32"/>
          <w:szCs w:val="32"/>
        </w:rPr>
        <w:t>Style AI 協作框架 vs 一般 AI 輔助開發流程</w:t>
      </w:r>
    </w:p>
    <w:p w14:paraId="195232BB" w14:textId="77777777" w:rsidR="00D65FAF" w:rsidRDefault="00000000">
      <w:pPr>
        <w:pBdr>
          <w:bottom w:val="single" w:sz="8" w:space="4" w:color="02C39A"/>
        </w:pBdr>
        <w:spacing w:after="200"/>
      </w:pPr>
      <w:r>
        <w:rPr>
          <w:rFonts w:eastAsia="Calibri"/>
          <w:color w:val="64748B"/>
          <w:sz w:val="20"/>
          <w:szCs w:val="20"/>
        </w:rPr>
        <w:t>台灣大哥大　網站技術課　　2026-05-01</w:t>
      </w:r>
    </w:p>
    <w:p w14:paraId="0170F0AD" w14:textId="77777777" w:rsidR="00D65FAF" w:rsidRDefault="00D65FAF">
      <w:pPr>
        <w:spacing w:after="100"/>
      </w:pPr>
    </w:p>
    <w:p w14:paraId="64CDCDEC" w14:textId="77777777" w:rsidR="00D65FAF" w:rsidRDefault="00000000">
      <w:pPr>
        <w:pStyle w:val="1"/>
      </w:pPr>
      <w:r>
        <w:t>1. 執行摘要</w:t>
      </w:r>
    </w:p>
    <w:p w14:paraId="4661D5F7" w14:textId="77777777" w:rsidR="00D65FAF" w:rsidRDefault="00000000">
      <w:pPr>
        <w:spacing w:after="160"/>
      </w:pPr>
      <w:r>
        <w:rPr>
          <w:rFonts w:eastAsia="Calibri"/>
        </w:rPr>
        <w:t>本報告針對兩種 AI 輔助系統開發方法進行系統性比較分析：</w:t>
      </w:r>
    </w:p>
    <w:p w14:paraId="325A3401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 xml:space="preserve">一般流程：直接使用 Claude Code 搭配 </w:t>
      </w:r>
      <w:proofErr w:type="spellStart"/>
      <w:r>
        <w:rPr>
          <w:rFonts w:eastAsia="Calibri"/>
        </w:rPr>
        <w:t>OpenSpec</w:t>
      </w:r>
      <w:proofErr w:type="spellEnd"/>
      <w:r>
        <w:rPr>
          <w:rFonts w:eastAsia="Calibri"/>
        </w:rPr>
        <w:t>，無預建框架與規範</w:t>
      </w:r>
    </w:p>
    <w:p w14:paraId="4989EAF2" w14:textId="571AD51A" w:rsidR="00D65FAF" w:rsidRDefault="00BF111C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Eason-</w:t>
      </w:r>
      <w:r w:rsidR="00000000">
        <w:rPr>
          <w:rFonts w:eastAsia="Calibri"/>
        </w:rPr>
        <w:t>Style：以自建框架</w:t>
      </w:r>
      <w:proofErr w:type="gramStart"/>
      <w:r w:rsidR="00000000">
        <w:rPr>
          <w:rFonts w:eastAsia="Calibri"/>
        </w:rPr>
        <w:t>（</w:t>
      </w:r>
      <w:proofErr w:type="gramEnd"/>
      <w:r w:rsidR="00000000">
        <w:rPr>
          <w:rFonts w:eastAsia="Calibri"/>
        </w:rPr>
        <w:t>CLAUDE.md、TAI-BUILDER Skill、UC 規範、Blueprint 藍圖</w:t>
      </w:r>
      <w:proofErr w:type="gramStart"/>
      <w:r w:rsidR="00000000">
        <w:rPr>
          <w:rFonts w:eastAsia="Calibri"/>
        </w:rPr>
        <w:t>）</w:t>
      </w:r>
      <w:proofErr w:type="gramEnd"/>
      <w:r w:rsidR="00000000">
        <w:rPr>
          <w:rFonts w:eastAsia="Calibri"/>
        </w:rPr>
        <w:t xml:space="preserve">為基礎，結合 </w:t>
      </w:r>
      <w:proofErr w:type="spellStart"/>
      <w:r w:rsidR="00000000">
        <w:rPr>
          <w:rFonts w:eastAsia="Calibri"/>
        </w:rPr>
        <w:t>OpenSpec</w:t>
      </w:r>
      <w:proofErr w:type="spellEnd"/>
      <w:r w:rsidR="00000000">
        <w:rPr>
          <w:rFonts w:eastAsia="Calibri"/>
        </w:rPr>
        <w:t xml:space="preserve"> 進行 AI 協作開發</w:t>
      </w:r>
    </w:p>
    <w:p w14:paraId="4B0724EC" w14:textId="77777777" w:rsidR="00D65FAF" w:rsidRDefault="00D65FAF">
      <w:pPr>
        <w:spacing w:after="100"/>
      </w:pPr>
    </w:p>
    <w:p w14:paraId="6C2057DC" w14:textId="555A4160" w:rsidR="00D65FAF" w:rsidRDefault="00000000">
      <w:pPr>
        <w:spacing w:after="160"/>
      </w:pPr>
      <w:r>
        <w:rPr>
          <w:rFonts w:eastAsia="Calibri"/>
        </w:rPr>
        <w:t xml:space="preserve">分析結論指出，兩種方法的根本差異在於開發過程的「掌控權」歸屬。一般流程讓開發者跟著 AI 走，而 </w:t>
      </w:r>
      <w:r w:rsidR="00BF111C">
        <w:rPr>
          <w:rFonts w:eastAsia="Calibri"/>
        </w:rPr>
        <w:t>Eason-</w:t>
      </w:r>
      <w:r>
        <w:rPr>
          <w:rFonts w:eastAsia="Calibri"/>
        </w:rPr>
        <w:t>Style 讓 AI 在開發者設計的系統框架內運作。</w:t>
      </w:r>
      <w:r w:rsidR="00BF111C">
        <w:rPr>
          <w:rFonts w:eastAsia="Calibri"/>
        </w:rPr>
        <w:t>Eason-</w:t>
      </w:r>
      <w:r>
        <w:rPr>
          <w:rFonts w:eastAsia="Calibri"/>
        </w:rPr>
        <w:t>Style 透過前期的框架投資，換取長期可預測、可管理、可縮放的開發過程，適合中大型系統的長期維護與演進。</w:t>
      </w:r>
    </w:p>
    <w:p w14:paraId="2FD782DE" w14:textId="77777777" w:rsidR="00D65FAF" w:rsidRDefault="00D65FAF">
      <w:pPr>
        <w:spacing w:after="100"/>
      </w:pPr>
    </w:p>
    <w:p w14:paraId="79C44082" w14:textId="77777777" w:rsidR="00D65FAF" w:rsidRDefault="00000000">
      <w:pPr>
        <w:pStyle w:val="1"/>
      </w:pPr>
      <w:r>
        <w:t>2. 背景與緣起</w:t>
      </w:r>
    </w:p>
    <w:p w14:paraId="78EBAE77" w14:textId="77777777" w:rsidR="00D65FAF" w:rsidRDefault="00000000">
      <w:pPr>
        <w:pStyle w:val="2"/>
        <w:pBdr>
          <w:bottom w:val="single" w:sz="6" w:space="4" w:color="1C7293"/>
        </w:pBdr>
      </w:pPr>
      <w:r>
        <w:t>2.1  Harness Engineering 的時代背景</w:t>
      </w:r>
    </w:p>
    <w:p w14:paraId="0490F329" w14:textId="77777777" w:rsidR="00D65FAF" w:rsidRDefault="00000000">
      <w:pPr>
        <w:spacing w:after="160"/>
      </w:pPr>
      <w:r>
        <w:rPr>
          <w:rFonts w:eastAsia="Calibri"/>
        </w:rPr>
        <w:t>AI 工程的演進經歷三個階段：</w:t>
      </w:r>
    </w:p>
    <w:p w14:paraId="47CD1CF9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Prompt Engineering（2022</w:t>
      </w:r>
      <w:proofErr w:type="gramStart"/>
      <w:r>
        <w:rPr>
          <w:rFonts w:eastAsia="Calibri"/>
        </w:rPr>
        <w:t>–</w:t>
      </w:r>
      <w:proofErr w:type="gramEnd"/>
      <w:r>
        <w:rPr>
          <w:rFonts w:eastAsia="Calibri"/>
        </w:rPr>
        <w:t>2024）：透過精</w:t>
      </w:r>
      <w:proofErr w:type="gramStart"/>
      <w:r>
        <w:rPr>
          <w:rFonts w:eastAsia="Calibri"/>
        </w:rPr>
        <w:t>準</w:t>
      </w:r>
      <w:proofErr w:type="gramEnd"/>
      <w:r>
        <w:rPr>
          <w:rFonts w:eastAsia="Calibri"/>
        </w:rPr>
        <w:t xml:space="preserve"> prompt 引導 AI 產出正確答案</w:t>
      </w:r>
    </w:p>
    <w:p w14:paraId="22DD5553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Context Engineering（2025）：動態填充上下文視窗，給 AI 完整的背景資訊</w:t>
      </w:r>
    </w:p>
    <w:p w14:paraId="201F14F7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Harness Engineering（2026）：設計 AI 運作的整個環境，核心公式為 Agent = Model + Harness</w:t>
      </w:r>
    </w:p>
    <w:p w14:paraId="637409F7" w14:textId="77777777" w:rsidR="00D65FAF" w:rsidRDefault="00D65FAF">
      <w:pPr>
        <w:spacing w:after="100"/>
      </w:pPr>
    </w:p>
    <w:p w14:paraId="75AF3872" w14:textId="77777777" w:rsidR="00D65FAF" w:rsidRDefault="00000000">
      <w:pPr>
        <w:spacing w:after="160"/>
      </w:pPr>
      <w:r>
        <w:rPr>
          <w:rFonts w:eastAsia="Calibri"/>
        </w:rPr>
        <w:t>Harness Engineering 強調的是：工程師</w:t>
      </w:r>
      <w:proofErr w:type="gramStart"/>
      <w:r>
        <w:rPr>
          <w:rFonts w:eastAsia="Calibri"/>
        </w:rPr>
        <w:t>不</w:t>
      </w:r>
      <w:proofErr w:type="gramEnd"/>
      <w:r>
        <w:rPr>
          <w:rFonts w:eastAsia="Calibri"/>
        </w:rPr>
        <w:t>只要問對問題、給對資訊，更要設計工具層（Tools）、約束層（Constraints）、記憶層（Memory）與回饋</w:t>
      </w:r>
      <w:proofErr w:type="gramStart"/>
      <w:r>
        <w:rPr>
          <w:rFonts w:eastAsia="Calibri"/>
        </w:rPr>
        <w:t>迴</w:t>
      </w:r>
      <w:proofErr w:type="gramEnd"/>
      <w:r>
        <w:rPr>
          <w:rFonts w:eastAsia="Calibri"/>
        </w:rPr>
        <w:t>圈（Feedback Loop），讓 AI 在可控的框架內運作。</w:t>
      </w:r>
    </w:p>
    <w:p w14:paraId="5E1566F2" w14:textId="77777777" w:rsidR="00D65FAF" w:rsidRDefault="00D65FAF">
      <w:pPr>
        <w:spacing w:after="100"/>
      </w:pPr>
    </w:p>
    <w:p w14:paraId="761B43BA" w14:textId="2572C046" w:rsidR="00D65FAF" w:rsidRDefault="00000000">
      <w:pPr>
        <w:pStyle w:val="2"/>
        <w:pBdr>
          <w:bottom w:val="single" w:sz="6" w:space="4" w:color="1C7293"/>
        </w:pBdr>
      </w:pPr>
      <w:r>
        <w:t xml:space="preserve">2.2  </w:t>
      </w:r>
      <w:r w:rsidR="00BF111C">
        <w:t>Eason-</w:t>
      </w:r>
      <w:r>
        <w:t>Style 的誕生</w:t>
      </w:r>
    </w:p>
    <w:p w14:paraId="0F023367" w14:textId="29EF0C33" w:rsidR="00D65FAF" w:rsidRDefault="00BF111C">
      <w:pPr>
        <w:spacing w:after="160"/>
      </w:pPr>
      <w:r>
        <w:rPr>
          <w:rFonts w:eastAsia="Calibri"/>
        </w:rPr>
        <w:t>Eason-</w:t>
      </w:r>
      <w:r w:rsidR="00000000">
        <w:rPr>
          <w:rFonts w:eastAsia="Calibri"/>
        </w:rPr>
        <w:t>Style 是台灣大哥大網站技術課在 Portal 系統開發過程中，因應實際協作痛點而自創的方法論。其核心問題意識來自以下觀察：AI 產出命名不符規範、UC 無依據導致開發</w:t>
      </w:r>
      <w:proofErr w:type="gramStart"/>
      <w:r w:rsidR="00000000">
        <w:rPr>
          <w:rFonts w:eastAsia="Calibri"/>
        </w:rPr>
        <w:t>跑偏、</w:t>
      </w:r>
      <w:proofErr w:type="gramEnd"/>
      <w:r w:rsidR="00000000">
        <w:rPr>
          <w:rFonts w:eastAsia="Calibri"/>
        </w:rPr>
        <w:t>多角色意見不同步、迭代後無法追溯決策脈絡。</w:t>
      </w:r>
      <w:r>
        <w:rPr>
          <w:rFonts w:eastAsia="Calibri"/>
        </w:rPr>
        <w:t>Eason-</w:t>
      </w:r>
      <w:r w:rsidR="00000000">
        <w:rPr>
          <w:rFonts w:eastAsia="Calibri"/>
        </w:rPr>
        <w:t>Style 是對這些痛點的系統性回應，也是 Harness Engineering 在組織層面的落地實踐。</w:t>
      </w:r>
    </w:p>
    <w:p w14:paraId="627AC192" w14:textId="77777777" w:rsidR="00D65FAF" w:rsidRDefault="00D65FAF">
      <w:pPr>
        <w:spacing w:after="100"/>
      </w:pPr>
    </w:p>
    <w:p w14:paraId="1A60DF00" w14:textId="77777777" w:rsidR="00D65FAF" w:rsidRDefault="00000000">
      <w:pPr>
        <w:pStyle w:val="1"/>
      </w:pPr>
      <w:r>
        <w:lastRenderedPageBreak/>
        <w:t>3. 兩種方法概述</w:t>
      </w:r>
    </w:p>
    <w:p w14:paraId="1157B821" w14:textId="77777777" w:rsidR="00D65FAF" w:rsidRDefault="00000000">
      <w:pPr>
        <w:pStyle w:val="2"/>
        <w:pBdr>
          <w:bottom w:val="single" w:sz="6" w:space="4" w:color="1C7293"/>
        </w:pBdr>
      </w:pPr>
      <w:r>
        <w:t xml:space="preserve">3.1  一般流程（裸跑 Claude Code + </w:t>
      </w:r>
      <w:proofErr w:type="spellStart"/>
      <w:r>
        <w:t>OpenSpec</w:t>
      </w:r>
      <w:proofErr w:type="spellEnd"/>
      <w:r>
        <w:t>）</w:t>
      </w:r>
    </w:p>
    <w:p w14:paraId="6D3F7525" w14:textId="77777777" w:rsidR="00D65FAF" w:rsidRDefault="00000000">
      <w:pPr>
        <w:spacing w:after="160"/>
      </w:pPr>
      <w:r>
        <w:rPr>
          <w:rFonts w:eastAsia="Calibri"/>
        </w:rPr>
        <w:t xml:space="preserve">使用者直接對 Claude Code 下達需求，搭配 </w:t>
      </w:r>
      <w:proofErr w:type="spellStart"/>
      <w:r>
        <w:rPr>
          <w:rFonts w:eastAsia="Calibri"/>
        </w:rPr>
        <w:t>OpenSpec</w:t>
      </w:r>
      <w:proofErr w:type="spellEnd"/>
      <w:r>
        <w:rPr>
          <w:rFonts w:eastAsia="Calibri"/>
        </w:rPr>
        <w:t xml:space="preserve"> 產出 proposal.md、design.md、tasks.md 三份文件，再依此進行實作。此流程優點是上手快、靈活性高，適合單次性任務或小型功能的快速探索。</w:t>
      </w:r>
    </w:p>
    <w:p w14:paraId="367DFE42" w14:textId="77777777" w:rsidR="00D65FAF" w:rsidRDefault="00000000">
      <w:pPr>
        <w:spacing w:after="160"/>
      </w:pPr>
      <w:r>
        <w:rPr>
          <w:rFonts w:eastAsia="Calibri"/>
        </w:rPr>
        <w:t xml:space="preserve">然而，此流程每次 AI </w:t>
      </w:r>
      <w:proofErr w:type="gramStart"/>
      <w:r>
        <w:rPr>
          <w:rFonts w:eastAsia="Calibri"/>
        </w:rPr>
        <w:t>工作均從零</w:t>
      </w:r>
      <w:proofErr w:type="gramEnd"/>
      <w:r>
        <w:rPr>
          <w:rFonts w:eastAsia="Calibri"/>
        </w:rPr>
        <w:t>開始，無法繼承既有規範與系統知識，輸出品質高度依賴使用者每次提示的完整度，且缺乏邊界隔離機制，難以估算系統完整開發所需時間。</w:t>
      </w:r>
    </w:p>
    <w:p w14:paraId="1A900085" w14:textId="77777777" w:rsidR="00D65FAF" w:rsidRDefault="00D65FAF">
      <w:pPr>
        <w:spacing w:after="100"/>
      </w:pPr>
    </w:p>
    <w:p w14:paraId="2170C04A" w14:textId="54D66779" w:rsidR="00D65FAF" w:rsidRDefault="00000000">
      <w:pPr>
        <w:pStyle w:val="2"/>
        <w:pBdr>
          <w:bottom w:val="single" w:sz="6" w:space="4" w:color="1C7293"/>
        </w:pBdr>
      </w:pPr>
      <w:r>
        <w:t xml:space="preserve">3.2  </w:t>
      </w:r>
      <w:r w:rsidR="00BF111C">
        <w:t>Eason-</w:t>
      </w:r>
      <w:r>
        <w:t>Style AI 協作框架</w:t>
      </w:r>
    </w:p>
    <w:p w14:paraId="7D8DA5C7" w14:textId="4D8957DC" w:rsidR="00D65FAF" w:rsidRDefault="00BF111C">
      <w:pPr>
        <w:spacing w:after="160"/>
      </w:pPr>
      <w:r>
        <w:rPr>
          <w:rFonts w:eastAsia="Calibri"/>
        </w:rPr>
        <w:t>Eason-</w:t>
      </w:r>
      <w:r w:rsidR="00000000">
        <w:rPr>
          <w:rFonts w:eastAsia="Calibri"/>
        </w:rPr>
        <w:t>Style 以四個核心元件構成開發環境（Harness）：</w:t>
      </w:r>
    </w:p>
    <w:p w14:paraId="3E1DCDC3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CLAUDE.md（約束層）：定義命名規範、禁止行為、防幻覺規則，為所有 AI 工作的共同基準</w:t>
      </w:r>
    </w:p>
    <w:p w14:paraId="186B7F18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TAI-BUILDER / Skill（工具層）：為不同工作情境（SA 需求分析、Web/API/Backend 開發）設計專屬技能，每</w:t>
      </w:r>
      <w:proofErr w:type="gramStart"/>
      <w:r>
        <w:rPr>
          <w:rFonts w:eastAsia="Calibri"/>
        </w:rPr>
        <w:t>個</w:t>
      </w:r>
      <w:proofErr w:type="gramEnd"/>
      <w:r>
        <w:rPr>
          <w:rFonts w:eastAsia="Calibri"/>
        </w:rPr>
        <w:t xml:space="preserve"> Skill 了解對應層的規範與寫法</w:t>
      </w:r>
    </w:p>
    <w:p w14:paraId="6EF7799B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UC 文件 + 系統架構藍圖（記憶層）：每次 AI 執行均附上既有的系統架構、Table 設計、UC 關聯，確保 AI 有完整上下文</w:t>
      </w:r>
    </w:p>
    <w:p w14:paraId="270130DD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Blueprint 藍圖反饋機制（偵測層）：每</w:t>
      </w:r>
      <w:proofErr w:type="gramStart"/>
      <w:r>
        <w:rPr>
          <w:rFonts w:eastAsia="Calibri"/>
        </w:rPr>
        <w:t>個</w:t>
      </w:r>
      <w:proofErr w:type="gramEnd"/>
      <w:r>
        <w:rPr>
          <w:rFonts w:eastAsia="Calibri"/>
        </w:rPr>
        <w:t xml:space="preserve"> UC 完成後更新系統藍圖，記錄「系統現在長什麼樣子」，作為後續迭代的參考基準</w:t>
      </w:r>
    </w:p>
    <w:p w14:paraId="73BC4402" w14:textId="77777777" w:rsidR="00D65FAF" w:rsidRDefault="00D65FAF">
      <w:pPr>
        <w:spacing w:after="100"/>
      </w:pPr>
    </w:p>
    <w:p w14:paraId="1889E3A2" w14:textId="77777777" w:rsidR="00D65FAF" w:rsidRDefault="00000000">
      <w:pPr>
        <w:spacing w:after="160"/>
      </w:pPr>
      <w:proofErr w:type="spellStart"/>
      <w:r>
        <w:rPr>
          <w:rFonts w:eastAsia="Calibri"/>
        </w:rPr>
        <w:t>OpenSpec</w:t>
      </w:r>
      <w:proofErr w:type="spellEnd"/>
      <w:r>
        <w:rPr>
          <w:rFonts w:eastAsia="Calibri"/>
        </w:rPr>
        <w:t xml:space="preserve"> 在此框架下扮演規格文件產出引擎的角色，/</w:t>
      </w:r>
      <w:proofErr w:type="spellStart"/>
      <w:r>
        <w:rPr>
          <w:rFonts w:eastAsia="Calibri"/>
        </w:rPr>
        <w:t>opsx:propose</w:t>
      </w:r>
      <w:proofErr w:type="spellEnd"/>
      <w:r>
        <w:rPr>
          <w:rFonts w:eastAsia="Calibri"/>
        </w:rPr>
        <w:t xml:space="preserve"> 搭配 UC 文件、Table 設計、關聯 UC 輸入，產出 proposal.md、design.md、tasks.md，經 PM / SA / SD 三方審核後進入實作。</w:t>
      </w:r>
    </w:p>
    <w:p w14:paraId="7CEE8EB2" w14:textId="77777777" w:rsidR="00D65FAF" w:rsidRDefault="00D65FAF">
      <w:pPr>
        <w:spacing w:after="100"/>
      </w:pPr>
    </w:p>
    <w:p w14:paraId="66E5427D" w14:textId="77777777" w:rsidR="00D65FAF" w:rsidRDefault="00000000">
      <w:pPr>
        <w:pStyle w:val="1"/>
      </w:pPr>
      <w:r>
        <w:t>4. 系統性比較分析</w:t>
      </w:r>
    </w:p>
    <w:p w14:paraId="0434B11F" w14:textId="77777777" w:rsidR="00D65FAF" w:rsidRDefault="00000000">
      <w:pPr>
        <w:pStyle w:val="2"/>
        <w:pBdr>
          <w:bottom w:val="single" w:sz="6" w:space="4" w:color="1C7293"/>
        </w:pBdr>
      </w:pPr>
      <w:r>
        <w:t>4.1  多維度比較矩陣</w:t>
      </w:r>
    </w:p>
    <w:p w14:paraId="747BA177" w14:textId="77777777" w:rsidR="00D65FAF" w:rsidRDefault="00D65F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410"/>
        <w:gridCol w:w="3410"/>
      </w:tblGrid>
      <w:tr w:rsidR="00D65FAF" w14:paraId="3B8C1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065A82"/>
              <w:left w:val="single" w:sz="4" w:space="0" w:color="065A82"/>
              <w:bottom w:val="single" w:sz="4" w:space="0" w:color="065A82"/>
              <w:right w:val="single" w:sz="4" w:space="0" w:color="065A82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E3CB4" w14:textId="77777777" w:rsidR="00D65FAF" w:rsidRDefault="00000000">
            <w:r>
              <w:rPr>
                <w:rFonts w:eastAsia="Calibri"/>
                <w:b/>
                <w:bCs/>
                <w:color w:val="FFFFFF"/>
              </w:rPr>
              <w:t>比較維度</w:t>
            </w:r>
          </w:p>
        </w:tc>
        <w:tc>
          <w:tcPr>
            <w:tcW w:w="3410" w:type="dxa"/>
            <w:tcBorders>
              <w:top w:val="single" w:sz="4" w:space="0" w:color="065A82"/>
              <w:left w:val="single" w:sz="4" w:space="0" w:color="065A82"/>
              <w:bottom w:val="single" w:sz="4" w:space="0" w:color="065A82"/>
              <w:right w:val="single" w:sz="4" w:space="0" w:color="065A82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BA393" w14:textId="77777777" w:rsidR="00D65FAF" w:rsidRDefault="00000000">
            <w:r>
              <w:rPr>
                <w:rFonts w:eastAsia="Calibri"/>
                <w:b/>
                <w:bCs/>
                <w:color w:val="FFFFFF"/>
              </w:rPr>
              <w:t xml:space="preserve">一般流程（裸跑 </w:t>
            </w:r>
            <w:proofErr w:type="spellStart"/>
            <w:r>
              <w:rPr>
                <w:rFonts w:eastAsia="Calibri"/>
                <w:b/>
                <w:bCs/>
                <w:color w:val="FFFFFF"/>
              </w:rPr>
              <w:t>OpenSpec</w:t>
            </w:r>
            <w:proofErr w:type="spellEnd"/>
            <w:r>
              <w:rPr>
                <w:rFonts w:eastAsia="Calibri"/>
                <w:b/>
                <w:bCs/>
                <w:color w:val="FFFFFF"/>
              </w:rPr>
              <w:t>）</w:t>
            </w:r>
          </w:p>
        </w:tc>
        <w:tc>
          <w:tcPr>
            <w:tcW w:w="3410" w:type="dxa"/>
            <w:tcBorders>
              <w:top w:val="single" w:sz="4" w:space="0" w:color="065A82"/>
              <w:left w:val="single" w:sz="4" w:space="0" w:color="065A82"/>
              <w:bottom w:val="single" w:sz="4" w:space="0" w:color="065A82"/>
              <w:right w:val="single" w:sz="4" w:space="0" w:color="065A82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F249A" w14:textId="771BE40D" w:rsidR="00D65FAF" w:rsidRDefault="00BF111C">
            <w:r>
              <w:rPr>
                <w:rFonts w:eastAsia="Calibri"/>
                <w:b/>
                <w:bCs/>
                <w:color w:val="FFFFFF"/>
              </w:rPr>
              <w:t>Eason-</w:t>
            </w:r>
            <w:r w:rsidR="00000000">
              <w:rPr>
                <w:rFonts w:eastAsia="Calibri"/>
                <w:b/>
                <w:bCs/>
                <w:color w:val="FFFFFF"/>
              </w:rPr>
              <w:t>Style AI 協作框架</w:t>
            </w:r>
          </w:p>
        </w:tc>
      </w:tr>
      <w:tr w:rsidR="00D65FAF" w14:paraId="170C5E2C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89B97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AI 起點狀態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5B623" w14:textId="77777777" w:rsidR="00D65FAF" w:rsidRDefault="00000000">
            <w:r>
              <w:rPr>
                <w:rFonts w:eastAsia="Calibri"/>
                <w:sz w:val="20"/>
                <w:szCs w:val="20"/>
              </w:rPr>
              <w:t>每次從零開始，無法繼承規範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4517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每次從既有框架出發，繼承規範與系統知識</w:t>
            </w:r>
          </w:p>
        </w:tc>
      </w:tr>
      <w:tr w:rsidR="00D65FAF" w14:paraId="30567251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7727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輸出品質一致性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903B6" w14:textId="77777777" w:rsidR="00D65FAF" w:rsidRDefault="00000000">
            <w:r>
              <w:rPr>
                <w:rFonts w:eastAsia="Calibri"/>
                <w:sz w:val="20"/>
                <w:szCs w:val="20"/>
              </w:rPr>
              <w:t>高度變動，依賴每次提示完整度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4F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03036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穩定可預期，符合系統命名與設計規範</w:t>
            </w:r>
          </w:p>
        </w:tc>
      </w:tr>
      <w:tr w:rsidR="00D65FAF" w14:paraId="0C92FC10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C5A13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需求邊界控制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88422" w14:textId="77777777" w:rsidR="00D65FAF" w:rsidRDefault="00000000">
            <w:r>
              <w:rPr>
                <w:rFonts w:eastAsia="Calibri"/>
                <w:sz w:val="20"/>
                <w:szCs w:val="20"/>
              </w:rPr>
              <w:t>邊界模糊，AI 可能自行推斷超出範圍的設計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208A8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以 UC 為單位嚴格限定邊界，</w:t>
            </w:r>
            <w:proofErr w:type="gramStart"/>
            <w:r>
              <w:rPr>
                <w:rFonts w:eastAsia="Calibri"/>
                <w:color w:val="1A5C45"/>
                <w:sz w:val="20"/>
                <w:szCs w:val="20"/>
              </w:rPr>
              <w:t>防止跑偏</w:t>
            </w:r>
            <w:proofErr w:type="gramEnd"/>
          </w:p>
        </w:tc>
      </w:tr>
      <w:tr w:rsidR="00D65FAF" w14:paraId="47AB2CA5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C9BFE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錯誤預防能力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6998" w14:textId="77777777" w:rsidR="00D65FAF" w:rsidRDefault="00000000">
            <w:r>
              <w:rPr>
                <w:rFonts w:eastAsia="Calibri"/>
                <w:sz w:val="20"/>
                <w:szCs w:val="20"/>
              </w:rPr>
              <w:t>無，錯誤隨機發生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4F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4ABAE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CLAUDE.md 與 Skill 預先排除已知錯誤類型</w:t>
            </w:r>
          </w:p>
        </w:tc>
      </w:tr>
      <w:tr w:rsidR="00D65FAF" w14:paraId="784055D2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C8824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錯誤隔離能力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F8A86" w14:textId="77777777" w:rsidR="00D65FAF" w:rsidRDefault="00000000">
            <w:r>
              <w:rPr>
                <w:rFonts w:eastAsia="Calibri"/>
                <w:sz w:val="20"/>
                <w:szCs w:val="20"/>
              </w:rPr>
              <w:t>錯誤可能擴散至整個系統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1E810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UC 邊界隔離，錯誤影響範圍可控</w:t>
            </w:r>
          </w:p>
        </w:tc>
      </w:tr>
      <w:tr w:rsidR="00D65FAF" w14:paraId="3A98C717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95958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錯誤偵測時機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55FB4" w14:textId="77777777" w:rsidR="00D65FAF" w:rsidRDefault="00000000">
            <w:r>
              <w:rPr>
                <w:rFonts w:eastAsia="Calibri"/>
                <w:sz w:val="20"/>
                <w:szCs w:val="20"/>
              </w:rPr>
              <w:t>事後發現，修改成本高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4F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7B52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Blueprint 反饋在早期偵測系統偏差</w:t>
            </w:r>
          </w:p>
        </w:tc>
      </w:tr>
      <w:tr w:rsidR="00D65FAF" w14:paraId="33B57C51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A9014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lastRenderedPageBreak/>
              <w:t>開發工期預測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61720" w14:textId="77777777" w:rsidR="00D65FAF" w:rsidRDefault="00000000">
            <w:r>
              <w:rPr>
                <w:rFonts w:eastAsia="Calibri"/>
                <w:sz w:val="20"/>
                <w:szCs w:val="20"/>
              </w:rPr>
              <w:t>困難，無法估算系統整體開發時間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1E186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可按 UC 數量與歷史速率估算</w:t>
            </w:r>
          </w:p>
        </w:tc>
      </w:tr>
      <w:tr w:rsidR="00D65FAF" w14:paraId="4AF5D6D0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EF076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角色協作效率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BD22F" w14:textId="77777777" w:rsidR="00D65FAF" w:rsidRDefault="00000000">
            <w:r>
              <w:rPr>
                <w:rFonts w:eastAsia="Calibri"/>
                <w:sz w:val="20"/>
                <w:szCs w:val="20"/>
              </w:rPr>
              <w:t>口頭協調多，文件不統一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4F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B1D74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PM/SA/SD 各有明確進場時機與審閱文件</w:t>
            </w:r>
          </w:p>
        </w:tc>
      </w:tr>
      <w:tr w:rsidR="00D65FAF" w14:paraId="03A35671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EC413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知識累積性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4F6EE" w14:textId="77777777" w:rsidR="00D65FAF" w:rsidRDefault="00000000">
            <w:r>
              <w:rPr>
                <w:rFonts w:eastAsia="Calibri"/>
                <w:sz w:val="20"/>
                <w:szCs w:val="20"/>
              </w:rPr>
              <w:t>不累積，每</w:t>
            </w:r>
            <w:proofErr w:type="gramStart"/>
            <w:r>
              <w:rPr>
                <w:rFonts w:eastAsia="Calibri"/>
                <w:sz w:val="20"/>
                <w:szCs w:val="20"/>
              </w:rPr>
              <w:t>個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session 重複建立上下文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1BCC2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每</w:t>
            </w:r>
            <w:proofErr w:type="gramStart"/>
            <w:r>
              <w:rPr>
                <w:rFonts w:eastAsia="Calibri"/>
                <w:color w:val="1A5C45"/>
                <w:sz w:val="20"/>
                <w:szCs w:val="20"/>
              </w:rPr>
              <w:t>個</w:t>
            </w:r>
            <w:proofErr w:type="gramEnd"/>
            <w:r>
              <w:rPr>
                <w:rFonts w:eastAsia="Calibri"/>
                <w:color w:val="1A5C45"/>
                <w:sz w:val="20"/>
                <w:szCs w:val="20"/>
              </w:rPr>
              <w:t xml:space="preserve"> UC 累積進 Blueprint，系統知識持續成長</w:t>
            </w:r>
          </w:p>
        </w:tc>
      </w:tr>
      <w:tr w:rsidR="00D65FAF" w14:paraId="7ABC6270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7D92F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初始投資成本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3B963" w14:textId="77777777" w:rsidR="00D65FAF" w:rsidRDefault="00000000">
            <w:r>
              <w:rPr>
                <w:rFonts w:eastAsia="Calibri"/>
                <w:sz w:val="20"/>
                <w:szCs w:val="20"/>
              </w:rPr>
              <w:t>低，可立即使用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4F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BF896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高，需設計 Skill、CLAUDE.md、規範文件</w:t>
            </w:r>
          </w:p>
        </w:tc>
      </w:tr>
      <w:tr w:rsidR="00D65FAF" w14:paraId="427CBA51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95BA0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長期邊際成本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CC331" w14:textId="77777777" w:rsidR="00D65FAF" w:rsidRDefault="00000000">
            <w:r>
              <w:rPr>
                <w:rFonts w:eastAsia="Calibri"/>
                <w:sz w:val="20"/>
                <w:szCs w:val="20"/>
              </w:rPr>
              <w:t>不降，每次仍需完整說明規範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263E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逐步降低，框架越完善每次呼叫成本越低</w:t>
            </w:r>
          </w:p>
        </w:tc>
      </w:tr>
      <w:tr w:rsidR="00D65FAF" w14:paraId="40754C0C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48C32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適合系統規模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331AE" w14:textId="77777777" w:rsidR="00D65FAF" w:rsidRDefault="00000000">
            <w:r>
              <w:rPr>
                <w:rFonts w:eastAsia="Calibri"/>
                <w:sz w:val="20"/>
                <w:szCs w:val="20"/>
              </w:rPr>
              <w:t>小功能、探索型任務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F4F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5C00B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中大型系統、長期維護、多人協作</w:t>
            </w:r>
          </w:p>
        </w:tc>
      </w:tr>
      <w:tr w:rsidR="00D65FAF" w14:paraId="1AE5A78F" w14:textId="77777777">
        <w:tblPrEx>
          <w:tblCellMar>
            <w:top w:w="0" w:type="dxa"/>
            <w:bottom w:w="0" w:type="dxa"/>
          </w:tblCellMar>
        </w:tblPrEx>
        <w:tc>
          <w:tcPr>
            <w:tcW w:w="2206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35155" w14:textId="77777777" w:rsidR="00D65FAF" w:rsidRDefault="00000000">
            <w:r>
              <w:rPr>
                <w:rFonts w:eastAsia="Calibri"/>
                <w:b/>
                <w:bCs/>
                <w:color w:val="065A82"/>
                <w:sz w:val="20"/>
                <w:szCs w:val="20"/>
              </w:rPr>
              <w:t>可審計性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41614" w14:textId="77777777" w:rsidR="00D65FAF" w:rsidRDefault="00000000">
            <w:r>
              <w:rPr>
                <w:rFonts w:eastAsia="Calibri"/>
                <w:sz w:val="20"/>
                <w:szCs w:val="20"/>
              </w:rPr>
              <w:t>低，缺乏結構化文件軌跡</w:t>
            </w:r>
          </w:p>
        </w:tc>
        <w:tc>
          <w:tcPr>
            <w:tcW w:w="3410" w:type="dxa"/>
            <w:tcBorders>
              <w:top w:val="single" w:sz="4" w:space="0" w:color="D8E8F0"/>
              <w:left w:val="single" w:sz="4" w:space="0" w:color="D8E8F0"/>
              <w:bottom w:val="single" w:sz="4" w:space="0" w:color="D8E8F0"/>
              <w:right w:val="single" w:sz="4" w:space="0" w:color="D8E8F0"/>
            </w:tcBorders>
            <w:shd w:val="clear" w:color="auto" w:fill="EA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FBBD4" w14:textId="77777777" w:rsidR="00D65FAF" w:rsidRDefault="00000000">
            <w:r>
              <w:rPr>
                <w:rFonts w:eastAsia="Calibri"/>
                <w:color w:val="1A5C45"/>
                <w:sz w:val="20"/>
                <w:szCs w:val="20"/>
              </w:rPr>
              <w:t>高，每</w:t>
            </w:r>
            <w:proofErr w:type="gramStart"/>
            <w:r>
              <w:rPr>
                <w:rFonts w:eastAsia="Calibri"/>
                <w:color w:val="1A5C45"/>
                <w:sz w:val="20"/>
                <w:szCs w:val="20"/>
              </w:rPr>
              <w:t>個</w:t>
            </w:r>
            <w:proofErr w:type="gramEnd"/>
            <w:r>
              <w:rPr>
                <w:rFonts w:eastAsia="Calibri"/>
                <w:color w:val="1A5C45"/>
                <w:sz w:val="20"/>
                <w:szCs w:val="20"/>
              </w:rPr>
              <w:t xml:space="preserve"> UC </w:t>
            </w:r>
            <w:proofErr w:type="gramStart"/>
            <w:r>
              <w:rPr>
                <w:rFonts w:eastAsia="Calibri"/>
                <w:color w:val="1A5C45"/>
                <w:sz w:val="20"/>
                <w:szCs w:val="20"/>
              </w:rPr>
              <w:t>均有</w:t>
            </w:r>
            <w:proofErr w:type="gramEnd"/>
            <w:r>
              <w:rPr>
                <w:rFonts w:eastAsia="Calibri"/>
                <w:color w:val="1A5C45"/>
                <w:sz w:val="20"/>
                <w:szCs w:val="20"/>
              </w:rPr>
              <w:t xml:space="preserve"> proposal/design/tasks 文件</w:t>
            </w:r>
          </w:p>
        </w:tc>
      </w:tr>
    </w:tbl>
    <w:p w14:paraId="7759D005" w14:textId="77777777" w:rsidR="00D65FAF" w:rsidRDefault="00D65FAF">
      <w:pPr>
        <w:spacing w:after="100"/>
      </w:pPr>
    </w:p>
    <w:p w14:paraId="4B8E3D10" w14:textId="77777777" w:rsidR="00D65FAF" w:rsidRDefault="00D65FAF">
      <w:pPr>
        <w:spacing w:after="100"/>
      </w:pPr>
    </w:p>
    <w:p w14:paraId="2AC9625C" w14:textId="77777777" w:rsidR="00D65FAF" w:rsidRDefault="00000000">
      <w:pPr>
        <w:pStyle w:val="2"/>
        <w:pBdr>
          <w:bottom w:val="single" w:sz="6" w:space="4" w:color="1C7293"/>
        </w:pBdr>
      </w:pPr>
      <w:r>
        <w:t>4.2  核心差異：掌控權歸屬</w:t>
      </w:r>
    </w:p>
    <w:p w14:paraId="0ACF2B35" w14:textId="77777777" w:rsidR="00D65FAF" w:rsidRDefault="00000000">
      <w:pPr>
        <w:spacing w:after="160"/>
      </w:pPr>
      <w:r>
        <w:rPr>
          <w:rFonts w:eastAsia="Calibri"/>
        </w:rPr>
        <w:t>兩種方法的最根本差異不在於工具，而在於開發過程的掌控權歸屬：</w:t>
      </w:r>
    </w:p>
    <w:p w14:paraId="48B9442E" w14:textId="77777777" w:rsidR="00D65FAF" w:rsidRDefault="00D65F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5FAF" w14:paraId="7B7745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1C7293"/>
              <w:left w:val="single" w:sz="20" w:space="0" w:color="02C39A"/>
              <w:bottom w:val="single" w:sz="4" w:space="0" w:color="1C7293"/>
              <w:right w:val="single" w:sz="4" w:space="0" w:color="D8E8F0"/>
            </w:tcBorders>
            <w:shd w:val="clear" w:color="auto" w:fill="EEF4F8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6796DD5" w14:textId="5F76A742" w:rsidR="00D65FAF" w:rsidRDefault="00000000">
            <w:r>
              <w:rPr>
                <w:rFonts w:eastAsia="Calibri"/>
                <w:b/>
                <w:bCs/>
                <w:i/>
                <w:iCs/>
                <w:color w:val="1E2D4E"/>
              </w:rPr>
              <w:t xml:space="preserve">一般流程：讓開發者跟著 AI 走　</w:t>
            </w:r>
            <w:proofErr w:type="gramStart"/>
            <w:r>
              <w:rPr>
                <w:rFonts w:eastAsia="Calibri"/>
                <w:b/>
                <w:bCs/>
                <w:i/>
                <w:iCs/>
                <w:color w:val="1E2D4E"/>
              </w:rPr>
              <w:t>｜</w:t>
            </w:r>
            <w:proofErr w:type="gramEnd"/>
            <w:r>
              <w:rPr>
                <w:rFonts w:eastAsia="Calibri"/>
                <w:b/>
                <w:bCs/>
                <w:i/>
                <w:iCs/>
                <w:color w:val="1E2D4E"/>
              </w:rPr>
              <w:t xml:space="preserve">　</w:t>
            </w:r>
            <w:r w:rsidR="00BF111C">
              <w:rPr>
                <w:rFonts w:eastAsia="Calibri"/>
                <w:b/>
                <w:bCs/>
                <w:i/>
                <w:iCs/>
                <w:color w:val="1E2D4E"/>
              </w:rPr>
              <w:t>Eason-</w:t>
            </w:r>
            <w:r>
              <w:rPr>
                <w:rFonts w:eastAsia="Calibri"/>
                <w:b/>
                <w:bCs/>
                <w:i/>
                <w:iCs/>
                <w:color w:val="1E2D4E"/>
              </w:rPr>
              <w:t>Style：讓 AI 跟著開發者的系統走</w:t>
            </w:r>
          </w:p>
        </w:tc>
      </w:tr>
    </w:tbl>
    <w:p w14:paraId="29A08779" w14:textId="77777777" w:rsidR="00D65FAF" w:rsidRDefault="00D65FAF">
      <w:pPr>
        <w:spacing w:after="100"/>
      </w:pPr>
    </w:p>
    <w:p w14:paraId="0E79E3BC" w14:textId="77777777" w:rsidR="00D65FAF" w:rsidRDefault="00000000">
      <w:pPr>
        <w:spacing w:after="160"/>
      </w:pPr>
      <w:r>
        <w:rPr>
          <w:rFonts w:eastAsia="Calibri"/>
        </w:rPr>
        <w:t>掌控權體現在四個層面：</w:t>
      </w:r>
    </w:p>
    <w:p w14:paraId="75224E4E" w14:textId="7E0CD0C0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可預測性：</w:t>
      </w:r>
      <w:r w:rsidR="00BF111C">
        <w:rPr>
          <w:rFonts w:eastAsia="Calibri"/>
        </w:rPr>
        <w:t>Eason-</w:t>
      </w:r>
      <w:r>
        <w:rPr>
          <w:rFonts w:eastAsia="Calibri"/>
        </w:rPr>
        <w:t>Style 以 UC 為單位規劃工作，每</w:t>
      </w:r>
      <w:proofErr w:type="gramStart"/>
      <w:r>
        <w:rPr>
          <w:rFonts w:eastAsia="Calibri"/>
        </w:rPr>
        <w:t>個</w:t>
      </w:r>
      <w:proofErr w:type="gramEnd"/>
      <w:r>
        <w:rPr>
          <w:rFonts w:eastAsia="Calibri"/>
        </w:rPr>
        <w:t>迭代的範圍、輸入、輸出均明確定義，開發者可以預期 AI 將產出什麼。一般流程的輸出具高度不確定性。</w:t>
      </w:r>
    </w:p>
    <w:p w14:paraId="4022EA37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可見性：Blueprint 藍圖讓開發者隨時知道系統當前狀態，以及與原始設計的差異。一般流程缺乏此類狀態追蹤機制。</w:t>
      </w:r>
    </w:p>
    <w:p w14:paraId="16801EC5" w14:textId="4ADF1BF1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可介入性：</w:t>
      </w:r>
      <w:r w:rsidR="00BF111C">
        <w:rPr>
          <w:rFonts w:eastAsia="Calibri"/>
        </w:rPr>
        <w:t>Eason-</w:t>
      </w:r>
      <w:r>
        <w:rPr>
          <w:rFonts w:eastAsia="Calibri"/>
        </w:rPr>
        <w:t>Style 在 propose → 審核 → apply → QA → archive 每</w:t>
      </w:r>
      <w:proofErr w:type="gramStart"/>
      <w:r>
        <w:rPr>
          <w:rFonts w:eastAsia="Calibri"/>
        </w:rPr>
        <w:t>個</w:t>
      </w:r>
      <w:proofErr w:type="gramEnd"/>
      <w:r>
        <w:rPr>
          <w:rFonts w:eastAsia="Calibri"/>
        </w:rPr>
        <w:t>節點均設有人工確認點，開發者可在任何階段調整方向。一般流程的人工介入點取決於使用者習慣，無結構化保障。</w:t>
      </w:r>
    </w:p>
    <w:p w14:paraId="4C29166D" w14:textId="64E464EC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可縮放性：</w:t>
      </w:r>
      <w:r w:rsidR="00BF111C">
        <w:rPr>
          <w:rFonts w:eastAsia="Calibri"/>
        </w:rPr>
        <w:t>Eason-</w:t>
      </w:r>
      <w:r>
        <w:rPr>
          <w:rFonts w:eastAsia="Calibri"/>
        </w:rPr>
        <w:t>Style 的框架設計為一次性投資，隨著 Skill 與規範的完善，後續每</w:t>
      </w:r>
      <w:proofErr w:type="gramStart"/>
      <w:r>
        <w:rPr>
          <w:rFonts w:eastAsia="Calibri"/>
        </w:rPr>
        <w:t>個</w:t>
      </w:r>
      <w:proofErr w:type="gramEnd"/>
      <w:r>
        <w:rPr>
          <w:rFonts w:eastAsia="Calibri"/>
        </w:rPr>
        <w:t xml:space="preserve"> UC 的掌控成本逐步降低。一般流程的成本不隨規模改善。</w:t>
      </w:r>
    </w:p>
    <w:p w14:paraId="5F4E298A" w14:textId="77777777" w:rsidR="00D65FAF" w:rsidRDefault="00D65FAF">
      <w:pPr>
        <w:spacing w:after="100"/>
      </w:pPr>
    </w:p>
    <w:p w14:paraId="549C7A15" w14:textId="77777777" w:rsidR="00D65FAF" w:rsidRDefault="00000000">
      <w:pPr>
        <w:pStyle w:val="2"/>
        <w:pBdr>
          <w:bottom w:val="single" w:sz="6" w:space="4" w:color="1C7293"/>
        </w:pBdr>
      </w:pPr>
      <w:r>
        <w:t>4.3  Blueprint 藍圖反饋機制的獨特價值</w:t>
      </w:r>
    </w:p>
    <w:p w14:paraId="12046780" w14:textId="17477D70" w:rsidR="00D65FAF" w:rsidRDefault="00BF111C">
      <w:pPr>
        <w:spacing w:after="160"/>
      </w:pPr>
      <w:r>
        <w:rPr>
          <w:rFonts w:eastAsia="Calibri"/>
        </w:rPr>
        <w:t>Eason-</w:t>
      </w:r>
      <w:r w:rsidR="00000000">
        <w:rPr>
          <w:rFonts w:eastAsia="Calibri"/>
        </w:rPr>
        <w:t>Style 中的 Blueprint 藍圖機制是一般 Harness Engineering 實踐中較少強調的設計，具備以下獨特價值：</w:t>
      </w:r>
    </w:p>
    <w:p w14:paraId="4E03543E" w14:textId="77777777" w:rsidR="00D65FAF" w:rsidRDefault="00D65FAF">
      <w:pPr>
        <w:spacing w:after="100"/>
      </w:pPr>
    </w:p>
    <w:p w14:paraId="70C3B7F2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時間維度的系統狀態記錄：一般 Harness Engineering 關注的是「AI 工作時的環境」，Blueprint 更進一步記錄「AI 工作後的系統狀態」，讓整個開發過程具備時間維度的可追溯性。</w:t>
      </w:r>
    </w:p>
    <w:p w14:paraId="1F74AE8F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lastRenderedPageBreak/>
        <w:t>後續迭代的啟動基準：每次新的 UC 開始執行時，Blueprint 提供明確的現況基準，AI 不需要重新理解整個系統，開發者也不需要重新解釋系統現狀。</w:t>
      </w:r>
    </w:p>
    <w:p w14:paraId="5A59704D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設計漂移的早期偵測：每</w:t>
      </w:r>
      <w:proofErr w:type="gramStart"/>
      <w:r>
        <w:rPr>
          <w:rFonts w:eastAsia="Calibri"/>
        </w:rPr>
        <w:t>個</w:t>
      </w:r>
      <w:proofErr w:type="gramEnd"/>
      <w:r>
        <w:rPr>
          <w:rFonts w:eastAsia="Calibri"/>
        </w:rPr>
        <w:t xml:space="preserve"> UC 完成後，Blueprint 更新時可對比「預期設計」與「實際實作」，及早發現偏差，防止問題累積至系統層級。</w:t>
      </w:r>
    </w:p>
    <w:p w14:paraId="34361756" w14:textId="25CC573E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 xml:space="preserve">大型系統的穩定性保障：系統越大、開發時間越長，無藍圖的方式越難維持方向一致性。Blueprint 機制使 </w:t>
      </w:r>
      <w:r w:rsidR="00BF111C">
        <w:rPr>
          <w:rFonts w:eastAsia="Calibri"/>
        </w:rPr>
        <w:t>Eason-</w:t>
      </w:r>
      <w:r>
        <w:rPr>
          <w:rFonts w:eastAsia="Calibri"/>
        </w:rPr>
        <w:t>Style 在長期大型專案中的優勢越加顯著。</w:t>
      </w:r>
    </w:p>
    <w:p w14:paraId="1A29FE29" w14:textId="77777777" w:rsidR="00D65FAF" w:rsidRDefault="00D65FAF">
      <w:pPr>
        <w:spacing w:after="100"/>
      </w:pPr>
    </w:p>
    <w:p w14:paraId="58081C0C" w14:textId="77777777" w:rsidR="00D65FAF" w:rsidRDefault="00000000">
      <w:pPr>
        <w:pStyle w:val="1"/>
      </w:pPr>
      <w:r>
        <w:t>5. 適用場景建議</w:t>
      </w:r>
    </w:p>
    <w:p w14:paraId="4A28D831" w14:textId="77777777" w:rsidR="00D65FAF" w:rsidRDefault="00000000">
      <w:pPr>
        <w:pStyle w:val="2"/>
        <w:pBdr>
          <w:bottom w:val="single" w:sz="6" w:space="4" w:color="1C7293"/>
        </w:pBdr>
      </w:pPr>
      <w:r>
        <w:t>5.1  一般流程適用場景</w:t>
      </w:r>
    </w:p>
    <w:p w14:paraId="1BFAB5DB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單次性小功能探索，無需長期維護</w:t>
      </w:r>
    </w:p>
    <w:p w14:paraId="7C1F552B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個人開發，無多角色協作需求</w:t>
      </w:r>
    </w:p>
    <w:p w14:paraId="59133ED1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快速 POC（概念驗證），速度優先於品質一致性</w:t>
      </w:r>
    </w:p>
    <w:p w14:paraId="525DBCDA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團隊初次嘗試 AI 輔助開發，尚未建立規範</w:t>
      </w:r>
    </w:p>
    <w:p w14:paraId="7122EABB" w14:textId="77777777" w:rsidR="00D65FAF" w:rsidRDefault="00D65FAF">
      <w:pPr>
        <w:spacing w:after="100"/>
      </w:pPr>
    </w:p>
    <w:p w14:paraId="63940B95" w14:textId="5AB2B79F" w:rsidR="00D65FAF" w:rsidRDefault="00000000">
      <w:pPr>
        <w:pStyle w:val="2"/>
        <w:pBdr>
          <w:bottom w:val="single" w:sz="6" w:space="4" w:color="1C7293"/>
        </w:pBdr>
      </w:pPr>
      <w:r>
        <w:t xml:space="preserve">5.2  </w:t>
      </w:r>
      <w:r w:rsidR="00BF111C">
        <w:t>Eason-</w:t>
      </w:r>
      <w:r>
        <w:t>Style 適用場景</w:t>
      </w:r>
    </w:p>
    <w:p w14:paraId="418D3283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中大型系統，涉及多層架構（Web / API / Backend）</w:t>
      </w:r>
    </w:p>
    <w:p w14:paraId="60D7AE32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長期維護的系統，需要知識累積與可追溯性</w:t>
      </w:r>
    </w:p>
    <w:p w14:paraId="4D428F80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多角色協作（PM / SA / SD / PG / QA），需要明確分工與審核流程</w:t>
      </w:r>
    </w:p>
    <w:p w14:paraId="0D880B74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對品質一致性要求高的生產環境系統</w:t>
      </w:r>
    </w:p>
    <w:p w14:paraId="372C0E79" w14:textId="77777777" w:rsidR="00D65FAF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需要向上管理，即長官需要進度可見性與風險掌控的專案</w:t>
      </w:r>
    </w:p>
    <w:p w14:paraId="30340DAD" w14:textId="77777777" w:rsidR="00D65FAF" w:rsidRDefault="00D65FAF">
      <w:pPr>
        <w:spacing w:after="100"/>
      </w:pPr>
    </w:p>
    <w:p w14:paraId="57FD77E5" w14:textId="77777777" w:rsidR="00D65FAF" w:rsidRDefault="00000000">
      <w:pPr>
        <w:pStyle w:val="1"/>
      </w:pPr>
      <w:r>
        <w:t>6. 結論</w:t>
      </w:r>
    </w:p>
    <w:p w14:paraId="31ED620F" w14:textId="19B10C32" w:rsidR="00D65FAF" w:rsidRDefault="00000000">
      <w:pPr>
        <w:spacing w:after="160"/>
      </w:pPr>
      <w:r>
        <w:rPr>
          <w:rFonts w:eastAsia="Calibri"/>
        </w:rPr>
        <w:t>本報告的比較分析指出，兩種方法服務不同的需求層次，並非簡單的優劣取代關係。一般流程以低成本換取靈活性，適合探索與小型任務；</w:t>
      </w:r>
      <w:r w:rsidR="00BF111C">
        <w:rPr>
          <w:rFonts w:eastAsia="Calibri"/>
        </w:rPr>
        <w:t>Eason-</w:t>
      </w:r>
      <w:r>
        <w:rPr>
          <w:rFonts w:eastAsia="Calibri"/>
        </w:rPr>
        <w:t>Style 以前期框架投資換取長期的掌控能力，適合生產環境的系統開發。</w:t>
      </w:r>
    </w:p>
    <w:p w14:paraId="7AD7B96E" w14:textId="77777777" w:rsidR="00D65FAF" w:rsidRDefault="00D65FAF">
      <w:pPr>
        <w:spacing w:after="100"/>
      </w:pPr>
    </w:p>
    <w:p w14:paraId="40F1A4F3" w14:textId="4B42C8D7" w:rsidR="00D65FAF" w:rsidRDefault="00BF111C">
      <w:pPr>
        <w:spacing w:after="160"/>
      </w:pPr>
      <w:r>
        <w:rPr>
          <w:rFonts w:eastAsia="Calibri"/>
        </w:rPr>
        <w:t>Eason-</w:t>
      </w:r>
      <w:r w:rsidR="00000000">
        <w:rPr>
          <w:rFonts w:eastAsia="Calibri"/>
        </w:rPr>
        <w:t>Style 的核心貢獻在於將 AI 輔助開發從「藝術」轉化為可管理的「工程」：透過 CLAUDE.md 約束 AI 行為邊界、透過 Skill 標準化不同情境的工作方式、透過 UC 規範限定每次迭代的開發範圍、透過 Blueprint 藍圖記錄系統演進軌跡，最終實現開發過程的全面掌控。</w:t>
      </w:r>
    </w:p>
    <w:p w14:paraId="1151DF03" w14:textId="77777777" w:rsidR="00D65FAF" w:rsidRDefault="00D65F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5FAF" w14:paraId="515570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1C7293"/>
              <w:left w:val="single" w:sz="20" w:space="0" w:color="02C39A"/>
              <w:bottom w:val="single" w:sz="4" w:space="0" w:color="1C7293"/>
              <w:right w:val="single" w:sz="4" w:space="0" w:color="D8E8F0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CE53CAD" w14:textId="4602838C" w:rsidR="00D65FAF" w:rsidRDefault="00000000">
            <w:r>
              <w:rPr>
                <w:rFonts w:eastAsia="Calibri"/>
                <w:b/>
                <w:bCs/>
                <w:i/>
                <w:iCs/>
                <w:color w:val="1A5C45"/>
              </w:rPr>
              <w:t>可管理的成本永遠優於不可預測的風險。</w:t>
            </w:r>
            <w:r w:rsidR="00BF111C">
              <w:rPr>
                <w:rFonts w:eastAsia="Calibri"/>
                <w:b/>
                <w:bCs/>
                <w:i/>
                <w:iCs/>
                <w:color w:val="1A5C45"/>
              </w:rPr>
              <w:t>Eason-</w:t>
            </w:r>
            <w:r>
              <w:rPr>
                <w:rFonts w:eastAsia="Calibri"/>
                <w:b/>
                <w:bCs/>
                <w:i/>
                <w:iCs/>
                <w:color w:val="1A5C45"/>
              </w:rPr>
              <w:t>Style 的本質是把 AI 輔助開發的不確定性，轉換成可被設計、被管理、被預測的開發工程。</w:t>
            </w:r>
          </w:p>
        </w:tc>
      </w:tr>
    </w:tbl>
    <w:p w14:paraId="55C4B6D7" w14:textId="77777777" w:rsidR="00D65FAF" w:rsidRDefault="00D65FAF">
      <w:pPr>
        <w:spacing w:after="100"/>
      </w:pPr>
    </w:p>
    <w:p w14:paraId="76A73722" w14:textId="09FE7632" w:rsidR="00D65FAF" w:rsidRDefault="00000000">
      <w:pPr>
        <w:spacing w:after="160"/>
      </w:pPr>
      <w:r>
        <w:rPr>
          <w:rFonts w:eastAsia="Calibri"/>
        </w:rPr>
        <w:t>對於台灣大哥大資訊群而言，</w:t>
      </w:r>
      <w:r w:rsidR="00BF111C">
        <w:rPr>
          <w:rFonts w:eastAsia="Calibri"/>
        </w:rPr>
        <w:t>Eason-</w:t>
      </w:r>
      <w:r>
        <w:rPr>
          <w:rFonts w:eastAsia="Calibri"/>
        </w:rPr>
        <w:t>Style 提供了一條將 Harness Engineering 理念落地至實際組織協作的具體路徑，值得在有長期維護需求的系統開發專案中進行評估與採用。</w:t>
      </w:r>
    </w:p>
    <w:p w14:paraId="07FB1C2D" w14:textId="77777777" w:rsidR="00D65FAF" w:rsidRDefault="00D65FAF">
      <w:pPr>
        <w:spacing w:after="100"/>
      </w:pPr>
    </w:p>
    <w:p w14:paraId="47749189" w14:textId="77777777" w:rsidR="00D65FAF" w:rsidRDefault="00D65FAF">
      <w:pPr>
        <w:spacing w:after="100"/>
      </w:pPr>
    </w:p>
    <w:p w14:paraId="5E000E88" w14:textId="77777777" w:rsidR="00D65FAF" w:rsidRDefault="00000000">
      <w:pPr>
        <w:pBdr>
          <w:top w:val="single" w:sz="4" w:space="8" w:color="D8E8F0"/>
        </w:pBdr>
      </w:pPr>
      <w:proofErr w:type="gramStart"/>
      <w:r>
        <w:rPr>
          <w:rFonts w:eastAsia="Calibri"/>
          <w:i/>
          <w:iCs/>
          <w:color w:val="64748B"/>
          <w:sz w:val="20"/>
          <w:szCs w:val="20"/>
        </w:rPr>
        <w:t>—</w:t>
      </w:r>
      <w:proofErr w:type="gramEnd"/>
      <w:r>
        <w:rPr>
          <w:rFonts w:eastAsia="Calibri"/>
          <w:i/>
          <w:iCs/>
          <w:color w:val="64748B"/>
          <w:sz w:val="20"/>
          <w:szCs w:val="20"/>
        </w:rPr>
        <w:t xml:space="preserve"> 報告完 </w:t>
      </w:r>
      <w:proofErr w:type="gramStart"/>
      <w:r>
        <w:rPr>
          <w:rFonts w:eastAsia="Calibri"/>
          <w:i/>
          <w:iCs/>
          <w:color w:val="64748B"/>
          <w:sz w:val="20"/>
          <w:szCs w:val="20"/>
        </w:rPr>
        <w:t>—</w:t>
      </w:r>
      <w:proofErr w:type="gramEnd"/>
    </w:p>
    <w:sectPr w:rsidR="00D65FA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4609" w14:textId="77777777" w:rsidR="001241C5" w:rsidRDefault="001241C5">
      <w:r>
        <w:separator/>
      </w:r>
    </w:p>
  </w:endnote>
  <w:endnote w:type="continuationSeparator" w:id="0">
    <w:p w14:paraId="045482EB" w14:textId="77777777" w:rsidR="001241C5" w:rsidRDefault="00124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B0B3" w14:textId="77777777" w:rsidR="00D65FAF" w:rsidRDefault="00000000">
    <w:pPr>
      <w:pBdr>
        <w:top w:val="single" w:sz="4" w:space="4" w:color="D8E8F0"/>
      </w:pBdr>
    </w:pPr>
    <w:r>
      <w:rPr>
        <w:rFonts w:eastAsia="Calibri"/>
        <w:color w:val="64748B"/>
        <w:sz w:val="16"/>
        <w:szCs w:val="16"/>
      </w:rPr>
      <w:t xml:space="preserve">台灣大哥大  </w:t>
    </w:r>
    <w:r>
      <w:rPr>
        <w:rFonts w:eastAsia="Calibri"/>
        <w:color w:val="64748B"/>
        <w:sz w:val="16"/>
        <w:szCs w:val="16"/>
      </w:rPr>
      <w:t xml:space="preserve">網站技術課　　　　　　　　　　　　　　　　　　　　　　　　　　　　</w:t>
    </w:r>
    <w:r>
      <w:rPr>
        <w:color w:val="64748B"/>
        <w:sz w:val="16"/>
        <w:szCs w:val="16"/>
      </w:rPr>
      <w:fldChar w:fldCharType="begin"/>
    </w:r>
    <w:r>
      <w:rPr>
        <w:rFonts w:eastAsia="Calibri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B87514">
      <w:rPr>
        <w:rFonts w:eastAsia="Calibri"/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A419" w14:textId="77777777" w:rsidR="001241C5" w:rsidRDefault="001241C5">
      <w:r>
        <w:separator/>
      </w:r>
    </w:p>
  </w:footnote>
  <w:footnote w:type="continuationSeparator" w:id="0">
    <w:p w14:paraId="4562921D" w14:textId="77777777" w:rsidR="001241C5" w:rsidRDefault="00124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03E5" w14:textId="2C90F6D3" w:rsidR="00D65FAF" w:rsidRDefault="00BF111C">
    <w:pPr>
      <w:pBdr>
        <w:bottom w:val="single" w:sz="6" w:space="4" w:color="1C7293"/>
      </w:pBdr>
    </w:pPr>
    <w:r>
      <w:rPr>
        <w:rFonts w:eastAsia="Calibri"/>
        <w:color w:val="64748B"/>
        <w:sz w:val="18"/>
        <w:szCs w:val="18"/>
      </w:rPr>
      <w:t>Eason-</w:t>
    </w:r>
    <w:r w:rsidR="00000000">
      <w:rPr>
        <w:rFonts w:eastAsia="Calibri"/>
        <w:color w:val="64748B"/>
        <w:sz w:val="18"/>
        <w:szCs w:val="18"/>
      </w:rPr>
      <w:t>Style AI 協作框架 vs 一般流程  |  方法論比較分析報告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AA4"/>
    <w:multiLevelType w:val="hybridMultilevel"/>
    <w:tmpl w:val="EA6A8FC8"/>
    <w:lvl w:ilvl="0" w:tplc="76620F04">
      <w:start w:val="1"/>
      <w:numFmt w:val="bullet"/>
      <w:lvlText w:val="●"/>
      <w:lvlJc w:val="left"/>
      <w:pPr>
        <w:ind w:left="720" w:hanging="360"/>
      </w:pPr>
    </w:lvl>
    <w:lvl w:ilvl="1" w:tplc="50EE1C42">
      <w:start w:val="1"/>
      <w:numFmt w:val="bullet"/>
      <w:lvlText w:val="○"/>
      <w:lvlJc w:val="left"/>
      <w:pPr>
        <w:ind w:left="1440" w:hanging="360"/>
      </w:pPr>
    </w:lvl>
    <w:lvl w:ilvl="2" w:tplc="8354CC92">
      <w:start w:val="1"/>
      <w:numFmt w:val="bullet"/>
      <w:lvlText w:val="■"/>
      <w:lvlJc w:val="left"/>
      <w:pPr>
        <w:ind w:left="2160" w:hanging="360"/>
      </w:pPr>
    </w:lvl>
    <w:lvl w:ilvl="3" w:tplc="8F16BA02">
      <w:start w:val="1"/>
      <w:numFmt w:val="bullet"/>
      <w:lvlText w:val="●"/>
      <w:lvlJc w:val="left"/>
      <w:pPr>
        <w:ind w:left="2880" w:hanging="360"/>
      </w:pPr>
    </w:lvl>
    <w:lvl w:ilvl="4" w:tplc="7A5E0D68">
      <w:start w:val="1"/>
      <w:numFmt w:val="bullet"/>
      <w:lvlText w:val="○"/>
      <w:lvlJc w:val="left"/>
      <w:pPr>
        <w:ind w:left="3600" w:hanging="360"/>
      </w:pPr>
    </w:lvl>
    <w:lvl w:ilvl="5" w:tplc="B30088F8">
      <w:start w:val="1"/>
      <w:numFmt w:val="bullet"/>
      <w:lvlText w:val="■"/>
      <w:lvlJc w:val="left"/>
      <w:pPr>
        <w:ind w:left="4320" w:hanging="360"/>
      </w:pPr>
    </w:lvl>
    <w:lvl w:ilvl="6" w:tplc="3034AB1C">
      <w:start w:val="1"/>
      <w:numFmt w:val="bullet"/>
      <w:lvlText w:val="●"/>
      <w:lvlJc w:val="left"/>
      <w:pPr>
        <w:ind w:left="5040" w:hanging="360"/>
      </w:pPr>
    </w:lvl>
    <w:lvl w:ilvl="7" w:tplc="CAC233F0">
      <w:start w:val="1"/>
      <w:numFmt w:val="bullet"/>
      <w:lvlText w:val="●"/>
      <w:lvlJc w:val="left"/>
      <w:pPr>
        <w:ind w:left="5760" w:hanging="360"/>
      </w:pPr>
    </w:lvl>
    <w:lvl w:ilvl="8" w:tplc="F76EF5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27176C"/>
    <w:multiLevelType w:val="hybridMultilevel"/>
    <w:tmpl w:val="60889964"/>
    <w:lvl w:ilvl="0" w:tplc="06EE54F6">
      <w:start w:val="1"/>
      <w:numFmt w:val="bullet"/>
      <w:lvlText w:val="•"/>
      <w:lvlJc w:val="left"/>
      <w:pPr>
        <w:ind w:left="560" w:hanging="280"/>
      </w:pPr>
    </w:lvl>
    <w:lvl w:ilvl="1" w:tplc="C8808E54">
      <w:numFmt w:val="decimal"/>
      <w:lvlText w:val=""/>
      <w:lvlJc w:val="left"/>
    </w:lvl>
    <w:lvl w:ilvl="2" w:tplc="907C7F2A">
      <w:numFmt w:val="decimal"/>
      <w:lvlText w:val=""/>
      <w:lvlJc w:val="left"/>
    </w:lvl>
    <w:lvl w:ilvl="3" w:tplc="F47A81D0">
      <w:numFmt w:val="decimal"/>
      <w:lvlText w:val=""/>
      <w:lvlJc w:val="left"/>
    </w:lvl>
    <w:lvl w:ilvl="4" w:tplc="95BCB372">
      <w:numFmt w:val="decimal"/>
      <w:lvlText w:val=""/>
      <w:lvlJc w:val="left"/>
    </w:lvl>
    <w:lvl w:ilvl="5" w:tplc="90F82054">
      <w:numFmt w:val="decimal"/>
      <w:lvlText w:val=""/>
      <w:lvlJc w:val="left"/>
    </w:lvl>
    <w:lvl w:ilvl="6" w:tplc="A4E8DBEC">
      <w:numFmt w:val="decimal"/>
      <w:lvlText w:val=""/>
      <w:lvlJc w:val="left"/>
    </w:lvl>
    <w:lvl w:ilvl="7" w:tplc="751893A0">
      <w:numFmt w:val="decimal"/>
      <w:lvlText w:val=""/>
      <w:lvlJc w:val="left"/>
    </w:lvl>
    <w:lvl w:ilvl="8" w:tplc="D722DD6E">
      <w:numFmt w:val="decimal"/>
      <w:lvlText w:val=""/>
      <w:lvlJc w:val="left"/>
    </w:lvl>
  </w:abstractNum>
  <w:num w:numId="1" w16cid:durableId="603149559">
    <w:abstractNumId w:val="0"/>
    <w:lvlOverride w:ilvl="0">
      <w:startOverride w:val="1"/>
    </w:lvlOverride>
  </w:num>
  <w:num w:numId="2" w16cid:durableId="1698659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FAF"/>
    <w:rsid w:val="001241C5"/>
    <w:rsid w:val="00B87514"/>
    <w:rsid w:val="00BF111C"/>
    <w:rsid w:val="00D65FAF"/>
    <w:rsid w:val="00F1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3D56"/>
  <w15:docId w15:val="{455D48AF-12F0-405E-8FFB-2C4371BC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Calibri"/>
      <w:b/>
      <w:bCs/>
      <w:color w:val="1E2D4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Calibri"/>
      <w:b/>
      <w:bCs/>
      <w:color w:val="1C729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rFonts w:eastAsia="Calibri"/>
      <w:b/>
      <w:bCs/>
      <w:color w:val="065A8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育興 蔡</cp:lastModifiedBy>
  <cp:revision>3</cp:revision>
  <dcterms:created xsi:type="dcterms:W3CDTF">2026-05-01T14:02:00Z</dcterms:created>
  <dcterms:modified xsi:type="dcterms:W3CDTF">2026-05-03T17:51:00Z</dcterms:modified>
</cp:coreProperties>
</file>