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1400175" cy="14001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001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GMM Grammy Public Company Limited</w:t>
      </w:r>
      <w:r w:rsidDel="00000000" w:rsidR="00000000" w:rsidRPr="00000000">
        <w:rPr>
          <w:rtl w:val="0"/>
        </w:rPr>
      </w:r>
    </w:p>
    <w:p w:rsidR="00000000" w:rsidDel="00000000" w:rsidP="00000000" w:rsidRDefault="00000000" w:rsidRPr="00000000" w14:paraId="00000003">
      <w:pPr>
        <w:spacing w:after="200" w:before="20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GROUP 7TH TEAM MEMBER</w:t>
      </w:r>
      <w:r w:rsidDel="00000000" w:rsidR="00000000" w:rsidRPr="00000000">
        <w:rPr>
          <w:rtl w:val="0"/>
        </w:rPr>
      </w:r>
    </w:p>
    <w:tbl>
      <w:tblPr>
        <w:tblStyle w:val="Table1"/>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1875"/>
        <w:tblGridChange w:id="0">
          <w:tblGrid>
            <w:gridCol w:w="5025"/>
            <w:gridCol w:w="1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Kanokphan Sirithienthong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6610750092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Chanipha Michaiya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6610754179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Linyuxing Huang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6610750084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Thammika Sirikunthanachai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6610754217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Warapas Thamwattana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6610750513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Varitsara Lapkritkhom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6610750548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Suwimol Butthanue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6610754276</w:t>
            </w:r>
          </w:p>
        </w:tc>
      </w:tr>
      <w:tr>
        <w:trPr>
          <w:cantSplit w:val="0"/>
          <w:trHeight w:val="534.472503662109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Punyanuch Tipsuwan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6510753553</w:t>
            </w:r>
          </w:p>
        </w:tc>
      </w:tr>
    </w:tbl>
    <w:p w:rsidR="00000000" w:rsidDel="00000000" w:rsidP="00000000" w:rsidRDefault="00000000" w:rsidRPr="00000000" w14:paraId="00000016">
      <w:pPr>
        <w:spacing w:before="2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TO:</w:t>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Asst.Prof. Saksit Budsayaplakorn Ph.D</w:t>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Economics</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Kasetsart University, Bang Khaen Campus, Bangkok</w:t>
      </w:r>
      <w:r w:rsidDel="00000000" w:rsidR="00000000" w:rsidRPr="00000000">
        <w:rPr>
          <w:rtl w:val="0"/>
        </w:rPr>
      </w:r>
    </w:p>
    <w:p w:rsidR="00000000" w:rsidDel="00000000" w:rsidP="00000000" w:rsidRDefault="00000000" w:rsidRPr="00000000" w14:paraId="0000001A">
      <w:pPr>
        <w:spacing w:before="2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DATE: </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November 9th, 2025</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Executive Summary</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is at a strategic inflection point as Thailand’s leading entertainment conglomerate. With strong brand equity and diversified platforms, the company is well-positioned to lead in content creation across Southeast Asia. Its vision—to be a leader in an integrated entertainment business dedicated to bringing happiness to all consumers across every platform, while driving sustainable growth—guides its transformation toward a more agile, innovative, and globally competitive enterprise.</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challenges include intensifying digital-native competition, rising content costs, shifting consumer behaviors, and overreliance on domestic markets. Internally, legacy cost structures and cautious innovation culture constrain responsiveness. These pressures demand strategic recalibration to preserve profitability and relevance.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analysis highlights the need for deeper digitalisation, ESG integration, and talent development. Grammy must balance creative ambition with financial discipline under its holding company model. Long-term success will depend on innovation, sustainability, and cross-platform synergy.</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Strategic recommendations, based on the TOWS matrix, include cost restructuring, loyalty-focused, fan monetization, immersive experience differentiation, regional expansion, IP licensing, and the launch of a Grammy Innovation Studio. These align with the company’s mission to deliver creative content experiences through media integration and create investment opportunities in sustainable entertainment, and its long-term goal to empower content creation for local and global markets.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20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5">
      <w:pPr>
        <w:spacing w:after="20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spacing w:after="20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spacing w:after="20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spacing w:after="200" w:before="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1720919571"/>
        <w:docPartObj>
          <w:docPartGallery w:val="Table of Contents"/>
          <w:docPartUnique w:val="1"/>
        </w:docPartObj>
      </w:sdtPr>
      <w:sdtContent>
        <w:p w:rsidR="00000000" w:rsidDel="00000000" w:rsidP="00000000" w:rsidRDefault="00000000" w:rsidRPr="00000000" w14:paraId="00000029">
          <w:pPr>
            <w:widowControl w:val="0"/>
            <w:tabs>
              <w:tab w:val="right" w:leader="dot" w:pos="9360"/>
            </w:tabs>
            <w:spacing w:before="60" w:line="240" w:lineRule="auto"/>
            <w:ind w:left="0" w:firstLine="0"/>
            <w:rPr>
              <w:rFonts w:ascii="Times New Roman" w:cs="Times New Roman" w:eastAsia="Times New Roman" w:hAnsi="Times New Roman"/>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8"/>
              <w:szCs w:val="28"/>
              <w:rtl w:val="0"/>
            </w:rPr>
            <w:t xml:space="preserve">Chapter 1: Introduction</w:t>
            <w:tab/>
            <w:t xml:space="preserve">1-4</w:t>
          </w:r>
        </w:p>
        <w:p w:rsidR="00000000" w:rsidDel="00000000" w:rsidP="00000000" w:rsidRDefault="00000000" w:rsidRPr="00000000" w14:paraId="0000002A">
          <w:pPr>
            <w:widowControl w:val="0"/>
            <w:tabs>
              <w:tab w:val="right" w:leader="dot" w:pos="9360"/>
            </w:tabs>
            <w:spacing w:before="6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Introduction</w:t>
            <w:tab/>
            <w:t xml:space="preserve">1</w:t>
          </w:r>
        </w:p>
        <w:p w:rsidR="00000000" w:rsidDel="00000000" w:rsidP="00000000" w:rsidRDefault="00000000" w:rsidRPr="00000000" w14:paraId="0000002B">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hyperlink w:anchor="_9zu43nh6tr22">
            <w:r w:rsidDel="00000000" w:rsidR="00000000" w:rsidRPr="00000000">
              <w:rPr>
                <w:rFonts w:ascii="Times New Roman" w:cs="Times New Roman" w:eastAsia="Times New Roman" w:hAnsi="Times New Roman"/>
                <w:sz w:val="28"/>
                <w:szCs w:val="28"/>
                <w:u w:val="none"/>
                <w:rtl w:val="0"/>
              </w:rPr>
              <w:t xml:space="preserve">1.2 Objective</w:t>
              <w:tab/>
            </w:r>
          </w:hyperlink>
          <w:r w:rsidDel="00000000" w:rsidR="00000000" w:rsidRPr="00000000">
            <w:fldChar w:fldCharType="begin"/>
            <w:instrText xml:space="preserve"> PAGEREF _9zu43nh6tr22 \h </w:instrText>
            <w:fldChar w:fldCharType="separate"/>
          </w:r>
          <w:r w:rsidDel="00000000" w:rsidR="00000000" w:rsidRPr="00000000">
            <w:rPr>
              <w:rFonts w:ascii="Times New Roman" w:cs="Times New Roman" w:eastAsia="Times New Roman" w:hAnsi="Times New Roman"/>
              <w:sz w:val="28"/>
              <w:szCs w:val="28"/>
              <w:rtl w:val="0"/>
            </w:rPr>
            <w:t xml:space="preserve">1</w:t>
          </w:r>
          <w:r w:rsidDel="00000000" w:rsidR="00000000" w:rsidRPr="00000000">
            <w:fldChar w:fldCharType="end"/>
          </w: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1.3 Scope</w:t>
          </w:r>
          <w:hyperlink w:anchor="_7n534lundap4">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1.4 Methods</w:t>
          </w:r>
          <w:hyperlink w:anchor="_jl1vbr5rha2q">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2-3</w:t>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1.5 Benefits</w:t>
          </w:r>
          <w:hyperlink w:anchor="_bfkilyqwr7wd">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3-4</w:t>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u w:val="none"/>
              <w:rtl w:val="0"/>
            </w:rPr>
            <w:t xml:space="preserve">Chapter 2</w:t>
          </w:r>
          <w:r w:rsidDel="00000000" w:rsidR="00000000" w:rsidRPr="00000000">
            <w:rPr>
              <w:rFonts w:ascii="Times New Roman" w:cs="Times New Roman" w:eastAsia="Times New Roman" w:hAnsi="Times New Roman"/>
              <w:b w:val="1"/>
              <w:bCs w:val="1"/>
              <w:sz w:val="28"/>
              <w:szCs w:val="28"/>
              <w:rtl w:val="0"/>
            </w:rPr>
            <w:t xml:space="preserve">: Understanding of the Overall Business and Strategy</w:t>
          </w:r>
          <w:hyperlink w:anchor="_ypfht2k93p7w">
            <w:r w:rsidDel="00000000" w:rsidR="00000000" w:rsidRPr="00000000">
              <w:rPr>
                <w:rFonts w:ascii="Times New Roman" w:cs="Times New Roman" w:eastAsia="Times New Roman" w:hAnsi="Times New Roman"/>
                <w:b w:val="1"/>
                <w:bCs w:val="1"/>
                <w:sz w:val="28"/>
                <w:szCs w:val="28"/>
                <w:u w:val="none"/>
                <w:rtl w:val="0"/>
              </w:rPr>
              <w:tab/>
            </w:r>
          </w:hyperlink>
          <w:r w:rsidDel="00000000" w:rsidR="00000000" w:rsidRPr="00000000">
            <w:rPr>
              <w:rFonts w:ascii="Times New Roman" w:cs="Times New Roman" w:eastAsia="Times New Roman" w:hAnsi="Times New Roman"/>
              <w:b w:val="1"/>
              <w:bCs w:val="1"/>
              <w:sz w:val="28"/>
              <w:szCs w:val="28"/>
              <w:rtl w:val="0"/>
            </w:rPr>
            <w:t xml:space="preserve">5-22</w:t>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2.1 Vision, Mission</w:t>
          </w:r>
          <w:r w:rsidDel="00000000" w:rsidR="00000000" w:rsidRPr="00000000">
            <w:rPr>
              <w:rFonts w:ascii="Times New Roman" w:cs="Times New Roman" w:eastAsia="Times New Roman" w:hAnsi="Times New Roman"/>
              <w:sz w:val="28"/>
              <w:szCs w:val="28"/>
              <w:rtl w:val="0"/>
            </w:rPr>
            <w:t xml:space="preserve"> and Goals</w:t>
            <w:tab/>
          </w:r>
          <w:r w:rsidDel="00000000" w:rsidR="00000000" w:rsidRPr="00000000">
            <w:rPr>
              <w:rFonts w:ascii="Times New Roman" w:cs="Times New Roman" w:eastAsia="Times New Roman" w:hAnsi="Times New Roman"/>
              <w:sz w:val="28"/>
              <w:szCs w:val="28"/>
              <w:rtl w:val="0"/>
            </w:rPr>
            <w:t xml:space="preserve">5-8</w:t>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2.2 Organisation History, Strategy Development and Important Strategic Issues </w:t>
          </w:r>
        </w:p>
        <w:p w:rsidR="00000000" w:rsidDel="00000000" w:rsidP="00000000" w:rsidRDefault="00000000" w:rsidRPr="00000000" w14:paraId="00000032">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hyperlink w:anchor="_8a3ekts10hj">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9-11</w:t>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2.3 Understanding of the Business Overview and Key Products</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11-14</w:t>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2.4 Management Team</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15-19</w:t>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2.5 Business Processes and Value Chain</w:t>
          </w:r>
          <w:hyperlink w:anchor="_z322kcdlnnss">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19-20</w:t>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2.6 The Main Customers of the Business</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2.7 Competitors</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21-22</w:t>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0" w:firstLine="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3: Analysis of Internal and External Environment</w:t>
            <w:tab/>
            <w:t xml:space="preserve">23-26</w:t>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3.1 Consideration of Economic Problems and Behavior of Society</w:t>
          </w:r>
          <w:hyperlink w:anchor="_8wl6gcn5sy3y">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23-24</w:t>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3.2 Internal Environment Analysis</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24-25</w:t>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3.3 External Environment Analysis</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25-26</w:t>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0" w:firstLine="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4: Analysis of Domestic Economics Policies that Can Affect the Business Operation</w:t>
            <w:tab/>
            <w:t xml:space="preserve">27-30</w:t>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4.1 Fiscal Policies</w:t>
          </w:r>
          <w:hyperlink w:anchor="_ndcqvruozbbx">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27-28</w:t>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4.2 Monetary Policies</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4.3 International Policies</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29</w:t>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4.4 Taxation</w:t>
          </w:r>
          <w:hyperlink w:anchor="_k27b1v7e3wam">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29</w:t>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none"/>
              <w:rtl w:val="0"/>
            </w:rPr>
            <w:t xml:space="preserve">4.5 Environmental Policies</w:t>
          </w:r>
          <w:hyperlink w:anchor="_p7q3lfrrgr7u">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30</w:t>
          </w:r>
        </w:p>
        <w:p w:rsidR="00000000" w:rsidDel="00000000" w:rsidP="00000000" w:rsidRDefault="00000000" w:rsidRPr="00000000" w14:paraId="00000042">
          <w:pPr>
            <w:widowControl w:val="0"/>
            <w:tabs>
              <w:tab w:val="right" w:leader="dot" w:pos="9360"/>
            </w:tabs>
            <w:spacing w:before="6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 External Environmental Analysis</w:t>
            <w:tab/>
            <w:t xml:space="preserve">31-60</w:t>
          </w:r>
        </w:p>
        <w:p w:rsidR="00000000" w:rsidDel="00000000" w:rsidP="00000000" w:rsidRDefault="00000000" w:rsidRPr="00000000" w14:paraId="00000043">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5.1 Macro Analysis</w:t>
          </w:r>
          <w:hyperlink w:anchor="_2mf79fmazv10">
            <w:r w:rsidDel="00000000" w:rsidR="00000000" w:rsidRPr="00000000">
              <w:rPr>
                <w:rFonts w:ascii="Times New Roman" w:cs="Times New Roman" w:eastAsia="Times New Roman" w:hAnsi="Times New Roman"/>
                <w:sz w:val="28"/>
                <w:szCs w:val="28"/>
                <w:u w:val="none"/>
                <w:rtl w:val="0"/>
              </w:rPr>
              <w:t xml:space="preserve">.</w:t>
              <w:tab/>
            </w:r>
          </w:hyperlink>
          <w:r w:rsidDel="00000000" w:rsidR="00000000" w:rsidRPr="00000000">
            <w:rPr>
              <w:rFonts w:ascii="Times New Roman" w:cs="Times New Roman" w:eastAsia="Times New Roman" w:hAnsi="Times New Roman"/>
              <w:sz w:val="28"/>
              <w:szCs w:val="28"/>
              <w:rtl w:val="0"/>
            </w:rPr>
            <w:t xml:space="preserve">31-38</w:t>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5.2 </w:t>
          </w:r>
          <w:r w:rsidDel="00000000" w:rsidR="00000000" w:rsidRPr="00000000">
            <w:rPr>
              <w:rFonts w:ascii="Times New Roman" w:cs="Times New Roman" w:eastAsia="Times New Roman" w:hAnsi="Times New Roman"/>
              <w:sz w:val="28"/>
              <w:szCs w:val="28"/>
              <w:rtl w:val="0"/>
            </w:rPr>
            <w:t xml:space="preserve">Industry Competitiveness Factor</w:t>
          </w:r>
          <w:r w:rsidDel="00000000" w:rsidR="00000000" w:rsidRPr="00000000">
            <w:rPr>
              <w:rFonts w:ascii="Times New Roman" w:cs="Times New Roman" w:eastAsia="Times New Roman" w:hAnsi="Times New Roman"/>
              <w:sz w:val="28"/>
              <w:szCs w:val="28"/>
              <w:u w:val="none"/>
              <w:rtl w:val="0"/>
            </w:rPr>
            <w:t xml:space="preserve"> Analysis</w:t>
          </w:r>
          <w:hyperlink w:anchor="_3c64bkwcv3i">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38-48</w:t>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5.3 Competitor Analysis</w:t>
          </w:r>
          <w:hyperlink w:anchor="_3sgimaa1axe8">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48-56</w:t>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none"/>
              <w:rtl w:val="0"/>
            </w:rPr>
            <w:t xml:space="preserve">5.4 External Factor Analysis Summary (EFAS)</w:t>
          </w:r>
          <w:hyperlink w:anchor="_w7jutcx2ei5b">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56-60</w:t>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0" w:firstLine="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6: Internal Environment &amp; Competitive Advantage</w:t>
            <w:tab/>
            <w:t xml:space="preserve">61-78</w:t>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6.1 MCKINSEY 7S Analysis</w:t>
          </w:r>
          <w:hyperlink w:anchor="_8aaokynt87zv">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61-69</w:t>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6.2 Financial Performance Analysis</w:t>
          </w:r>
          <w:hyperlink w:anchor="_u8qpdjeqjzzu">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69-74</w:t>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6.3 Internal Factor Analysis Summary(IFAS)</w:t>
          </w:r>
          <w:hyperlink w:anchor="_i9jkb2339w67">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75-78</w:t>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u w:val="none"/>
              <w:rtl w:val="0"/>
            </w:rPr>
            <w:t xml:space="preserve">C</w:t>
          </w:r>
          <w:r w:rsidDel="00000000" w:rsidR="00000000" w:rsidRPr="00000000">
            <w:rPr>
              <w:rFonts w:ascii="Times New Roman" w:cs="Times New Roman" w:eastAsia="Times New Roman" w:hAnsi="Times New Roman"/>
              <w:b w:val="1"/>
              <w:bCs w:val="1"/>
              <w:sz w:val="28"/>
              <w:szCs w:val="28"/>
              <w:rtl w:val="0"/>
            </w:rPr>
            <w:t xml:space="preserve">hapter 7: Strategic Conditions and Formulation</w:t>
          </w:r>
          <w:hyperlink w:anchor="_jpk2blou7x5t">
            <w:r w:rsidDel="00000000" w:rsidR="00000000" w:rsidRPr="00000000">
              <w:rPr>
                <w:rFonts w:ascii="Times New Roman" w:cs="Times New Roman" w:eastAsia="Times New Roman" w:hAnsi="Times New Roman"/>
                <w:b w:val="1"/>
                <w:bCs w:val="1"/>
                <w:sz w:val="28"/>
                <w:szCs w:val="28"/>
                <w:u w:val="none"/>
                <w:rtl w:val="0"/>
              </w:rPr>
              <w:tab/>
            </w:r>
          </w:hyperlink>
          <w:r w:rsidDel="00000000" w:rsidR="00000000" w:rsidRPr="00000000">
            <w:rPr>
              <w:rFonts w:ascii="Times New Roman" w:cs="Times New Roman" w:eastAsia="Times New Roman" w:hAnsi="Times New Roman"/>
              <w:b w:val="1"/>
              <w:bCs w:val="1"/>
              <w:sz w:val="28"/>
              <w:szCs w:val="28"/>
              <w:rtl w:val="0"/>
            </w:rPr>
            <w:t xml:space="preserve">79-85</w:t>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7.1 Vision, Mission, and Objectives Alignment</w:t>
          </w:r>
          <w:hyperlink w:anchor="_1y77gtdfcdm3">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79-80</w:t>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7.2 Strategic Analysis &amp; Formulation</w:t>
          </w:r>
          <w:hyperlink w:anchor="_7vyvvs32zwjd">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80-85</w:t>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Chapter 8: Strategy Recommendations</w:t>
            <w:tab/>
            <w:t xml:space="preserve">86-108</w:t>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8.1 Corporate Strategies</w:t>
          </w:r>
          <w:hyperlink w:anchor="_p0rnpsdnmr">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86-89</w:t>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8.2 Business-Level Strategies</w:t>
          </w:r>
          <w:hyperlink w:anchor="_1gowsulrd340">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89-91</w:t>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8.3 Functional Strategies</w:t>
          </w:r>
          <w:hyperlink w:anchor="_rhh7n1xgefzw">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91-108</w:t>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u w:val="none"/>
              <w:rtl w:val="0"/>
            </w:rPr>
            <w:t xml:space="preserve">Chapter 9: Applying Recommendations to Formulate, Evaluate, and Control Strategies</w:t>
          </w:r>
        </w:p>
        <w:p w:rsidR="00000000" w:rsidDel="00000000" w:rsidP="00000000" w:rsidRDefault="00000000" w:rsidRPr="00000000" w14:paraId="00000053">
          <w:pPr>
            <w:widowControl w:val="0"/>
            <w:tabs>
              <w:tab w:val="right" w:leader="dot" w:pos="9360"/>
            </w:tabs>
            <w:spacing w:before="60" w:line="240" w:lineRule="auto"/>
            <w:rPr>
              <w:rFonts w:ascii="Times New Roman" w:cs="Times New Roman" w:eastAsia="Times New Roman" w:hAnsi="Times New Roman"/>
              <w:b w:val="1"/>
              <w:bCs w:val="1"/>
              <w:sz w:val="28"/>
              <w:szCs w:val="28"/>
              <w:u w:val="none"/>
            </w:rPr>
          </w:pPr>
          <w:hyperlink w:anchor="_ftvgfsobc2jo">
            <w:r w:rsidDel="00000000" w:rsidR="00000000" w:rsidRPr="00000000">
              <w:rPr>
                <w:rFonts w:ascii="Times New Roman" w:cs="Times New Roman" w:eastAsia="Times New Roman" w:hAnsi="Times New Roman"/>
                <w:b w:val="1"/>
                <w:bCs w:val="1"/>
                <w:sz w:val="28"/>
                <w:szCs w:val="28"/>
                <w:u w:val="none"/>
                <w:rtl w:val="0"/>
              </w:rPr>
              <w:tab/>
            </w:r>
          </w:hyperlink>
          <w:r w:rsidDel="00000000" w:rsidR="00000000" w:rsidRPr="00000000">
            <w:rPr>
              <w:rFonts w:ascii="Times New Roman" w:cs="Times New Roman" w:eastAsia="Times New Roman" w:hAnsi="Times New Roman"/>
              <w:b w:val="1"/>
              <w:bCs w:val="1"/>
              <w:sz w:val="28"/>
              <w:szCs w:val="28"/>
              <w:rtl w:val="0"/>
            </w:rPr>
            <w:t xml:space="preserve">109-125</w:t>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9.1 Corporate Management that Fits the Strategy</w:t>
          </w:r>
          <w:hyperlink w:anchor="_a7q4a1oatu9z">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109-115</w:t>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9.2 Strategic Staffing</w:t>
          </w:r>
          <w:hyperlink w:anchor="_zadrc5z543ms">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115-116</w:t>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360"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none"/>
              <w:rtl w:val="0"/>
            </w:rPr>
            <w:t xml:space="preserve">9.3 Strategic Evaluation and Control</w:t>
          </w:r>
          <w:hyperlink w:anchor="_z0ulheh0kfqt">
            <w:r w:rsidDel="00000000" w:rsidR="00000000" w:rsidRPr="00000000">
              <w:rPr>
                <w:rFonts w:ascii="Times New Roman" w:cs="Times New Roman" w:eastAsia="Times New Roman" w:hAnsi="Times New Roman"/>
                <w:sz w:val="28"/>
                <w:szCs w:val="28"/>
                <w:u w:val="none"/>
                <w:rtl w:val="0"/>
              </w:rPr>
              <w:tab/>
            </w:r>
          </w:hyperlink>
          <w:r w:rsidDel="00000000" w:rsidR="00000000" w:rsidRPr="00000000">
            <w:rPr>
              <w:rFonts w:ascii="Times New Roman" w:cs="Times New Roman" w:eastAsia="Times New Roman" w:hAnsi="Times New Roman"/>
              <w:sz w:val="28"/>
              <w:szCs w:val="28"/>
              <w:rtl w:val="0"/>
            </w:rPr>
            <w:t xml:space="preserve">117-125</w:t>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240" w:lineRule="auto"/>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u w:val="none"/>
              <w:rtl w:val="0"/>
            </w:rPr>
            <w:t xml:space="preserve">Reference</w:t>
          </w:r>
          <w:hyperlink w:anchor="_qo06e996r3fd">
            <w:r w:rsidDel="00000000" w:rsidR="00000000" w:rsidRPr="00000000">
              <w:rPr>
                <w:rFonts w:ascii="Times New Roman" w:cs="Times New Roman" w:eastAsia="Times New Roman" w:hAnsi="Times New Roman"/>
                <w:b w:val="1"/>
                <w:bCs w:val="1"/>
                <w:sz w:val="28"/>
                <w:szCs w:val="28"/>
                <w:u w:val="none"/>
                <w:rtl w:val="0"/>
              </w:rPr>
              <w:tab/>
            </w:r>
          </w:hyperlink>
          <w:r w:rsidDel="00000000" w:rsidR="00000000" w:rsidRPr="00000000">
            <w:rPr>
              <w:rFonts w:ascii="Times New Roman" w:cs="Times New Roman" w:eastAsia="Times New Roman" w:hAnsi="Times New Roman"/>
              <w:b w:val="1"/>
              <w:bCs w:val="1"/>
              <w:sz w:val="28"/>
              <w:szCs w:val="28"/>
              <w:rtl w:val="0"/>
            </w:rPr>
            <w:t xml:space="preserve">126-128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before="200" w:lineRule="auto"/>
        <w:jc w:val="center"/>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pgSz w:h="15840" w:w="12240" w:orient="portrait"/>
          <w:pgMar w:bottom="1440.0000000000002" w:top="1440.0000000000002" w:left="1440.0000000000002" w:right="1440.0000000000002" w:header="720" w:footer="720"/>
          <w:pgNumType w:start="0"/>
        </w:sectPr>
      </w:pPr>
      <w:r w:rsidDel="00000000" w:rsidR="00000000" w:rsidRPr="00000000">
        <w:rPr>
          <w:rtl w:val="0"/>
        </w:rPr>
      </w:r>
    </w:p>
    <w:p w:rsidR="00000000" w:rsidDel="00000000" w:rsidP="00000000" w:rsidRDefault="00000000" w:rsidRPr="00000000" w14:paraId="00000059">
      <w:pPr>
        <w:spacing w:before="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w:t>
      </w:r>
    </w:p>
    <w:p w:rsidR="00000000" w:rsidDel="00000000" w:rsidP="00000000" w:rsidRDefault="00000000" w:rsidRPr="00000000" w14:paraId="0000005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Introduction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Public Company Limited is Thailand’s leading entertainment conglomerate, with a diversified portfolio spanning music, television, film, live events, home shopping, and digital platforms. Over the past four decades, the company has cultivated a fan-centric ecosystem that integrates emotional engagement with commercial scalability. Its transformation into a holding company structure reflects a strategic shift toward platform orchestration, loyalty monetization, and cross-sector partnerships.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heart of Grammy’s strategic identity is its ability to convert cultural capital into financial value. Through subsidiaries such as GMM Music, GDH, GMMTV, and O Shopping, the company manages both creative assets and transactional channels. Recent developments, including the divestment and IPO preparation of GMM Music, international film recognition, and fintech-enabled loyalty programs, signal Grammy’s ambition to redefine entertainment economics in Thailand and beyond.</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explores how GMM Grammy has adapted to structural changes in the media landscape, how it leverages its internal capabilities, and how it formulates strategies to sustain long-term growth.</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zu43nh6tr22" w:id="0"/>
      <w:bookmarkEnd w:id="0"/>
      <w:r w:rsidDel="00000000" w:rsidR="00000000" w:rsidRPr="00000000">
        <w:rPr>
          <w:rFonts w:ascii="Times New Roman" w:cs="Times New Roman" w:eastAsia="Times New Roman" w:hAnsi="Times New Roman"/>
          <w:b w:val="1"/>
          <w:bCs w:val="1"/>
          <w:color w:val="000000"/>
          <w:rtl w:val="0"/>
        </w:rPr>
        <w:t xml:space="preserve">1.2 Objective</w:t>
      </w:r>
    </w:p>
    <w:p w:rsidR="00000000" w:rsidDel="00000000" w:rsidP="00000000" w:rsidRDefault="00000000" w:rsidRPr="00000000" w14:paraId="00000060">
      <w:pPr>
        <w:numPr>
          <w:ilvl w:val="0"/>
          <w:numId w:val="5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explore the business structure and strategic evolution of GMM Grammy Public Company Limited, and understand how it has become Thailand’s leading entertainment conglomerate.</w:t>
      </w:r>
    </w:p>
    <w:p w:rsidR="00000000" w:rsidDel="00000000" w:rsidP="00000000" w:rsidRDefault="00000000" w:rsidRPr="00000000" w14:paraId="00000061">
      <w:pPr>
        <w:numPr>
          <w:ilvl w:val="0"/>
          <w:numId w:val="5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examine how internal capabilities and external environmental factors have influenced the company’s performance, transformation, and long-term strategic direction.</w:t>
      </w:r>
    </w:p>
    <w:p w:rsidR="00000000" w:rsidDel="00000000" w:rsidP="00000000" w:rsidRDefault="00000000" w:rsidRPr="00000000" w14:paraId="00000062">
      <w:pPr>
        <w:numPr>
          <w:ilvl w:val="0"/>
          <w:numId w:val="5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analyze the dynamics of the entertainment and media industry in Thailand, including emerging opportunities and structural challenges in music, film, digital platforms, and commerce.</w:t>
      </w:r>
      <w:r w:rsidDel="00000000" w:rsidR="00000000" w:rsidRPr="00000000">
        <w:rPr>
          <w:rtl w:val="0"/>
        </w:rPr>
      </w:r>
    </w:p>
    <w:p w:rsidR="00000000" w:rsidDel="00000000" w:rsidP="00000000" w:rsidRDefault="00000000" w:rsidRPr="00000000" w14:paraId="00000063">
      <w:pPr>
        <w:numPr>
          <w:ilvl w:val="0"/>
          <w:numId w:val="5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evaluate the strategies employed by GMM Grammy in areas such as content monetization, digital transformation, partnership development, and financial restructuring.</w:t>
      </w:r>
    </w:p>
    <w:p w:rsidR="00000000" w:rsidDel="00000000" w:rsidP="00000000" w:rsidRDefault="00000000" w:rsidRPr="00000000" w14:paraId="00000064">
      <w:pPr>
        <w:numPr>
          <w:ilvl w:val="0"/>
          <w:numId w:val="5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strategic recommendations for future development, competitive positioning, and sustainable value creation across the company’s ecosystem.</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Scope</w:t>
      </w:r>
    </w:p>
    <w:p w:rsidR="00000000" w:rsidDel="00000000" w:rsidP="00000000" w:rsidRDefault="00000000" w:rsidRPr="00000000" w14:paraId="00000066">
      <w:pPr>
        <w:numPr>
          <w:ilvl w:val="0"/>
          <w:numId w:val="2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focuses on GMM Grammy Public Company Limited’s strategic transformation between 2023 and Q3/2025, emphasizing its shift toward a holding company model.</w:t>
      </w:r>
    </w:p>
    <w:p w:rsidR="00000000" w:rsidDel="00000000" w:rsidP="00000000" w:rsidRDefault="00000000" w:rsidRPr="00000000" w14:paraId="00000067">
      <w:pPr>
        <w:numPr>
          <w:ilvl w:val="0"/>
          <w:numId w:val="2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covers core business segments including music, film, broadcasting, home shopping, and digital infrastructure.</w:t>
      </w:r>
    </w:p>
    <w:p w:rsidR="00000000" w:rsidDel="00000000" w:rsidP="00000000" w:rsidRDefault="00000000" w:rsidRPr="00000000" w14:paraId="00000068">
      <w:pPr>
        <w:numPr>
          <w:ilvl w:val="0"/>
          <w:numId w:val="2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Strategic evaluation is based on financial statements, shareholder meeting minutes, and MD&amp;A reports, with emphasis on loyalty monetization, ecosystem segmentation, and capital restructuring.</w:t>
      </w:r>
    </w:p>
    <w:p w:rsidR="00000000" w:rsidDel="00000000" w:rsidP="00000000" w:rsidRDefault="00000000" w:rsidRPr="00000000" w14:paraId="00000069">
      <w:pPr>
        <w:numPr>
          <w:ilvl w:val="0"/>
          <w:numId w:val="2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External and internal environments are assessed using IFAS, EFAS, PESTEL, Porter’s Five Forces, and McKinsey 7S frameworks.</w:t>
      </w:r>
    </w:p>
    <w:p w:rsidR="00000000" w:rsidDel="00000000" w:rsidP="00000000" w:rsidRDefault="00000000" w:rsidRPr="00000000" w14:paraId="0000006A">
      <w:pPr>
        <w:numPr>
          <w:ilvl w:val="0"/>
          <w:numId w:val="2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scope is limited to domestic operations and subsidiaries within Thailand, excluding international affiliates or minority holdings.</w:t>
      </w:r>
    </w:p>
    <w:p w:rsidR="00000000" w:rsidDel="00000000" w:rsidP="00000000" w:rsidRDefault="00000000" w:rsidRPr="00000000" w14:paraId="0000006B">
      <w:pPr>
        <w:numPr>
          <w:ilvl w:val="0"/>
          <w:numId w:val="2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Findings are intended to support academic understanding of strategic management in the entertainment sector and provide actionable recommendations for long-term competitiveness.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Methods</w:t>
      </w:r>
    </w:p>
    <w:p w:rsidR="00000000" w:rsidDel="00000000" w:rsidP="00000000" w:rsidRDefault="00000000" w:rsidRPr="00000000" w14:paraId="0000006D">
      <w:pPr>
        <w:numPr>
          <w:ilvl w:val="0"/>
          <w:numId w:val="13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Company Study</w:t>
      </w:r>
    </w:p>
    <w:p w:rsidR="00000000" w:rsidDel="00000000" w:rsidP="00000000" w:rsidRDefault="00000000" w:rsidRPr="00000000" w14:paraId="0000006E">
      <w:pPr>
        <w:numPr>
          <w:ilvl w:val="1"/>
          <w:numId w:val="130"/>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sz w:val="28"/>
          <w:szCs w:val="28"/>
          <w:rtl w:val="0"/>
        </w:rPr>
        <w:t xml:space="preserve">Reviewed GMM Grammy’s vision, mission, strategic goals, and brand identity.</w:t>
      </w:r>
    </w:p>
    <w:p w:rsidR="00000000" w:rsidDel="00000000" w:rsidP="00000000" w:rsidRDefault="00000000" w:rsidRPr="00000000" w14:paraId="0000006F">
      <w:pPr>
        <w:numPr>
          <w:ilvl w:val="1"/>
          <w:numId w:val="130"/>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sz w:val="28"/>
          <w:szCs w:val="28"/>
          <w:rtl w:val="0"/>
        </w:rPr>
        <w:t xml:space="preserve">Studied the company’s organizational history, leadership structure, and ecosystem segmentation.</w:t>
      </w:r>
    </w:p>
    <w:p w:rsidR="00000000" w:rsidDel="00000000" w:rsidP="00000000" w:rsidRDefault="00000000" w:rsidRPr="00000000" w14:paraId="00000070">
      <w:pPr>
        <w:numPr>
          <w:ilvl w:val="1"/>
          <w:numId w:val="130"/>
        </w:numPr>
        <w:spacing w:after="240" w:before="0" w:beforeAutospacing="0" w:lineRule="auto"/>
        <w:ind w:left="1440" w:hanging="360"/>
        <w:jc w:val="both"/>
        <w:rPr/>
      </w:pPr>
      <w:r w:rsidDel="00000000" w:rsidR="00000000" w:rsidRPr="00000000">
        <w:rPr>
          <w:rFonts w:ascii="Times New Roman" w:cs="Times New Roman" w:eastAsia="Times New Roman" w:hAnsi="Times New Roman"/>
          <w:sz w:val="28"/>
          <w:szCs w:val="28"/>
          <w:rtl w:val="0"/>
        </w:rPr>
        <w:t xml:space="preserve">Identified core business units, target audiences, and positioning within Thailand’s entertainment landscape.</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numPr>
          <w:ilvl w:val="0"/>
          <w:numId w:val="13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Business Environment Analysis</w:t>
      </w:r>
    </w:p>
    <w:p w:rsidR="00000000" w:rsidDel="00000000" w:rsidP="00000000" w:rsidRDefault="00000000" w:rsidRPr="00000000" w14:paraId="00000074">
      <w:pPr>
        <w:numPr>
          <w:ilvl w:val="1"/>
          <w:numId w:val="130"/>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sz w:val="28"/>
          <w:szCs w:val="28"/>
          <w:rtl w:val="0"/>
        </w:rPr>
        <w:t xml:space="preserve">Assessed the entertainment and media industry in Thailand, including macroeconomic conditions, consumer trends, and competitive dynamics.</w:t>
      </w:r>
    </w:p>
    <w:p w:rsidR="00000000" w:rsidDel="00000000" w:rsidP="00000000" w:rsidRDefault="00000000" w:rsidRPr="00000000" w14:paraId="00000075">
      <w:pPr>
        <w:numPr>
          <w:ilvl w:val="1"/>
          <w:numId w:val="130"/>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sz w:val="28"/>
          <w:szCs w:val="28"/>
          <w:rtl w:val="0"/>
        </w:rPr>
        <w:t xml:space="preserve">Evaluated internal strengths, weaknesses, and financial performance using IFAS, financial ratios, and shareholder disclosures.</w:t>
      </w:r>
    </w:p>
    <w:p w:rsidR="00000000" w:rsidDel="00000000" w:rsidP="00000000" w:rsidRDefault="00000000" w:rsidRPr="00000000" w14:paraId="00000076">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Strategic and CSR Evaluation</w:t>
      </w:r>
    </w:p>
    <w:p w:rsidR="00000000" w:rsidDel="00000000" w:rsidP="00000000" w:rsidRDefault="00000000" w:rsidRPr="00000000" w14:paraId="00000077">
      <w:pPr>
        <w:numPr>
          <w:ilvl w:val="1"/>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Examined the company’s strategic initiatives in music, film, digital platforms, and loyalty monetization.</w:t>
      </w:r>
    </w:p>
    <w:p w:rsidR="00000000" w:rsidDel="00000000" w:rsidP="00000000" w:rsidRDefault="00000000" w:rsidRPr="00000000" w14:paraId="00000078">
      <w:pPr>
        <w:numPr>
          <w:ilvl w:val="1"/>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Reviewed corporate social responsibility (CSR) activities, including community engagement and anti-corruption content production.</w:t>
      </w:r>
    </w:p>
    <w:p w:rsidR="00000000" w:rsidDel="00000000" w:rsidP="00000000" w:rsidRDefault="00000000" w:rsidRPr="00000000" w14:paraId="00000079">
      <w:pPr>
        <w:numPr>
          <w:ilvl w:val="1"/>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Considered the strategic value of these initiatives for stakeholders and long-term brand equity.</w:t>
      </w:r>
    </w:p>
    <w:p w:rsidR="00000000" w:rsidDel="00000000" w:rsidP="00000000" w:rsidRDefault="00000000" w:rsidRPr="00000000" w14:paraId="0000007A">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 and Opportunity Identification</w:t>
      </w:r>
    </w:p>
    <w:p w:rsidR="00000000" w:rsidDel="00000000" w:rsidP="00000000" w:rsidRDefault="00000000" w:rsidRPr="00000000" w14:paraId="0000007B">
      <w:pPr>
        <w:numPr>
          <w:ilvl w:val="1"/>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Compared Grammy’s strategic ambitions with actual performance outcomes across business segments.</w:t>
      </w:r>
    </w:p>
    <w:p w:rsidR="00000000" w:rsidDel="00000000" w:rsidP="00000000" w:rsidRDefault="00000000" w:rsidRPr="00000000" w14:paraId="0000007C">
      <w:pPr>
        <w:numPr>
          <w:ilvl w:val="1"/>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Identified key challenges such as content pipeline volatility, declining home shopping revenue, and asset valuation risks.</w:t>
      </w:r>
    </w:p>
    <w:p w:rsidR="00000000" w:rsidDel="00000000" w:rsidP="00000000" w:rsidRDefault="00000000" w:rsidRPr="00000000" w14:paraId="0000007D">
      <w:pPr>
        <w:numPr>
          <w:ilvl w:val="1"/>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Highlighted emerging opportunities in concert expansion, global content licensing, and fintech integration.</w:t>
      </w:r>
    </w:p>
    <w:p w:rsidR="00000000" w:rsidDel="00000000" w:rsidP="00000000" w:rsidRDefault="00000000" w:rsidRPr="00000000" w14:paraId="0000007E">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 Process</w:t>
      </w:r>
    </w:p>
    <w:p w:rsidR="00000000" w:rsidDel="00000000" w:rsidP="00000000" w:rsidRDefault="00000000" w:rsidRPr="00000000" w14:paraId="0000007F">
      <w:pPr>
        <w:numPr>
          <w:ilvl w:val="1"/>
          <w:numId w:val="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Developed strategic recommendations across corporate, business, and functional levels.</w:t>
      </w:r>
    </w:p>
    <w:p w:rsidR="00000000" w:rsidDel="00000000" w:rsidP="00000000" w:rsidRDefault="00000000" w:rsidRPr="00000000" w14:paraId="00000080">
      <w:pPr>
        <w:numPr>
          <w:ilvl w:val="1"/>
          <w:numId w:val="1"/>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Proposed implementation tactics, organizational alignment, and monitoring mechanisms to support execution and control.</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1.5 Benefits</w:t>
      </w:r>
      <w:r w:rsidDel="00000000" w:rsidR="00000000" w:rsidRPr="00000000">
        <w:rPr>
          <w:rtl w:val="0"/>
        </w:rPr>
      </w:r>
    </w:p>
    <w:p w:rsidR="00000000" w:rsidDel="00000000" w:rsidP="00000000" w:rsidRDefault="00000000" w:rsidRPr="00000000" w14:paraId="00000082">
      <w:pPr>
        <w:numPr>
          <w:ilvl w:val="0"/>
          <w:numId w:val="16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clearly how GMM Grammy operates and competes within Thailand’s entertainment and media industry.</w:t>
      </w:r>
    </w:p>
    <w:p w:rsidR="00000000" w:rsidDel="00000000" w:rsidP="00000000" w:rsidRDefault="00000000" w:rsidRPr="00000000" w14:paraId="00000083">
      <w:pPr>
        <w:numPr>
          <w:ilvl w:val="0"/>
          <w:numId w:val="16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the key drivers behind the company’s success, transformation, and long-term strategic direction.</w:t>
      </w:r>
    </w:p>
    <w:p w:rsidR="00000000" w:rsidDel="00000000" w:rsidP="00000000" w:rsidRDefault="00000000" w:rsidRPr="00000000" w14:paraId="00000084">
      <w:pPr>
        <w:numPr>
          <w:ilvl w:val="0"/>
          <w:numId w:val="16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apply theoretical frameworks in the context of a real-world business case involving a multi-platform entertainment conglomerate.</w:t>
      </w:r>
    </w:p>
    <w:p w:rsidR="00000000" w:rsidDel="00000000" w:rsidP="00000000" w:rsidRDefault="00000000" w:rsidRPr="00000000" w14:paraId="00000085">
      <w:pPr>
        <w:numPr>
          <w:ilvl w:val="0"/>
          <w:numId w:val="16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develop actionable strategic recommendations that support GMM Grammy’s sustainability, innovation, and competitive positioning.</w:t>
      </w:r>
    </w:p>
    <w:p w:rsidR="00000000" w:rsidDel="00000000" w:rsidP="00000000" w:rsidRDefault="00000000" w:rsidRPr="00000000" w14:paraId="00000086">
      <w:pPr>
        <w:numPr>
          <w:ilvl w:val="0"/>
          <w:numId w:val="16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serve as a foundation for further academic research in strategic management, particularly within the creative and cultural industries.</w:t>
      </w:r>
    </w:p>
    <w:p w:rsidR="00000000" w:rsidDel="00000000" w:rsidP="00000000" w:rsidRDefault="00000000" w:rsidRPr="00000000" w14:paraId="00000087">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8">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9">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A">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B">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C">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D">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E">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F">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0">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1">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2">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3">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4">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5">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6">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7">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8">
      <w:pPr>
        <w:spacing w:after="0" w:befor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099">
      <w:pPr>
        <w:spacing w:after="240" w:before="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Understanding of the Overall Business and Strategy</w:t>
      </w:r>
    </w:p>
    <w:p w:rsidR="00000000" w:rsidDel="00000000" w:rsidP="00000000" w:rsidRDefault="00000000" w:rsidRPr="00000000" w14:paraId="0000009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n534lundap4" w:id="1"/>
      <w:bookmarkEnd w:id="1"/>
      <w:r w:rsidDel="00000000" w:rsidR="00000000" w:rsidRPr="00000000">
        <w:rPr>
          <w:rFonts w:ascii="Times New Roman" w:cs="Times New Roman" w:eastAsia="Times New Roman" w:hAnsi="Times New Roman"/>
          <w:b w:val="1"/>
          <w:bCs w:val="1"/>
          <w:color w:val="000000"/>
          <w:rtl w:val="0"/>
        </w:rPr>
        <w:t xml:space="preserve">2.1 Vision, Mission and Goals </w:t>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l1vbr5rha2q" w:id="2"/>
      <w:bookmarkEnd w:id="2"/>
      <w:r w:rsidDel="00000000" w:rsidR="00000000" w:rsidRPr="00000000">
        <w:rPr>
          <w:rFonts w:ascii="Times New Roman" w:cs="Times New Roman" w:eastAsia="Times New Roman" w:hAnsi="Times New Roman"/>
          <w:b w:val="1"/>
          <w:bCs w:val="1"/>
          <w:color w:val="000000"/>
          <w:rtl w:val="0"/>
        </w:rPr>
        <w:t xml:space="preserve">2.1.1 Vision</w:t>
      </w:r>
    </w:p>
    <w:p w:rsidR="00000000" w:rsidDel="00000000" w:rsidP="00000000" w:rsidRDefault="00000000" w:rsidRPr="00000000" w14:paraId="0000009C">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leader in an integrated entertainment business dedicated to bringing happiness to all consumers across every platform, while driving sustainable growth.”</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vision—</w:t>
      </w:r>
      <w:r w:rsidDel="00000000" w:rsidR="00000000" w:rsidRPr="00000000">
        <w:rPr>
          <w:rFonts w:ascii="Times New Roman" w:cs="Times New Roman" w:eastAsia="Times New Roman" w:hAnsi="Times New Roman"/>
          <w:i w:val="1"/>
          <w:iCs w:val="1"/>
          <w:sz w:val="28"/>
          <w:szCs w:val="28"/>
          <w:rtl w:val="0"/>
        </w:rPr>
        <w:t xml:space="preserve">“A leader in an integrated entertainment business dedicated to bringing happiness to all consumers across every platform, while driving sustainable growth”</w:t>
      </w:r>
      <w:r w:rsidDel="00000000" w:rsidR="00000000" w:rsidRPr="00000000">
        <w:rPr>
          <w:rFonts w:ascii="Times New Roman" w:cs="Times New Roman" w:eastAsia="Times New Roman" w:hAnsi="Times New Roman"/>
          <w:sz w:val="28"/>
          <w:szCs w:val="28"/>
          <w:rtl w:val="0"/>
        </w:rPr>
        <w:t xml:space="preserve">—reflects a deliberate evolution from legacy media operations toward a future-ready, platform-agnostic entertainment ecosystem. This statement encapsulates both emotional and economic dimensions, positioning the company as a cultural curator and a strategic growth engine.</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 strategic management perspective, the emphasis on </w:t>
      </w:r>
      <w:r w:rsidDel="00000000" w:rsidR="00000000" w:rsidRPr="00000000">
        <w:rPr>
          <w:rFonts w:ascii="Times New Roman" w:cs="Times New Roman" w:eastAsia="Times New Roman" w:hAnsi="Times New Roman"/>
          <w:i w:val="1"/>
          <w:iCs w:val="1"/>
          <w:sz w:val="28"/>
          <w:szCs w:val="28"/>
          <w:rtl w:val="0"/>
        </w:rPr>
        <w:t xml:space="preserve">integration</w:t>
      </w:r>
      <w:r w:rsidDel="00000000" w:rsidR="00000000" w:rsidRPr="00000000">
        <w:rPr>
          <w:rFonts w:ascii="Times New Roman" w:cs="Times New Roman" w:eastAsia="Times New Roman" w:hAnsi="Times New Roman"/>
          <w:sz w:val="28"/>
          <w:szCs w:val="28"/>
          <w:rtl w:val="0"/>
        </w:rPr>
        <w:t xml:space="preserve"> signals a recognition of convergence across media formats, distribution channels, and consumer touchpoints. In an era where content consumption is increasingly fragmented and personalized, Grammy’s intent to unify its offerings across platforms—music, film, broadcasting, and digital—demonstrates a commitment to operational synergy and brand coherence. This aligns with the holding company model, which requires strategic coordination across subsidiaries to unlock cross-platform value.</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phrase </w:t>
      </w:r>
      <w:r w:rsidDel="00000000" w:rsidR="00000000" w:rsidRPr="00000000">
        <w:rPr>
          <w:rFonts w:ascii="Times New Roman" w:cs="Times New Roman" w:eastAsia="Times New Roman" w:hAnsi="Times New Roman"/>
          <w:i w:val="1"/>
          <w:iCs w:val="1"/>
          <w:sz w:val="28"/>
          <w:szCs w:val="28"/>
          <w:rtl w:val="0"/>
        </w:rPr>
        <w:t xml:space="preserve">“bringing happiness to all consumers”</w:t>
      </w:r>
      <w:r w:rsidDel="00000000" w:rsidR="00000000" w:rsidRPr="00000000">
        <w:rPr>
          <w:rFonts w:ascii="Times New Roman" w:cs="Times New Roman" w:eastAsia="Times New Roman" w:hAnsi="Times New Roman"/>
          <w:sz w:val="28"/>
          <w:szCs w:val="28"/>
          <w:rtl w:val="0"/>
        </w:rPr>
        <w:t xml:space="preserve"> serves as a cultural anchor, reinforcing Grammy’s role as a national icon in entertainment. However, its broadness invites scrutiny. While emotionally resonant, the term lacks specificity in terms of measurable outcomes or differentiated value propositions. To translate this into actionable strategy, Grammy must define what “happiness” entails—whether through immersive experiences, artist-fan engagement, or inclusive content narratives—and how it varies across demographic and regional segments.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clause—</w:t>
      </w:r>
      <w:r w:rsidDel="00000000" w:rsidR="00000000" w:rsidRPr="00000000">
        <w:rPr>
          <w:rFonts w:ascii="Times New Roman" w:cs="Times New Roman" w:eastAsia="Times New Roman" w:hAnsi="Times New Roman"/>
          <w:i w:val="1"/>
          <w:iCs w:val="1"/>
          <w:sz w:val="28"/>
          <w:szCs w:val="28"/>
          <w:rtl w:val="0"/>
        </w:rPr>
        <w:t xml:space="preserve">“driving sustainable growth”</w:t>
      </w:r>
      <w:r w:rsidDel="00000000" w:rsidR="00000000" w:rsidRPr="00000000">
        <w:rPr>
          <w:rFonts w:ascii="Times New Roman" w:cs="Times New Roman" w:eastAsia="Times New Roman" w:hAnsi="Times New Roman"/>
          <w:sz w:val="28"/>
          <w:szCs w:val="28"/>
          <w:rtl w:val="0"/>
        </w:rPr>
        <w:t xml:space="preserve">—is particularly relevant in the context of ESG integration and long-term competitiveness. It suggests a shift from short-term profitability toward resilience, innovation, and stakeholder value. For this to be credible, Grammy must embed sustainability across its operations: from energy-efficient production and ethical talent management to digital monetization models that prioritize creator equity and audience trust. This also implies a need for transparent metrics and reporting frameworks to track progress beyond financial KPIs.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the vision statement is aspirational and directionally sound. It captures the dual imperatives of emotional engagement and strategic scalability. However, its effectiveness as a guiding principle will depend on Grammy’s ability to operationalize integration, define consumer happiness in actionable terms, and embed sustainability into its business architecture. Strategic alignment across subsidiaries, clear performance indicators, and adaptive leadership will be critical to realizing this vision in practice.</w:t>
      </w:r>
    </w:p>
    <w:p w:rsidR="00000000" w:rsidDel="00000000" w:rsidP="00000000" w:rsidRDefault="00000000" w:rsidRPr="00000000" w14:paraId="000000A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fkilyqwr7wd" w:id="3"/>
      <w:bookmarkEnd w:id="3"/>
      <w:r w:rsidDel="00000000" w:rsidR="00000000" w:rsidRPr="00000000">
        <w:rPr>
          <w:rFonts w:ascii="Times New Roman" w:cs="Times New Roman" w:eastAsia="Times New Roman" w:hAnsi="Times New Roman"/>
          <w:b w:val="1"/>
          <w:bCs w:val="1"/>
          <w:color w:val="000000"/>
          <w:rtl w:val="0"/>
        </w:rPr>
        <w:t xml:space="preserve">2.1.2 Mission</w:t>
      </w:r>
    </w:p>
    <w:p w:rsidR="00000000" w:rsidDel="00000000" w:rsidP="00000000" w:rsidRDefault="00000000" w:rsidRPr="00000000" w14:paraId="000000A3">
      <w:pPr>
        <w:numPr>
          <w:ilvl w:val="0"/>
          <w:numId w:val="10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Strive to develop and innovate a fully integrated entertainment and media business by delivering creative content experiences through media integration and the creation of innovative solutions.</w:t>
      </w:r>
    </w:p>
    <w:p w:rsidR="00000000" w:rsidDel="00000000" w:rsidP="00000000" w:rsidRDefault="00000000" w:rsidRPr="00000000" w14:paraId="000000A4">
      <w:pPr>
        <w:numPr>
          <w:ilvl w:val="0"/>
          <w:numId w:val="10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investment opportunities in growing and sustainable entertainment businesses, to expand operations both domestically and globally, while creating value for society.</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mission statement outlines a dual strategic pathway: (1) to develop and innovate a fully integrated entertainment and media business through creative content and media convergence, and (2) to create investment opportunities in sustainable entertainment ventures with domestic and global reach. This formulation reflects a pragmatic shift from traditional content production toward a more dynamic, platform-integrated and investment-driven model.</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component emphasizes media integration and innovation, which is critical in an environment where consumer attention is fragmented across digital platforms. By committing to creative content experiences and innovative solutions, Grammy signals its intent to move beyond passive broadcasting into interactive, data-informed, and fan-centric formats. This aligns with global trends in the creator economy, where value is increasingly co-produced between artists and audiences. However, successful execution will require not only technological upgrades but also cultural transformation—encouraging cross-functional collaboration, agile experimentation, and real-time feedback loops.</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component focuses on investment and scalability, positioning Grammy as both a content creator and a strategic investor. This is particularly relevant under its holding company model, which demands portfolio-level thinking and capital allocation discipline. The emphasis on growing and sustainable entertainment businesses suggests a long-term orientation, with potential for regional expansion, IP licensing, and strategic partnerships. To operationalize this, Grammy must strengthen its investment evaluation frameworks, diversify revenue streams, and build capabilities in market intelligence and trend forecasting.</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Importantly, the mission includes a commitment to creating value for society, which introduces an ESG dimension. This aligns with stakeholder capitalism principles and reinforces Grammy’s role as a cultural institution. However, to move beyond symbolic intent, the company must define what societal value entails—whether through inclusive representation, ethical labor practices, or community engagement—and embed these goals into its performance metrics and governance structures.</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GMM Grammy’s mission is strategically sound and well-aligned with its evolving business model. It balances creative ambition with investment logic, and local relevance with global scalability. The challenge lies in execution: building the organizational agility, cross-platform capabilities, and ESG accountability needed to translate this mission into measurable impact.</w:t>
      </w:r>
    </w:p>
    <w:p w:rsidR="00000000" w:rsidDel="00000000" w:rsidP="00000000" w:rsidRDefault="00000000" w:rsidRPr="00000000" w14:paraId="000000A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d8rthbkijr7" w:id="4"/>
      <w:bookmarkEnd w:id="4"/>
      <w:r w:rsidDel="00000000" w:rsidR="00000000" w:rsidRPr="00000000">
        <w:rPr>
          <w:rFonts w:ascii="Times New Roman" w:cs="Times New Roman" w:eastAsia="Times New Roman" w:hAnsi="Times New Roman"/>
          <w:b w:val="1"/>
          <w:bCs w:val="1"/>
          <w:color w:val="000000"/>
          <w:rtl w:val="0"/>
        </w:rPr>
        <w:t xml:space="preserve">2.1.3 Long-term Goal</w:t>
      </w:r>
    </w:p>
    <w:p w:rsidR="00000000" w:rsidDel="00000000" w:rsidP="00000000" w:rsidRDefault="00000000" w:rsidRPr="00000000" w14:paraId="000000AB">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leading company to empower content creation for the local and global markets.”</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long-term goal—</w:t>
      </w:r>
      <w:r w:rsidDel="00000000" w:rsidR="00000000" w:rsidRPr="00000000">
        <w:rPr>
          <w:rFonts w:ascii="Times New Roman" w:cs="Times New Roman" w:eastAsia="Times New Roman" w:hAnsi="Times New Roman"/>
          <w:i w:val="1"/>
          <w:iCs w:val="1"/>
          <w:sz w:val="28"/>
          <w:szCs w:val="28"/>
          <w:rtl w:val="0"/>
        </w:rPr>
        <w:t xml:space="preserve">“A leading company to empower content creation for the local and global markets”</w:t>
      </w:r>
      <w:r w:rsidDel="00000000" w:rsidR="00000000" w:rsidRPr="00000000">
        <w:rPr>
          <w:rFonts w:ascii="Times New Roman" w:cs="Times New Roman" w:eastAsia="Times New Roman" w:hAnsi="Times New Roman"/>
          <w:sz w:val="28"/>
          <w:szCs w:val="28"/>
          <w:rtl w:val="0"/>
        </w:rPr>
        <w:t xml:space="preserve">—signals a forward-looking ambition to evolve from a national entertainment provider into a regional and potentially global creative enabler. This goal reflects both a strategic aspiration and a structural pivot: from content ownership to content empowerment, and from domestic dominance to international relevance.</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term </w:t>
      </w:r>
      <w:r w:rsidDel="00000000" w:rsidR="00000000" w:rsidRPr="00000000">
        <w:rPr>
          <w:rFonts w:ascii="Times New Roman" w:cs="Times New Roman" w:eastAsia="Times New Roman" w:hAnsi="Times New Roman"/>
          <w:i w:val="1"/>
          <w:iCs w:val="1"/>
          <w:sz w:val="28"/>
          <w:szCs w:val="28"/>
          <w:rtl w:val="0"/>
        </w:rPr>
        <w:t xml:space="preserve">“empower”</w:t>
      </w:r>
      <w:r w:rsidDel="00000000" w:rsidR="00000000" w:rsidRPr="00000000">
        <w:rPr>
          <w:rFonts w:ascii="Times New Roman" w:cs="Times New Roman" w:eastAsia="Times New Roman" w:hAnsi="Times New Roman"/>
          <w:sz w:val="28"/>
          <w:szCs w:val="28"/>
          <w:rtl w:val="0"/>
        </w:rPr>
        <w:t xml:space="preserve"> is particularly significant. It suggests a shift in strategic posture—from centralized production to platform facilitation, where Grammy becomes a catalyst for creators, partners, and audiences to co-create value. This aligns with global trends in the creator economy, where success increasingly depends on enabling diverse voices, flexible monetization models, and scalable content ecosystems. To fulfill this role, Grammy must invest in digital infrastructure, creator tools, and data-driven content development that support both professional and grassroots creators.</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dual focus on </w:t>
      </w:r>
      <w:r w:rsidDel="00000000" w:rsidR="00000000" w:rsidRPr="00000000">
        <w:rPr>
          <w:rFonts w:ascii="Times New Roman" w:cs="Times New Roman" w:eastAsia="Times New Roman" w:hAnsi="Times New Roman"/>
          <w:i w:val="1"/>
          <w:iCs w:val="1"/>
          <w:sz w:val="28"/>
          <w:szCs w:val="28"/>
          <w:rtl w:val="0"/>
        </w:rPr>
        <w:t xml:space="preserve">local and global markets</w:t>
      </w:r>
      <w:r w:rsidDel="00000000" w:rsidR="00000000" w:rsidRPr="00000000">
        <w:rPr>
          <w:rFonts w:ascii="Times New Roman" w:cs="Times New Roman" w:eastAsia="Times New Roman" w:hAnsi="Times New Roman"/>
          <w:sz w:val="28"/>
          <w:szCs w:val="28"/>
          <w:rtl w:val="0"/>
        </w:rPr>
        <w:t xml:space="preserve"> introduces a layered growth strategy. Locally, Grammy must deepen its reach beyond Bangkok-centric consumption by engaging regional audiences through localized content hubs, artist tours, and community-driven formats. Globally, the company must leverage its cultural capital to position Thai entertainment as a distinctive export—through IP licensing, strategic partnerships, and curated campaigns that resonate with ASEAN and diaspora audiences. This requires not only brand storytelling but also operational readiness in areas like cross-border rights management, multilingual content production, and regional market intelligence.</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realizing this goal will require overcoming internal constraints. Grammy’s cautious innovation culture, legacy cost structures, and domestic market dependence pose challenges to agility and scalability. Strategic initiatives such as the proposed Grammy Innovation Studio, immersive fan experiences, and modular content workflows are essential to build the capabilities needed for global competitiveness.</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the long-term goal is both ambitious and strategically sound. It reframes Grammy’s identity from a content producer to a content enabler, and from a domestic leader to a regional influencer. Success will depend on the company’s ability to build adaptive infrastructure, foster creator ecosystems, and execute with precision across diverse markets.</w:t>
      </w:r>
    </w:p>
    <w:p w:rsidR="00000000" w:rsidDel="00000000" w:rsidP="00000000" w:rsidRDefault="00000000" w:rsidRPr="00000000" w14:paraId="000000B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gzi4dfbagb" w:id="5"/>
      <w:bookmarkEnd w:id="5"/>
      <w:r w:rsidDel="00000000" w:rsidR="00000000" w:rsidRPr="00000000">
        <w:rPr>
          <w:rFonts w:ascii="Times New Roman" w:cs="Times New Roman" w:eastAsia="Times New Roman" w:hAnsi="Times New Roman"/>
          <w:b w:val="1"/>
          <w:bCs w:val="1"/>
          <w:color w:val="000000"/>
          <w:rtl w:val="0"/>
        </w:rPr>
        <w:t xml:space="preserve">2.2 Organisation History, Strategy Development and Important Strategic Issues </w:t>
      </w:r>
    </w:p>
    <w:p w:rsidR="00000000" w:rsidDel="00000000" w:rsidP="00000000" w:rsidRDefault="00000000" w:rsidRPr="00000000" w14:paraId="000000B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uzm1u3ibfgt" w:id="6"/>
      <w:bookmarkEnd w:id="6"/>
      <w:r w:rsidDel="00000000" w:rsidR="00000000" w:rsidRPr="00000000">
        <w:rPr>
          <w:rFonts w:ascii="Times New Roman" w:cs="Times New Roman" w:eastAsia="Times New Roman" w:hAnsi="Times New Roman"/>
          <w:b w:val="1"/>
          <w:bCs w:val="1"/>
          <w:color w:val="000000"/>
          <w:rtl w:val="0"/>
        </w:rPr>
        <w:t xml:space="preserve">2.2.1 Organisation History</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Public Company Limited was founded in 1983 and has grown into Thailand’s leading entertainment conglomerate. Initially focused on music production and artist management, the company expanded rapidly across television, film, live events, home shopping, and digital platforms. Its early success was driven by exclusive artist contracts, innovative content formats, and strong brand recognition.</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 the years, Grammy has evolved from a vertically integrated media operator into a multi-platform holding company. This transformation has enabled strategic control over both emotional assets (e.g., artists, content IP) and transactional assets (e.g., commerce channels, digital infrastructure). Subsidiaries such as GMM Music, GDH, GMMTV, GMM25, and O Shopping form the backbone of its ecosystem, while partnerships with The ONE Enterprise and Kasikorn Bank have extended its broadcast and fintech capabilities.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Recent milestones include the divestment and IPO preparation of GMM Music, international film success with </w:t>
      </w:r>
      <w:r w:rsidDel="00000000" w:rsidR="00000000" w:rsidRPr="00000000">
        <w:rPr>
          <w:rFonts w:ascii="Times New Roman" w:cs="Times New Roman" w:eastAsia="Times New Roman" w:hAnsi="Times New Roman"/>
          <w:i w:val="1"/>
          <w:iCs w:val="1"/>
          <w:sz w:val="28"/>
          <w:szCs w:val="28"/>
          <w:rtl w:val="0"/>
        </w:rPr>
        <w:t xml:space="preserve">How to Make Millions Before Grandma Dies</w:t>
      </w:r>
      <w:r w:rsidDel="00000000" w:rsidR="00000000" w:rsidRPr="00000000">
        <w:rPr>
          <w:rFonts w:ascii="Times New Roman" w:cs="Times New Roman" w:eastAsia="Times New Roman" w:hAnsi="Times New Roman"/>
          <w:sz w:val="28"/>
          <w:szCs w:val="28"/>
          <w:rtl w:val="0"/>
        </w:rPr>
        <w:t xml:space="preserve">, and the rollout of loyalty-driven fan engagement programs. These developments reflect Grammy’s ambition to redefine entertainment economics through cultural capital and financial innovation.</w:t>
      </w:r>
    </w:p>
    <w:p w:rsidR="00000000" w:rsidDel="00000000" w:rsidP="00000000" w:rsidRDefault="00000000" w:rsidRPr="00000000" w14:paraId="000000B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5f9oqrb3r8k" w:id="7"/>
      <w:bookmarkEnd w:id="7"/>
      <w:r w:rsidDel="00000000" w:rsidR="00000000" w:rsidRPr="00000000">
        <w:rPr>
          <w:rFonts w:ascii="Times New Roman" w:cs="Times New Roman" w:eastAsia="Times New Roman" w:hAnsi="Times New Roman"/>
          <w:b w:val="1"/>
          <w:bCs w:val="1"/>
          <w:color w:val="000000"/>
          <w:rtl w:val="0"/>
        </w:rPr>
        <w:t xml:space="preserve">2.2.2 Strategy Development</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strategic development is guided by its commitment to integrating creativity, technology, and financial discipline. The company’s transformation into a holding structure supports scalable growth, cross-platform synergy, and investor confidence.</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strategic direction is anchored in three core pillars:</w:t>
      </w:r>
    </w:p>
    <w:p w:rsidR="00000000" w:rsidDel="00000000" w:rsidP="00000000" w:rsidRDefault="00000000" w:rsidRPr="00000000" w14:paraId="000000BC">
      <w:pPr>
        <w:numPr>
          <w:ilvl w:val="0"/>
          <w:numId w:val="4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Value Creation</w:t>
      </w:r>
      <w:r w:rsidDel="00000000" w:rsidR="00000000" w:rsidRPr="00000000">
        <w:rPr>
          <w:rFonts w:ascii="Times New Roman" w:cs="Times New Roman" w:eastAsia="Times New Roman" w:hAnsi="Times New Roman"/>
          <w:sz w:val="28"/>
          <w:szCs w:val="28"/>
          <w:rtl w:val="0"/>
        </w:rPr>
        <w:t xml:space="preserve"> Grammy focuses on delivering high-impact content and experiences that resonate with diverse audiences. Through data-driven insights and creative innovation, the company enhances its music, film, and broadcast offerings while expanding into digital fan engagement and loyalty monetization.</w:t>
      </w:r>
    </w:p>
    <w:p w:rsidR="00000000" w:rsidDel="00000000" w:rsidP="00000000" w:rsidRDefault="00000000" w:rsidRPr="00000000" w14:paraId="000000BD">
      <w:pPr>
        <w:numPr>
          <w:ilvl w:val="0"/>
          <w:numId w:val="4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Value Relationship</w:t>
      </w:r>
      <w:r w:rsidDel="00000000" w:rsidR="00000000" w:rsidRPr="00000000">
        <w:rPr>
          <w:rFonts w:ascii="Times New Roman" w:cs="Times New Roman" w:eastAsia="Times New Roman" w:hAnsi="Times New Roman"/>
          <w:sz w:val="28"/>
          <w:szCs w:val="28"/>
          <w:rtl w:val="0"/>
        </w:rPr>
        <w:t xml:space="preserve"> Long-term audience relationships are cultivated through loyalty programs, exclusive privileges, and personalized content. Grammy leverages artist-fan dynamics and platform analytics to deepen emotional engagement and encourage repeat interaction.</w:t>
      </w:r>
    </w:p>
    <w:p w:rsidR="00000000" w:rsidDel="00000000" w:rsidP="00000000" w:rsidRDefault="00000000" w:rsidRPr="00000000" w14:paraId="000000BE">
      <w:pPr>
        <w:numPr>
          <w:ilvl w:val="0"/>
          <w:numId w:val="4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Value Accessible</w:t>
      </w:r>
      <w:r w:rsidDel="00000000" w:rsidR="00000000" w:rsidRPr="00000000">
        <w:rPr>
          <w:rFonts w:ascii="Times New Roman" w:cs="Times New Roman" w:eastAsia="Times New Roman" w:hAnsi="Times New Roman"/>
          <w:sz w:val="28"/>
          <w:szCs w:val="28"/>
          <w:rtl w:val="0"/>
        </w:rPr>
        <w:t xml:space="preserve"> The company aims to make its content and services more accessible through digital platforms, fair pricing models, and strategic partnerships. Initiatives such as mobile ticketing, streaming integration, and merchandise bundling support broader reach and convenience.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strategic framework enables Grammy to respond to shifting consumer behavior, technological disruption, and global entertainment trends.</w:t>
      </w:r>
    </w:p>
    <w:p w:rsidR="00000000" w:rsidDel="00000000" w:rsidP="00000000" w:rsidRDefault="00000000" w:rsidRPr="00000000" w14:paraId="000000C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ppel9dvd503" w:id="8"/>
      <w:bookmarkEnd w:id="8"/>
      <w:r w:rsidDel="00000000" w:rsidR="00000000" w:rsidRPr="00000000">
        <w:rPr>
          <w:rFonts w:ascii="Times New Roman" w:cs="Times New Roman" w:eastAsia="Times New Roman" w:hAnsi="Times New Roman"/>
          <w:b w:val="1"/>
          <w:bCs w:val="1"/>
          <w:color w:val="000000"/>
          <w:rtl w:val="0"/>
        </w:rPr>
        <w:t xml:space="preserve">2.2.3 Important Strategic Issues</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operates in a rapidly evolving entertainment landscape, where success depends on managing several strategic challenges:</w:t>
      </w:r>
    </w:p>
    <w:p w:rsidR="00000000" w:rsidDel="00000000" w:rsidP="00000000" w:rsidRDefault="00000000" w:rsidRPr="00000000" w14:paraId="000000C2">
      <w:pPr>
        <w:numPr>
          <w:ilvl w:val="0"/>
          <w:numId w:val="2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Market Competition and Consumer Behavior</w:t>
      </w:r>
      <w:r w:rsidDel="00000000" w:rsidR="00000000" w:rsidRPr="00000000">
        <w:rPr>
          <w:rFonts w:ascii="Times New Roman" w:cs="Times New Roman" w:eastAsia="Times New Roman" w:hAnsi="Times New Roman"/>
          <w:sz w:val="28"/>
          <w:szCs w:val="28"/>
          <w:rtl w:val="0"/>
        </w:rPr>
        <w:t xml:space="preserve"> The rise of digital platforms and global content providers has intensified competition. Audiences now demand convenience, personalization, and cross-platform access. Grammy must continuously innovate its content formats, expand digital touchpoints, and strengthen fan loyalty mechanisms.</w:t>
      </w:r>
    </w:p>
    <w:p w:rsidR="00000000" w:rsidDel="00000000" w:rsidP="00000000" w:rsidRDefault="00000000" w:rsidRPr="00000000" w14:paraId="000000C3">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Digital Transformation</w:t>
      </w:r>
      <w:r w:rsidDel="00000000" w:rsidR="00000000" w:rsidRPr="00000000">
        <w:rPr>
          <w:rFonts w:ascii="Times New Roman" w:cs="Times New Roman" w:eastAsia="Times New Roman" w:hAnsi="Times New Roman"/>
          <w:sz w:val="28"/>
          <w:szCs w:val="28"/>
          <w:rtl w:val="0"/>
        </w:rPr>
        <w:t xml:space="preserve"> While the company has made progress in fintech integration and platform development, deeper digitalization is needed. Advanced data analytics, AI-driven personalization, and scalable infrastructure will be critical to future growth.</w:t>
      </w:r>
    </w:p>
    <w:p w:rsidR="00000000" w:rsidDel="00000000" w:rsidP="00000000" w:rsidRDefault="00000000" w:rsidRPr="00000000" w14:paraId="000000C4">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Cost and Operational Management</w:t>
      </w:r>
      <w:r w:rsidDel="00000000" w:rsidR="00000000" w:rsidRPr="00000000">
        <w:rPr>
          <w:rFonts w:ascii="Times New Roman" w:cs="Times New Roman" w:eastAsia="Times New Roman" w:hAnsi="Times New Roman"/>
          <w:sz w:val="28"/>
          <w:szCs w:val="28"/>
          <w:rtl w:val="0"/>
        </w:rPr>
        <w:t xml:space="preserve"> Rising production costs—especially in concerts and film—require tighter control over supply chains, resource allocation, and margin optimization. Grammy must balance creative ambition with financial efficiency.</w:t>
      </w:r>
    </w:p>
    <w:p w:rsidR="00000000" w:rsidDel="00000000" w:rsidP="00000000" w:rsidRDefault="00000000" w:rsidRPr="00000000" w14:paraId="000000C5">
      <w:pPr>
        <w:numPr>
          <w:ilvl w:val="0"/>
          <w:numId w:val="2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Human Capital and Creative Culture</w:t>
      </w:r>
      <w:r w:rsidDel="00000000" w:rsidR="00000000" w:rsidRPr="00000000">
        <w:rPr>
          <w:rFonts w:ascii="Times New Roman" w:cs="Times New Roman" w:eastAsia="Times New Roman" w:hAnsi="Times New Roman"/>
          <w:sz w:val="28"/>
          <w:szCs w:val="28"/>
          <w:rtl w:val="0"/>
        </w:rPr>
        <w:t xml:space="preserve"> Talent development and retention remain central to Grammy’s brand equity. The company must invest in artist support, staff training, and collaborative culture to maintain service quality and creative output across its ecosystem.</w:t>
      </w:r>
    </w:p>
    <w:p w:rsidR="00000000" w:rsidDel="00000000" w:rsidP="00000000" w:rsidRDefault="00000000" w:rsidRPr="00000000" w14:paraId="000000C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pfht2k93p7w" w:id="9"/>
      <w:bookmarkEnd w:id="9"/>
      <w:r w:rsidDel="00000000" w:rsidR="00000000" w:rsidRPr="00000000">
        <w:rPr>
          <w:rFonts w:ascii="Times New Roman" w:cs="Times New Roman" w:eastAsia="Times New Roman" w:hAnsi="Times New Roman"/>
          <w:b w:val="1"/>
          <w:bCs w:val="1"/>
          <w:sz w:val="28"/>
          <w:szCs w:val="28"/>
          <w:rtl w:val="0"/>
        </w:rPr>
        <w:t xml:space="preserve">2.3 Understanding of the Business Overview and Key Products</w:t>
      </w:r>
    </w:p>
    <w:p w:rsidR="00000000" w:rsidDel="00000000" w:rsidP="00000000" w:rsidRDefault="00000000" w:rsidRPr="00000000" w14:paraId="000000C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91lqtrdrisp" w:id="10"/>
      <w:bookmarkEnd w:id="10"/>
      <w:r w:rsidDel="00000000" w:rsidR="00000000" w:rsidRPr="00000000">
        <w:rPr>
          <w:rFonts w:ascii="Times New Roman" w:cs="Times New Roman" w:eastAsia="Times New Roman" w:hAnsi="Times New Roman"/>
          <w:b w:val="1"/>
          <w:bCs w:val="1"/>
          <w:color w:val="000000"/>
          <w:rtl w:val="0"/>
        </w:rPr>
        <w:t xml:space="preserve">2.3.1 The Business Overview</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Public Company Limited is Thailand’s leading entertainment conglomerate, widely recognized for its pioneering role in music, television, film, and digital media. Founded in 1983, the company has evolved from a music label into a multi-platform holding structure that integrates content creation, artist management, broadcasting, commerce, and fintech-enabled loyalty programs.</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Grammy’s business model is centered on emotional engagement and ecosystem synergy. Its core subsidiaries, GMM Music, GDH, GMMTV, GMM25, O Shopping, and GMM Studios, span multiple verticals, enabling the company to monetize fan relationships across both creative and transactional channels. The company’s strategic partnerships with The ONE Enterprise and Kasikorn Bank further extend its broadcast reach and embed financial infrastructure into fan loyalty mechanics.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Operational excellence is maintained through centralized governance, cross-functional integration, and data-driven decision-making. Grammy’s transformation into a holding company reflects its commitment to scalable growth, investor transparency, and long-term value creation. In addition to profitability, the company promotes cultural leadership, social responsibility, and inclusive representation through its content and corporate initiatives.</w:t>
      </w:r>
    </w:p>
    <w:p w:rsidR="00000000" w:rsidDel="00000000" w:rsidP="00000000" w:rsidRDefault="00000000" w:rsidRPr="00000000" w14:paraId="000000CB">
      <w:pPr>
        <w:pStyle w:val="Heading3"/>
        <w:keepNext w:val="0"/>
        <w:keepLines w:val="0"/>
        <w:spacing w:after="0" w:before="280" w:lineRule="auto"/>
        <w:jc w:val="both"/>
        <w:rPr>
          <w:rFonts w:ascii="Times New Roman" w:cs="Times New Roman" w:eastAsia="Times New Roman" w:hAnsi="Times New Roman"/>
          <w:color w:val="000000"/>
        </w:rPr>
      </w:pPr>
      <w:bookmarkStart w:colFirst="0" w:colLast="0" w:name="_wjsgoiwscfek" w:id="11"/>
      <w:bookmarkEnd w:id="11"/>
      <w:r w:rsidDel="00000000" w:rsidR="00000000" w:rsidRPr="00000000">
        <w:rPr>
          <w:rFonts w:ascii="Times New Roman" w:cs="Times New Roman" w:eastAsia="Times New Roman" w:hAnsi="Times New Roman"/>
          <w:color w:val="000000"/>
        </w:rPr>
        <w:drawing>
          <wp:inline distB="114300" distT="114300" distL="114300" distR="114300">
            <wp:extent cx="5943600" cy="41148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GMM Grammy corporate group structure, as of 31 December 2020</w:t>
      </w:r>
    </w:p>
    <w:p w:rsidR="00000000" w:rsidDel="00000000" w:rsidP="00000000" w:rsidRDefault="00000000" w:rsidRPr="00000000" w14:paraId="000000CD">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Corporate’s Directors Background</w:t>
      </w:r>
    </w:p>
    <w:p w:rsidR="00000000" w:rsidDel="00000000" w:rsidP="00000000" w:rsidRDefault="00000000" w:rsidRPr="00000000" w14:paraId="000000CE">
      <w:pPr>
        <w:pStyle w:val="Heading3"/>
        <w:keepNext w:val="0"/>
        <w:keepLines w:val="0"/>
        <w:numPr>
          <w:ilvl w:val="0"/>
          <w:numId w:val="150"/>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8a3ekts10hj" w:id="12"/>
      <w:bookmarkEnd w:id="12"/>
      <w:r w:rsidDel="00000000" w:rsidR="00000000" w:rsidRPr="00000000">
        <w:rPr>
          <w:rFonts w:ascii="Times New Roman" w:cs="Times New Roman" w:eastAsia="Times New Roman" w:hAnsi="Times New Roman"/>
          <w:b w:val="1"/>
          <w:bCs w:val="1"/>
          <w:color w:val="000000"/>
          <w:rtl w:val="0"/>
        </w:rPr>
        <w:t xml:space="preserve">Strategic Depth and Continuity</w:t>
      </w:r>
    </w:p>
    <w:p w:rsidR="00000000" w:rsidDel="00000000" w:rsidP="00000000" w:rsidRDefault="00000000" w:rsidRPr="00000000" w14:paraId="000000CF">
      <w:pPr>
        <w:pStyle w:val="Heading3"/>
        <w:keepNext w:val="0"/>
        <w:keepLines w:val="0"/>
        <w:numPr>
          <w:ilvl w:val="1"/>
          <w:numId w:val="150"/>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Ms. Bussaba Daorueng, with over three decades of tenure and cross-functional authority, anchors Grammy’s strategic continuity. Her roles as Vice Chairperson, Group CEO, and Chair of Risk and Ethics Committees ensure centralized oversight across subsidiaries, especially in content, broadcast, and investment arms.</w:t>
      </w:r>
    </w:p>
    <w:p w:rsidR="00000000" w:rsidDel="00000000" w:rsidP="00000000" w:rsidRDefault="00000000" w:rsidRPr="00000000" w14:paraId="000000D0">
      <w:pPr>
        <w:pStyle w:val="Heading3"/>
        <w:keepNext w:val="0"/>
        <w:keepLines w:val="0"/>
        <w:numPr>
          <w:ilvl w:val="1"/>
          <w:numId w:val="150"/>
        </w:numPr>
        <w:spacing w:after="24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Her long-standing governance across entities like GMMTV, GMM Media, GDH, and The ONE Enterprise reflects Grammy’s commitment to cultural leadership and ethical brand stewardship.</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pStyle w:val="Heading3"/>
        <w:keepNext w:val="0"/>
        <w:keepLines w:val="0"/>
        <w:numPr>
          <w:ilvl w:val="0"/>
          <w:numId w:val="150"/>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z322kcdlnnss" w:id="14"/>
      <w:bookmarkEnd w:id="14"/>
      <w:r w:rsidDel="00000000" w:rsidR="00000000" w:rsidRPr="00000000">
        <w:rPr>
          <w:rFonts w:ascii="Times New Roman" w:cs="Times New Roman" w:eastAsia="Times New Roman" w:hAnsi="Times New Roman"/>
          <w:b w:val="1"/>
          <w:bCs w:val="1"/>
          <w:color w:val="000000"/>
          <w:rtl w:val="0"/>
        </w:rPr>
        <w:t xml:space="preserve">Financial and Compliance Leadership</w:t>
      </w:r>
    </w:p>
    <w:p w:rsidR="00000000" w:rsidDel="00000000" w:rsidP="00000000" w:rsidRDefault="00000000" w:rsidRPr="00000000" w14:paraId="000000D5">
      <w:pPr>
        <w:pStyle w:val="Heading3"/>
        <w:keepNext w:val="0"/>
        <w:keepLines w:val="0"/>
        <w:numPr>
          <w:ilvl w:val="1"/>
          <w:numId w:val="150"/>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Ms. Somruthai Jirasupakul, Acting CFO, brings specialized expertise in financial reporting, IPO readiness, and sustainability disclosure. Her training in ISSB standards and tax compliance supports Grammy’s transition to a transparent, investor-friendly holding model.</w:t>
      </w:r>
    </w:p>
    <w:p w:rsidR="00000000" w:rsidDel="00000000" w:rsidP="00000000" w:rsidRDefault="00000000" w:rsidRPr="00000000" w14:paraId="000000D6">
      <w:pPr>
        <w:pStyle w:val="Heading3"/>
        <w:keepNext w:val="0"/>
        <w:keepLines w:val="0"/>
        <w:numPr>
          <w:ilvl w:val="1"/>
          <w:numId w:val="150"/>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Her dual role in market accounting and financial control ensures audit integrity across subsidiaries, especially those undergoing restructuring or public listing.</w:t>
      </w:r>
    </w:p>
    <w:p w:rsidR="00000000" w:rsidDel="00000000" w:rsidP="00000000" w:rsidRDefault="00000000" w:rsidRPr="00000000" w14:paraId="000000D7">
      <w:pPr>
        <w:pStyle w:val="Heading3"/>
        <w:keepNext w:val="0"/>
        <w:keepLines w:val="0"/>
        <w:numPr>
          <w:ilvl w:val="0"/>
          <w:numId w:val="150"/>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8wl6gcn5sy3y" w:id="15"/>
      <w:bookmarkEnd w:id="15"/>
      <w:r w:rsidDel="00000000" w:rsidR="00000000" w:rsidRPr="00000000">
        <w:rPr>
          <w:rFonts w:ascii="Times New Roman" w:cs="Times New Roman" w:eastAsia="Times New Roman" w:hAnsi="Times New Roman"/>
          <w:b w:val="1"/>
          <w:bCs w:val="1"/>
          <w:color w:val="000000"/>
          <w:rtl w:val="0"/>
        </w:rPr>
        <w:t xml:space="preserve">Investment and Ecosystem Expansion</w:t>
      </w:r>
    </w:p>
    <w:p w:rsidR="00000000" w:rsidDel="00000000" w:rsidP="00000000" w:rsidRDefault="00000000" w:rsidRPr="00000000" w14:paraId="000000D8">
      <w:pPr>
        <w:pStyle w:val="Heading3"/>
        <w:keepNext w:val="0"/>
        <w:keepLines w:val="0"/>
        <w:numPr>
          <w:ilvl w:val="1"/>
          <w:numId w:val="150"/>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Mr. Fahmai Damrongchaitham, Acting Chief Investment Officer, plays a pivotal role in coalition building and strategic asset allocation. His governance over fintech-aligned entities and loyalty infrastructure (e.g., GMM Music, GMM Asia, GMM Digital) supports Grammy’s shift toward entertainment-fintech convergence.</w:t>
      </w:r>
    </w:p>
    <w:p w:rsidR="00000000" w:rsidDel="00000000" w:rsidP="00000000" w:rsidRDefault="00000000" w:rsidRPr="00000000" w14:paraId="000000D9">
      <w:pPr>
        <w:pStyle w:val="Heading3"/>
        <w:keepNext w:val="0"/>
        <w:keepLines w:val="0"/>
        <w:numPr>
          <w:ilvl w:val="1"/>
          <w:numId w:val="150"/>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His U.S.-based communication education and IOD accreditation reinforce investor confidence and cross-border partnership readiness.</w:t>
      </w:r>
    </w:p>
    <w:p w:rsidR="00000000" w:rsidDel="00000000" w:rsidP="00000000" w:rsidRDefault="00000000" w:rsidRPr="00000000" w14:paraId="000000DA">
      <w:pPr>
        <w:pStyle w:val="Heading3"/>
        <w:keepNext w:val="0"/>
        <w:keepLines w:val="0"/>
        <w:numPr>
          <w:ilvl w:val="0"/>
          <w:numId w:val="150"/>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ndcqvruozbbx" w:id="16"/>
      <w:bookmarkEnd w:id="16"/>
      <w:r w:rsidDel="00000000" w:rsidR="00000000" w:rsidRPr="00000000">
        <w:rPr>
          <w:rFonts w:ascii="Times New Roman" w:cs="Times New Roman" w:eastAsia="Times New Roman" w:hAnsi="Times New Roman"/>
          <w:b w:val="1"/>
          <w:bCs w:val="1"/>
          <w:color w:val="000000"/>
          <w:rtl w:val="0"/>
        </w:rPr>
        <w:t xml:space="preserve">Product and Commerce Strategy</w:t>
      </w:r>
    </w:p>
    <w:p w:rsidR="00000000" w:rsidDel="00000000" w:rsidP="00000000" w:rsidRDefault="00000000" w:rsidRPr="00000000" w14:paraId="000000DB">
      <w:pPr>
        <w:pStyle w:val="Heading3"/>
        <w:keepNext w:val="0"/>
        <w:keepLines w:val="0"/>
        <w:numPr>
          <w:ilvl w:val="1"/>
          <w:numId w:val="150"/>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Mr. Kittisak Chuangarun, Acting Chief Business Officer for Commerce, oversees product monetization and risk management across retail and merchandise channels. His extensive board experience across subsidiaries like GMM Goods, GMM Publishing, and O Shopping supports Grammy’s transactional asset control.</w:t>
      </w:r>
    </w:p>
    <w:p w:rsidR="00000000" w:rsidDel="00000000" w:rsidP="00000000" w:rsidRDefault="00000000" w:rsidRPr="00000000" w14:paraId="000000DC">
      <w:pPr>
        <w:pStyle w:val="Heading3"/>
        <w:keepNext w:val="0"/>
        <w:keepLines w:val="0"/>
        <w:numPr>
          <w:ilvl w:val="1"/>
          <w:numId w:val="150"/>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His background in strategic music operations and risk governance ensures alignment between creative output and commercial execution.</w:t>
      </w:r>
    </w:p>
    <w:p w:rsidR="00000000" w:rsidDel="00000000" w:rsidP="00000000" w:rsidRDefault="00000000" w:rsidRPr="00000000" w14:paraId="000000DD">
      <w:pPr>
        <w:pStyle w:val="Heading3"/>
        <w:keepNext w:val="0"/>
        <w:keepLines w:val="0"/>
        <w:numPr>
          <w:ilvl w:val="0"/>
          <w:numId w:val="150"/>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k27b1v7e3wam" w:id="17"/>
      <w:bookmarkEnd w:id="17"/>
      <w:r w:rsidDel="00000000" w:rsidR="00000000" w:rsidRPr="00000000">
        <w:rPr>
          <w:rFonts w:ascii="Times New Roman" w:cs="Times New Roman" w:eastAsia="Times New Roman" w:hAnsi="Times New Roman"/>
          <w:b w:val="1"/>
          <w:bCs w:val="1"/>
          <w:color w:val="000000"/>
          <w:rtl w:val="0"/>
        </w:rPr>
        <w:t xml:space="preserve">Music Ecosystem Leadership</w:t>
      </w:r>
    </w:p>
    <w:p w:rsidR="00000000" w:rsidDel="00000000" w:rsidP="00000000" w:rsidRDefault="00000000" w:rsidRPr="00000000" w14:paraId="000000DE">
      <w:pPr>
        <w:pStyle w:val="Heading3"/>
        <w:keepNext w:val="0"/>
        <w:keepLines w:val="0"/>
        <w:numPr>
          <w:ilvl w:val="1"/>
          <w:numId w:val="150"/>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p7q3lfrrgr7u" w:id="13"/>
      <w:bookmarkEnd w:id="13"/>
      <w:r w:rsidDel="00000000" w:rsidR="00000000" w:rsidRPr="00000000">
        <w:rPr>
          <w:rFonts w:ascii="Times New Roman" w:cs="Times New Roman" w:eastAsia="Times New Roman" w:hAnsi="Times New Roman"/>
          <w:color w:val="000000"/>
          <w:rtl w:val="0"/>
        </w:rPr>
        <w:t xml:space="preserve">Mr. Pawit Chitrakorn, CEO of Music Business, leads Grammy’s most valuable emotional asset segment. His advertising background and executive roles in GMM Music PCL, FanTV, and YGMM enable audience-centric innovation and IP monetization.</w:t>
      </w:r>
    </w:p>
    <w:p w:rsidR="00000000" w:rsidDel="00000000" w:rsidP="00000000" w:rsidRDefault="00000000" w:rsidRPr="00000000" w14:paraId="000000DF">
      <w:pPr>
        <w:pStyle w:val="Heading3"/>
        <w:keepNext w:val="0"/>
        <w:keepLines w:val="0"/>
        <w:numPr>
          <w:ilvl w:val="1"/>
          <w:numId w:val="150"/>
        </w:numPr>
        <w:spacing w:after="240" w:before="0" w:beforeAutospacing="0" w:lineRule="auto"/>
        <w:ind w:left="1440" w:hanging="360"/>
        <w:jc w:val="both"/>
        <w:rPr>
          <w:rFonts w:ascii="Times New Roman" w:cs="Times New Roman" w:eastAsia="Times New Roman" w:hAnsi="Times New Roman"/>
          <w:color w:val="000000"/>
        </w:rPr>
      </w:pPr>
      <w:bookmarkStart w:colFirst="0" w:colLast="0" w:name="_2mf79fmazv10" w:id="18"/>
      <w:bookmarkEnd w:id="18"/>
      <w:r w:rsidDel="00000000" w:rsidR="00000000" w:rsidRPr="00000000">
        <w:rPr>
          <w:rFonts w:ascii="Times New Roman" w:cs="Times New Roman" w:eastAsia="Times New Roman" w:hAnsi="Times New Roman"/>
          <w:color w:val="000000"/>
          <w:rtl w:val="0"/>
        </w:rPr>
        <w:t xml:space="preserve">His governance over loyalty-linked subsidiaries and music publishing entities supports Grammy’s tier migration strategy and concert expansion roadmap.</w: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6dyepo1l46e" w:id="19"/>
      <w:bookmarkEnd w:id="19"/>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c64bkwcv3i" w:id="20"/>
      <w:bookmarkEnd w:id="20"/>
      <w:r w:rsidDel="00000000" w:rsidR="00000000" w:rsidRPr="00000000">
        <w:rPr>
          <w:rFonts w:ascii="Times New Roman" w:cs="Times New Roman" w:eastAsia="Times New Roman" w:hAnsi="Times New Roman"/>
          <w:b w:val="1"/>
          <w:bCs w:val="1"/>
          <w:color w:val="000000"/>
          <w:rtl w:val="0"/>
        </w:rPr>
        <w:t xml:space="preserve">2.3.2 Key Products and Services</w:t>
      </w:r>
    </w:p>
    <w:p w:rsidR="00000000" w:rsidDel="00000000" w:rsidP="00000000" w:rsidRDefault="00000000" w:rsidRPr="00000000" w14:paraId="000000E2">
      <w:pPr>
        <w:numPr>
          <w:ilvl w:val="0"/>
          <w:numId w:val="12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and Artist IP</w:t>
      </w:r>
    </w:p>
    <w:p w:rsidR="00000000" w:rsidDel="00000000" w:rsidP="00000000" w:rsidRDefault="00000000" w:rsidRPr="00000000" w14:paraId="000000E3">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Exclusive music releases across genres</w:t>
      </w:r>
    </w:p>
    <w:p w:rsidR="00000000" w:rsidDel="00000000" w:rsidP="00000000" w:rsidRDefault="00000000" w:rsidRPr="00000000" w14:paraId="000000E4">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Artist management and concert production</w:t>
      </w:r>
    </w:p>
    <w:p w:rsidR="00000000" w:rsidDel="00000000" w:rsidP="00000000" w:rsidRDefault="00000000" w:rsidRPr="00000000" w14:paraId="000000E5">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Licensing and publishing rights</w:t>
      </w:r>
    </w:p>
    <w:p w:rsidR="00000000" w:rsidDel="00000000" w:rsidP="00000000" w:rsidRDefault="00000000" w:rsidRPr="00000000" w14:paraId="000000E6">
      <w:pPr>
        <w:numPr>
          <w:ilvl w:val="0"/>
          <w:numId w:val="12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Film and Television Content</w:t>
      </w:r>
    </w:p>
    <w:p w:rsidR="00000000" w:rsidDel="00000000" w:rsidP="00000000" w:rsidRDefault="00000000" w:rsidRPr="00000000" w14:paraId="000000E7">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films (e.g. </w:t>
      </w:r>
      <w:r w:rsidDel="00000000" w:rsidR="00000000" w:rsidRPr="00000000">
        <w:rPr>
          <w:rFonts w:ascii="Times New Roman" w:cs="Times New Roman" w:eastAsia="Times New Roman" w:hAnsi="Times New Roman"/>
          <w:i w:val="1"/>
          <w:iCs w:val="1"/>
          <w:sz w:val="28"/>
          <w:szCs w:val="28"/>
          <w:rtl w:val="0"/>
        </w:rPr>
        <w:t xml:space="preserve">How to Make Millions Before Grandma Dies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8">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Serialized dramas and variety shows via GMMTV and GMM25</w:t>
      </w:r>
    </w:p>
    <w:p w:rsidR="00000000" w:rsidDel="00000000" w:rsidP="00000000" w:rsidRDefault="00000000" w:rsidRPr="00000000" w14:paraId="000000E9">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Co-productions and international distribution</w:t>
      </w:r>
    </w:p>
    <w:p w:rsidR="00000000" w:rsidDel="00000000" w:rsidP="00000000" w:rsidRDefault="00000000" w:rsidRPr="00000000" w14:paraId="000000EA">
      <w:pPr>
        <w:numPr>
          <w:ilvl w:val="0"/>
          <w:numId w:val="12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Commerce and Merchandise</w:t>
      </w:r>
    </w:p>
    <w:p w:rsidR="00000000" w:rsidDel="00000000" w:rsidP="00000000" w:rsidRDefault="00000000" w:rsidRPr="00000000" w14:paraId="000000EB">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Shopping televised retail programs</w:t>
      </w:r>
    </w:p>
    <w:p w:rsidR="00000000" w:rsidDel="00000000" w:rsidP="00000000" w:rsidRDefault="00000000" w:rsidRPr="00000000" w14:paraId="000000EC">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GMM-branded merchandise and fan collectibles</w:t>
      </w:r>
    </w:p>
    <w:p w:rsidR="00000000" w:rsidDel="00000000" w:rsidP="00000000" w:rsidRDefault="00000000" w:rsidRPr="00000000" w14:paraId="000000ED">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Concert bundles and loyalty-linked product sets</w:t>
      </w:r>
    </w:p>
    <w:p w:rsidR="00000000" w:rsidDel="00000000" w:rsidP="00000000" w:rsidRDefault="00000000" w:rsidRPr="00000000" w14:paraId="000000EE">
      <w:pPr>
        <w:numPr>
          <w:ilvl w:val="0"/>
          <w:numId w:val="12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Digital Platforms and Loyalty Programs</w:t>
      </w:r>
    </w:p>
    <w:p w:rsidR="00000000" w:rsidDel="00000000" w:rsidP="00000000" w:rsidRDefault="00000000" w:rsidRPr="00000000" w14:paraId="000000EF">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Digital apps and streaming portals</w:t>
      </w:r>
    </w:p>
    <w:p w:rsidR="00000000" w:rsidDel="00000000" w:rsidP="00000000" w:rsidRDefault="00000000" w:rsidRPr="00000000" w14:paraId="000000F0">
      <w:pPr>
        <w:numPr>
          <w:ilvl w:val="1"/>
          <w:numId w:val="12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Fintech-enabled fan privileges and tier migration systems</w:t>
      </w:r>
    </w:p>
    <w:p w:rsidR="00000000" w:rsidDel="00000000" w:rsidP="00000000" w:rsidRDefault="00000000" w:rsidRPr="00000000" w14:paraId="000000F1">
      <w:pPr>
        <w:numPr>
          <w:ilvl w:val="1"/>
          <w:numId w:val="120"/>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Data-driven engagement tools and coalition expansion</w:t>
      </w:r>
    </w:p>
    <w:p w:rsidR="00000000" w:rsidDel="00000000" w:rsidP="00000000" w:rsidRDefault="00000000" w:rsidRPr="00000000" w14:paraId="000000F2">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Management Team</w:t>
      </w:r>
    </w:p>
    <w:p w:rsidR="00000000" w:rsidDel="00000000" w:rsidP="00000000" w:rsidRDefault="00000000" w:rsidRPr="00000000" w14:paraId="000000FD">
      <w:pPr>
        <w:spacing w:after="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6449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Management Structure of GMM Grammy Public Company Limited</w:t>
      </w:r>
    </w:p>
    <w:p w:rsidR="00000000" w:rsidDel="00000000" w:rsidP="00000000" w:rsidRDefault="00000000" w:rsidRPr="00000000" w14:paraId="000000FF">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Board-Level Governance and Strategic Oversight</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apex of GMM Grammy’s structure is the Board of Directors, chaired by Mr. Paiboon Damrongchaitham, who also leads the Advisory Board and retains majority control via Fah Damrongchaitham Co., Ltd. His role anchors long-term strategic vision and family governance continuity.</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Supporting him is Miss Boosaba Daorueng, Vice Chairperson and Group CEO, who chairs four critical committees: Risk Management, Corporate Governance and Ethics, Group Executive, and Nomination and Remuneration. Her cross-functional authority ensures centralized oversight across subsidiaries and strategic alignment throughout the holding structure.</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board includes a mix of executive and independent directors:</w:t>
      </w:r>
    </w:p>
    <w:p w:rsidR="00000000" w:rsidDel="00000000" w:rsidP="00000000" w:rsidRDefault="00000000" w:rsidRPr="00000000" w14:paraId="00000105">
      <w:pPr>
        <w:numPr>
          <w:ilvl w:val="0"/>
          <w:numId w:val="12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Mr. Fahmai Damrongchaitham</w:t>
      </w:r>
      <w:r w:rsidDel="00000000" w:rsidR="00000000" w:rsidRPr="00000000">
        <w:rPr>
          <w:rFonts w:ascii="Times New Roman" w:cs="Times New Roman" w:eastAsia="Times New Roman" w:hAnsi="Times New Roman"/>
          <w:sz w:val="28"/>
          <w:szCs w:val="28"/>
          <w:rtl w:val="0"/>
        </w:rPr>
        <w:t xml:space="preserve"> (Acting CIO) and </w:t>
      </w:r>
      <w:r w:rsidDel="00000000" w:rsidR="00000000" w:rsidRPr="00000000">
        <w:rPr>
          <w:rFonts w:ascii="Times New Roman" w:cs="Times New Roman" w:eastAsia="Times New Roman" w:hAnsi="Times New Roman"/>
          <w:b w:val="1"/>
          <w:bCs w:val="1"/>
          <w:sz w:val="28"/>
          <w:szCs w:val="28"/>
          <w:rtl w:val="0"/>
        </w:rPr>
        <w:t xml:space="preserve">Mr. Phawit Chitrakorn</w:t>
      </w:r>
      <w:r w:rsidDel="00000000" w:rsidR="00000000" w:rsidRPr="00000000">
        <w:rPr>
          <w:rFonts w:ascii="Times New Roman" w:cs="Times New Roman" w:eastAsia="Times New Roman" w:hAnsi="Times New Roman"/>
          <w:sz w:val="28"/>
          <w:szCs w:val="28"/>
          <w:rtl w:val="0"/>
        </w:rPr>
        <w:t xml:space="preserve"> (CEO – Music) serve as executive directors, directly managing investment and music operations respectively.</w:t>
      </w:r>
    </w:p>
    <w:p w:rsidR="00000000" w:rsidDel="00000000" w:rsidP="00000000" w:rsidRDefault="00000000" w:rsidRPr="00000000" w14:paraId="00000106">
      <w:pPr>
        <w:numPr>
          <w:ilvl w:val="0"/>
          <w:numId w:val="12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Miss Suwimon Jhungjotikapisit</w:t>
      </w:r>
      <w:r w:rsidDel="00000000" w:rsidR="00000000" w:rsidRPr="00000000">
        <w:rPr>
          <w:rFonts w:ascii="Times New Roman" w:cs="Times New Roman" w:eastAsia="Times New Roman" w:hAnsi="Times New Roman"/>
          <w:sz w:val="28"/>
          <w:szCs w:val="28"/>
          <w:rtl w:val="0"/>
        </w:rPr>
        <w:t xml:space="preserve">, a long-serving advisor, supports legacy governance and subsidiary continuity.</w:t>
      </w:r>
    </w:p>
    <w:p w:rsidR="00000000" w:rsidDel="00000000" w:rsidP="00000000" w:rsidRDefault="00000000" w:rsidRPr="00000000" w14:paraId="00000107">
      <w:pPr>
        <w:numPr>
          <w:ilvl w:val="0"/>
          <w:numId w:val="12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Independent directors such as </w:t>
      </w:r>
      <w:r w:rsidDel="00000000" w:rsidR="00000000" w:rsidRPr="00000000">
        <w:rPr>
          <w:rFonts w:ascii="Times New Roman" w:cs="Times New Roman" w:eastAsia="Times New Roman" w:hAnsi="Times New Roman"/>
          <w:b w:val="1"/>
          <w:bCs w:val="1"/>
          <w:sz w:val="28"/>
          <w:szCs w:val="28"/>
          <w:rtl w:val="0"/>
        </w:rPr>
        <w:t xml:space="preserve">Mr. Vithit Leenutaphong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Mrs. Nidcha Jirametthanakij</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Mr. Thana Thienachariya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Mr. Sunyaluck Chaikajornwat</w:t>
      </w:r>
      <w:r w:rsidDel="00000000" w:rsidR="00000000" w:rsidRPr="00000000">
        <w:rPr>
          <w:rFonts w:ascii="Times New Roman" w:cs="Times New Roman" w:eastAsia="Times New Roman" w:hAnsi="Times New Roman"/>
          <w:sz w:val="28"/>
          <w:szCs w:val="28"/>
          <w:rtl w:val="0"/>
        </w:rPr>
        <w:t xml:space="preserve"> bring expertise in audit, finance, legal, and innovation, ensuring regulatory compliance and strategic diversity.</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board members oversee five key committees:</w:t>
      </w:r>
    </w:p>
    <w:p w:rsidR="00000000" w:rsidDel="00000000" w:rsidP="00000000" w:rsidRDefault="00000000" w:rsidRPr="00000000" w14:paraId="00000109">
      <w:pPr>
        <w:numPr>
          <w:ilvl w:val="0"/>
          <w:numId w:val="112"/>
        </w:numPr>
        <w:spacing w:after="0" w:afterAutospacing="0" w:before="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Audit Committee</w:t>
      </w:r>
      <w:r w:rsidDel="00000000" w:rsidR="00000000" w:rsidRPr="00000000">
        <w:rPr>
          <w:rFonts w:ascii="Times New Roman" w:cs="Times New Roman" w:eastAsia="Times New Roman" w:hAnsi="Times New Roman"/>
          <w:sz w:val="28"/>
          <w:szCs w:val="28"/>
          <w:rtl w:val="0"/>
        </w:rPr>
        <w:t xml:space="preserve">: Chaired by Mr. Vithit, with Mrs. Nidcha, Mr. Thana, and Mr. Sunyaluck as members.</w:t>
      </w:r>
    </w:p>
    <w:p w:rsidR="00000000" w:rsidDel="00000000" w:rsidP="00000000" w:rsidRDefault="00000000" w:rsidRPr="00000000" w14:paraId="0000010A">
      <w:pPr>
        <w:numPr>
          <w:ilvl w:val="0"/>
          <w:numId w:val="112"/>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Nomination and Remuneration Committee</w:t>
      </w:r>
      <w:r w:rsidDel="00000000" w:rsidR="00000000" w:rsidRPr="00000000">
        <w:rPr>
          <w:rFonts w:ascii="Times New Roman" w:cs="Times New Roman" w:eastAsia="Times New Roman" w:hAnsi="Times New Roman"/>
          <w:sz w:val="28"/>
          <w:szCs w:val="28"/>
          <w:rtl w:val="0"/>
        </w:rPr>
        <w:t xml:space="preserve">: Led by Mr. Vithit, supported by Mr. Thana and Miss Suwimon.</w:t>
      </w:r>
    </w:p>
    <w:p w:rsidR="00000000" w:rsidDel="00000000" w:rsidP="00000000" w:rsidRDefault="00000000" w:rsidRPr="00000000" w14:paraId="0000010B">
      <w:pPr>
        <w:numPr>
          <w:ilvl w:val="0"/>
          <w:numId w:val="112"/>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Risk Management Committee</w:t>
      </w:r>
      <w:r w:rsidDel="00000000" w:rsidR="00000000" w:rsidRPr="00000000">
        <w:rPr>
          <w:rFonts w:ascii="Times New Roman" w:cs="Times New Roman" w:eastAsia="Times New Roman" w:hAnsi="Times New Roman"/>
          <w:sz w:val="28"/>
          <w:szCs w:val="28"/>
          <w:rtl w:val="0"/>
        </w:rPr>
        <w:t xml:space="preserve">: Chaired by Miss Boosaba, with Mr. Fahmai, Mr. Phawit, and Mr. Sunyaluck as members.</w:t>
      </w:r>
    </w:p>
    <w:p w:rsidR="00000000" w:rsidDel="00000000" w:rsidP="00000000" w:rsidRDefault="00000000" w:rsidRPr="00000000" w14:paraId="0000010C">
      <w:pPr>
        <w:numPr>
          <w:ilvl w:val="0"/>
          <w:numId w:val="112"/>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Corporate Governance and Ethics Committee</w:t>
      </w:r>
      <w:r w:rsidDel="00000000" w:rsidR="00000000" w:rsidRPr="00000000">
        <w:rPr>
          <w:rFonts w:ascii="Times New Roman" w:cs="Times New Roman" w:eastAsia="Times New Roman" w:hAnsi="Times New Roman"/>
          <w:sz w:val="28"/>
          <w:szCs w:val="28"/>
          <w:rtl w:val="0"/>
        </w:rPr>
        <w:t xml:space="preserve">: Also chaired by Miss Boosaba, with Mr. Phawit, Mr. Thana, and Mr. Sunyaluck contributing.</w:t>
      </w:r>
    </w:p>
    <w:p w:rsidR="00000000" w:rsidDel="00000000" w:rsidP="00000000" w:rsidRDefault="00000000" w:rsidRPr="00000000" w14:paraId="0000010D">
      <w:pPr>
        <w:numPr>
          <w:ilvl w:val="0"/>
          <w:numId w:val="112"/>
        </w:numPr>
        <w:spacing w:after="2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Group Executive Committee</w:t>
      </w:r>
      <w:r w:rsidDel="00000000" w:rsidR="00000000" w:rsidRPr="00000000">
        <w:rPr>
          <w:rFonts w:ascii="Times New Roman" w:cs="Times New Roman" w:eastAsia="Times New Roman" w:hAnsi="Times New Roman"/>
          <w:sz w:val="28"/>
          <w:szCs w:val="28"/>
          <w:rtl w:val="0"/>
        </w:rPr>
        <w:t xml:space="preserve">: Led by Miss Boosaba, with Mr. Fahmai, Mr. Phawit, and Miss Suwimon as core members.</w:t>
      </w:r>
    </w:p>
    <w:p w:rsidR="00000000" w:rsidDel="00000000" w:rsidP="00000000" w:rsidRDefault="00000000" w:rsidRPr="00000000" w14:paraId="0000010E">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Executive Management and Operational Integration</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Reporting directly to the Board is the Group CEO, currently Miss Boosaba Daorueng, who orchestrates strategic execution across all business units. Her role bridges governance and operations, ensuring that board-level directives translate into actionable management outcomes.</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her leadership are three specialized CEOs:</w:t>
      </w:r>
    </w:p>
    <w:p w:rsidR="00000000" w:rsidDel="00000000" w:rsidP="00000000" w:rsidRDefault="00000000" w:rsidRPr="00000000" w14:paraId="00000114">
      <w:pPr>
        <w:numPr>
          <w:ilvl w:val="0"/>
          <w:numId w:val="11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CEO Music – Mr. Phawit Chitrakorn</w:t>
      </w:r>
      <w:r w:rsidDel="00000000" w:rsidR="00000000" w:rsidRPr="00000000">
        <w:rPr>
          <w:rFonts w:ascii="Times New Roman" w:cs="Times New Roman" w:eastAsia="Times New Roman" w:hAnsi="Times New Roman"/>
          <w:sz w:val="28"/>
          <w:szCs w:val="28"/>
          <w:rtl w:val="0"/>
        </w:rPr>
        <w:t xml:space="preserve">: Oversees the music ecosystem, including artist management, IP monetization, and loyalty-linked fan engagement. His background in advertising and executive roles in GMM Music PCL position him as the emotional asset steward.</w:t>
      </w:r>
    </w:p>
    <w:p w:rsidR="00000000" w:rsidDel="00000000" w:rsidP="00000000" w:rsidRDefault="00000000" w:rsidRPr="00000000" w14:paraId="00000115">
      <w:pPr>
        <w:numPr>
          <w:ilvl w:val="0"/>
          <w:numId w:val="11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CEO Goods – Mr. Kris Charoenwongsak</w:t>
      </w:r>
      <w:r w:rsidDel="00000000" w:rsidR="00000000" w:rsidRPr="00000000">
        <w:rPr>
          <w:rFonts w:ascii="Times New Roman" w:cs="Times New Roman" w:eastAsia="Times New Roman" w:hAnsi="Times New Roman"/>
          <w:sz w:val="28"/>
          <w:szCs w:val="28"/>
          <w:rtl w:val="0"/>
        </w:rPr>
        <w:t xml:space="preserve">: Manages product commercialization, retail strategy, and new business development. His domain includes O Shopping and merchandise bundling.</w:t>
      </w:r>
    </w:p>
    <w:p w:rsidR="00000000" w:rsidDel="00000000" w:rsidP="00000000" w:rsidRDefault="00000000" w:rsidRPr="00000000" w14:paraId="00000116">
      <w:pPr>
        <w:numPr>
          <w:ilvl w:val="0"/>
          <w:numId w:val="11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CEO Entertainment – Mr. Ekkaphon Chamchuenkitkul</w:t>
      </w:r>
      <w:r w:rsidDel="00000000" w:rsidR="00000000" w:rsidRPr="00000000">
        <w:rPr>
          <w:rFonts w:ascii="Times New Roman" w:cs="Times New Roman" w:eastAsia="Times New Roman" w:hAnsi="Times New Roman"/>
          <w:sz w:val="28"/>
          <w:szCs w:val="28"/>
          <w:rtl w:val="0"/>
        </w:rPr>
        <w:t xml:space="preserve">: Leads content production, broadcasting, and investor relations, ensuring synergy between creative output and capital markets.</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Supporting these CEOs is the Corporate Officer, who manages:</w:t>
      </w:r>
    </w:p>
    <w:p w:rsidR="00000000" w:rsidDel="00000000" w:rsidP="00000000" w:rsidRDefault="00000000" w:rsidRPr="00000000" w14:paraId="00000118">
      <w:pPr>
        <w:numPr>
          <w:ilvl w:val="0"/>
          <w:numId w:val="18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Office of CEO</w:t>
      </w:r>
      <w:r w:rsidDel="00000000" w:rsidR="00000000" w:rsidRPr="00000000">
        <w:rPr>
          <w:rFonts w:ascii="Times New Roman" w:cs="Times New Roman" w:eastAsia="Times New Roman" w:hAnsi="Times New Roman"/>
          <w:sz w:val="28"/>
          <w:szCs w:val="28"/>
          <w:rtl w:val="0"/>
        </w:rPr>
        <w:t xml:space="preserve">: Strategic coordination and executive support.</w:t>
      </w:r>
    </w:p>
    <w:p w:rsidR="00000000" w:rsidDel="00000000" w:rsidP="00000000" w:rsidRDefault="00000000" w:rsidRPr="00000000" w14:paraId="00000119">
      <w:pPr>
        <w:numPr>
          <w:ilvl w:val="0"/>
          <w:numId w:val="18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Book Office</w:t>
      </w:r>
      <w:r w:rsidDel="00000000" w:rsidR="00000000" w:rsidRPr="00000000">
        <w:rPr>
          <w:rFonts w:ascii="Times New Roman" w:cs="Times New Roman" w:eastAsia="Times New Roman" w:hAnsi="Times New Roman"/>
          <w:sz w:val="28"/>
          <w:szCs w:val="28"/>
          <w:rtl w:val="0"/>
        </w:rPr>
        <w:t xml:space="preserve">: Finance, HR, Legal, IT, and Admin, ensuring operational stability and compliance.</w:t>
      </w:r>
    </w:p>
    <w:p w:rsidR="00000000" w:rsidDel="00000000" w:rsidP="00000000" w:rsidRDefault="00000000" w:rsidRPr="00000000" w14:paraId="0000011A">
      <w:pPr>
        <w:numPr>
          <w:ilvl w:val="0"/>
          <w:numId w:val="18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Associated Companies &amp; Joint Ventures</w:t>
      </w:r>
      <w:r w:rsidDel="00000000" w:rsidR="00000000" w:rsidRPr="00000000">
        <w:rPr>
          <w:rFonts w:ascii="Times New Roman" w:cs="Times New Roman" w:eastAsia="Times New Roman" w:hAnsi="Times New Roman"/>
          <w:sz w:val="28"/>
          <w:szCs w:val="28"/>
          <w:rtl w:val="0"/>
        </w:rPr>
        <w:t xml:space="preserve">: Governance over strategic partnerships and minority holdings.</w:t>
      </w:r>
    </w:p>
    <w:p w:rsidR="00000000" w:rsidDel="00000000" w:rsidP="00000000" w:rsidRDefault="00000000" w:rsidRPr="00000000" w14:paraId="0000011B">
      <w:pPr>
        <w:numPr>
          <w:ilvl w:val="0"/>
          <w:numId w:val="18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Subsidiaries</w:t>
      </w:r>
      <w:r w:rsidDel="00000000" w:rsidR="00000000" w:rsidRPr="00000000">
        <w:rPr>
          <w:rFonts w:ascii="Times New Roman" w:cs="Times New Roman" w:eastAsia="Times New Roman" w:hAnsi="Times New Roman"/>
          <w:sz w:val="28"/>
          <w:szCs w:val="28"/>
          <w:rtl w:val="0"/>
        </w:rPr>
        <w:t xml:space="preserve">: Execution of business unit mandates across music, film, commerce, and digital platforms.</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structure uses dual reporting lines:</w:t>
      </w:r>
    </w:p>
    <w:p w:rsidR="00000000" w:rsidDel="00000000" w:rsidP="00000000" w:rsidRDefault="00000000" w:rsidRPr="00000000" w14:paraId="0000011D">
      <w:pPr>
        <w:numPr>
          <w:ilvl w:val="0"/>
          <w:numId w:val="15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Blue lines</w:t>
      </w:r>
      <w:r w:rsidDel="00000000" w:rsidR="00000000" w:rsidRPr="00000000">
        <w:rPr>
          <w:rFonts w:ascii="Times New Roman" w:cs="Times New Roman" w:eastAsia="Times New Roman" w:hAnsi="Times New Roman"/>
          <w:sz w:val="28"/>
          <w:szCs w:val="28"/>
          <w:rtl w:val="0"/>
        </w:rPr>
        <w:t xml:space="preserve"> for approval-based reporting (e.g., CEO to Board).</w:t>
      </w:r>
    </w:p>
    <w:p w:rsidR="00000000" w:rsidDel="00000000" w:rsidP="00000000" w:rsidRDefault="00000000" w:rsidRPr="00000000" w14:paraId="0000011E">
      <w:pPr>
        <w:numPr>
          <w:ilvl w:val="0"/>
          <w:numId w:val="15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Grey lines</w:t>
      </w:r>
      <w:r w:rsidDel="00000000" w:rsidR="00000000" w:rsidRPr="00000000">
        <w:rPr>
          <w:rFonts w:ascii="Times New Roman" w:cs="Times New Roman" w:eastAsia="Times New Roman" w:hAnsi="Times New Roman"/>
          <w:sz w:val="28"/>
          <w:szCs w:val="28"/>
          <w:rtl w:val="0"/>
        </w:rPr>
        <w:t xml:space="preserve"> for acknowledgment-based reporting (e.g., functional updates to Corporate Officer).</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configuration reflects a hybrid holding-operating model, where strategic control is centralized but execution is modular and domain-specific.</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numPr>
          <w:ilvl w:val="0"/>
          <w:numId w:val="38"/>
        </w:numPr>
        <w:spacing w:after="24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Board of Directors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200"/>
        <w:gridCol w:w="3755"/>
        <w:tblGridChange w:id="0">
          <w:tblGrid>
            <w:gridCol w:w="2390"/>
            <w:gridCol w:w="3200"/>
            <w:gridCol w:w="375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of Responsibility</w:t>
            </w:r>
            <w:r w:rsidDel="00000000" w:rsidR="00000000" w:rsidRPr="00000000">
              <w:rPr>
                <w:rtl w:val="0"/>
              </w:rPr>
            </w:r>
          </w:p>
        </w:tc>
      </w:tr>
      <w:tr>
        <w:trPr>
          <w:cantSplit w:val="0"/>
          <w:trHeight w:val="1055" w:hRule="atLeast"/>
          <w:tblHeader w:val="0"/>
        </w:trPr>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Paiboon Damrongchaitham</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Chairman of the Board &amp; Chairman of Advisory Board</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 and strategic advisor; holds majority control via Fah Damrongchaitham Co., Ltd.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Boosaba Daorueng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Chairperson &amp; Group 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Leads overall strategy, governance, and executive operations across the holding structure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Fahmai Damrongchaitham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&amp; Acting Chief Investment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investment strategy, coalition expansion, and fintech-aligned subsidiaries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Phawit Chitrakorn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&amp; CEO – Music 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Leads music ecosystem, artist management, and IP monetization across GMM Music PCL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Suwimon Jhungjotikapisit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&amp; Company Advisor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Long-serving advisor; oversees governance and legacy subsidiaries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Sunyaluck Chaikajornwat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Director &amp; Audit Committee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governance expert; supports audit and ethics oversight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Thana Thienachariya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Director &amp; Audit/Nomination Committee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advisor with cross-sector experience in banking, media, and innovation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Nidcha Jirametthanakij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Director &amp; Audit Committee Chair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governance expert; former CFO of PTT and IRPC</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Vithit Leenutaphong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Director &amp; Chair of Audit and Nomination Committees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Veteran board leader; extensive experience in telecom, transport, and industrial sectors</w:t>
            </w:r>
          </w:p>
        </w:tc>
      </w:tr>
    </w:tbl>
    <w:p w:rsidR="00000000" w:rsidDel="00000000" w:rsidP="00000000" w:rsidRDefault="00000000" w:rsidRPr="00000000" w14:paraId="00000142">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numPr>
          <w:ilvl w:val="0"/>
          <w:numId w:val="6"/>
        </w:numPr>
        <w:spacing w:after="24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Management Team</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510"/>
        <w:gridCol w:w="4370"/>
        <w:tblGridChange w:id="0">
          <w:tblGrid>
            <w:gridCol w:w="2465"/>
            <w:gridCol w:w="2510"/>
            <w:gridCol w:w="437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of Responsibility</w:t>
            </w:r>
            <w:r w:rsidDel="00000000" w:rsidR="00000000" w:rsidRPr="00000000">
              <w:rPr>
                <w:rtl w:val="0"/>
              </w:rPr>
            </w:r>
          </w:p>
        </w:tc>
      </w:tr>
      <w:tr>
        <w:trPr>
          <w:cantSplit w:val="0"/>
          <w:trHeight w:val="1055" w:hRule="atLeast"/>
          <w:tblHeader w:val="0"/>
        </w:trPr>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Bussaba Daorueng</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Chairperson &amp; Group CEO</w:t>
            </w:r>
          </w:p>
        </w:tc>
        <w:tc>
          <w:tcPr>
            <w:tcBorders>
              <w:top w:color="000000" w:space="0" w:sz="12"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strategic direction, risk governance, and ethical compliance across all subsidiaries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Somruthai Jirasupakul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Chief Financial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Leads financial reporting, IPO readiness, and sustainability disclosures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Fahmai Damrongchaitham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Chief Investment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strategic investments, coalition expansion, and fintech-aligned asset development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Kittisak Chuangarun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Chief Business Officer – Commerce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product monetization, retail strategy, and operational risk across commerce units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Pawit Chitrakorn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Executive Officer – Music 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Leads music ecosystem, artist management, and IP monetization strategies</w:t>
            </w:r>
          </w:p>
        </w:tc>
      </w:tr>
    </w:tbl>
    <w:p w:rsidR="00000000" w:rsidDel="00000000" w:rsidP="00000000" w:rsidRDefault="00000000" w:rsidRPr="00000000" w14:paraId="00000158">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Business Processes and Value Chain</w:t>
      </w:r>
    </w:p>
    <w:p w:rsidR="00000000" w:rsidDel="00000000" w:rsidP="00000000" w:rsidRDefault="00000000" w:rsidRPr="00000000" w14:paraId="0000015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sgimaa1axe8" w:id="21"/>
      <w:bookmarkEnd w:id="21"/>
      <w:r w:rsidDel="00000000" w:rsidR="00000000" w:rsidRPr="00000000">
        <w:rPr>
          <w:rFonts w:ascii="Times New Roman" w:cs="Times New Roman" w:eastAsia="Times New Roman" w:hAnsi="Times New Roman"/>
          <w:b w:val="1"/>
          <w:bCs w:val="1"/>
          <w:color w:val="000000"/>
          <w:rtl w:val="0"/>
        </w:rPr>
        <w:t xml:space="preserve">2.5.1 Business Processes</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Public Company Limited operates through a vertically integrated business process that spans content creation, artist management, platform distribution, and audience monetization. The company’s processes are designed to maximize emotional engagement and transactional efficiency across its entertainment ecosystem.</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upstream creative development to downstream loyalty conversion, Grammy’s workflow integrates strategic planning, cross-platform coordination, and data-driven execution. Each business unit, music, film, broadcasting, commerce, and digital, follows standardized protocols for IP development, campaign rollout, and performance tracking. The holding structure enables centralized governance while allowing domain-specific agility, ensuring consistency in brand positioning and operational control.</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company’s transformation into a holding model has further streamlined its internal processes, with shared services in finance, legal, HR, and IT supporting all subsidiaries. Strategic committees and executive clusters ensure that investment decisions, risk management, and governance practices are aligned across the value chain.</w:t>
      </w:r>
    </w:p>
    <w:p w:rsidR="00000000" w:rsidDel="00000000" w:rsidP="00000000" w:rsidRDefault="00000000" w:rsidRPr="00000000" w14:paraId="0000015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7jutcx2ei5b" w:id="22"/>
      <w:bookmarkEnd w:id="22"/>
      <w:r w:rsidDel="00000000" w:rsidR="00000000" w:rsidRPr="00000000">
        <w:rPr>
          <w:rFonts w:ascii="Times New Roman" w:cs="Times New Roman" w:eastAsia="Times New Roman" w:hAnsi="Times New Roman"/>
          <w:b w:val="1"/>
          <w:bCs w:val="1"/>
          <w:color w:val="000000"/>
          <w:rtl w:val="0"/>
        </w:rPr>
        <w:t xml:space="preserve">2.5.2 Value Chain </w:t>
      </w:r>
    </w:p>
    <w:p w:rsidR="00000000" w:rsidDel="00000000" w:rsidP="00000000" w:rsidRDefault="00000000" w:rsidRPr="00000000" w14:paraId="0000015E">
      <w:pPr>
        <w:numPr>
          <w:ilvl w:val="0"/>
          <w:numId w:val="16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Inbound Logistics</w:t>
      </w:r>
      <w:r w:rsidDel="00000000" w:rsidR="00000000" w:rsidRPr="00000000">
        <w:rPr>
          <w:rFonts w:ascii="Times New Roman" w:cs="Times New Roman" w:eastAsia="Times New Roman" w:hAnsi="Times New Roman"/>
          <w:sz w:val="28"/>
          <w:szCs w:val="28"/>
          <w:rtl w:val="0"/>
        </w:rPr>
        <w:t xml:space="preserve"> Grammy’s inbound logistics focus on acquiring creative talent, content rights, and strategic partnerships. Artist onboarding, licensing agreements, and co-production deals are managed centrally to ensure brand alignment and IP integrity. The company also invests in upstream content scouting and talent development to secure long-term creative assets.</w:t>
      </w:r>
    </w:p>
    <w:p w:rsidR="00000000" w:rsidDel="00000000" w:rsidP="00000000" w:rsidRDefault="00000000" w:rsidRPr="00000000" w14:paraId="0000015F">
      <w:pPr>
        <w:numPr>
          <w:ilvl w:val="0"/>
          <w:numId w:val="16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Operations</w:t>
      </w:r>
      <w:r w:rsidDel="00000000" w:rsidR="00000000" w:rsidRPr="00000000">
        <w:rPr>
          <w:rFonts w:ascii="Times New Roman" w:cs="Times New Roman" w:eastAsia="Times New Roman" w:hAnsi="Times New Roman"/>
          <w:sz w:val="28"/>
          <w:szCs w:val="28"/>
          <w:rtl w:val="0"/>
        </w:rPr>
        <w:t xml:space="preserve"> Core operations include music production, film development, broadcasting, and digital content management. Standardized production workflows, editorial guidelines, and platform integration ensure quality and consistency. Technologies such as CRM, content analytics, and loyalty engines are deployed to optimize fan engagement and operational efficiency.</w:t>
      </w:r>
    </w:p>
    <w:p w:rsidR="00000000" w:rsidDel="00000000" w:rsidP="00000000" w:rsidRDefault="00000000" w:rsidRPr="00000000" w14:paraId="00000160">
      <w:pPr>
        <w:numPr>
          <w:ilvl w:val="0"/>
          <w:numId w:val="16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Outbound Logistics</w:t>
      </w:r>
      <w:r w:rsidDel="00000000" w:rsidR="00000000" w:rsidRPr="00000000">
        <w:rPr>
          <w:rFonts w:ascii="Times New Roman" w:cs="Times New Roman" w:eastAsia="Times New Roman" w:hAnsi="Times New Roman"/>
          <w:sz w:val="28"/>
          <w:szCs w:val="28"/>
          <w:rtl w:val="0"/>
        </w:rPr>
        <w:t xml:space="preserve"> Distribution spans digital streaming, television broadcasting, concert tours, and e-commerce. Grammy leverages both owned platforms (e.g., GMMTV, GMM25) and external partners (e.g., YouTube, Netflix, Shopee) to deliver content and merchandise. Logistics coordination includes ticketing, licensing, and digital fulfillment.</w:t>
      </w:r>
    </w:p>
    <w:p w:rsidR="00000000" w:rsidDel="00000000" w:rsidP="00000000" w:rsidRDefault="00000000" w:rsidRPr="00000000" w14:paraId="00000161">
      <w:pPr>
        <w:numPr>
          <w:ilvl w:val="0"/>
          <w:numId w:val="16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Marketing and Sales</w:t>
      </w:r>
      <w:r w:rsidDel="00000000" w:rsidR="00000000" w:rsidRPr="00000000">
        <w:rPr>
          <w:rFonts w:ascii="Times New Roman" w:cs="Times New Roman" w:eastAsia="Times New Roman" w:hAnsi="Times New Roman"/>
          <w:sz w:val="28"/>
          <w:szCs w:val="28"/>
          <w:rtl w:val="0"/>
        </w:rPr>
        <w:t xml:space="preserve"> Marketing strategies emphasize emotional branding, fan loyalty, and cross-platform storytelling. Campaigns are executed through social media, influencer networks, and loyalty programs. Sales channels include music releases, concert tickets, merchandise, and bundled fan experiences, often linked to tier migration systems.</w:t>
      </w:r>
    </w:p>
    <w:p w:rsidR="00000000" w:rsidDel="00000000" w:rsidP="00000000" w:rsidRDefault="00000000" w:rsidRPr="00000000" w14:paraId="00000162">
      <w:pPr>
        <w:numPr>
          <w:ilvl w:val="0"/>
          <w:numId w:val="16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Service</w:t>
      </w:r>
      <w:r w:rsidDel="00000000" w:rsidR="00000000" w:rsidRPr="00000000">
        <w:rPr>
          <w:rFonts w:ascii="Times New Roman" w:cs="Times New Roman" w:eastAsia="Times New Roman" w:hAnsi="Times New Roman"/>
          <w:sz w:val="28"/>
          <w:szCs w:val="28"/>
          <w:rtl w:val="0"/>
        </w:rPr>
        <w:t xml:space="preserve"> Audience service includes fan support, membership privileges, and post-sale engagement. Grammy maintains feedback loops through social media, fan clubs, and digital platforms to refine offerings and resolve issues. Service excellence is reinforced through artist accessibility, exclusive content, and personalized experiences.</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The Main Customers of the Business</w:t>
      </w:r>
    </w:p>
    <w:p w:rsidR="00000000" w:rsidDel="00000000" w:rsidP="00000000" w:rsidRDefault="00000000" w:rsidRPr="00000000" w14:paraId="00000165">
      <w:pPr>
        <w:numPr>
          <w:ilvl w:val="0"/>
          <w:numId w:val="19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General Audiences and Families</w:t>
      </w:r>
      <w:r w:rsidDel="00000000" w:rsidR="00000000" w:rsidRPr="00000000">
        <w:rPr>
          <w:rFonts w:ascii="Times New Roman" w:cs="Times New Roman" w:eastAsia="Times New Roman" w:hAnsi="Times New Roman"/>
          <w:sz w:val="28"/>
          <w:szCs w:val="28"/>
          <w:rtl w:val="0"/>
        </w:rPr>
        <w:t xml:space="preserve"> GMM Grammy’s music, television, and film content is designed to appeal to broad family audiences. Flagship dramas, variety shows, and concert events often emphasize emotional storytelling and cultural values, making them suitable for multi-generational viewing and family engagement.</w:t>
      </w:r>
    </w:p>
    <w:p w:rsidR="00000000" w:rsidDel="00000000" w:rsidP="00000000" w:rsidRDefault="00000000" w:rsidRPr="00000000" w14:paraId="00000166">
      <w:pPr>
        <w:numPr>
          <w:ilvl w:val="0"/>
          <w:numId w:val="19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Young Adults and Students</w:t>
      </w:r>
      <w:r w:rsidDel="00000000" w:rsidR="00000000" w:rsidRPr="00000000">
        <w:rPr>
          <w:rFonts w:ascii="Times New Roman" w:cs="Times New Roman" w:eastAsia="Times New Roman" w:hAnsi="Times New Roman"/>
          <w:sz w:val="28"/>
          <w:szCs w:val="28"/>
          <w:rtl w:val="0"/>
        </w:rPr>
        <w:t xml:space="preserve"> Youth audiences form the core of Grammy’s fanbase, especially in music and digital content. GMMTV series, idol concerts, and social media campaigns are tailored to university students and young professionals who seek relatable narratives, fandom experiences, and interactive engagement.</w:t>
      </w:r>
    </w:p>
    <w:p w:rsidR="00000000" w:rsidDel="00000000" w:rsidP="00000000" w:rsidRDefault="00000000" w:rsidRPr="00000000" w14:paraId="00000167">
      <w:pPr>
        <w:numPr>
          <w:ilvl w:val="0"/>
          <w:numId w:val="19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Working Professionals and Urban Consumers</w:t>
      </w:r>
      <w:r w:rsidDel="00000000" w:rsidR="00000000" w:rsidRPr="00000000">
        <w:rPr>
          <w:rFonts w:ascii="Times New Roman" w:cs="Times New Roman" w:eastAsia="Times New Roman" w:hAnsi="Times New Roman"/>
          <w:sz w:val="28"/>
          <w:szCs w:val="28"/>
          <w:rtl w:val="0"/>
        </w:rPr>
        <w:t xml:space="preserve"> Office workers and urban audiences engage with Grammy’s content during commutes, leisure hours, and online streaming. Branded merchandise, loyalty programs, and concert bundles offer convenience and lifestyle integration for this segment.</w:t>
      </w:r>
    </w:p>
    <w:p w:rsidR="00000000" w:rsidDel="00000000" w:rsidP="00000000" w:rsidRDefault="00000000" w:rsidRPr="00000000" w14:paraId="00000168">
      <w:pPr>
        <w:numPr>
          <w:ilvl w:val="0"/>
          <w:numId w:val="19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Digital Natives and Streaming Users</w:t>
      </w:r>
      <w:r w:rsidDel="00000000" w:rsidR="00000000" w:rsidRPr="00000000">
        <w:rPr>
          <w:rFonts w:ascii="Times New Roman" w:cs="Times New Roman" w:eastAsia="Times New Roman" w:hAnsi="Times New Roman"/>
          <w:sz w:val="28"/>
          <w:szCs w:val="28"/>
          <w:rtl w:val="0"/>
        </w:rPr>
        <w:t xml:space="preserve"> Tech-savvy consumers who prefer on-demand content are served through Grammy’s digital platforms and partnerships with YouTube, Netflix, and other OTT services. These users value accessibility, personalization, and exclusive content drops.</w:t>
      </w:r>
    </w:p>
    <w:p w:rsidR="00000000" w:rsidDel="00000000" w:rsidP="00000000" w:rsidRDefault="00000000" w:rsidRPr="00000000" w14:paraId="00000169">
      <w:pPr>
        <w:numPr>
          <w:ilvl w:val="0"/>
          <w:numId w:val="19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Enthusiasts and Fan Communities</w:t>
      </w:r>
      <w:r w:rsidDel="00000000" w:rsidR="00000000" w:rsidRPr="00000000">
        <w:rPr>
          <w:rFonts w:ascii="Times New Roman" w:cs="Times New Roman" w:eastAsia="Times New Roman" w:hAnsi="Times New Roman"/>
          <w:sz w:val="28"/>
          <w:szCs w:val="28"/>
          <w:rtl w:val="0"/>
        </w:rPr>
        <w:t xml:space="preserve"> Dedicated fans of Thai pop, indie, and idol music engage deeply with Grammy’s artist ecosystem. They participate in fan clubs, attend live events, and interact through loyalty tiers, merchandise, and social media. This segment drives emotional asset monetization and long-term brand equity.</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 Competitors</w:t>
      </w:r>
    </w:p>
    <w:p w:rsidR="00000000" w:rsidDel="00000000" w:rsidP="00000000" w:rsidRDefault="00000000" w:rsidRPr="00000000" w14:paraId="0000016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aaokynt87zv" w:id="23"/>
      <w:bookmarkEnd w:id="23"/>
      <w:r w:rsidDel="00000000" w:rsidR="00000000" w:rsidRPr="00000000">
        <w:rPr>
          <w:rFonts w:ascii="Times New Roman" w:cs="Times New Roman" w:eastAsia="Times New Roman" w:hAnsi="Times New Roman"/>
          <w:b w:val="1"/>
          <w:bCs w:val="1"/>
          <w:color w:val="000000"/>
          <w:rtl w:val="0"/>
        </w:rPr>
        <w:t xml:space="preserve">2.7.1 RS Public Company Limited</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 has repositioned itself as a hybrid entertainment-commerce company, integrating music IP with health and beauty product sales. Its legacy in Thai pop culture and artist management makes it a direct competitor in music and fan engagement. RS also operates COOLISM radio and has expanded into loyalty-driven commerce, mirroring Grammy’s own ecosystem monetization strategy.</w:t>
      </w:r>
    </w:p>
    <w:p w:rsidR="00000000" w:rsidDel="00000000" w:rsidP="00000000" w:rsidRDefault="00000000" w:rsidRPr="00000000" w14:paraId="0000016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8qpdjeqjzzu" w:id="24"/>
      <w:bookmarkEnd w:id="24"/>
      <w:r w:rsidDel="00000000" w:rsidR="00000000" w:rsidRPr="00000000">
        <w:rPr>
          <w:rFonts w:ascii="Times New Roman" w:cs="Times New Roman" w:eastAsia="Times New Roman" w:hAnsi="Times New Roman"/>
          <w:b w:val="1"/>
          <w:bCs w:val="1"/>
          <w:color w:val="000000"/>
          <w:rtl w:val="0"/>
        </w:rPr>
        <w:t xml:space="preserve">2.7.2 Mono Next Public Company Limited</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Mono Next operates MONO29 and MONOMAX, focusing on OTT streaming, foreign content licensing, and digital-first strategies. Its aggressive investment in online platforms and mobile-first content makes it a strong competitor in the digital entertainment space, especially among younger, tech-savvy viewers.</w:t>
      </w:r>
    </w:p>
    <w:p w:rsidR="00000000" w:rsidDel="00000000" w:rsidP="00000000" w:rsidRDefault="00000000" w:rsidRPr="00000000" w14:paraId="0000016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9jkb2339w67" w:id="25"/>
      <w:bookmarkEnd w:id="25"/>
      <w:r w:rsidDel="00000000" w:rsidR="00000000" w:rsidRPr="00000000">
        <w:rPr>
          <w:rFonts w:ascii="Times New Roman" w:cs="Times New Roman" w:eastAsia="Times New Roman" w:hAnsi="Times New Roman"/>
          <w:b w:val="1"/>
          <w:bCs w:val="1"/>
          <w:color w:val="000000"/>
          <w:rtl w:val="0"/>
        </w:rPr>
        <w:t xml:space="preserve">2.7.3 M Pictures Entertainment Public Company Limited</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Pictures is a direct competitor in film production and distribution. It targets similar audience segments and competes for talent, screen slots, and streaming rights. Its growing portfolio of Thai films places it in parallel with GDH in the premium storytelling space.</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1443298969073"/>
        <w:gridCol w:w="2262.8041237113403"/>
        <w:gridCol w:w="2089.1134020618556"/>
        <w:gridCol w:w="1857.5257731958764"/>
        <w:gridCol w:w="1640.4123711340208"/>
        <w:tblGridChange w:id="0">
          <w:tblGrid>
            <w:gridCol w:w="1510.1443298969073"/>
            <w:gridCol w:w="2262.8041237113403"/>
            <w:gridCol w:w="2089.1134020618556"/>
            <w:gridCol w:w="1857.5257731958764"/>
            <w:gridCol w:w="1640.41237113402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GMM Grammy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RS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Mono Next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 Pictures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 company with emotional + transactional asset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Entertainment-commerce hybrid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OTT and digital-first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production and licensing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film, TV, digital, commerce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radio, commerce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films, series, OTT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 films, co-productions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Market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audience, youth, fan communities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Value-driven consumers, health-conscious fans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natives, binge viewers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enthusiasts, niche audiences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Reach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GMMTV, GMM25, GDH, O Shopping,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COOLISM, RS Mall, social commerce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MONO29, MONOMAX, OTT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Channel, streaming partners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Loyalty monetization, IP control, fintech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synergy, legacy music 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OTT scale, mobile-first 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catalog depth, niche appeal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Recognition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multi-generational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brand, niche resurgence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digital-centric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film-focused</w:t>
            </w:r>
          </w:p>
        </w:tc>
      </w:tr>
    </w:tbl>
    <w:p w:rsidR="00000000" w:rsidDel="00000000" w:rsidP="00000000" w:rsidRDefault="00000000" w:rsidRPr="00000000" w14:paraId="00000194">
      <w:pPr>
        <w:spacing w:after="0" w:before="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w:t>
      </w:r>
    </w:p>
    <w:p w:rsidR="00000000" w:rsidDel="00000000" w:rsidP="00000000" w:rsidRDefault="00000000" w:rsidRPr="00000000" w14:paraId="00000195">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Analysis of Internal and External Environment</w:t>
      </w:r>
    </w:p>
    <w:p w:rsidR="00000000" w:rsidDel="00000000" w:rsidP="00000000" w:rsidRDefault="00000000" w:rsidRPr="00000000" w14:paraId="0000019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pk2blou7x5t" w:id="26"/>
      <w:bookmarkEnd w:id="26"/>
      <w:r w:rsidDel="00000000" w:rsidR="00000000" w:rsidRPr="00000000">
        <w:rPr>
          <w:rFonts w:ascii="Times New Roman" w:cs="Times New Roman" w:eastAsia="Times New Roman" w:hAnsi="Times New Roman"/>
          <w:b w:val="1"/>
          <w:bCs w:val="1"/>
          <w:sz w:val="28"/>
          <w:szCs w:val="28"/>
          <w:rtl w:val="0"/>
        </w:rPr>
        <w:t xml:space="preserve">3.1 Consideration of Economic Problems and Behavior of Society</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Public Company Limited is one of Thailand’s leading entertainment conglomerates. The media and content industry is highly sensitive to shifts in consumer behavior, economic sentiment, and technological disruption. Grammy must continuously evaluate core economic questions, what to produce, how to produce, for whom to produce, and how to grow, in order to remain culturally relevant and commercially sustainable. Its business decisions are shaped by changing audience preferences, digital consumption patterns, and the evolving value of emotional assets.</w:t>
      </w:r>
    </w:p>
    <w:p w:rsidR="00000000" w:rsidDel="00000000" w:rsidP="00000000" w:rsidRDefault="00000000" w:rsidRPr="00000000" w14:paraId="0000019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1y77gtdfcdm3" w:id="27"/>
      <w:bookmarkEnd w:id="27"/>
      <w:r w:rsidDel="00000000" w:rsidR="00000000" w:rsidRPr="00000000">
        <w:rPr>
          <w:rFonts w:ascii="Times New Roman" w:cs="Times New Roman" w:eastAsia="Times New Roman" w:hAnsi="Times New Roman"/>
          <w:b w:val="1"/>
          <w:bCs w:val="1"/>
          <w:color w:val="000000"/>
          <w:rtl w:val="0"/>
        </w:rPr>
        <w:t xml:space="preserve">3.1.1 What to Produce</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determines its content output based on audience demand, cultural trends, and platform analytics. It produces music, television dramas, films, variety shows, and digital content across multiple genres and formats. In response to rising demand for convenience, personalization, and fan engagement, Grammy has expanded into short-form content, OTT streaming, and loyalty-linked merchandise. These adaptations reflect its responsiveness to psychographic shifts and economic conditions, especially among younger and digital-native audiences.</w:t>
      </w:r>
    </w:p>
    <w:p w:rsidR="00000000" w:rsidDel="00000000" w:rsidP="00000000" w:rsidRDefault="00000000" w:rsidRPr="00000000" w14:paraId="0000019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vyvvs32zwjd" w:id="28"/>
      <w:bookmarkEnd w:id="28"/>
      <w:r w:rsidDel="00000000" w:rsidR="00000000" w:rsidRPr="00000000">
        <w:rPr>
          <w:rFonts w:ascii="Times New Roman" w:cs="Times New Roman" w:eastAsia="Times New Roman" w:hAnsi="Times New Roman"/>
          <w:b w:val="1"/>
          <w:bCs w:val="1"/>
          <w:color w:val="000000"/>
          <w:rtl w:val="0"/>
        </w:rPr>
        <w:t xml:space="preserve">3.1.2 How to Produce</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 creation is supported by centralized production studios, artist management systems, and digital workflow integration. Grammy employs data-driven planning, cross-platform coordination, and modular content packaging to optimize cost and reach. Technologies such as CRM, content analytics, and fan-tier engines enhance operational efficiency and audience targeting. Sustainability is embedded through IP reuse, digital distribution, and eco-conscious event management.</w:t>
      </w:r>
    </w:p>
    <w:p w:rsidR="00000000" w:rsidDel="00000000" w:rsidP="00000000" w:rsidRDefault="00000000" w:rsidRPr="00000000" w14:paraId="0000019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kp6i7kw0sga" w:id="29"/>
      <w:bookmarkEnd w:id="29"/>
      <w:r w:rsidDel="00000000" w:rsidR="00000000" w:rsidRPr="00000000">
        <w:rPr>
          <w:rFonts w:ascii="Times New Roman" w:cs="Times New Roman" w:eastAsia="Times New Roman" w:hAnsi="Times New Roman"/>
          <w:b w:val="1"/>
          <w:bCs w:val="1"/>
          <w:color w:val="000000"/>
          <w:rtl w:val="0"/>
        </w:rPr>
        <w:t xml:space="preserve">3.1.3 For Whom to Produce</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segments its audience across emotional and transactional dimensions. GMMTV and GDH target youth and fan communities; GMM25 and variety programming serve mass audiences and families; O Shopping and branded merchandise appeal to lifestyle consumers. This segmentation allows Grammy to serve diverse income groups and cultural preferences, maintaining a balanced and inclusive audience base.</w:t>
      </w:r>
    </w:p>
    <w:p w:rsidR="00000000" w:rsidDel="00000000" w:rsidP="00000000" w:rsidRDefault="00000000" w:rsidRPr="00000000" w14:paraId="0000019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zc1xsvu76df" w:id="30"/>
      <w:bookmarkEnd w:id="30"/>
      <w:r w:rsidDel="00000000" w:rsidR="00000000" w:rsidRPr="00000000">
        <w:rPr>
          <w:rFonts w:ascii="Times New Roman" w:cs="Times New Roman" w:eastAsia="Times New Roman" w:hAnsi="Times New Roman"/>
          <w:b w:val="1"/>
          <w:bCs w:val="1"/>
          <w:color w:val="000000"/>
          <w:rtl w:val="0"/>
        </w:rPr>
        <w:t xml:space="preserve">3.1.4 How to Provide for the Growth</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Grammy’s growth strategy centers on innovation, ecosystem expansion, and digital transformation. It invests in new content formats, artist development, and fintech-integrated loyalty programs. Regional expansion into ASEAN markets is supported by cross-border partnerships and platform syndication. The use of data analytics, coalition synergy, and fan behavior tracking enables Grammy to adapt to market shifts and sustain long-term growth.</w:t>
      </w:r>
    </w:p>
    <w:p w:rsidR="00000000" w:rsidDel="00000000" w:rsidP="00000000" w:rsidRDefault="00000000" w:rsidRPr="00000000" w14:paraId="000001A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n2hxeids4q1f" w:id="31"/>
      <w:bookmarkEnd w:id="31"/>
      <w:r w:rsidDel="00000000" w:rsidR="00000000" w:rsidRPr="00000000">
        <w:rPr>
          <w:rFonts w:ascii="Times New Roman" w:cs="Times New Roman" w:eastAsia="Times New Roman" w:hAnsi="Times New Roman"/>
          <w:b w:val="1"/>
          <w:bCs w:val="1"/>
          <w:sz w:val="28"/>
          <w:szCs w:val="28"/>
          <w:rtl w:val="0"/>
        </w:rPr>
        <w:t xml:space="preserve">3.2 Internal Environment Analysis</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internal environment reveals its integrated content ecosystem, centralized governance, and cross-platform synergies that contribute to its leadership in Thailand’s entertainment industry.</w:t>
      </w:r>
    </w:p>
    <w:p w:rsidR="00000000" w:rsidDel="00000000" w:rsidP="00000000" w:rsidRDefault="00000000" w:rsidRPr="00000000" w14:paraId="000001A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xastpjbcqp9" w:id="32"/>
      <w:bookmarkEnd w:id="32"/>
      <w:r w:rsidDel="00000000" w:rsidR="00000000" w:rsidRPr="00000000">
        <w:rPr>
          <w:rFonts w:ascii="Times New Roman" w:cs="Times New Roman" w:eastAsia="Times New Roman" w:hAnsi="Times New Roman"/>
          <w:b w:val="1"/>
          <w:bCs w:val="1"/>
          <w:color w:val="000000"/>
          <w:rtl w:val="0"/>
        </w:rPr>
        <w:t xml:space="preserve">3.2.1 Economies of Scale and Scope</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leverages its holding company structure to achieve economies of scale and scope across music, television, film, and commerce. Shared services, such as finance, legal, HR, and IT, support all subsidiaries, reducing unit costs and ensuring operational consistency. Content IP, artist talent, and production assets are reused across platforms (e.g., GMMTV, GDH, GMM25), maximizing output from shared creative resources. This integration stabilizes production costs, enhances brand coherence, and improves profitability across business units.</w:t>
      </w:r>
    </w:p>
    <w:p w:rsidR="00000000" w:rsidDel="00000000" w:rsidP="00000000" w:rsidRDefault="00000000" w:rsidRPr="00000000" w14:paraId="000001A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0rnpsdnmr" w:id="33"/>
      <w:bookmarkEnd w:id="33"/>
      <w:r w:rsidDel="00000000" w:rsidR="00000000" w:rsidRPr="00000000">
        <w:rPr>
          <w:rFonts w:ascii="Times New Roman" w:cs="Times New Roman" w:eastAsia="Times New Roman" w:hAnsi="Times New Roman"/>
          <w:b w:val="1"/>
          <w:bCs w:val="1"/>
          <w:color w:val="000000"/>
          <w:rtl w:val="0"/>
        </w:rPr>
        <w:t xml:space="preserve">3.2.2 Operational Efficiency and Quality Control</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Grammy emphasizes standardized production workflows, editorial oversight, and brand governance. Centralized committees and executive clusters ensure that content quality, ethical standards, and risk protocols are uniformly applied. Real-time performance tracking and audience analytics support agile decision-making. Continuous training for artists, producers, and staff enhances productivity and reduces reputational risk, contributing to long-term brand trust and audience satisfaction.</w:t>
      </w:r>
    </w:p>
    <w:p w:rsidR="00000000" w:rsidDel="00000000" w:rsidP="00000000" w:rsidRDefault="00000000" w:rsidRPr="00000000" w14:paraId="000001A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1gowsulrd340" w:id="34"/>
      <w:bookmarkEnd w:id="34"/>
      <w:r w:rsidDel="00000000" w:rsidR="00000000" w:rsidRPr="00000000">
        <w:rPr>
          <w:rFonts w:ascii="Times New Roman" w:cs="Times New Roman" w:eastAsia="Times New Roman" w:hAnsi="Times New Roman"/>
          <w:b w:val="1"/>
          <w:bCs w:val="1"/>
          <w:color w:val="000000"/>
          <w:rtl w:val="0"/>
        </w:rPr>
        <w:t xml:space="preserve">3.2.3 Digitalisation and Technological Adaptation</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Digital transformation is embedded in Grammy’s operations, from CRM and loyalty engines to OTT streaming and e-commerce integration. Data from fan platforms, social media, and digital sales informs content planning and targeted marketing. Technologies such as AI-driven recommendation systems, virtual concerts, and blockchain-based IP tracking are being explored to enhance engagement and monetization. These tools foster dynamic efficiency and enable Grammy to adapt quickly to shifting consumption trends.</w:t>
      </w:r>
    </w:p>
    <w:p w:rsidR="00000000" w:rsidDel="00000000" w:rsidP="00000000" w:rsidRDefault="00000000" w:rsidRPr="00000000" w14:paraId="000001A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hh7n1xgefzw" w:id="35"/>
      <w:bookmarkEnd w:id="35"/>
      <w:r w:rsidDel="00000000" w:rsidR="00000000" w:rsidRPr="00000000">
        <w:rPr>
          <w:rFonts w:ascii="Times New Roman" w:cs="Times New Roman" w:eastAsia="Times New Roman" w:hAnsi="Times New Roman"/>
          <w:b w:val="1"/>
          <w:bCs w:val="1"/>
          <w:color w:val="000000"/>
          <w:rtl w:val="0"/>
        </w:rPr>
        <w:t xml:space="preserve">3.2.4 Human Capital and Service Culture</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invests in artist development, executive training, and cross-functional leadership. Internal mobility and long-term career paths foster loyalty and institutional knowledge. The company’s service culture emphasizes emotional connection, fan responsiveness, and ethical representation. Well-trained staff and artist managers reduce operational errors and enhance audience experience, aligning with labor productivity theory and sustaining Grammy’s reputation as a trusted cultural brand.</w:t>
      </w:r>
    </w:p>
    <w:p w:rsidR="00000000" w:rsidDel="00000000" w:rsidP="00000000" w:rsidRDefault="00000000" w:rsidRPr="00000000" w14:paraId="000001A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tvgfsobc2jo" w:id="36"/>
      <w:bookmarkEnd w:id="36"/>
      <w:r w:rsidDel="00000000" w:rsidR="00000000" w:rsidRPr="00000000">
        <w:rPr>
          <w:rFonts w:ascii="Times New Roman" w:cs="Times New Roman" w:eastAsia="Times New Roman" w:hAnsi="Times New Roman"/>
          <w:b w:val="1"/>
          <w:bCs w:val="1"/>
          <w:sz w:val="28"/>
          <w:szCs w:val="28"/>
          <w:rtl w:val="0"/>
        </w:rPr>
        <w:t xml:space="preserve">3.3 External Environment Analysis</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operates in a dynamic environment shaped by macroeconomic shifts, digital disruption, and evolving consumer behavior. The company must continuously adapt to changes in content demand, platform economics, and regulatory frameworks.</w:t>
      </w:r>
    </w:p>
    <w:p w:rsidR="00000000" w:rsidDel="00000000" w:rsidP="00000000" w:rsidRDefault="00000000" w:rsidRPr="00000000" w14:paraId="000001A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7q4a1oatu9z" w:id="37"/>
      <w:bookmarkEnd w:id="37"/>
      <w:r w:rsidDel="00000000" w:rsidR="00000000" w:rsidRPr="00000000">
        <w:rPr>
          <w:rFonts w:ascii="Times New Roman" w:cs="Times New Roman" w:eastAsia="Times New Roman" w:hAnsi="Times New Roman"/>
          <w:b w:val="1"/>
          <w:bCs w:val="1"/>
          <w:color w:val="000000"/>
          <w:rtl w:val="0"/>
        </w:rPr>
        <w:t xml:space="preserve">3.3.1 Market Structure and Competition</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Thailand’s entertainment industry exhibits characteristics of monopolistic competition, with firms competing on content differentiation, platform reach, and emotional resonance. While barriers to entry are low in digital content, Grammy maintains a sustainable advantage through IP ownership, artist loyalty, and cross-platform integration. Direct competitors such as RS Group, Mono Next, and M Pictures challenge Grammy in music, OTT, and film, but Grammy’s brand equity and ecosystem depth reinforce its leadership.</w:t>
      </w:r>
    </w:p>
    <w:p w:rsidR="00000000" w:rsidDel="00000000" w:rsidP="00000000" w:rsidRDefault="00000000" w:rsidRPr="00000000" w14:paraId="000001A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adrc5z543ms" w:id="38"/>
      <w:bookmarkEnd w:id="38"/>
      <w:r w:rsidDel="00000000" w:rsidR="00000000" w:rsidRPr="00000000">
        <w:rPr>
          <w:rFonts w:ascii="Times New Roman" w:cs="Times New Roman" w:eastAsia="Times New Roman" w:hAnsi="Times New Roman"/>
          <w:b w:val="1"/>
          <w:bCs w:val="1"/>
          <w:color w:val="000000"/>
          <w:rtl w:val="0"/>
        </w:rPr>
        <w:t xml:space="preserve">3.3.2 Consumer Demand and Economic Conditions</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 demand is highly elastic and influenced by economic cycles, lifestyle shifts, and digital access. In downturns, consumers shift toward free or bundled content, while premium fan experiences remain resilient among loyal segments. Grammy responds with tiered offerings, from free streaming to exclusive merchandise and concert access. Rising demand for short-form, mobile-first, and socially conscious content has led to increased investment in digital storytelling and inclusive representation.</w:t>
      </w:r>
    </w:p>
    <w:p w:rsidR="00000000" w:rsidDel="00000000" w:rsidP="00000000" w:rsidRDefault="00000000" w:rsidRPr="00000000" w14:paraId="000001B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0ulheh0kfqt" w:id="39"/>
      <w:bookmarkEnd w:id="39"/>
      <w:r w:rsidDel="00000000" w:rsidR="00000000" w:rsidRPr="00000000">
        <w:rPr>
          <w:rFonts w:ascii="Times New Roman" w:cs="Times New Roman" w:eastAsia="Times New Roman" w:hAnsi="Times New Roman"/>
          <w:b w:val="1"/>
          <w:bCs w:val="1"/>
          <w:color w:val="000000"/>
          <w:rtl w:val="0"/>
        </w:rPr>
        <w:t xml:space="preserve">3.3.3 Supply Chain and Cost Structure</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External pressures such as rising production costs, talent fees, and platform commissions affect Grammy’s cost structure. To mitigate this, the company centralizes procurement, negotiates long-term licensing deals, and co-produces with strategic partners. Sustainability practices, such as digital-first releases, virtual events, and eco-conscious production, help reduce overhead and align with stakeholder expectations.</w:t>
      </w:r>
    </w:p>
    <w:p w:rsidR="00000000" w:rsidDel="00000000" w:rsidP="00000000" w:rsidRDefault="00000000" w:rsidRPr="00000000" w14:paraId="000001B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f5b4512ux3i" w:id="40"/>
      <w:bookmarkEnd w:id="40"/>
      <w:r w:rsidDel="00000000" w:rsidR="00000000" w:rsidRPr="00000000">
        <w:rPr>
          <w:rFonts w:ascii="Times New Roman" w:cs="Times New Roman" w:eastAsia="Times New Roman" w:hAnsi="Times New Roman"/>
          <w:b w:val="1"/>
          <w:bCs w:val="1"/>
          <w:color w:val="000000"/>
          <w:rtl w:val="0"/>
        </w:rPr>
        <w:t xml:space="preserve">3.3.4 Technological and Social Environment</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Rapid technological change and social media dynamics have redefined how audiences consume and interact with content. Grammy adapts by investing in digital platforms, fan data analytics, and influencer-driven campaigns. Social values, such as mental health, diversity, and environmental awareness, are increasingly reflected in Grammy’s content and artist positioning. These shifts inform long-term strategy, ensuring cultural relevance and audience loyalty in a competitive, fast-evolving landscape.</w:t>
      </w:r>
    </w:p>
    <w:p w:rsidR="00000000" w:rsidDel="00000000" w:rsidP="00000000" w:rsidRDefault="00000000" w:rsidRPr="00000000" w14:paraId="000001B4">
      <w:pPr>
        <w:spacing w:after="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5">
      <w:pPr>
        <w:spacing w:after="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6">
      <w:pPr>
        <w:spacing w:after="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7">
      <w:pPr>
        <w:spacing w:after="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w:t>
      </w:r>
    </w:p>
    <w:p w:rsidR="00000000" w:rsidDel="00000000" w:rsidP="00000000" w:rsidRDefault="00000000" w:rsidRPr="00000000" w14:paraId="000001B8">
      <w:pPr>
        <w:spacing w:after="24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Analysis of Domestic Economics Policies that Can Affect the Business Operation</w:t>
      </w:r>
    </w:p>
    <w:p w:rsidR="00000000" w:rsidDel="00000000" w:rsidP="00000000" w:rsidRDefault="00000000" w:rsidRPr="00000000" w14:paraId="000001B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g7d2uwoyn0i" w:id="41"/>
      <w:bookmarkEnd w:id="41"/>
      <w:r w:rsidDel="00000000" w:rsidR="00000000" w:rsidRPr="00000000">
        <w:rPr>
          <w:rFonts w:ascii="Times New Roman" w:cs="Times New Roman" w:eastAsia="Times New Roman" w:hAnsi="Times New Roman"/>
          <w:b w:val="1"/>
          <w:bCs w:val="1"/>
          <w:color w:val="000000"/>
          <w:rtl w:val="0"/>
        </w:rPr>
        <w:t xml:space="preserve">4.1 Fiscal Policies</w:t>
      </w:r>
    </w:p>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operations are shaped by fiscal policies that influence both cost structures and consumer behavior. In 2025, several government initiatives, ranging from wage reform to cultural investment, have had tangible effects on the company’s performance and strategic planning.</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Minimum Wage Adjustment</w:t>
      </w:r>
      <w:r w:rsidDel="00000000" w:rsidR="00000000" w:rsidRPr="00000000">
        <w:rPr>
          <w:rFonts w:ascii="Times New Roman" w:cs="Times New Roman" w:eastAsia="Times New Roman" w:hAnsi="Times New Roman"/>
          <w:sz w:val="28"/>
          <w:szCs w:val="28"/>
          <w:rtl w:val="0"/>
        </w:rPr>
        <w:t xml:space="preserve"> Effective July 1, 2025, the Cabinet approved a minimum wage increase to 400 baht per day in Bangkok and selected provinces. As a labor-intensive enterprise with operations in broadcasting, event production, retail, and logistics, GMM Grammy faces increased personnel costs across subsidiaries such as GMMTV, GMM Studios, and O Shopping. This wage adjustment impacts backstage crews, production assistants, retail staff, and event personnel. While it may compress short-term margins, the policy also enhances the purchasing power of Grammy’s core audience, urban youth and working-class consumers, potentially boosting discretionary spending on concerts, merchandise, and digital content.</w:t>
      </w:r>
      <w:r w:rsidDel="00000000" w:rsidR="00000000" w:rsidRPr="00000000">
        <w:rPr>
          <w:rtl w:val="0"/>
        </w:rPr>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b w:val="1"/>
          <w:bCs w:val="1"/>
          <w:sz w:val="28"/>
          <w:szCs w:val="28"/>
          <w:rtl w:val="0"/>
        </w:rPr>
        <w:t xml:space="preserve">Easy E-receipt (ช้อปดีมีคืน)</w:t>
      </w:r>
      <w:r w:rsidDel="00000000" w:rsidR="00000000" w:rsidRPr="00000000">
        <w:rPr>
          <w:rFonts w:ascii="Times New Roman" w:cs="Times New Roman" w:eastAsia="Times New Roman" w:hAnsi="Times New Roman"/>
          <w:sz w:val="28"/>
          <w:szCs w:val="28"/>
          <w:rtl w:val="0"/>
        </w:rPr>
        <w:t xml:space="preserve"> The Easy E-receipt 2.0 program, implemented from January to March 2025, allowed individual taxpayers to deduct up to 50,000 baht from taxable income when purchasing goods or services with e-Tax Invoices or e-Receipts. This initiative stimulated consumer spending across entertainment and lifestyle sectors. GMM Grammy observed increased sales in concert tickets, fan merchandise, and digital subscriptions, particularly during the year-end season. The policy resonated with Grammy’s middle-class, urban demographic, encouraging bundled promotions and fan-tier upgrades through platforms like GMMTV Shop and O Shopping.</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Soft Power Promotion Policy</w:t>
      </w:r>
      <w:r w:rsidDel="00000000" w:rsidR="00000000" w:rsidRPr="00000000">
        <w:rPr>
          <w:rFonts w:ascii="Times New Roman" w:cs="Times New Roman" w:eastAsia="Times New Roman" w:hAnsi="Times New Roman"/>
          <w:sz w:val="28"/>
          <w:szCs w:val="28"/>
          <w:rtl w:val="0"/>
        </w:rPr>
        <w:t xml:space="preserve"> The Thai government’s national soft power strategy, launched in 2025, prioritizes the export of Thai cultural content, including music, film, and digital media. GMM Grammy, as a leading IP holder and content producer, directly benefits from this policy through increased visibility, co-production incentives, and access to public-private funding. The initiative aligns with Grammy’s expansion into ASEAN markets and supports its efforts to position Thai pop culture on global platforms.</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Creative Economy Development Plan</w:t>
      </w:r>
      <w:r w:rsidDel="00000000" w:rsidR="00000000" w:rsidRPr="00000000">
        <w:rPr>
          <w:rFonts w:ascii="Times New Roman" w:cs="Times New Roman" w:eastAsia="Times New Roman" w:hAnsi="Times New Roman"/>
          <w:sz w:val="28"/>
          <w:szCs w:val="28"/>
          <w:rtl w:val="0"/>
        </w:rPr>
        <w:t xml:space="preserve"> Under the Ministry of Culture and Ministry of Commerce, this plan provides tax incentives and grant support for companies investing in IP development, artist training, and cross-sector innovation. GMM Grammy leverages these incentives to fund new artist incubators, digital storytelling formats, and fintech-integrated loyalty programs. The policy enhances Grammy’s ability to scale emotional assets while maintaining cultural authenticity.</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Corporate Tax Incentives for Digital and Creative Industries</w:t>
      </w:r>
      <w:r w:rsidDel="00000000" w:rsidR="00000000" w:rsidRPr="00000000">
        <w:rPr>
          <w:rFonts w:ascii="Times New Roman" w:cs="Times New Roman" w:eastAsia="Times New Roman" w:hAnsi="Times New Roman"/>
          <w:sz w:val="28"/>
          <w:szCs w:val="28"/>
          <w:rtl w:val="0"/>
        </w:rPr>
        <w:t xml:space="preserve"> The Revenue Department’s fiscal framework includes deductions and exemptions for companies investing in digital transformation, R&amp;D, and creative exports. Grammy’s investments in OTT platforms, CRM systems, and AI-driven fan analytics qualify for these incentives, reducing effective tax burdens and encouraging long-term innovation.</w: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esb3gezdanb" w:id="42"/>
      <w:bookmarkEnd w:id="42"/>
      <w:r w:rsidDel="00000000" w:rsidR="00000000" w:rsidRPr="00000000">
        <w:rPr>
          <w:rFonts w:ascii="Times New Roman" w:cs="Times New Roman" w:eastAsia="Times New Roman" w:hAnsi="Times New Roman"/>
          <w:b w:val="1"/>
          <w:bCs w:val="1"/>
          <w:color w:val="000000"/>
          <w:rtl w:val="0"/>
        </w:rPr>
        <w:t xml:space="preserve">4.2 Monetary Policies</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Interest Rate</w:t>
      </w:r>
      <w:r w:rsidDel="00000000" w:rsidR="00000000" w:rsidRPr="00000000">
        <w:rPr>
          <w:rFonts w:ascii="Times New Roman" w:cs="Times New Roman" w:eastAsia="Times New Roman" w:hAnsi="Times New Roman"/>
          <w:sz w:val="28"/>
          <w:szCs w:val="28"/>
          <w:rtl w:val="0"/>
        </w:rPr>
        <w:t xml:space="preserve">: According to the Bank of Thailand’s October 8 policy meeting, the central bank maintained an accommodative monetary policy stance to support economic recovery. The benchmark interest rate has been reduced by a cumulative 100 basis points over the past year, with the economy projected to grow by 2.2% in 2025 and 1.6% in 2026. The first half of 2025 recorded a 3.0% growth rate.</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GMM Grammy, lower interest rates reduce the cost of capital for financing content production, artist development, and digital infrastructure. Subsidiaries such as GDH, GMM Studios, and GMM Music benefit from cheaper borrowing when funding new projects, concert tours, or platform upgrades. Additionally, lower household debt burdens increase disposable income, particularly among urban youth and working professionals, Grammy’s core audience. This leads to higher spending on entertainment, including concert tickets, merchandise, and streaming subscriptions. Thus, interest rate reductions positively affect both Grammy’s operational financing and consumer-side revenue.</w:t>
      </w:r>
    </w:p>
    <w:p w:rsidR="00000000" w:rsidDel="00000000" w:rsidP="00000000" w:rsidRDefault="00000000" w:rsidRPr="00000000" w14:paraId="000001C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p2b45xrxngh" w:id="43"/>
      <w:bookmarkEnd w:id="43"/>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p38hoctg1h2" w:id="44"/>
      <w:bookmarkEnd w:id="44"/>
      <w:r w:rsidDel="00000000" w:rsidR="00000000" w:rsidRPr="00000000">
        <w:rPr>
          <w:rFonts w:ascii="Times New Roman" w:cs="Times New Roman" w:eastAsia="Times New Roman" w:hAnsi="Times New Roman"/>
          <w:b w:val="1"/>
          <w:bCs w:val="1"/>
          <w:color w:val="000000"/>
          <w:rtl w:val="0"/>
        </w:rPr>
        <w:t xml:space="preserve">4.3 International Policies</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Free Trade Agreements (FTAs)</w:t>
      </w:r>
      <w:r w:rsidDel="00000000" w:rsidR="00000000" w:rsidRPr="00000000">
        <w:rPr>
          <w:rFonts w:ascii="Times New Roman" w:cs="Times New Roman" w:eastAsia="Times New Roman" w:hAnsi="Times New Roman"/>
          <w:sz w:val="28"/>
          <w:szCs w:val="28"/>
          <w:rtl w:val="0"/>
        </w:rPr>
        <w:t xml:space="preserve">: Thailand’s participation in regional FTAs, such as the ASEAN Free Trade Area (AFTA), ASEAN-China Free Trade Area (ACFTA), and the Thailand-Japan Economic Partnership (AJCEP), facilitates the cross-border flow of creative content and intellectual property. These agreements reduce licensing barriers, import duties, and regulatory friction for Thai media exports.</w:t>
      </w:r>
    </w:p>
    <w:p w:rsidR="00000000" w:rsidDel="00000000" w:rsidP="00000000" w:rsidRDefault="00000000" w:rsidRPr="00000000" w14:paraId="000001C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8"/>
          <w:szCs w:val="28"/>
          <w:rtl w:val="0"/>
        </w:rPr>
        <w:t xml:space="preserve">For GMM Grammy, FTAs support the international distribution of music, films, and branded merchandise. Streaming platforms in ASEAN and East Asia benefit from simplified licensing, while physical products, such as concert DVDs, artist merchandise, and co-branded goods, can be exported with lower tariffs. Ongoing negotiations with South Korea and other cultural hubs further enhance Grammy’s ability to syndicate content, form joint ventures, and expand its artist footprint abroad. These trade frameworks are instrumental in Grammy’s long-term strategy to position Thai pop culture as a regional soft power export.</w: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dqmtrblneny" w:id="45"/>
      <w:bookmarkEnd w:id="45"/>
      <w:r w:rsidDel="00000000" w:rsidR="00000000" w:rsidRPr="00000000">
        <w:rPr>
          <w:rFonts w:ascii="Times New Roman" w:cs="Times New Roman" w:eastAsia="Times New Roman" w:hAnsi="Times New Roman"/>
          <w:b w:val="1"/>
          <w:bCs w:val="1"/>
          <w:color w:val="000000"/>
          <w:rtl w:val="0"/>
        </w:rPr>
        <w:t xml:space="preserve">4.4 Taxation</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Income Tax (CIT):</w:t>
      </w:r>
      <w:r w:rsidDel="00000000" w:rsidR="00000000" w:rsidRPr="00000000">
        <w:rPr>
          <w:rFonts w:ascii="Times New Roman" w:cs="Times New Roman" w:eastAsia="Times New Roman" w:hAnsi="Times New Roman"/>
          <w:sz w:val="28"/>
          <w:szCs w:val="28"/>
          <w:rtl w:val="0"/>
        </w:rPr>
        <w:t xml:space="preserve"> Businesses registered in Thailand are subject to a 20% Corporate Income Tax (CIT) on net profits, unless they qualify as SMEs under the Revenue Department’s criteria. GMM Grammy, as a publicly listed company with consolidated revenues exceeding the SME threshold, is taxed at the flat 20% rate. This taxation framework directly affects the company’s retained earnings, reducing the pool available for reinvestment in content production, artist development, and digital infrastructure. Dividend distribution to shareholders is also impacted, especially during periods of high capital expenditure. To maintain profitability, Grammy must optimize cost structures and leverage available tax incentives under creative industry support schemes.</w:t>
      </w:r>
    </w:p>
    <w:p w:rsidR="00000000" w:rsidDel="00000000" w:rsidP="00000000" w:rsidRDefault="00000000" w:rsidRPr="00000000" w14:paraId="000001C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0alu1ertzqd" w:id="46"/>
      <w:bookmarkEnd w:id="46"/>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mdgpn1vwlrj" w:id="47"/>
      <w:bookmarkEnd w:id="47"/>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6kd83za2d2j" w:id="48"/>
      <w:bookmarkEnd w:id="48"/>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qh31u8nfza" w:id="49"/>
      <w:bookmarkEnd w:id="49"/>
      <w:r w:rsidDel="00000000" w:rsidR="00000000" w:rsidRPr="00000000">
        <w:rPr>
          <w:rFonts w:ascii="Times New Roman" w:cs="Times New Roman" w:eastAsia="Times New Roman" w:hAnsi="Times New Roman"/>
          <w:b w:val="1"/>
          <w:bCs w:val="1"/>
          <w:color w:val="000000"/>
          <w:rtl w:val="0"/>
        </w:rPr>
        <w:t xml:space="preserve">4.5 Environmental Policies</w:t>
      </w:r>
    </w:p>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Plastic ban and reduction policy:</w:t>
      </w:r>
      <w:r w:rsidDel="00000000" w:rsidR="00000000" w:rsidRPr="00000000">
        <w:rPr>
          <w:rFonts w:ascii="Times New Roman" w:cs="Times New Roman" w:eastAsia="Times New Roman" w:hAnsi="Times New Roman"/>
          <w:sz w:val="28"/>
          <w:szCs w:val="28"/>
          <w:rtl w:val="0"/>
        </w:rPr>
        <w:t xml:space="preserve"> Thailand’s roadmap toward a plastic-free society includes the phased elimination of single-use plastics such as plastic bags, foam containers, and plastic straws. While GMM Grammy is not a food and beverage operator, its event management, merchandise packaging, and retail operations are directly affected. Concerts, fan meetings, and promotional events must now comply with eco-packaging standards, including the use of biodegradable bags, paper-based merchandise wraps, and reusable materials.</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changes increase operational costs, particularly in logistics and event merchandising. However, they also enhance Grammy’s brand image among environmentally conscious consumers. By aligning with national sustainability goals, Grammy strengthens its appeal to Gen Z and millennial audiences, who increasingly value ethical and eco-friendly business practices. The shift also opens opportunities for green sponsorships and CSR-aligned partnerships.</w:t>
      </w:r>
    </w:p>
    <w:p w:rsidR="00000000" w:rsidDel="00000000" w:rsidP="00000000" w:rsidRDefault="00000000" w:rsidRPr="00000000" w14:paraId="000001CF">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0">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1">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2">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3">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4">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5">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6">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7">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8">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9">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A">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B">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C">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D">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E">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DF">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w:t>
      </w:r>
    </w:p>
    <w:p w:rsidR="00000000" w:rsidDel="00000000" w:rsidP="00000000" w:rsidRDefault="00000000" w:rsidRPr="00000000" w14:paraId="000001E0">
      <w:pPr>
        <w:spacing w:after="24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External Environmental Analysis</w:t>
      </w:r>
    </w:p>
    <w:p w:rsidR="00000000" w:rsidDel="00000000" w:rsidP="00000000" w:rsidRDefault="00000000" w:rsidRPr="00000000" w14:paraId="000001E1">
      <w:pPr>
        <w:pStyle w:val="Heading2"/>
        <w:keepNext w:val="0"/>
        <w:keepLines w:val="0"/>
        <w:spacing w:after="0" w:before="0" w:lineRule="auto"/>
        <w:jc w:val="both"/>
        <w:rPr>
          <w:rFonts w:ascii="Times New Roman" w:cs="Times New Roman" w:eastAsia="Times New Roman" w:hAnsi="Times New Roman"/>
          <w:b w:val="1"/>
          <w:bCs w:val="1"/>
          <w:sz w:val="28"/>
          <w:szCs w:val="28"/>
        </w:rPr>
      </w:pPr>
      <w:bookmarkStart w:colFirst="0" w:colLast="0" w:name="_qo06e996r3fd" w:id="50"/>
      <w:bookmarkEnd w:id="50"/>
      <w:r w:rsidDel="00000000" w:rsidR="00000000" w:rsidRPr="00000000">
        <w:rPr>
          <w:rFonts w:ascii="Times New Roman" w:cs="Times New Roman" w:eastAsia="Times New Roman" w:hAnsi="Times New Roman"/>
          <w:b w:val="1"/>
          <w:bCs w:val="1"/>
          <w:sz w:val="28"/>
          <w:szCs w:val="28"/>
          <w:rtl w:val="0"/>
        </w:rPr>
        <w:t xml:space="preserve">5.1 Macro Analysis</w:t>
      </w:r>
    </w:p>
    <w:p w:rsidR="00000000" w:rsidDel="00000000" w:rsidP="00000000" w:rsidRDefault="00000000" w:rsidRPr="00000000" w14:paraId="000001E2">
      <w:pPr>
        <w:pStyle w:val="Heading2"/>
        <w:keepNext w:val="0"/>
        <w:keepLines w:val="0"/>
        <w:numPr>
          <w:ilvl w:val="0"/>
          <w:numId w:val="24"/>
        </w:numPr>
        <w:spacing w:after="0" w:before="0" w:lineRule="auto"/>
        <w:ind w:left="720" w:hanging="360"/>
        <w:jc w:val="both"/>
        <w:rPr>
          <w:rFonts w:ascii="Times New Roman" w:cs="Times New Roman" w:eastAsia="Times New Roman" w:hAnsi="Times New Roman"/>
          <w:b w:val="1"/>
          <w:bCs w:val="1"/>
          <w:sz w:val="28"/>
          <w:szCs w:val="28"/>
        </w:rPr>
      </w:pPr>
      <w:bookmarkStart w:colFirst="0" w:colLast="0" w:name="_nm9aa7k1kdvm" w:id="51"/>
      <w:bookmarkEnd w:id="51"/>
      <w:r w:rsidDel="00000000" w:rsidR="00000000" w:rsidRPr="00000000">
        <w:rPr>
          <w:rFonts w:ascii="Times New Roman" w:cs="Times New Roman" w:eastAsia="Times New Roman" w:hAnsi="Times New Roman"/>
          <w:b w:val="1"/>
          <w:bCs w:val="1"/>
          <w:sz w:val="28"/>
          <w:szCs w:val="28"/>
          <w:rtl w:val="0"/>
        </w:rPr>
        <w:t xml:space="preserve">PESTEL Analysis</w:t>
      </w:r>
    </w:p>
    <w:p w:rsidR="00000000" w:rsidDel="00000000" w:rsidP="00000000" w:rsidRDefault="00000000" w:rsidRPr="00000000" w14:paraId="000001E3">
      <w:pPr>
        <w:pStyle w:val="Heading3"/>
        <w:keepNext w:val="0"/>
        <w:keepLines w:val="0"/>
        <w:numPr>
          <w:ilvl w:val="1"/>
          <w:numId w:val="24"/>
        </w:numPr>
        <w:spacing w:after="0" w:before="0" w:lineRule="auto"/>
        <w:ind w:left="1440" w:hanging="360"/>
        <w:jc w:val="both"/>
        <w:rPr>
          <w:rFonts w:ascii="Times New Roman" w:cs="Times New Roman" w:eastAsia="Times New Roman" w:hAnsi="Times New Roman"/>
          <w:b w:val="1"/>
          <w:bCs w:val="1"/>
          <w:color w:val="000000"/>
        </w:rPr>
      </w:pPr>
      <w:bookmarkStart w:colFirst="0" w:colLast="0" w:name="_rw7jzq1tn9ri" w:id="52"/>
      <w:bookmarkEnd w:id="52"/>
      <w:r w:rsidDel="00000000" w:rsidR="00000000" w:rsidRPr="00000000">
        <w:rPr>
          <w:rFonts w:ascii="Times New Roman" w:cs="Times New Roman" w:eastAsia="Times New Roman" w:hAnsi="Times New Roman"/>
          <w:b w:val="1"/>
          <w:bCs w:val="1"/>
          <w:color w:val="000000"/>
          <w:rtl w:val="0"/>
        </w:rPr>
        <w:t xml:space="preserve">Political Factors</w:t>
      </w:r>
    </w:p>
    <w:p w:rsidR="00000000" w:rsidDel="00000000" w:rsidP="00000000" w:rsidRDefault="00000000" w:rsidRPr="00000000" w14:paraId="000001E4">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Government policies in Thailand significantly influence the entertainment and media sector. The 2025 minimum wage increase (THB 337–400/day depending on region) raises labor costs for GMM Grammy’s event crews, production assistants, and retail staff. While this may pressure operating margins, it also boosts consumer purchasing power, particularly among Grammy’s core audience of working-class and urban youth, potentially increasing spending on concerts, merchandise, and digital content.</w:t>
      </w:r>
    </w:p>
    <w:p w:rsidR="00000000" w:rsidDel="00000000" w:rsidP="00000000" w:rsidRDefault="00000000" w:rsidRPr="00000000" w14:paraId="000001E5">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Tourism promotion policies, such as visa waivers for target countries, also benefit Grammy. Increased tourist arrivals drive demand for cultural experiences, including live events, music festivals, and branded entertainment. Grammy’s venues, artist showcases, and fan experiences in urban centers like Bangkok and Chiang Mai are well-positioned to capture this inbound demand. Conversely, political instability, censorship regulations, or restrictions on public gatherings could negatively impact live event scheduling and content freedom.</w:t>
      </w:r>
    </w:p>
    <w:p w:rsidR="00000000" w:rsidDel="00000000" w:rsidP="00000000" w:rsidRDefault="00000000" w:rsidRPr="00000000" w14:paraId="000001E6">
      <w:pPr>
        <w:pStyle w:val="Heading3"/>
        <w:keepNext w:val="0"/>
        <w:keepLines w:val="0"/>
        <w:numPr>
          <w:ilvl w:val="1"/>
          <w:numId w:val="24"/>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29tox5jwc1to" w:id="53"/>
      <w:bookmarkEnd w:id="53"/>
      <w:r w:rsidDel="00000000" w:rsidR="00000000" w:rsidRPr="00000000">
        <w:rPr>
          <w:rFonts w:ascii="Times New Roman" w:cs="Times New Roman" w:eastAsia="Times New Roman" w:hAnsi="Times New Roman"/>
          <w:b w:val="1"/>
          <w:bCs w:val="1"/>
          <w:color w:val="000000"/>
          <w:rtl w:val="0"/>
        </w:rPr>
        <w:t xml:space="preserve">Economic Factors</w:t>
      </w:r>
    </w:p>
    <w:p w:rsidR="00000000" w:rsidDel="00000000" w:rsidP="00000000" w:rsidRDefault="00000000" w:rsidRPr="00000000" w14:paraId="000001E7">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Thailand’s post-COVID economic recovery, supported by tourism and consumer confidence, presents both opportunities and risks for GMM Grammy. GDP growth of 2.7% in early 2023 and continued expansion into 2025 support discretionary spending on entertainment. However, persistent household debt, inflation, and high energy prices limit consumer budgets, especially for non-essential purchases like concert tickets or premium subscriptions.</w:t>
      </w:r>
    </w:p>
    <w:p w:rsidR="00000000" w:rsidDel="00000000" w:rsidP="00000000" w:rsidRDefault="00000000" w:rsidRPr="00000000" w14:paraId="000001E8">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Grammy must balance pricing strategies with value-driven offerings, such as bundled merchandise, tiered fan experiences, and promotional campaigns. Rising production and logistics costs also require tighter cost control across subsidiaries. While the macroeconomic rebound supports top-line growth, inflationary pressures and weak purchasing power in some segments pose ongoing challenges to profitability.</w:t>
      </w:r>
    </w:p>
    <w:p w:rsidR="00000000" w:rsidDel="00000000" w:rsidP="00000000" w:rsidRDefault="00000000" w:rsidRPr="00000000" w14:paraId="000001E9">
      <w:pPr>
        <w:pStyle w:val="Heading3"/>
        <w:keepNext w:val="0"/>
        <w:keepLines w:val="0"/>
        <w:numPr>
          <w:ilvl w:val="1"/>
          <w:numId w:val="24"/>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pu5tawn06fy2" w:id="54"/>
      <w:bookmarkEnd w:id="54"/>
      <w:r w:rsidDel="00000000" w:rsidR="00000000" w:rsidRPr="00000000">
        <w:rPr>
          <w:rFonts w:ascii="Times New Roman" w:cs="Times New Roman" w:eastAsia="Times New Roman" w:hAnsi="Times New Roman"/>
          <w:b w:val="1"/>
          <w:bCs w:val="1"/>
          <w:color w:val="000000"/>
          <w:rtl w:val="0"/>
        </w:rPr>
        <w:t xml:space="preserve">Social Factors</w:t>
      </w:r>
    </w:p>
    <w:p w:rsidR="00000000" w:rsidDel="00000000" w:rsidP="00000000" w:rsidRDefault="00000000" w:rsidRPr="00000000" w14:paraId="000001EA">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Shifting consumer behavior post-COVID has redefined how Thai audiences engage with entertainment. There is growing demand for convenience, affordability, and digital access. Younger consumers prefer mobile-first content, short-form storytelling, and interactive fan experiences over traditional TV or in-person events. This trend has driven Grammy’s investment in OTT platforms, virtual concerts, and fan-tier ecosystems.</w:t>
      </w:r>
    </w:p>
    <w:p w:rsidR="00000000" w:rsidDel="00000000" w:rsidP="00000000" w:rsidRDefault="00000000" w:rsidRPr="00000000" w14:paraId="000001EB">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same time, the cultural importance of shared experiences, such as concerts, fan meetings, and live shows, remains strong. Grammy continues to emphasize emotional connection, artist authenticity, and community-building, which resonate with Thai values around social bonding and celebration. Health consciousness also plays a role, with audiences expecting safe, well-managed venues and ethical artist conduct. Grammy’s response includes enhanced event hygiene protocols, mental health support for artists, and socially responsible messaging in content.</w:t>
      </w:r>
    </w:p>
    <w:p w:rsidR="00000000" w:rsidDel="00000000" w:rsidP="00000000" w:rsidRDefault="00000000" w:rsidRPr="00000000" w14:paraId="000001EC">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GMM Grammy must navigate a dual imperative: preserving the cultural and emotional richness of Thai entertainment while adapting to a generation that values digital convenience, affordability, and social responsibility.</w:t>
      </w:r>
    </w:p>
    <w:p w:rsidR="00000000" w:rsidDel="00000000" w:rsidP="00000000" w:rsidRDefault="00000000" w:rsidRPr="00000000" w14:paraId="000001ED">
      <w:pPr>
        <w:pStyle w:val="Heading3"/>
        <w:keepNext w:val="0"/>
        <w:keepLines w:val="0"/>
        <w:numPr>
          <w:ilvl w:val="1"/>
          <w:numId w:val="24"/>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fjrcqk3nhtja" w:id="55"/>
      <w:bookmarkEnd w:id="55"/>
      <w:r w:rsidDel="00000000" w:rsidR="00000000" w:rsidRPr="00000000">
        <w:rPr>
          <w:rFonts w:ascii="Times New Roman" w:cs="Times New Roman" w:eastAsia="Times New Roman" w:hAnsi="Times New Roman"/>
          <w:b w:val="1"/>
          <w:bCs w:val="1"/>
          <w:color w:val="000000"/>
          <w:rtl w:val="0"/>
        </w:rPr>
        <w:t xml:space="preserve">Technology Factors</w:t>
      </w:r>
    </w:p>
    <w:p w:rsidR="00000000" w:rsidDel="00000000" w:rsidP="00000000" w:rsidRDefault="00000000" w:rsidRPr="00000000" w14:paraId="000001EE">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Technology plays an increasingly vital role in Thailand’s entertainment and media sector. The rise of streaming platforms, mobile-first content consumption, and digital fan engagement has transformed how audiences interact with GMM Grammy’s offerings. Consumers now expect seamless access to music, series, and merchandise through apps, e-payment systems, and loyalty platforms.</w:t>
      </w:r>
    </w:p>
    <w:p w:rsidR="00000000" w:rsidDel="00000000" w:rsidP="00000000" w:rsidRDefault="00000000" w:rsidRPr="00000000" w14:paraId="000001EF">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has proactively responded by investing in OTT platforms (e.g., GMMTV, GMM25 online), CRM systems, and fan-tier engines that personalize content and drive engagement. Data analytics are used to optimize content planning, forecast demand, and manage artist-fan relationships. The company has also partnered with telecom and fintech providers to integrate content bundles and exclusive access into mobile plans.</w:t>
      </w:r>
    </w:p>
    <w:p w:rsidR="00000000" w:rsidDel="00000000" w:rsidP="00000000" w:rsidRDefault="00000000" w:rsidRPr="00000000" w14:paraId="000001F0">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production, automation and cloud-based editing tools enhance efficiency and reduce turnaround time. Virtual concerts, AI-assisted recommendation systems, and blockchain-based IP tracking are being explored to improve monetization and protect content rights. Grammy’s digital transformation not only improves operational efficiency but also strengthens its connection with younger, tech-savvy audiences who value convenience, interactivity, and personalization.</w:t>
      </w:r>
    </w:p>
    <w:p w:rsidR="00000000" w:rsidDel="00000000" w:rsidP="00000000" w:rsidRDefault="00000000" w:rsidRPr="00000000" w14:paraId="000001F1">
      <w:pPr>
        <w:pStyle w:val="Heading3"/>
        <w:keepNext w:val="0"/>
        <w:keepLines w:val="0"/>
        <w:numPr>
          <w:ilvl w:val="1"/>
          <w:numId w:val="24"/>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1jqxngbbuqdv" w:id="56"/>
      <w:bookmarkEnd w:id="56"/>
      <w:r w:rsidDel="00000000" w:rsidR="00000000" w:rsidRPr="00000000">
        <w:rPr>
          <w:rFonts w:ascii="Times New Roman" w:cs="Times New Roman" w:eastAsia="Times New Roman" w:hAnsi="Times New Roman"/>
          <w:b w:val="1"/>
          <w:bCs w:val="1"/>
          <w:color w:val="000000"/>
          <w:rtl w:val="0"/>
        </w:rPr>
        <w:t xml:space="preserve">Environmental Factors</w:t>
      </w:r>
    </w:p>
    <w:p w:rsidR="00000000" w:rsidDel="00000000" w:rsidP="00000000" w:rsidRDefault="00000000" w:rsidRPr="00000000" w14:paraId="000001F2">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Environmental sustainability is becoming a central concern for regulators and consumers in Thailand. While GMM Grammy is not a food operator, its activities in event management, merchandise production, and retail logistics are directly affected by environmental regulations and expectations.</w:t>
      </w:r>
    </w:p>
    <w:p w:rsidR="00000000" w:rsidDel="00000000" w:rsidP="00000000" w:rsidRDefault="00000000" w:rsidRPr="00000000" w14:paraId="000001F3">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government’s campaign against single-use plastics has led Grammy to adopt biodegradable packaging for merchandise, reusable materials for event setups, and eco-conscious sourcing for promotional goods. Concerts and fan events now emphasize waste reduction, energy efficiency, and carbon footprint awareness. Grammy has also implemented digital ticketing and virtual fan engagement to reduce physical resource consumption.</w:t>
      </w:r>
    </w:p>
    <w:p w:rsidR="00000000" w:rsidDel="00000000" w:rsidP="00000000" w:rsidRDefault="00000000" w:rsidRPr="00000000" w14:paraId="000001F4">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Climate-related risks, such as flooding or extreme weather, can disrupt outdoor events and logistics, requiring contingency planning and insurance coverage. Post-pandemic hygiene expectations have also reshaped venue standards, with Grammy enforcing strict sanitation protocols and health-conscious event design.</w:t>
      </w:r>
    </w:p>
    <w:p w:rsidR="00000000" w:rsidDel="00000000" w:rsidP="00000000" w:rsidRDefault="00000000" w:rsidRPr="00000000" w14:paraId="000001F5">
      <w:pPr>
        <w:spacing w:after="240" w:before="24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8"/>
          <w:szCs w:val="28"/>
          <w:rtl w:val="0"/>
        </w:rPr>
        <w:t xml:space="preserve">Overall, GMM Grammy’s proactive approach to CSR and sustainability aligns with the values of modern consumers, reinforcing brand trust and opening opportunities for green partnerships and ethical sponsorships.</w:t>
      </w:r>
      <w:r w:rsidDel="00000000" w:rsidR="00000000" w:rsidRPr="00000000">
        <w:rPr>
          <w:rtl w:val="0"/>
        </w:rPr>
      </w:r>
    </w:p>
    <w:p w:rsidR="00000000" w:rsidDel="00000000" w:rsidP="00000000" w:rsidRDefault="00000000" w:rsidRPr="00000000" w14:paraId="000001F6">
      <w:pPr>
        <w:pStyle w:val="Heading3"/>
        <w:keepNext w:val="0"/>
        <w:keepLines w:val="0"/>
        <w:numPr>
          <w:ilvl w:val="1"/>
          <w:numId w:val="24"/>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w09oyysoi0q6" w:id="57"/>
      <w:bookmarkEnd w:id="57"/>
      <w:r w:rsidDel="00000000" w:rsidR="00000000" w:rsidRPr="00000000">
        <w:rPr>
          <w:rFonts w:ascii="Times New Roman" w:cs="Times New Roman" w:eastAsia="Times New Roman" w:hAnsi="Times New Roman"/>
          <w:b w:val="1"/>
          <w:bCs w:val="1"/>
          <w:color w:val="000000"/>
          <w:rtl w:val="0"/>
        </w:rPr>
        <w:t xml:space="preserve">Legal Factors</w:t>
      </w:r>
    </w:p>
    <w:p w:rsidR="00000000" w:rsidDel="00000000" w:rsidP="00000000" w:rsidRDefault="00000000" w:rsidRPr="00000000" w14:paraId="000001F7">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legal environment surrounding entertainment businesses in Thailand includes regulations on intellectual property, labor law, broadcasting standards, and digital content compliance. GMM Grammy must adhere to multiple layers of legal oversight across its subsidiaries, from music and film production to retail and digital distribution.</w:t>
      </w:r>
    </w:p>
    <w:p w:rsidR="00000000" w:rsidDel="00000000" w:rsidP="00000000" w:rsidRDefault="00000000" w:rsidRPr="00000000" w14:paraId="000001F8">
      <w:pPr>
        <w:numPr>
          <w:ilvl w:val="0"/>
          <w:numId w:val="8"/>
        </w:numPr>
        <w:spacing w:after="0" w:afterAutospacing="0" w:before="24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Intellectual Property (IP)</w:t>
      </w:r>
      <w:r w:rsidDel="00000000" w:rsidR="00000000" w:rsidRPr="00000000">
        <w:rPr>
          <w:rFonts w:ascii="Times New Roman" w:cs="Times New Roman" w:eastAsia="Times New Roman" w:hAnsi="Times New Roman"/>
          <w:sz w:val="28"/>
          <w:szCs w:val="28"/>
          <w:rtl w:val="0"/>
        </w:rPr>
        <w:t xml:space="preserve"> is a core legal concern. Grammy invests heavily in protecting its music catalogs, artist likenesses, and content formats through copyright registration, trademark enforcement, and licensing agreements. As a major IP holder, Grammy faces ongoing challenges in piracy prevention, royalty collection, and cross-border content protection, especially as its content expands into ASEAN and global markets.</w:t>
      </w:r>
    </w:p>
    <w:p w:rsidR="00000000" w:rsidDel="00000000" w:rsidP="00000000" w:rsidRDefault="00000000" w:rsidRPr="00000000" w14:paraId="000001F9">
      <w:pPr>
        <w:numPr>
          <w:ilvl w:val="0"/>
          <w:numId w:val="8"/>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Labor Law</w:t>
      </w:r>
      <w:r w:rsidDel="00000000" w:rsidR="00000000" w:rsidRPr="00000000">
        <w:rPr>
          <w:rFonts w:ascii="Times New Roman" w:cs="Times New Roman" w:eastAsia="Times New Roman" w:hAnsi="Times New Roman"/>
          <w:sz w:val="28"/>
          <w:szCs w:val="28"/>
          <w:rtl w:val="0"/>
        </w:rPr>
        <w:t xml:space="preserve"> also plays a significant role. Beyond minimum wage regulations, Thai law governs working hours, overtime, benefits, and severance. Grammy’s workforce includes production crews, artist managers, retail staff, and event personnel. Legal shifts, such as increased social security contributions or changes in overtime pay, can raise operating costs and require adjustments in HR planning and budgeting.</w:t>
      </w:r>
    </w:p>
    <w:p w:rsidR="00000000" w:rsidDel="00000000" w:rsidP="00000000" w:rsidRDefault="00000000" w:rsidRPr="00000000" w14:paraId="000001FA">
      <w:pPr>
        <w:numPr>
          <w:ilvl w:val="0"/>
          <w:numId w:val="8"/>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Broadcasting and Licensing Regulations</w:t>
      </w:r>
      <w:r w:rsidDel="00000000" w:rsidR="00000000" w:rsidRPr="00000000">
        <w:rPr>
          <w:rFonts w:ascii="Times New Roman" w:cs="Times New Roman" w:eastAsia="Times New Roman" w:hAnsi="Times New Roman"/>
          <w:sz w:val="28"/>
          <w:szCs w:val="28"/>
          <w:rtl w:val="0"/>
        </w:rPr>
        <w:t xml:space="preserve"> under the NBTC (National Broadcasting and Telecommunications Commission) affect Grammy’s television and radio operations. Compliance with content standards, advertising rules, and licensing renewals is essential to maintain uninterrupted service and avoid penalties. Zoning laws and event permits also influence Grammy’s ability to host concerts and fan gatherings in urban centers.</w:t>
      </w:r>
    </w:p>
    <w:p w:rsidR="00000000" w:rsidDel="00000000" w:rsidP="00000000" w:rsidRDefault="00000000" w:rsidRPr="00000000" w14:paraId="000001FB">
      <w:pPr>
        <w:numPr>
          <w:ilvl w:val="0"/>
          <w:numId w:val="8"/>
        </w:numPr>
        <w:spacing w:after="0" w:afterAutospacing="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Digital Content Compliance</w:t>
      </w:r>
      <w:r w:rsidDel="00000000" w:rsidR="00000000" w:rsidRPr="00000000">
        <w:rPr>
          <w:rFonts w:ascii="Times New Roman" w:cs="Times New Roman" w:eastAsia="Times New Roman" w:hAnsi="Times New Roman"/>
          <w:sz w:val="28"/>
          <w:szCs w:val="28"/>
          <w:rtl w:val="0"/>
        </w:rPr>
        <w:t xml:space="preserve"> is increasingly important. Grammy must follow the Digital Economy and Society Act, which governs data privacy, platform accountability, and online content moderation. This affects how Grammy manages fan data, distributes content on social media, and interacts with global platforms like YouTube and Netflix.</w:t>
      </w:r>
      <w:r w:rsidDel="00000000" w:rsidR="00000000" w:rsidRPr="00000000">
        <w:rPr>
          <w:rtl w:val="0"/>
        </w:rPr>
      </w:r>
    </w:p>
    <w:p w:rsidR="00000000" w:rsidDel="00000000" w:rsidP="00000000" w:rsidRDefault="00000000" w:rsidRPr="00000000" w14:paraId="000001FC">
      <w:pPr>
        <w:numPr>
          <w:ilvl w:val="0"/>
          <w:numId w:val="8"/>
        </w:numPr>
        <w:spacing w:after="240" w:before="0" w:before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Fiscal Policy</w:t>
      </w:r>
      <w:r w:rsidDel="00000000" w:rsidR="00000000" w:rsidRPr="00000000">
        <w:rPr>
          <w:rFonts w:ascii="Times New Roman" w:cs="Times New Roman" w:eastAsia="Times New Roman" w:hAnsi="Times New Roman"/>
          <w:sz w:val="28"/>
          <w:szCs w:val="28"/>
          <w:rtl w:val="0"/>
        </w:rPr>
        <w:t xml:space="preserve"> also intersects with legal obligations. The standard VAT rate of 7% applies to merchandise, ticketing, and digital services. Any changes in VAT or the introduction of new taxes (e.g., on digital goods or entertainment services) could affect pricing strategies and consumer demand.</w:t>
      </w:r>
    </w:p>
    <w:p w:rsidR="00000000" w:rsidDel="00000000" w:rsidP="00000000" w:rsidRDefault="00000000" w:rsidRPr="00000000" w14:paraId="000001FD">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GMM Grammy has developed strong internal controls and legal compliance systems to manage these complexities. Its legal teams and executive oversight ensure that the company remains agile in responding to regulatory changes, while maintaining trust with authorities and stakeholders. This legal resilience supports Grammy’s long-term competitiveness and brand integrity.</w:t>
      </w:r>
    </w:p>
    <w:p w:rsidR="00000000" w:rsidDel="00000000" w:rsidP="00000000" w:rsidRDefault="00000000" w:rsidRPr="00000000" w14:paraId="000001FE">
      <w:pPr>
        <w:numPr>
          <w:ilvl w:val="0"/>
          <w:numId w:val="24"/>
        </w:numPr>
        <w:spacing w:after="0" w:afterAutospacing="0" w:befor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Macro-Economic, Environmental, Global, Industry and Academic – MEGIA Framework</w:t>
      </w:r>
    </w:p>
    <w:p w:rsidR="00000000" w:rsidDel="00000000" w:rsidP="00000000" w:rsidRDefault="00000000" w:rsidRPr="00000000" w14:paraId="000001FF">
      <w:pPr>
        <w:numPr>
          <w:ilvl w:val="1"/>
          <w:numId w:val="2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Macro-Economic Trends </w:t>
      </w:r>
      <w:r w:rsidDel="00000000" w:rsidR="00000000" w:rsidRPr="00000000">
        <w:rPr>
          <w:rFonts w:ascii="Times New Roman" w:cs="Times New Roman" w:eastAsia="Times New Roman" w:hAnsi="Times New Roman"/>
          <w:sz w:val="28"/>
          <w:szCs w:val="28"/>
          <w:rtl w:val="0"/>
        </w:rPr>
        <w:t xml:space="preserve">Persistent global inflationary pressures, coupled with fluctuating interest rates, continue to shape consumer confidence and investment behavior. Capital market volatility, particularly in emerging economies, affects liquidity and financing costs. Rising household debt levels and uneven income distribution further influence purchasing power, while long-term structural shifts—such as aging populations and urbanization—reshape demand patterns. Organizations must adapt to cyclical downturns and leverage countercyclical strategies to sustain growth.</w:t>
      </w:r>
    </w:p>
    <w:p w:rsidR="00000000" w:rsidDel="00000000" w:rsidP="00000000" w:rsidRDefault="00000000" w:rsidRPr="00000000" w14:paraId="00000200">
      <w:pPr>
        <w:numPr>
          <w:ilvl w:val="1"/>
          <w:numId w:val="2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Environmental Trends </w:t>
      </w:r>
      <w:r w:rsidDel="00000000" w:rsidR="00000000" w:rsidRPr="00000000">
        <w:rPr>
          <w:rFonts w:ascii="Times New Roman" w:cs="Times New Roman" w:eastAsia="Times New Roman" w:hAnsi="Times New Roman"/>
          <w:sz w:val="28"/>
          <w:szCs w:val="28"/>
          <w:rtl w:val="0"/>
        </w:rPr>
        <w:t xml:space="preserve">Sustainability imperatives are no longer optional but central to competitive positioning. Carbon reduction targets, renewable energy adoption, and stricter environmental regulations are driving industries toward greener operational models. Eco-conscious consumer behavior, reflected in demand for sustainable housing, wellness-oriented products, and ethical supply chains, reinforces the need for transparent environmental practices. Climate-related risks, including extreme weather events and resource scarcity, also compel firms to integrate resilience planning into their strategies.</w:t>
      </w:r>
    </w:p>
    <w:p w:rsidR="00000000" w:rsidDel="00000000" w:rsidP="00000000" w:rsidRDefault="00000000" w:rsidRPr="00000000" w14:paraId="00000201">
      <w:pPr>
        <w:numPr>
          <w:ilvl w:val="1"/>
          <w:numId w:val="2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Global Trends </w:t>
      </w:r>
      <w:r w:rsidDel="00000000" w:rsidR="00000000" w:rsidRPr="00000000">
        <w:rPr>
          <w:rFonts w:ascii="Times New Roman" w:cs="Times New Roman" w:eastAsia="Times New Roman" w:hAnsi="Times New Roman"/>
          <w:sz w:val="28"/>
          <w:szCs w:val="28"/>
          <w:rtl w:val="0"/>
        </w:rPr>
        <w:t xml:space="preserve">Geopolitical shifts, trade disputes, and regional conflicts are reshaping global supply chains and investment flows. The reconfiguration of trade blocs and the rise of protectionist policies challenge firms to diversify markets and sourcing strategies. At the same time, digital globalization—enabled by cross-border e-commerce and cloud-based platforms—creates new opportunities for international expansion. Global health concerns and migration patterns further influence labor markets and consumer demand, requiring adaptive strategies across multiple jurisdictions.</w:t>
      </w:r>
    </w:p>
    <w:p w:rsidR="00000000" w:rsidDel="00000000" w:rsidP="00000000" w:rsidRDefault="00000000" w:rsidRPr="00000000" w14:paraId="00000202">
      <w:pPr>
        <w:numPr>
          <w:ilvl w:val="1"/>
          <w:numId w:val="24"/>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Industry Trends </w:t>
      </w:r>
      <w:r w:rsidDel="00000000" w:rsidR="00000000" w:rsidRPr="00000000">
        <w:rPr>
          <w:rFonts w:ascii="Times New Roman" w:cs="Times New Roman" w:eastAsia="Times New Roman" w:hAnsi="Times New Roman"/>
          <w:sz w:val="28"/>
          <w:szCs w:val="28"/>
          <w:rtl w:val="0"/>
        </w:rPr>
        <w:t xml:space="preserve">Consolidation among established players, coupled with the rise of disruptive entrants, intensifies competitive rivalry. Digital transformation—through AI, big data, and automation—redefines value creation and customer engagement. Shifts toward wellness, personalization, and experiential consumption reshape product and service offerings. Industry life cycles are shortening, with innovation cycles accelerating, compelling firms to continuously invest in R&amp;D and agile business models. Strategic alliances and ecosystem partnerships are increasingly critical for sustaining relevance in fragmented markets.</w:t>
      </w:r>
    </w:p>
    <w:p w:rsidR="00000000" w:rsidDel="00000000" w:rsidP="00000000" w:rsidRDefault="00000000" w:rsidRPr="00000000" w14:paraId="00000203">
      <w:pPr>
        <w:numPr>
          <w:ilvl w:val="1"/>
          <w:numId w:val="24"/>
        </w:numPr>
        <w:spacing w:after="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Academic Trends </w:t>
      </w:r>
      <w:r w:rsidDel="00000000" w:rsidR="00000000" w:rsidRPr="00000000">
        <w:rPr>
          <w:rFonts w:ascii="Times New Roman" w:cs="Times New Roman" w:eastAsia="Times New Roman" w:hAnsi="Times New Roman"/>
          <w:sz w:val="28"/>
          <w:szCs w:val="28"/>
          <w:rtl w:val="0"/>
        </w:rPr>
        <w:t xml:space="preserve">Research in wellness, digital innovation, and sustainable development continues to inform industry practices, bridging theory and application. Universities and think tanks are producing frameworks for resilience, ESG integration, and digital adoption that influence corporate governance and policy-making. Academic discourse on behavioral economics and consumer psychology enriches understanding of shifting demand drivers. Collaborative research initiatives between academia and industry accelerate innovation diffusion, ensuring that firms remain aligned with cutting-edge knowledge and evidence-based practices.</w:t>
      </w:r>
    </w:p>
    <w:p w:rsidR="00000000" w:rsidDel="00000000" w:rsidP="00000000" w:rsidRDefault="00000000" w:rsidRPr="00000000" w14:paraId="00000204">
      <w:pPr>
        <w:spacing w:after="20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Macro Table – Macro Analysis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1005"/>
        <w:gridCol w:w="975"/>
        <w:gridCol w:w="1260"/>
        <w:gridCol w:w="2820"/>
        <w:tblGridChange w:id="0">
          <w:tblGrid>
            <w:gridCol w:w="3300"/>
            <w:gridCol w:w="1005"/>
            <w:gridCol w:w="975"/>
            <w:gridCol w:w="1260"/>
            <w:gridCol w:w="282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Factors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power promotion policy (Thai national agenda)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 well-positioned as cultural leader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ASEAN digital integration and OTT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expansion potential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ESG disclosure incentives and green 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 advancing sustainability reporting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wage revision and labor quality uplift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HR adaptation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before="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Government stimulus (e.g., ช้อปดีมีคืน 2569)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Boosts consumer spending on lifestyle products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ESG non-compliance penalties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 must maintain ESG standards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competition from global entertainment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innovation and localization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rate volatility and inflation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Affects cost structure and financing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tariff shocks and geopolitical fragmentation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to merchandise and supply chain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tightening in digital content and 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operational risk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Scores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before="0" w:lineRule="auto"/>
              <w:jc w:val="righ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GMM Grammy’s Macro scores)</w:t>
            </w:r>
          </w:p>
        </w:tc>
      </w:tr>
    </w:tbl>
    <w:p w:rsidR="00000000" w:rsidDel="00000000" w:rsidP="00000000" w:rsidRDefault="00000000" w:rsidRPr="00000000" w14:paraId="0000024B">
      <w:pPr>
        <w:pStyle w:val="Heading2"/>
        <w:keepNext w:val="0"/>
        <w:keepLines w:val="0"/>
        <w:spacing w:after="80" w:before="0" w:lineRule="auto"/>
        <w:jc w:val="both"/>
        <w:rPr>
          <w:rFonts w:ascii="Times New Roman" w:cs="Times New Roman" w:eastAsia="Times New Roman" w:hAnsi="Times New Roman"/>
          <w:sz w:val="20"/>
          <w:szCs w:val="20"/>
        </w:rPr>
      </w:pPr>
      <w:bookmarkStart w:colFirst="0" w:colLast="0" w:name="_8suw368tnu9p" w:id="58"/>
      <w:bookmarkEnd w:id="58"/>
      <w:r w:rsidDel="00000000" w:rsidR="00000000" w:rsidRPr="00000000">
        <w:rPr>
          <w:rFonts w:ascii="Times New Roman" w:cs="Times New Roman" w:eastAsia="Times New Roman" w:hAnsi="Times New Roman"/>
          <w:sz w:val="20"/>
          <w:szCs w:val="20"/>
          <w:rtl w:val="0"/>
        </w:rPr>
        <w:t xml:space="preserve">Note: Ratings reflect the relative favorability (1 = low, 4 = high) of each factor based on its potential impact on corporate performance. Weighted scores are derived from multiplying each factor’s assigned weight by its rating.</w:t>
      </w:r>
    </w:p>
    <w:p w:rsidR="00000000" w:rsidDel="00000000" w:rsidP="00000000" w:rsidRDefault="00000000" w:rsidRPr="00000000" w14:paraId="0000024C">
      <w:pPr>
        <w:pStyle w:val="Heading2"/>
        <w:keepNext w:val="0"/>
        <w:keepLines w:val="0"/>
        <w:spacing w:after="80" w:before="200" w:lineRule="auto"/>
        <w:jc w:val="both"/>
        <w:rPr>
          <w:rFonts w:ascii="Times New Roman" w:cs="Times New Roman" w:eastAsia="Times New Roman" w:hAnsi="Times New Roman"/>
          <w:b w:val="1"/>
          <w:bCs w:val="1"/>
          <w:sz w:val="28"/>
          <w:szCs w:val="28"/>
        </w:rPr>
      </w:pPr>
      <w:bookmarkStart w:colFirst="0" w:colLast="0" w:name="_slykkr378vem" w:id="59"/>
      <w:bookmarkEnd w:id="59"/>
      <w:r w:rsidDel="00000000" w:rsidR="00000000" w:rsidRPr="00000000">
        <w:rPr>
          <w:rFonts w:ascii="Times New Roman" w:cs="Times New Roman" w:eastAsia="Times New Roman" w:hAnsi="Times New Roman"/>
          <w:b w:val="1"/>
          <w:bCs w:val="1"/>
          <w:sz w:val="28"/>
          <w:szCs w:val="28"/>
          <w:rtl w:val="0"/>
        </w:rPr>
        <w:t xml:space="preserve">5.2 Industry Competitiveness Factor Analysis</w:t>
      </w:r>
    </w:p>
    <w:p w:rsidR="00000000" w:rsidDel="00000000" w:rsidP="00000000" w:rsidRDefault="00000000" w:rsidRPr="00000000" w14:paraId="0000024D">
      <w:pPr>
        <w:pStyle w:val="Heading2"/>
        <w:keepNext w:val="0"/>
        <w:keepLines w:val="0"/>
        <w:numPr>
          <w:ilvl w:val="0"/>
          <w:numId w:val="152"/>
        </w:numPr>
        <w:spacing w:after="80" w:before="0" w:lineRule="auto"/>
        <w:ind w:left="720" w:hanging="360"/>
        <w:jc w:val="both"/>
        <w:rPr>
          <w:rFonts w:ascii="Times New Roman" w:cs="Times New Roman" w:eastAsia="Times New Roman" w:hAnsi="Times New Roman"/>
          <w:b w:val="1"/>
          <w:bCs w:val="1"/>
          <w:sz w:val="28"/>
          <w:szCs w:val="28"/>
        </w:rPr>
      </w:pPr>
      <w:bookmarkStart w:colFirst="0" w:colLast="0" w:name="_o390shctnuy8" w:id="60"/>
      <w:bookmarkEnd w:id="60"/>
      <w:r w:rsidDel="00000000" w:rsidR="00000000" w:rsidRPr="00000000">
        <w:rPr>
          <w:rFonts w:ascii="Times New Roman" w:cs="Times New Roman" w:eastAsia="Times New Roman" w:hAnsi="Times New Roman"/>
          <w:b w:val="1"/>
          <w:bCs w:val="1"/>
          <w:sz w:val="28"/>
          <w:szCs w:val="28"/>
          <w:rtl w:val="0"/>
        </w:rPr>
        <w:t xml:space="preserve">Porter’s Five Forces Analysis</w:t>
      </w:r>
    </w:p>
    <w:p w:rsidR="00000000" w:rsidDel="00000000" w:rsidP="00000000" w:rsidRDefault="00000000" w:rsidRPr="00000000" w14:paraId="0000024E">
      <w:pPr>
        <w:pStyle w:val="Heading3"/>
        <w:keepNext w:val="0"/>
        <w:keepLines w:val="0"/>
        <w:numPr>
          <w:ilvl w:val="1"/>
          <w:numId w:val="152"/>
        </w:numPr>
        <w:spacing w:after="0" w:before="0" w:lineRule="auto"/>
        <w:ind w:left="1440" w:hanging="360"/>
        <w:jc w:val="both"/>
        <w:rPr>
          <w:rFonts w:ascii="Times New Roman" w:cs="Times New Roman" w:eastAsia="Times New Roman" w:hAnsi="Times New Roman"/>
          <w:b w:val="1"/>
          <w:bCs w:val="1"/>
          <w:color w:val="000000"/>
        </w:rPr>
      </w:pPr>
      <w:bookmarkStart w:colFirst="0" w:colLast="0" w:name="_h3fk0v9qo01w" w:id="61"/>
      <w:bookmarkEnd w:id="61"/>
      <w:r w:rsidDel="00000000" w:rsidR="00000000" w:rsidRPr="00000000">
        <w:rPr>
          <w:rFonts w:ascii="Times New Roman" w:cs="Times New Roman" w:eastAsia="Times New Roman" w:hAnsi="Times New Roman"/>
          <w:b w:val="1"/>
          <w:bCs w:val="1"/>
          <w:color w:val="000000"/>
          <w:rtl w:val="0"/>
        </w:rPr>
        <w:t xml:space="preserve">Supplier Power: Low to Moderate</w:t>
      </w:r>
    </w:p>
    <w:p w:rsidR="00000000" w:rsidDel="00000000" w:rsidP="00000000" w:rsidRDefault="00000000" w:rsidRPr="00000000" w14:paraId="0000024F">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relies on a wide range of suppliers, including production studios, freelance creatives, digital platform partners, merchandise manufacturers, and event logistics providers. In general, supplier power is low due to the abundance of alternative vendors in Thailand’s creative and media ecosystem. Grammy’s scale and reputation allow it to negotiate favorable terms, especially in areas like printing, staging, and digital services.</w:t>
      </w:r>
    </w:p>
    <w:p w:rsidR="00000000" w:rsidDel="00000000" w:rsidP="00000000" w:rsidRDefault="00000000" w:rsidRPr="00000000" w14:paraId="00000250">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supplier power can increase in specialized areas, such as high-demand production crews, exclusive venue operators, or proprietary technology providers—where switching costs are higher or availability is limited. For example, during peak concert seasons or major artist launches, Grammy may face tighter scheduling windows and premium pricing from third-party vendors. To mitigate this, Grammy invests in in-house production capabilities, long-term vendor relationships, and forward planning for major campaigns.</w:t>
      </w:r>
    </w:p>
    <w:p w:rsidR="00000000" w:rsidDel="00000000" w:rsidP="00000000" w:rsidRDefault="00000000" w:rsidRPr="00000000" w14:paraId="00000251">
      <w:pPr>
        <w:pStyle w:val="Heading3"/>
        <w:keepNext w:val="0"/>
        <w:keepLines w:val="0"/>
        <w:numPr>
          <w:ilvl w:val="1"/>
          <w:numId w:val="152"/>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ek9hpkvtkptb" w:id="62"/>
      <w:bookmarkEnd w:id="62"/>
      <w:r w:rsidDel="00000000" w:rsidR="00000000" w:rsidRPr="00000000">
        <w:rPr>
          <w:rFonts w:ascii="Times New Roman" w:cs="Times New Roman" w:eastAsia="Times New Roman" w:hAnsi="Times New Roman"/>
          <w:b w:val="1"/>
          <w:bCs w:val="1"/>
          <w:color w:val="000000"/>
          <w:rtl w:val="0"/>
        </w:rPr>
        <w:t xml:space="preserve">Buyer Power: Moderate to High</w:t>
      </w:r>
    </w:p>
    <w:p w:rsidR="00000000" w:rsidDel="00000000" w:rsidP="00000000" w:rsidRDefault="00000000" w:rsidRPr="00000000" w14:paraId="00000252">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Consumers in Thailand’s entertainment market have many alternatives, ranging from local competitors like RS and Mono Next to global platforms like YouTube, Netflix, and Spotify. With low switching costs and abundant free content, buyer power is high, especially among digital-native audiences. If Grammy’s content fails to resonate or is priced too high, consumers can easily shift to other providers.</w:t>
      </w:r>
    </w:p>
    <w:p w:rsidR="00000000" w:rsidDel="00000000" w:rsidP="00000000" w:rsidRDefault="00000000" w:rsidRPr="00000000" w14:paraId="00000253">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counteract this, GMM Grammy builds brand loyalty through emotional engagement, fan-tier ecosystems, and exclusive experiences. Long-standing artist-fan relationships, cultural relevance, and multi-platform storytelling help reduce buyer sensitivity to price and content fatigue. Still, Grammy must remain agile in responding to shifting tastes, viral trends, and social media feedback. Promotions, limited-edition merchandise, and interactive campaigns are essential tools to retain attention and reinforce value.</w:t>
      </w:r>
    </w:p>
    <w:p w:rsidR="00000000" w:rsidDel="00000000" w:rsidP="00000000" w:rsidRDefault="00000000" w:rsidRPr="00000000" w14:paraId="00000254">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Grammy’s brand equity and emotional assets provide some insulation, the overall bargaining power of buyers remains high, driven by content abundance, platform competition, and rapidly evolving consumer expectations. Grammy must continuously innovate and personalize its offerings to maintain relevance and revenue.</w:t>
      </w:r>
    </w:p>
    <w:p w:rsidR="00000000" w:rsidDel="00000000" w:rsidP="00000000" w:rsidRDefault="00000000" w:rsidRPr="00000000" w14:paraId="00000255">
      <w:pPr>
        <w:pStyle w:val="Heading3"/>
        <w:keepNext w:val="0"/>
        <w:keepLines w:val="0"/>
        <w:numPr>
          <w:ilvl w:val="1"/>
          <w:numId w:val="152"/>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42m2ceajm38h" w:id="63"/>
      <w:bookmarkEnd w:id="63"/>
      <w:r w:rsidDel="00000000" w:rsidR="00000000" w:rsidRPr="00000000">
        <w:rPr>
          <w:rFonts w:ascii="Times New Roman" w:cs="Times New Roman" w:eastAsia="Times New Roman" w:hAnsi="Times New Roman"/>
          <w:b w:val="1"/>
          <w:bCs w:val="1"/>
          <w:color w:val="000000"/>
          <w:rtl w:val="0"/>
        </w:rPr>
        <w:t xml:space="preserve">Threat of New Entrants: Moderate</w:t>
      </w:r>
    </w:p>
    <w:p w:rsidR="00000000" w:rsidDel="00000000" w:rsidP="00000000" w:rsidRDefault="00000000" w:rsidRPr="00000000" w14:paraId="00000256">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entertainment industry in Thailand has relatively low formal barriers to entry. Independent creators, small production houses, and digital influencers can enter the market with minimal capital, especially through platforms like YouTube, TikTok, and Spotify. However, scaling into a full-fledged entertainment conglomerate like GMM Grammy presents significant challenges.</w:t>
      </w:r>
    </w:p>
    <w:p w:rsidR="00000000" w:rsidDel="00000000" w:rsidP="00000000" w:rsidRDefault="00000000" w:rsidRPr="00000000" w14:paraId="00000257">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Grammy’s dominance is reinforced by its extensive IP portfolio, artist management infrastructure, and cross-platform integration. New entrants struggle to match Grammy’s production efficiency, promotional reach, and emotional brand equity. Prime media slots, high-traffic venues, and syndication partnerships are often locked by established players, limiting access for newcomers.</w:t>
      </w:r>
    </w:p>
    <w:p w:rsidR="00000000" w:rsidDel="00000000" w:rsidP="00000000" w:rsidRDefault="00000000" w:rsidRPr="00000000" w14:paraId="00000258">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digital tools have democratized content creation, Grammy’s scale, legacy, and ecosystem depth remain difficult to replicate. Nonetheless, emerging players, such as niche OTT platforms, influencer collectives, and regional content startups, are gaining traction. These entrants may not rival Grammy’s breadth but can capture specific audience segments with compelling value propositions. In summary, the threat of new entrants is moderate: accessible at the grassroots level, but formidable at the institutional scale.</w:t>
      </w:r>
    </w:p>
    <w:p w:rsidR="00000000" w:rsidDel="00000000" w:rsidP="00000000" w:rsidRDefault="00000000" w:rsidRPr="00000000" w14:paraId="00000259">
      <w:pPr>
        <w:pStyle w:val="Heading3"/>
        <w:keepNext w:val="0"/>
        <w:keepLines w:val="0"/>
        <w:numPr>
          <w:ilvl w:val="1"/>
          <w:numId w:val="152"/>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qpdyvjaja3fv" w:id="64"/>
      <w:bookmarkEnd w:id="64"/>
      <w:r w:rsidDel="00000000" w:rsidR="00000000" w:rsidRPr="00000000">
        <w:rPr>
          <w:rFonts w:ascii="Times New Roman" w:cs="Times New Roman" w:eastAsia="Times New Roman" w:hAnsi="Times New Roman"/>
          <w:b w:val="1"/>
          <w:bCs w:val="1"/>
          <w:color w:val="000000"/>
          <w:rtl w:val="0"/>
        </w:rPr>
        <w:t xml:space="preserve">Threat of Substitutes: High</w:t>
      </w:r>
    </w:p>
    <w:p w:rsidR="00000000" w:rsidDel="00000000" w:rsidP="00000000" w:rsidRDefault="00000000" w:rsidRPr="00000000" w14:paraId="0000025A">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Apart from direct competitors in the entertainment industry, substitutes for consuming GMM Grammy’s content include a wide range of alternative leisure and media options. Thailand’s digital landscape offers abundant substitutes, ranging from user-generated content on platforms like TikTok and YouTube, to international streaming services such as Netflix, Disney+, and Spotify. These platforms often provide free or bundled content, making them attractive alternatives to paid concerts, premium subscriptions, or merchandise purchases.</w:t>
      </w:r>
    </w:p>
    <w:p w:rsidR="00000000" w:rsidDel="00000000" w:rsidP="00000000" w:rsidRDefault="00000000" w:rsidRPr="00000000" w14:paraId="0000025B">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many consumers, especially during periods of economic constraint, entertainment spending is among the first to be reduced. Instead of attending a live concert or purchasing a digital album, audiences may opt for free streaming, gaming, or even offline activities such as reading or socializing. The COVID-19 pandemic accelerated this shift, with home-based entertainment, like virtual concerts, podcasts, and DIY content creation, becoming powerful substitutes for traditional media consumption.</w:t>
      </w:r>
    </w:p>
    <w:p w:rsidR="00000000" w:rsidDel="00000000" w:rsidP="00000000" w:rsidRDefault="00000000" w:rsidRPr="00000000" w14:paraId="0000025C">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Within the entertainment domain itself, genre and format substitution is common. A viewer may choose a Korean drama over a Thai series, or a comedy skit over a full-length concert. Global content trends and algorithmic recommendations further amplify this substitution effect, especially among younger audiences who are highly responsive to viral content and peer influence.</w:t>
      </w:r>
    </w:p>
    <w:p w:rsidR="00000000" w:rsidDel="00000000" w:rsidP="00000000" w:rsidRDefault="00000000" w:rsidRPr="00000000" w14:paraId="0000025D">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GMM Grammy’s diversified portfolio, spanning music, drama, variety shows, and merchandise, helps hedge against internal substitution (e.g., a fan shifting from music to drama within the same ecosystem), the company does not operate in fast-growing adjacent sectors such as gaming, influencer commerce, or immersive virtual experiences. These gaps expose Grammy to substitution threats from emerging digital formats and lifestyle shifts.</w:t>
      </w:r>
    </w:p>
    <w:p w:rsidR="00000000" w:rsidDel="00000000" w:rsidP="00000000" w:rsidRDefault="00000000" w:rsidRPr="00000000" w14:paraId="0000025E">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counter this, Grammy must emphasize the experience value of its offerings, whether through exclusive fan interactions, emotional storytelling, or high-quality production. The company’s strength lies in its ability to create cultural moments and emotional resonance that go beyond passive consumption. By ensuring that the perceived value of its content exceeds that of free or generic alternatives, through personalization, community engagement, and brand trust, Grammy can reduce the likelihood of audiences turning to substitutes.</w:t>
      </w:r>
    </w:p>
    <w:p w:rsidR="00000000" w:rsidDel="00000000" w:rsidP="00000000" w:rsidRDefault="00000000" w:rsidRPr="00000000" w14:paraId="0000025F">
      <w:pPr>
        <w:pStyle w:val="Heading3"/>
        <w:keepNext w:val="0"/>
        <w:keepLines w:val="0"/>
        <w:numPr>
          <w:ilvl w:val="1"/>
          <w:numId w:val="152"/>
        </w:numPr>
        <w:spacing w:after="0" w:before="280" w:lineRule="auto"/>
        <w:ind w:left="1440" w:hanging="360"/>
        <w:jc w:val="both"/>
        <w:rPr>
          <w:rFonts w:ascii="Times New Roman" w:cs="Times New Roman" w:eastAsia="Times New Roman" w:hAnsi="Times New Roman"/>
          <w:b w:val="1"/>
          <w:bCs w:val="1"/>
          <w:color w:val="000000"/>
        </w:rPr>
      </w:pPr>
      <w:bookmarkStart w:colFirst="0" w:colLast="0" w:name="_dscny8jps03e" w:id="65"/>
      <w:bookmarkEnd w:id="65"/>
      <w:r w:rsidDel="00000000" w:rsidR="00000000" w:rsidRPr="00000000">
        <w:rPr>
          <w:rFonts w:ascii="Times New Roman" w:cs="Times New Roman" w:eastAsia="Times New Roman" w:hAnsi="Times New Roman"/>
          <w:b w:val="1"/>
          <w:bCs w:val="1"/>
          <w:color w:val="000000"/>
          <w:rtl w:val="0"/>
        </w:rPr>
        <w:t xml:space="preserve">Industry Rivalry: Very High</w:t>
      </w:r>
    </w:p>
    <w:p w:rsidR="00000000" w:rsidDel="00000000" w:rsidP="00000000" w:rsidRDefault="00000000" w:rsidRPr="00000000" w14:paraId="00000260">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entertainment and media industry in Thailand is intensely competitive, particularly in the digital content and youth engagement segments. GMM Grammy faces rivalry not only from traditional media companies but also from a growing number of digital-first platforms, global streaming services, and independent creators. The low barriers to content distribution, especially via social media and OTT platforms, have intensified the fight for audience attention and advertising revenue.</w:t>
      </w:r>
    </w:p>
    <w:p w:rsidR="00000000" w:rsidDel="00000000" w:rsidP="00000000" w:rsidRDefault="00000000" w:rsidRPr="00000000" w14:paraId="00000261">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Historically, GMM Grammy has held a dominant position in music, television, and artist management. However, new players have aggressively entered the market. RS Group has restructured around entertainment-commerce integration, Mono Next has scaled its OTT presence with MONOMAX and MONO29, and M Pictures continues to expand its film production and distribution footprint. Additionally, global platforms such as YouTube, Netflix, and TikTok offer alternative content experiences, often with larger budgets and algorithmic reach.</w:t>
      </w:r>
    </w:p>
    <w:p w:rsidR="00000000" w:rsidDel="00000000" w:rsidP="00000000" w:rsidRDefault="00000000" w:rsidRPr="00000000" w14:paraId="00000262">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competition extends beyond corporate rivals. Independent creators, influencer collectives, and niche content studios now command significant followings, especially among Gen Z and digital-native audiences. These creators can rapidly scale through viral content, brand collaborations, and direct-to-fan monetization, challenging Grammy’s traditional model of artist development and IP control.</w:t>
      </w:r>
    </w:p>
    <w:p w:rsidR="00000000" w:rsidDel="00000000" w:rsidP="00000000" w:rsidRDefault="00000000" w:rsidRPr="00000000" w14:paraId="00000263">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rivalry has led to frequent promotional campaigns, exclusive content drops, and loyalty-driven fan programs. Grammy must continuously innovate its offerings, whether through new drama formats, cross-platform storytelling, or immersive fan experiences, to retain its cultural relevance. The company has responded with initiatives such as fan-tier ecosystems, digital concerts, and strategic partnerships with telecom and fintech platforms.</w:t>
      </w:r>
    </w:p>
    <w:p w:rsidR="00000000" w:rsidDel="00000000" w:rsidP="00000000" w:rsidRDefault="00000000" w:rsidRPr="00000000" w14:paraId="00000264">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fixed costs, such as production budgets, artist contracts, and platform investments, further intensify the rivalry. To maintain profitability, Grammy must ensure high audience engagement and monetization across all channels. In summary, the level of industry rivalry facing GMM Grammy is extremely high, requiring constant differentiation, operational efficiency, and emotional resonance to sustain its leadership in Thailand’s entertainment landscape.</w:t>
      </w:r>
    </w:p>
    <w:p w:rsidR="00000000" w:rsidDel="00000000" w:rsidP="00000000" w:rsidRDefault="00000000" w:rsidRPr="00000000" w14:paraId="00000265">
      <w:pPr>
        <w:numPr>
          <w:ilvl w:val="0"/>
          <w:numId w:val="152"/>
        </w:numPr>
        <w:spacing w:after="0" w:before="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Stakeholder Analysis</w:t>
      </w:r>
    </w:p>
    <w:p w:rsidR="00000000" w:rsidDel="00000000" w:rsidP="00000000" w:rsidRDefault="00000000" w:rsidRPr="00000000" w14:paraId="00000266">
      <w:pPr>
        <w:pStyle w:val="Heading3"/>
        <w:keepNext w:val="0"/>
        <w:keepLines w:val="0"/>
        <w:numPr>
          <w:ilvl w:val="1"/>
          <w:numId w:val="152"/>
        </w:numPr>
        <w:spacing w:after="0" w:before="0" w:lineRule="auto"/>
        <w:ind w:left="1440" w:hanging="360"/>
        <w:jc w:val="both"/>
        <w:rPr>
          <w:rFonts w:ascii="Times New Roman" w:cs="Times New Roman" w:eastAsia="Times New Roman" w:hAnsi="Times New Roman"/>
          <w:b w:val="1"/>
          <w:bCs w:val="1"/>
          <w:color w:val="000000"/>
        </w:rPr>
      </w:pPr>
      <w:bookmarkStart w:colFirst="0" w:colLast="0" w:name="_wte4w61930mb" w:id="66"/>
      <w:bookmarkEnd w:id="66"/>
      <w:r w:rsidDel="00000000" w:rsidR="00000000" w:rsidRPr="00000000">
        <w:rPr>
          <w:rFonts w:ascii="Times New Roman" w:cs="Times New Roman" w:eastAsia="Times New Roman" w:hAnsi="Times New Roman"/>
          <w:b w:val="1"/>
          <w:bCs w:val="1"/>
          <w:color w:val="000000"/>
          <w:rtl w:val="0"/>
        </w:rPr>
        <w:t xml:space="preserve">Internal Stakeholders</w:t>
      </w:r>
    </w:p>
    <w:p w:rsidR="00000000" w:rsidDel="00000000" w:rsidP="00000000" w:rsidRDefault="00000000" w:rsidRPr="00000000" w14:paraId="00000267">
      <w:pPr>
        <w:pStyle w:val="Heading3"/>
        <w:keepNext w:val="0"/>
        <w:keepLines w:val="0"/>
        <w:numPr>
          <w:ilvl w:val="0"/>
          <w:numId w:val="160"/>
        </w:numPr>
        <w:spacing w:after="0" w:before="0" w:lineRule="auto"/>
        <w:ind w:left="2160" w:hanging="360"/>
        <w:jc w:val="both"/>
        <w:rPr>
          <w:rFonts w:ascii="Times New Roman" w:cs="Times New Roman" w:eastAsia="Times New Roman" w:hAnsi="Times New Roman"/>
          <w:b w:val="1"/>
          <w:bCs w:val="1"/>
          <w:color w:val="000000"/>
        </w:rPr>
      </w:pPr>
      <w:bookmarkStart w:colFirst="0" w:colLast="0" w:name="_i9epgw48api" w:id="67"/>
      <w:bookmarkEnd w:id="67"/>
      <w:r w:rsidDel="00000000" w:rsidR="00000000" w:rsidRPr="00000000">
        <w:rPr>
          <w:rFonts w:ascii="Times New Roman" w:cs="Times New Roman" w:eastAsia="Times New Roman" w:hAnsi="Times New Roman"/>
          <w:b w:val="1"/>
          <w:bCs w:val="1"/>
          <w:color w:val="000000"/>
          <w:rtl w:val="0"/>
        </w:rPr>
        <w:t xml:space="preserve">Board of Directors</w:t>
      </w:r>
    </w:p>
    <w:p w:rsidR="00000000" w:rsidDel="00000000" w:rsidP="00000000" w:rsidRDefault="00000000" w:rsidRPr="00000000" w14:paraId="00000268">
      <w:pPr>
        <w:pStyle w:val="Heading3"/>
        <w:keepNext w:val="0"/>
        <w:keepLines w:val="0"/>
        <w:numPr>
          <w:ilvl w:val="1"/>
          <w:numId w:val="160"/>
        </w:numPr>
        <w:spacing w:after="0" w:before="0" w:lineRule="auto"/>
        <w:ind w:left="2880" w:hanging="360"/>
        <w:jc w:val="both"/>
        <w:rPr>
          <w:rFonts w:ascii="Times New Roman" w:cs="Times New Roman" w:eastAsia="Times New Roman" w:hAnsi="Times New Roman"/>
          <w:color w:val="000000"/>
          <w:u w:val="none"/>
        </w:rPr>
      </w:pPr>
      <w:bookmarkStart w:colFirst="0" w:colLast="0" w:name="_r6espue3tjxw" w:id="68"/>
      <w:bookmarkEnd w:id="68"/>
      <w:r w:rsidDel="00000000" w:rsidR="00000000" w:rsidRPr="00000000">
        <w:rPr>
          <w:rFonts w:ascii="Times New Roman" w:cs="Times New Roman" w:eastAsia="Times New Roman" w:hAnsi="Times New Roman"/>
          <w:color w:val="000000"/>
          <w:rtl w:val="0"/>
        </w:rPr>
        <w:t xml:space="preserve">Interests: Governance, shareholder value, strategic oversight.</w:t>
      </w:r>
    </w:p>
    <w:p w:rsidR="00000000" w:rsidDel="00000000" w:rsidP="00000000" w:rsidRDefault="00000000" w:rsidRPr="00000000" w14:paraId="00000269">
      <w:pPr>
        <w:pStyle w:val="Heading3"/>
        <w:keepNext w:val="0"/>
        <w:keepLines w:val="0"/>
        <w:numPr>
          <w:ilvl w:val="1"/>
          <w:numId w:val="160"/>
        </w:numPr>
        <w:spacing w:after="0" w:before="0" w:lineRule="auto"/>
        <w:ind w:left="2880" w:hanging="360"/>
        <w:jc w:val="both"/>
        <w:rPr>
          <w:rFonts w:ascii="Times New Roman" w:cs="Times New Roman" w:eastAsia="Times New Roman" w:hAnsi="Times New Roman"/>
          <w:color w:val="000000"/>
          <w:u w:val="none"/>
        </w:rPr>
      </w:pPr>
      <w:bookmarkStart w:colFirst="0" w:colLast="0" w:name="_8hccrkeztd3e" w:id="69"/>
      <w:bookmarkEnd w:id="69"/>
      <w:r w:rsidDel="00000000" w:rsidR="00000000" w:rsidRPr="00000000">
        <w:rPr>
          <w:rFonts w:ascii="Times New Roman" w:cs="Times New Roman" w:eastAsia="Times New Roman" w:hAnsi="Times New Roman"/>
          <w:color w:val="000000"/>
          <w:rtl w:val="0"/>
        </w:rPr>
        <w:t xml:space="preserve">Influence: High – ultimate decision-making authority.</w:t>
      </w:r>
    </w:p>
    <w:p w:rsidR="00000000" w:rsidDel="00000000" w:rsidP="00000000" w:rsidRDefault="00000000" w:rsidRPr="00000000" w14:paraId="0000026A">
      <w:pPr>
        <w:pStyle w:val="Heading3"/>
        <w:keepNext w:val="0"/>
        <w:keepLines w:val="0"/>
        <w:numPr>
          <w:ilvl w:val="0"/>
          <w:numId w:val="79"/>
        </w:numPr>
        <w:spacing w:after="0" w:before="0" w:lineRule="auto"/>
        <w:ind w:left="2880" w:hanging="360"/>
        <w:jc w:val="both"/>
        <w:rPr>
          <w:rFonts w:ascii="Times New Roman" w:cs="Times New Roman" w:eastAsia="Times New Roman" w:hAnsi="Times New Roman"/>
          <w:color w:val="000000"/>
          <w:u w:val="none"/>
        </w:rPr>
      </w:pPr>
      <w:bookmarkStart w:colFirst="0" w:colLast="0" w:name="_avixafeu9fez" w:id="70"/>
      <w:bookmarkEnd w:id="70"/>
      <w:r w:rsidDel="00000000" w:rsidR="00000000" w:rsidRPr="00000000">
        <w:rPr>
          <w:rFonts w:ascii="Times New Roman" w:cs="Times New Roman" w:eastAsia="Times New Roman" w:hAnsi="Times New Roman"/>
          <w:color w:val="000000"/>
          <w:rtl w:val="0"/>
        </w:rPr>
        <w:t xml:space="preserve">Alignment: Ensures compliance, risk management, and long-term growth.</w:t>
      </w:r>
    </w:p>
    <w:p w:rsidR="00000000" w:rsidDel="00000000" w:rsidP="00000000" w:rsidRDefault="00000000" w:rsidRPr="00000000" w14:paraId="0000026B">
      <w:pPr>
        <w:numPr>
          <w:ilvl w:val="0"/>
          <w:numId w:val="44"/>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Executive Management (Group CEO, Divisional CEOs)</w:t>
      </w:r>
    </w:p>
    <w:p w:rsidR="00000000" w:rsidDel="00000000" w:rsidP="00000000" w:rsidRDefault="00000000" w:rsidRPr="00000000" w14:paraId="0000026C">
      <w:pPr>
        <w:numPr>
          <w:ilvl w:val="1"/>
          <w:numId w:val="44"/>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Interests: Operational efficiency, digital transformation, market expansion.</w:t>
      </w:r>
    </w:p>
    <w:p w:rsidR="00000000" w:rsidDel="00000000" w:rsidP="00000000" w:rsidRDefault="00000000" w:rsidRPr="00000000" w14:paraId="0000026D">
      <w:pPr>
        <w:numPr>
          <w:ilvl w:val="1"/>
          <w:numId w:val="44"/>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Influence: High – responsible for execution of strategy.</w:t>
      </w:r>
    </w:p>
    <w:p w:rsidR="00000000" w:rsidDel="00000000" w:rsidP="00000000" w:rsidRDefault="00000000" w:rsidRPr="00000000" w14:paraId="0000026E">
      <w:pPr>
        <w:numPr>
          <w:ilvl w:val="1"/>
          <w:numId w:val="44"/>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Alignment: Drives innovation, financial performance, and ESG integration.</w:t>
      </w:r>
    </w:p>
    <w:p w:rsidR="00000000" w:rsidDel="00000000" w:rsidP="00000000" w:rsidRDefault="00000000" w:rsidRPr="00000000" w14:paraId="0000026F">
      <w:pPr>
        <w:numPr>
          <w:ilvl w:val="0"/>
          <w:numId w:val="44"/>
        </w:numPr>
        <w:spacing w:after="0" w:before="0" w:lineRule="auto"/>
        <w:ind w:left="2160" w:hanging="360"/>
        <w:jc w:val="both"/>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270">
      <w:pPr>
        <w:numPr>
          <w:ilvl w:val="0"/>
          <w:numId w:val="111"/>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Employees (Music, Goods, Home Entertainment, Corporate Functions)</w:t>
      </w:r>
    </w:p>
    <w:p w:rsidR="00000000" w:rsidDel="00000000" w:rsidP="00000000" w:rsidRDefault="00000000" w:rsidRPr="00000000" w14:paraId="00000271">
      <w:pPr>
        <w:numPr>
          <w:ilvl w:val="1"/>
          <w:numId w:val="111"/>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Interests: Career development, fair compensation, digital training, workplace culture.</w:t>
      </w:r>
    </w:p>
    <w:p w:rsidR="00000000" w:rsidDel="00000000" w:rsidP="00000000" w:rsidRDefault="00000000" w:rsidRPr="00000000" w14:paraId="00000272">
      <w:pPr>
        <w:numPr>
          <w:ilvl w:val="1"/>
          <w:numId w:val="111"/>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Influence: Medium – frontline execution and customer experience delivery.</w:t>
      </w:r>
    </w:p>
    <w:p w:rsidR="00000000" w:rsidDel="00000000" w:rsidP="00000000" w:rsidRDefault="00000000" w:rsidRPr="00000000" w14:paraId="00000273">
      <w:pPr>
        <w:numPr>
          <w:ilvl w:val="1"/>
          <w:numId w:val="111"/>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Alignment: Workforce alignment with digital-first strategy and customer-centricity.</w:t>
      </w:r>
      <w:r w:rsidDel="00000000" w:rsidR="00000000" w:rsidRPr="00000000">
        <w:rPr>
          <w:rtl w:val="0"/>
        </w:rPr>
      </w:r>
    </w:p>
    <w:p w:rsidR="00000000" w:rsidDel="00000000" w:rsidP="00000000" w:rsidRDefault="00000000" w:rsidRPr="00000000" w14:paraId="00000274">
      <w:pPr>
        <w:pStyle w:val="Heading3"/>
        <w:keepNext w:val="0"/>
        <w:keepLines w:val="0"/>
        <w:numPr>
          <w:ilvl w:val="1"/>
          <w:numId w:val="152"/>
        </w:numPr>
        <w:spacing w:after="0" w:before="0" w:lineRule="auto"/>
        <w:ind w:left="1440" w:hanging="360"/>
        <w:jc w:val="both"/>
        <w:rPr>
          <w:rFonts w:ascii="Times New Roman" w:cs="Times New Roman" w:eastAsia="Times New Roman" w:hAnsi="Times New Roman"/>
          <w:b w:val="1"/>
          <w:bCs w:val="1"/>
          <w:color w:val="000000"/>
        </w:rPr>
      </w:pPr>
      <w:bookmarkStart w:colFirst="0" w:colLast="0" w:name="_yr6u4asij27k" w:id="71"/>
      <w:bookmarkEnd w:id="71"/>
      <w:r w:rsidDel="00000000" w:rsidR="00000000" w:rsidRPr="00000000">
        <w:rPr>
          <w:rFonts w:ascii="Times New Roman" w:cs="Times New Roman" w:eastAsia="Times New Roman" w:hAnsi="Times New Roman"/>
          <w:b w:val="1"/>
          <w:bCs w:val="1"/>
          <w:color w:val="000000"/>
          <w:rtl w:val="0"/>
        </w:rPr>
        <w:t xml:space="preserve">External Stakeholders</w:t>
      </w:r>
    </w:p>
    <w:p w:rsidR="00000000" w:rsidDel="00000000" w:rsidP="00000000" w:rsidRDefault="00000000" w:rsidRPr="00000000" w14:paraId="00000275">
      <w:pPr>
        <w:numPr>
          <w:ilvl w:val="0"/>
          <w:numId w:val="43"/>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Shareholders &amp; Investors</w:t>
      </w:r>
    </w:p>
    <w:p w:rsidR="00000000" w:rsidDel="00000000" w:rsidP="00000000" w:rsidRDefault="00000000" w:rsidRPr="00000000" w14:paraId="00000276">
      <w:pPr>
        <w:numPr>
          <w:ilvl w:val="1"/>
          <w:numId w:val="43"/>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Interests: Profitability, ROI, ESG compliance, transparency.</w:t>
      </w:r>
    </w:p>
    <w:p w:rsidR="00000000" w:rsidDel="00000000" w:rsidP="00000000" w:rsidRDefault="00000000" w:rsidRPr="00000000" w14:paraId="00000277">
      <w:pPr>
        <w:numPr>
          <w:ilvl w:val="1"/>
          <w:numId w:val="43"/>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Influence: High – capital providers and governance pressure.</w:t>
      </w:r>
    </w:p>
    <w:p w:rsidR="00000000" w:rsidDel="00000000" w:rsidP="00000000" w:rsidRDefault="00000000" w:rsidRPr="00000000" w14:paraId="00000278">
      <w:pPr>
        <w:numPr>
          <w:ilvl w:val="1"/>
          <w:numId w:val="43"/>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Alignment: Require balanced KPIs and clear reporting on sustainability.</w:t>
      </w:r>
    </w:p>
    <w:p w:rsidR="00000000" w:rsidDel="00000000" w:rsidP="00000000" w:rsidRDefault="00000000" w:rsidRPr="00000000" w14:paraId="00000279">
      <w:pPr>
        <w:numPr>
          <w:ilvl w:val="0"/>
          <w:numId w:val="68"/>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Customers &amp; Fans</w:t>
      </w:r>
    </w:p>
    <w:p w:rsidR="00000000" w:rsidDel="00000000" w:rsidP="00000000" w:rsidRDefault="00000000" w:rsidRPr="00000000" w14:paraId="0000027A">
      <w:pPr>
        <w:numPr>
          <w:ilvl w:val="1"/>
          <w:numId w:val="68"/>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Interests: Quality entertainment, personalized engagement, cultural relevance, affordability.</w:t>
      </w:r>
    </w:p>
    <w:p w:rsidR="00000000" w:rsidDel="00000000" w:rsidP="00000000" w:rsidRDefault="00000000" w:rsidRPr="00000000" w14:paraId="0000027B">
      <w:pPr>
        <w:numPr>
          <w:ilvl w:val="1"/>
          <w:numId w:val="68"/>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Influence: High – direct impact on revenue and brand loyalty.</w:t>
      </w:r>
    </w:p>
    <w:p w:rsidR="00000000" w:rsidDel="00000000" w:rsidP="00000000" w:rsidRDefault="00000000" w:rsidRPr="00000000" w14:paraId="0000027C">
      <w:pPr>
        <w:numPr>
          <w:ilvl w:val="1"/>
          <w:numId w:val="68"/>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Alignment: Central to digital transformation, loyalty programs, and fan engagement strategies.</w:t>
      </w:r>
    </w:p>
    <w:p w:rsidR="00000000" w:rsidDel="00000000" w:rsidP="00000000" w:rsidRDefault="00000000" w:rsidRPr="00000000" w14:paraId="0000027D">
      <w:pPr>
        <w:numPr>
          <w:ilvl w:val="0"/>
          <w:numId w:val="184"/>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Artists &amp; Creative Partners</w:t>
      </w:r>
    </w:p>
    <w:p w:rsidR="00000000" w:rsidDel="00000000" w:rsidP="00000000" w:rsidRDefault="00000000" w:rsidRPr="00000000" w14:paraId="0000027E">
      <w:pPr>
        <w:numPr>
          <w:ilvl w:val="1"/>
          <w:numId w:val="184"/>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Interests: Fair contracts, creative freedom, wellness support, brand collaboration.</w:t>
      </w:r>
    </w:p>
    <w:p w:rsidR="00000000" w:rsidDel="00000000" w:rsidP="00000000" w:rsidRDefault="00000000" w:rsidRPr="00000000" w14:paraId="0000027F">
      <w:pPr>
        <w:numPr>
          <w:ilvl w:val="0"/>
          <w:numId w:val="205"/>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Influence: High – content creators and cultural ambassadors.</w:t>
      </w:r>
    </w:p>
    <w:p w:rsidR="00000000" w:rsidDel="00000000" w:rsidP="00000000" w:rsidRDefault="00000000" w:rsidRPr="00000000" w14:paraId="00000280">
      <w:pPr>
        <w:numPr>
          <w:ilvl w:val="0"/>
          <w:numId w:val="65"/>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Alignment: Essential for innovation, brand identity, and cultural leadership.</w:t>
      </w:r>
    </w:p>
    <w:p w:rsidR="00000000" w:rsidDel="00000000" w:rsidP="00000000" w:rsidRDefault="00000000" w:rsidRPr="00000000" w14:paraId="00000281">
      <w:pPr>
        <w:numPr>
          <w:ilvl w:val="0"/>
          <w:numId w:val="9"/>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Suppliers &amp; Business Partners</w:t>
      </w:r>
    </w:p>
    <w:p w:rsidR="00000000" w:rsidDel="00000000" w:rsidP="00000000" w:rsidRDefault="00000000" w:rsidRPr="00000000" w14:paraId="00000282">
      <w:pPr>
        <w:numPr>
          <w:ilvl w:val="1"/>
          <w:numId w:val="9"/>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Interests: Stable contracts, fair pricing, ESG compliance.</w:t>
      </w:r>
    </w:p>
    <w:p w:rsidR="00000000" w:rsidDel="00000000" w:rsidP="00000000" w:rsidRDefault="00000000" w:rsidRPr="00000000" w14:paraId="00000283">
      <w:pPr>
        <w:numPr>
          <w:ilvl w:val="1"/>
          <w:numId w:val="9"/>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Influence: Medium – impact on merchandise, logistics, and event operations.</w:t>
      </w:r>
    </w:p>
    <w:p w:rsidR="00000000" w:rsidDel="00000000" w:rsidP="00000000" w:rsidRDefault="00000000" w:rsidRPr="00000000" w14:paraId="00000284">
      <w:pPr>
        <w:numPr>
          <w:ilvl w:val="1"/>
          <w:numId w:val="9"/>
        </w:numPr>
        <w:spacing w:after="0" w:before="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Alignment: Critical for eco-packaging, sustainable sourcing, and operational resilience.</w:t>
      </w:r>
    </w:p>
    <w:p w:rsidR="00000000" w:rsidDel="00000000" w:rsidP="00000000" w:rsidRDefault="00000000" w:rsidRPr="00000000" w14:paraId="00000285">
      <w:pPr>
        <w:spacing w:after="0" w:before="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6">
      <w:pPr>
        <w:spacing w:after="0" w:before="0" w:lineRule="auto"/>
        <w:ind w:left="21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pStyle w:val="Heading3"/>
        <w:keepNext w:val="0"/>
        <w:keepLines w:val="0"/>
        <w:numPr>
          <w:ilvl w:val="1"/>
          <w:numId w:val="152"/>
        </w:numPr>
        <w:spacing w:after="0" w:before="0" w:lineRule="auto"/>
        <w:ind w:left="1440" w:hanging="360"/>
        <w:jc w:val="both"/>
        <w:rPr>
          <w:rFonts w:ascii="Times New Roman" w:cs="Times New Roman" w:eastAsia="Times New Roman" w:hAnsi="Times New Roman"/>
          <w:b w:val="1"/>
          <w:bCs w:val="1"/>
          <w:color w:val="000000"/>
        </w:rPr>
      </w:pPr>
      <w:bookmarkStart w:colFirst="0" w:colLast="0" w:name="_78zg3py9b8xy" w:id="72"/>
      <w:bookmarkEnd w:id="72"/>
      <w:r w:rsidDel="00000000" w:rsidR="00000000" w:rsidRPr="00000000">
        <w:rPr>
          <w:rFonts w:ascii="Times New Roman" w:cs="Times New Roman" w:eastAsia="Times New Roman" w:hAnsi="Times New Roman"/>
          <w:b w:val="1"/>
          <w:bCs w:val="1"/>
          <w:color w:val="000000"/>
          <w:rtl w:val="0"/>
        </w:rPr>
        <w:t xml:space="preserve">Regulatory &amp; Institutional Stakeholders</w:t>
      </w:r>
    </w:p>
    <w:p w:rsidR="00000000" w:rsidDel="00000000" w:rsidP="00000000" w:rsidRDefault="00000000" w:rsidRPr="00000000" w14:paraId="00000288">
      <w:pPr>
        <w:pStyle w:val="Heading3"/>
        <w:keepNext w:val="0"/>
        <w:keepLines w:val="0"/>
        <w:numPr>
          <w:ilvl w:val="0"/>
          <w:numId w:val="25"/>
        </w:numPr>
        <w:spacing w:after="0" w:before="0" w:lineRule="auto"/>
        <w:ind w:left="2160" w:hanging="360"/>
        <w:jc w:val="both"/>
        <w:rPr>
          <w:rFonts w:ascii="Times New Roman" w:cs="Times New Roman" w:eastAsia="Times New Roman" w:hAnsi="Times New Roman"/>
          <w:b w:val="1"/>
          <w:bCs w:val="1"/>
          <w:color w:val="000000"/>
        </w:rPr>
      </w:pPr>
      <w:bookmarkStart w:colFirst="0" w:colLast="0" w:name="_68z1zecc8n8n" w:id="73"/>
      <w:bookmarkEnd w:id="73"/>
      <w:r w:rsidDel="00000000" w:rsidR="00000000" w:rsidRPr="00000000">
        <w:rPr>
          <w:rFonts w:ascii="Times New Roman" w:cs="Times New Roman" w:eastAsia="Times New Roman" w:hAnsi="Times New Roman"/>
          <w:b w:val="1"/>
          <w:bCs w:val="1"/>
          <w:color w:val="000000"/>
          <w:rtl w:val="0"/>
        </w:rPr>
        <w:t xml:space="preserve">Thai Government &amp; Regulators</w:t>
      </w:r>
    </w:p>
    <w:p w:rsidR="00000000" w:rsidDel="00000000" w:rsidP="00000000" w:rsidRDefault="00000000" w:rsidRPr="00000000" w14:paraId="00000289">
      <w:pPr>
        <w:numPr>
          <w:ilvl w:val="1"/>
          <w:numId w:val="25"/>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Interests: Compliance with labor laws, tax policy, ESG disclosure, cultural promotion.</w:t>
      </w:r>
    </w:p>
    <w:p w:rsidR="00000000" w:rsidDel="00000000" w:rsidP="00000000" w:rsidRDefault="00000000" w:rsidRPr="00000000" w14:paraId="0000028A">
      <w:pPr>
        <w:numPr>
          <w:ilvl w:val="1"/>
          <w:numId w:val="25"/>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Influence: High – policy shifts directly affect operations.</w:t>
      </w:r>
    </w:p>
    <w:p w:rsidR="00000000" w:rsidDel="00000000" w:rsidP="00000000" w:rsidRDefault="00000000" w:rsidRPr="00000000" w14:paraId="0000028B">
      <w:pPr>
        <w:numPr>
          <w:ilvl w:val="1"/>
          <w:numId w:val="25"/>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Alignment: Grammy must align with national strategies (e.g., soft power promotion, ESG disclosure).</w:t>
      </w:r>
    </w:p>
    <w:p w:rsidR="00000000" w:rsidDel="00000000" w:rsidP="00000000" w:rsidRDefault="00000000" w:rsidRPr="00000000" w14:paraId="0000028C">
      <w:pPr>
        <w:numPr>
          <w:ilvl w:val="0"/>
          <w:numId w:val="151"/>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Stock Exchange of Thailand (SET) &amp; SEC Thailand</w:t>
      </w:r>
    </w:p>
    <w:p w:rsidR="00000000" w:rsidDel="00000000" w:rsidP="00000000" w:rsidRDefault="00000000" w:rsidRPr="00000000" w14:paraId="0000028D">
      <w:pPr>
        <w:numPr>
          <w:ilvl w:val="1"/>
          <w:numId w:val="151"/>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Interests: Transparency, ESG reporting, investor protection.</w:t>
      </w:r>
    </w:p>
    <w:p w:rsidR="00000000" w:rsidDel="00000000" w:rsidP="00000000" w:rsidRDefault="00000000" w:rsidRPr="00000000" w14:paraId="0000028E">
      <w:pPr>
        <w:numPr>
          <w:ilvl w:val="1"/>
          <w:numId w:val="151"/>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Influence: High – compliance required for listing and investor confidence.</w:t>
      </w:r>
    </w:p>
    <w:p w:rsidR="00000000" w:rsidDel="00000000" w:rsidP="00000000" w:rsidRDefault="00000000" w:rsidRPr="00000000" w14:paraId="0000028F">
      <w:pPr>
        <w:numPr>
          <w:ilvl w:val="0"/>
          <w:numId w:val="173"/>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Alignment: Ensures governance and disclosure standards are met.</w:t>
      </w:r>
    </w:p>
    <w:p w:rsidR="00000000" w:rsidDel="00000000" w:rsidP="00000000" w:rsidRDefault="00000000" w:rsidRPr="00000000" w14:paraId="00000290">
      <w:pPr>
        <w:numPr>
          <w:ilvl w:val="0"/>
          <w:numId w:val="183"/>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International Organizations (OECD, World Bank, ASEAN)</w:t>
      </w:r>
    </w:p>
    <w:p w:rsidR="00000000" w:rsidDel="00000000" w:rsidP="00000000" w:rsidRDefault="00000000" w:rsidRPr="00000000" w14:paraId="00000291">
      <w:pPr>
        <w:numPr>
          <w:ilvl w:val="0"/>
          <w:numId w:val="183"/>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Interests: Sustainable investment, trade liberalization, ESG adoption.</w:t>
      </w:r>
    </w:p>
    <w:p w:rsidR="00000000" w:rsidDel="00000000" w:rsidP="00000000" w:rsidRDefault="00000000" w:rsidRPr="00000000" w14:paraId="00000292">
      <w:pPr>
        <w:numPr>
          <w:ilvl w:val="0"/>
          <w:numId w:val="39"/>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Influence: Medium – shape policy frameworks and investor expectations.</w:t>
      </w:r>
    </w:p>
    <w:p w:rsidR="00000000" w:rsidDel="00000000" w:rsidP="00000000" w:rsidRDefault="00000000" w:rsidRPr="00000000" w14:paraId="00000293">
      <w:pPr>
        <w:numPr>
          <w:ilvl w:val="0"/>
          <w:numId w:val="39"/>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Alignment: Grammy must adapt to global standards to remain competitive.</w:t>
      </w:r>
      <w:r w:rsidDel="00000000" w:rsidR="00000000" w:rsidRPr="00000000">
        <w:rPr>
          <w:rtl w:val="0"/>
        </w:rPr>
      </w:r>
    </w:p>
    <w:p w:rsidR="00000000" w:rsidDel="00000000" w:rsidP="00000000" w:rsidRDefault="00000000" w:rsidRPr="00000000" w14:paraId="00000294">
      <w:pPr>
        <w:pStyle w:val="Heading3"/>
        <w:keepNext w:val="0"/>
        <w:keepLines w:val="0"/>
        <w:numPr>
          <w:ilvl w:val="1"/>
          <w:numId w:val="152"/>
        </w:numPr>
        <w:spacing w:after="0" w:before="0" w:lineRule="auto"/>
        <w:ind w:left="1440" w:hanging="360"/>
        <w:jc w:val="both"/>
        <w:rPr>
          <w:rFonts w:ascii="Times New Roman" w:cs="Times New Roman" w:eastAsia="Times New Roman" w:hAnsi="Times New Roman"/>
          <w:b w:val="1"/>
          <w:bCs w:val="1"/>
          <w:color w:val="000000"/>
        </w:rPr>
      </w:pPr>
      <w:bookmarkStart w:colFirst="0" w:colLast="0" w:name="_8ff8n99z7ab2" w:id="74"/>
      <w:bookmarkEnd w:id="74"/>
      <w:r w:rsidDel="00000000" w:rsidR="00000000" w:rsidRPr="00000000">
        <w:rPr>
          <w:rFonts w:ascii="Times New Roman" w:cs="Times New Roman" w:eastAsia="Times New Roman" w:hAnsi="Times New Roman"/>
          <w:b w:val="1"/>
          <w:bCs w:val="1"/>
          <w:color w:val="000000"/>
          <w:rtl w:val="0"/>
        </w:rPr>
        <w:t xml:space="preserve">Community &amp; Social Stakeholders</w:t>
      </w:r>
    </w:p>
    <w:p w:rsidR="00000000" w:rsidDel="00000000" w:rsidP="00000000" w:rsidRDefault="00000000" w:rsidRPr="00000000" w14:paraId="00000295">
      <w:pPr>
        <w:numPr>
          <w:ilvl w:val="0"/>
          <w:numId w:val="50"/>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Local Communities</w:t>
      </w:r>
    </w:p>
    <w:p w:rsidR="00000000" w:rsidDel="00000000" w:rsidP="00000000" w:rsidRDefault="00000000" w:rsidRPr="00000000" w14:paraId="00000296">
      <w:pPr>
        <w:numPr>
          <w:ilvl w:val="1"/>
          <w:numId w:val="50"/>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Interests: Employment opportunities, cultural preservation, CSR support.</w:t>
      </w:r>
    </w:p>
    <w:p w:rsidR="00000000" w:rsidDel="00000000" w:rsidP="00000000" w:rsidRDefault="00000000" w:rsidRPr="00000000" w14:paraId="00000297">
      <w:pPr>
        <w:numPr>
          <w:ilvl w:val="1"/>
          <w:numId w:val="50"/>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Influence: Medium – reputation and social license to operate.</w:t>
      </w:r>
    </w:p>
    <w:p w:rsidR="00000000" w:rsidDel="00000000" w:rsidP="00000000" w:rsidRDefault="00000000" w:rsidRPr="00000000" w14:paraId="00000298">
      <w:pPr>
        <w:numPr>
          <w:ilvl w:val="1"/>
          <w:numId w:val="50"/>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Alignment: CSR programs (e.g., “Grammy Sharing Culture”) strengthen goodwill.</w:t>
      </w:r>
    </w:p>
    <w:p w:rsidR="00000000" w:rsidDel="00000000" w:rsidP="00000000" w:rsidRDefault="00000000" w:rsidRPr="00000000" w14:paraId="00000299">
      <w:pPr>
        <w:spacing w:after="0" w:before="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numPr>
          <w:ilvl w:val="0"/>
          <w:numId w:val="153"/>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NGOs &amp; Advocacy Groups</w:t>
      </w:r>
    </w:p>
    <w:p w:rsidR="00000000" w:rsidDel="00000000" w:rsidP="00000000" w:rsidRDefault="00000000" w:rsidRPr="00000000" w14:paraId="0000029B">
      <w:pPr>
        <w:numPr>
          <w:ilvl w:val="0"/>
          <w:numId w:val="153"/>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Interests: Sustainability, inclusivity, fair labor, cultural diversity.</w:t>
      </w:r>
    </w:p>
    <w:p w:rsidR="00000000" w:rsidDel="00000000" w:rsidP="00000000" w:rsidRDefault="00000000" w:rsidRPr="00000000" w14:paraId="0000029C">
      <w:pPr>
        <w:numPr>
          <w:ilvl w:val="0"/>
          <w:numId w:val="153"/>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Influence: Medium – shape public opinion and policy advocacy.</w:t>
      </w:r>
    </w:p>
    <w:p w:rsidR="00000000" w:rsidDel="00000000" w:rsidP="00000000" w:rsidRDefault="00000000" w:rsidRPr="00000000" w14:paraId="0000029D">
      <w:pPr>
        <w:spacing w:after="0" w:before="0" w:lineRule="auto"/>
        <w:ind w:left="28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Alignment: Collaboration enhances ESG credibility and brand trust.</w:t>
      </w:r>
    </w:p>
    <w:p w:rsidR="00000000" w:rsidDel="00000000" w:rsidP="00000000" w:rsidRDefault="00000000" w:rsidRPr="00000000" w14:paraId="0000029E">
      <w:pPr>
        <w:numPr>
          <w:ilvl w:val="0"/>
          <w:numId w:val="101"/>
        </w:numPr>
        <w:spacing w:after="0" w:before="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Media &amp; Public Opinion</w:t>
      </w:r>
    </w:p>
    <w:p w:rsidR="00000000" w:rsidDel="00000000" w:rsidP="00000000" w:rsidRDefault="00000000" w:rsidRPr="00000000" w14:paraId="0000029F">
      <w:pPr>
        <w:numPr>
          <w:ilvl w:val="1"/>
          <w:numId w:val="101"/>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Interests: Transparency, cultural leadership, corporate responsibility.</w:t>
      </w:r>
    </w:p>
    <w:p w:rsidR="00000000" w:rsidDel="00000000" w:rsidP="00000000" w:rsidRDefault="00000000" w:rsidRPr="00000000" w14:paraId="000002A0">
      <w:pPr>
        <w:numPr>
          <w:ilvl w:val="1"/>
          <w:numId w:val="101"/>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Influence: High – reputation and brand perception.</w:t>
      </w:r>
    </w:p>
    <w:p w:rsidR="00000000" w:rsidDel="00000000" w:rsidP="00000000" w:rsidRDefault="00000000" w:rsidRPr="00000000" w14:paraId="000002A1">
      <w:pPr>
        <w:numPr>
          <w:ilvl w:val="1"/>
          <w:numId w:val="101"/>
        </w:numPr>
        <w:spacing w:after="0" w:before="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Alignment: Requires proactive communication and crisis management.</w:t>
      </w:r>
    </w:p>
    <w:p w:rsidR="00000000" w:rsidDel="00000000" w:rsidP="00000000" w:rsidRDefault="00000000" w:rsidRPr="00000000" w14:paraId="000002A2">
      <w:pPr>
        <w:numPr>
          <w:ilvl w:val="0"/>
          <w:numId w:val="152"/>
        </w:numPr>
        <w:spacing w:after="0" w:afterAutospacing="0" w:before="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Value Chain Analysis</w:t>
      </w:r>
    </w:p>
    <w:p w:rsidR="00000000" w:rsidDel="00000000" w:rsidP="00000000" w:rsidRDefault="00000000" w:rsidRPr="00000000" w14:paraId="000002A3">
      <w:pPr>
        <w:pStyle w:val="Heading3"/>
        <w:keepNext w:val="0"/>
        <w:keepLines w:val="0"/>
        <w:numPr>
          <w:ilvl w:val="1"/>
          <w:numId w:val="152"/>
        </w:numPr>
        <w:spacing w:after="0" w:afterAutospacing="0" w:before="0" w:beforeAutospacing="0" w:lineRule="auto"/>
        <w:ind w:left="1440" w:hanging="360"/>
        <w:jc w:val="both"/>
        <w:rPr>
          <w:rFonts w:ascii="Times New Roman" w:cs="Times New Roman" w:eastAsia="Times New Roman" w:hAnsi="Times New Roman"/>
          <w:b w:val="1"/>
          <w:bCs w:val="1"/>
          <w:color w:val="000000"/>
        </w:rPr>
      </w:pPr>
      <w:bookmarkStart w:colFirst="0" w:colLast="0" w:name="_e5fusosqc70n" w:id="75"/>
      <w:bookmarkEnd w:id="75"/>
      <w:r w:rsidDel="00000000" w:rsidR="00000000" w:rsidRPr="00000000">
        <w:rPr>
          <w:rFonts w:ascii="Times New Roman" w:cs="Times New Roman" w:eastAsia="Times New Roman" w:hAnsi="Times New Roman"/>
          <w:b w:val="1"/>
          <w:bCs w:val="1"/>
          <w:color w:val="000000"/>
          <w:rtl w:val="0"/>
        </w:rPr>
        <w:t xml:space="preserve">Primary Activities</w:t>
      </w:r>
    </w:p>
    <w:p w:rsidR="00000000" w:rsidDel="00000000" w:rsidP="00000000" w:rsidRDefault="00000000" w:rsidRPr="00000000" w14:paraId="000002A4">
      <w:pPr>
        <w:numPr>
          <w:ilvl w:val="0"/>
          <w:numId w:val="20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Inbound Logistics</w:t>
      </w:r>
    </w:p>
    <w:p w:rsidR="00000000" w:rsidDel="00000000" w:rsidP="00000000" w:rsidRDefault="00000000" w:rsidRPr="00000000" w14:paraId="000002A5">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Artist onboarding, contract management, and rights acquisition.</w:t>
      </w:r>
    </w:p>
    <w:p w:rsidR="00000000" w:rsidDel="00000000" w:rsidP="00000000" w:rsidRDefault="00000000" w:rsidRPr="00000000" w14:paraId="000002A6">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Procurement of raw materials for merchandise and event production.</w:t>
      </w:r>
    </w:p>
    <w:p w:rsidR="00000000" w:rsidDel="00000000" w:rsidP="00000000" w:rsidRDefault="00000000" w:rsidRPr="00000000" w14:paraId="000002A7">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Coordination with suppliers for eco-packaging and sustainable sourcing.</w:t>
      </w:r>
    </w:p>
    <w:p w:rsidR="00000000" w:rsidDel="00000000" w:rsidP="00000000" w:rsidRDefault="00000000" w:rsidRPr="00000000" w14:paraId="000002A8">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Departmental Lead: Goods Division, Legal, Admin.</w:t>
      </w:r>
    </w:p>
    <w:p w:rsidR="00000000" w:rsidDel="00000000" w:rsidP="00000000" w:rsidRDefault="00000000" w:rsidRPr="00000000" w14:paraId="000002A9">
      <w:pPr>
        <w:numPr>
          <w:ilvl w:val="0"/>
          <w:numId w:val="20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Operations</w:t>
      </w:r>
    </w:p>
    <w:p w:rsidR="00000000" w:rsidDel="00000000" w:rsidP="00000000" w:rsidRDefault="00000000" w:rsidRPr="00000000" w14:paraId="000002AA">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Music production, recording, and content creation.</w:t>
      </w:r>
    </w:p>
    <w:p w:rsidR="00000000" w:rsidDel="00000000" w:rsidP="00000000" w:rsidRDefault="00000000" w:rsidRPr="00000000" w14:paraId="000002AB">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 management and concert organization.</w:t>
      </w:r>
    </w:p>
    <w:p w:rsidR="00000000" w:rsidDel="00000000" w:rsidP="00000000" w:rsidRDefault="00000000" w:rsidRPr="00000000" w14:paraId="000002AC">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OTT platform operations for Home Entertainment.</w:t>
      </w:r>
    </w:p>
    <w:p w:rsidR="00000000" w:rsidDel="00000000" w:rsidP="00000000" w:rsidRDefault="00000000" w:rsidRPr="00000000" w14:paraId="000002AD">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Departmental Lead: Music Division, Home Entertainment Division.</w:t>
      </w:r>
    </w:p>
    <w:p w:rsidR="00000000" w:rsidDel="00000000" w:rsidP="00000000" w:rsidRDefault="00000000" w:rsidRPr="00000000" w14:paraId="000002AE">
      <w:pPr>
        <w:numPr>
          <w:ilvl w:val="0"/>
          <w:numId w:val="20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Outbound Logistics</w:t>
      </w:r>
    </w:p>
    <w:p w:rsidR="00000000" w:rsidDel="00000000" w:rsidP="00000000" w:rsidRDefault="00000000" w:rsidRPr="00000000" w14:paraId="000002AF">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Distribution of digital content via streaming platforms and apps.</w:t>
      </w:r>
    </w:p>
    <w:p w:rsidR="00000000" w:rsidDel="00000000" w:rsidP="00000000" w:rsidRDefault="00000000" w:rsidRPr="00000000" w14:paraId="000002B0">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Merchandise fulfillment through e-commerce and retail partners.</w:t>
      </w:r>
    </w:p>
    <w:p w:rsidR="00000000" w:rsidDel="00000000" w:rsidP="00000000" w:rsidRDefault="00000000" w:rsidRPr="00000000" w14:paraId="000002B1">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Logistics optimization to reduce transportation emissions.</w:t>
      </w:r>
    </w:p>
    <w:p w:rsidR="00000000" w:rsidDel="00000000" w:rsidP="00000000" w:rsidRDefault="00000000" w:rsidRPr="00000000" w14:paraId="000002B2">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Departmental Lead: Goods Division, IT, Admin.</w:t>
      </w:r>
    </w:p>
    <w:p w:rsidR="00000000" w:rsidDel="00000000" w:rsidP="00000000" w:rsidRDefault="00000000" w:rsidRPr="00000000" w14:paraId="000002B3">
      <w:pPr>
        <w:numPr>
          <w:ilvl w:val="0"/>
          <w:numId w:val="20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Marketing &amp; Sales</w:t>
      </w:r>
    </w:p>
    <w:p w:rsidR="00000000" w:rsidDel="00000000" w:rsidP="00000000" w:rsidRDefault="00000000" w:rsidRPr="00000000" w14:paraId="000002B4">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Fan engagement through loyalty programs, social media, and CRM systems.</w:t>
      </w:r>
    </w:p>
    <w:p w:rsidR="00000000" w:rsidDel="00000000" w:rsidP="00000000" w:rsidRDefault="00000000" w:rsidRPr="00000000" w14:paraId="000002B5">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Branding campaigns aligned with Thai soft power promotion.</w:t>
      </w:r>
    </w:p>
    <w:p w:rsidR="00000000" w:rsidDel="00000000" w:rsidP="00000000" w:rsidRDefault="00000000" w:rsidRPr="00000000" w14:paraId="000002B6">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Sponsorships, partnerships, and cross-divisional promotions.</w:t>
      </w:r>
    </w:p>
    <w:p w:rsidR="00000000" w:rsidDel="00000000" w:rsidP="00000000" w:rsidRDefault="00000000" w:rsidRPr="00000000" w14:paraId="000002B7">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Departmental Lead: Corporate Affairs, Investor Relations, Music Division.</w:t>
      </w:r>
    </w:p>
    <w:p w:rsidR="00000000" w:rsidDel="00000000" w:rsidP="00000000" w:rsidRDefault="00000000" w:rsidRPr="00000000" w14:paraId="000002B8">
      <w:pPr>
        <w:numPr>
          <w:ilvl w:val="0"/>
          <w:numId w:val="20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w:t>
      </w:r>
    </w:p>
    <w:p w:rsidR="00000000" w:rsidDel="00000000" w:rsidP="00000000" w:rsidRDefault="00000000" w:rsidRPr="00000000" w14:paraId="000002B9">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support for OTT platforms and fan portals.</w:t>
      </w:r>
    </w:p>
    <w:p w:rsidR="00000000" w:rsidDel="00000000" w:rsidP="00000000" w:rsidRDefault="00000000" w:rsidRPr="00000000" w14:paraId="000002BA">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Post-event engagement, surveys, and feedback loops.</w:t>
      </w:r>
    </w:p>
    <w:p w:rsidR="00000000" w:rsidDel="00000000" w:rsidP="00000000" w:rsidRDefault="00000000" w:rsidRPr="00000000" w14:paraId="000002BB">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Artist wellness programs and community CSR initiatives.</w:t>
      </w:r>
    </w:p>
    <w:p w:rsidR="00000000" w:rsidDel="00000000" w:rsidP="00000000" w:rsidRDefault="00000000" w:rsidRPr="00000000" w14:paraId="000002BC">
      <w:pPr>
        <w:numPr>
          <w:ilvl w:val="1"/>
          <w:numId w:val="20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Departmental Lead: HR, Corporate Affairs, Home Entertainment Division.</w:t>
      </w:r>
      <w:r w:rsidDel="00000000" w:rsidR="00000000" w:rsidRPr="00000000">
        <w:rPr>
          <w:rtl w:val="0"/>
        </w:rPr>
      </w:r>
    </w:p>
    <w:p w:rsidR="00000000" w:rsidDel="00000000" w:rsidP="00000000" w:rsidRDefault="00000000" w:rsidRPr="00000000" w14:paraId="000002BD">
      <w:pPr>
        <w:pStyle w:val="Heading3"/>
        <w:keepNext w:val="0"/>
        <w:keepLines w:val="0"/>
        <w:numPr>
          <w:ilvl w:val="1"/>
          <w:numId w:val="152"/>
        </w:numPr>
        <w:spacing w:after="0" w:afterAutospacing="0" w:before="0" w:beforeAutospacing="0" w:lineRule="auto"/>
        <w:ind w:left="1440" w:hanging="360"/>
        <w:jc w:val="both"/>
        <w:rPr>
          <w:rFonts w:ascii="Times New Roman" w:cs="Times New Roman" w:eastAsia="Times New Roman" w:hAnsi="Times New Roman"/>
          <w:b w:val="1"/>
          <w:bCs w:val="1"/>
          <w:color w:val="000000"/>
        </w:rPr>
      </w:pPr>
      <w:bookmarkStart w:colFirst="0" w:colLast="0" w:name="_92k1x3drxy9f" w:id="76"/>
      <w:bookmarkEnd w:id="76"/>
      <w:r w:rsidDel="00000000" w:rsidR="00000000" w:rsidRPr="00000000">
        <w:rPr>
          <w:rFonts w:ascii="Times New Roman" w:cs="Times New Roman" w:eastAsia="Times New Roman" w:hAnsi="Times New Roman"/>
          <w:b w:val="1"/>
          <w:bCs w:val="1"/>
          <w:color w:val="000000"/>
          <w:rtl w:val="0"/>
        </w:rPr>
        <w:t xml:space="preserve">Support Activities</w:t>
      </w:r>
    </w:p>
    <w:p w:rsidR="00000000" w:rsidDel="00000000" w:rsidP="00000000" w:rsidRDefault="00000000" w:rsidRPr="00000000" w14:paraId="000002BE">
      <w:pPr>
        <w:numPr>
          <w:ilvl w:val="0"/>
          <w:numId w:val="80"/>
        </w:numPr>
        <w:spacing w:after="0" w:afterAutospacing="0" w:before="0" w:beforeAutospacing="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Firm Infrastructure</w:t>
      </w:r>
    </w:p>
    <w:p w:rsidR="00000000" w:rsidDel="00000000" w:rsidP="00000000" w:rsidRDefault="00000000" w:rsidRPr="00000000" w14:paraId="000002BF">
      <w:pPr>
        <w:numPr>
          <w:ilvl w:val="1"/>
          <w:numId w:val="80"/>
        </w:numPr>
        <w:spacing w:after="0" w:afterAutospacing="0" w:before="0" w:beforeAutospacing="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Governance through Board of Directors and committees.</w:t>
      </w:r>
    </w:p>
    <w:p w:rsidR="00000000" w:rsidDel="00000000" w:rsidP="00000000" w:rsidRDefault="00000000" w:rsidRPr="00000000" w14:paraId="000002C0">
      <w:pPr>
        <w:numPr>
          <w:ilvl w:val="1"/>
          <w:numId w:val="80"/>
        </w:numPr>
        <w:spacing w:after="0" w:afterAutospacing="0" w:before="0" w:beforeAutospacing="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Financial management, risk control, and ESG reporting.</w:t>
      </w:r>
    </w:p>
    <w:p w:rsidR="00000000" w:rsidDel="00000000" w:rsidP="00000000" w:rsidRDefault="00000000" w:rsidRPr="00000000" w14:paraId="000002C1">
      <w:pPr>
        <w:numPr>
          <w:ilvl w:val="1"/>
          <w:numId w:val="80"/>
        </w:numPr>
        <w:spacing w:after="0" w:afterAutospacing="0" w:before="0" w:beforeAutospacing="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Departmental Lead: Finance &amp; Accounting, Corporate Secretary, Audit Committee.</w:t>
      </w:r>
    </w:p>
    <w:p w:rsidR="00000000" w:rsidDel="00000000" w:rsidP="00000000" w:rsidRDefault="00000000" w:rsidRPr="00000000" w14:paraId="000002C2">
      <w:pPr>
        <w:numPr>
          <w:ilvl w:val="0"/>
          <w:numId w:val="158"/>
        </w:numPr>
        <w:spacing w:after="0" w:afterAutospacing="0" w:before="0" w:beforeAutospacing="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Human Resource Management</w:t>
      </w:r>
    </w:p>
    <w:p w:rsidR="00000000" w:rsidDel="00000000" w:rsidP="00000000" w:rsidRDefault="00000000" w:rsidRPr="00000000" w14:paraId="000002C3">
      <w:pPr>
        <w:numPr>
          <w:ilvl w:val="1"/>
          <w:numId w:val="15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Recruitment of digital-savvy talent.</w:t>
      </w:r>
    </w:p>
    <w:p w:rsidR="00000000" w:rsidDel="00000000" w:rsidP="00000000" w:rsidRDefault="00000000" w:rsidRPr="00000000" w14:paraId="000002C4">
      <w:pPr>
        <w:numPr>
          <w:ilvl w:val="1"/>
          <w:numId w:val="15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and development in CRM, OTT, and cultural sensitivity.</w:t>
      </w:r>
    </w:p>
    <w:p w:rsidR="00000000" w:rsidDel="00000000" w:rsidP="00000000" w:rsidRDefault="00000000" w:rsidRPr="00000000" w14:paraId="000002C5">
      <w:pPr>
        <w:numPr>
          <w:ilvl w:val="1"/>
          <w:numId w:val="15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Leadership succession planning and cross-divisional rotations.</w:t>
      </w:r>
    </w:p>
    <w:p w:rsidR="00000000" w:rsidDel="00000000" w:rsidP="00000000" w:rsidRDefault="00000000" w:rsidRPr="00000000" w14:paraId="000002C6">
      <w:pPr>
        <w:numPr>
          <w:ilvl w:val="1"/>
          <w:numId w:val="15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Departmental Lead: HR, Corporate Officer.</w:t>
      </w:r>
    </w:p>
    <w:p w:rsidR="00000000" w:rsidDel="00000000" w:rsidP="00000000" w:rsidRDefault="00000000" w:rsidRPr="00000000" w14:paraId="000002C7">
      <w:pPr>
        <w:numPr>
          <w:ilvl w:val="0"/>
          <w:numId w:val="158"/>
        </w:numPr>
        <w:spacing w:after="0" w:afterAutospacing="0" w:before="0" w:beforeAutospacing="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Technology Development</w:t>
      </w:r>
    </w:p>
    <w:p w:rsidR="00000000" w:rsidDel="00000000" w:rsidP="00000000" w:rsidRDefault="00000000" w:rsidRPr="00000000" w14:paraId="000002C8">
      <w:pPr>
        <w:numPr>
          <w:ilvl w:val="1"/>
          <w:numId w:val="15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AI-enabled analytics for demand forecasting and fan personalization.</w:t>
      </w:r>
    </w:p>
    <w:p w:rsidR="00000000" w:rsidDel="00000000" w:rsidP="00000000" w:rsidRDefault="00000000" w:rsidRPr="00000000" w14:paraId="000002C9">
      <w:pPr>
        <w:numPr>
          <w:ilvl w:val="1"/>
          <w:numId w:val="15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Digital hub integration for KPI monitoring and risk management.</w:t>
      </w:r>
    </w:p>
    <w:p w:rsidR="00000000" w:rsidDel="00000000" w:rsidP="00000000" w:rsidRDefault="00000000" w:rsidRPr="00000000" w14:paraId="000002CA">
      <w:pPr>
        <w:numPr>
          <w:ilvl w:val="1"/>
          <w:numId w:val="15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Cybersecurity and IT infrastructure for OTT platforms.</w:t>
      </w:r>
    </w:p>
    <w:p w:rsidR="00000000" w:rsidDel="00000000" w:rsidP="00000000" w:rsidRDefault="00000000" w:rsidRPr="00000000" w14:paraId="000002CB">
      <w:pPr>
        <w:numPr>
          <w:ilvl w:val="1"/>
          <w:numId w:val="15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Departmental Lead: IT, Home Entertainment Division.</w:t>
      </w:r>
    </w:p>
    <w:p w:rsidR="00000000" w:rsidDel="00000000" w:rsidP="00000000" w:rsidRDefault="00000000" w:rsidRPr="00000000" w14:paraId="000002CC">
      <w:pPr>
        <w:numPr>
          <w:ilvl w:val="0"/>
          <w:numId w:val="158"/>
        </w:numPr>
        <w:spacing w:after="0" w:afterAutospacing="0" w:before="0" w:beforeAutospacing="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Procurement</w:t>
      </w:r>
    </w:p>
    <w:p w:rsidR="00000000" w:rsidDel="00000000" w:rsidP="00000000" w:rsidRDefault="00000000" w:rsidRPr="00000000" w14:paraId="000002CD">
      <w:pPr>
        <w:numPr>
          <w:ilvl w:val="0"/>
          <w:numId w:val="188"/>
        </w:numPr>
        <w:spacing w:after="0" w:afterAutospacing="0" w:before="0" w:beforeAutospacing="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Sustainable sourcing of merchandise materials.</w:t>
      </w:r>
    </w:p>
    <w:p w:rsidR="00000000" w:rsidDel="00000000" w:rsidP="00000000" w:rsidRDefault="00000000" w:rsidRPr="00000000" w14:paraId="000002CE">
      <w:pPr>
        <w:numPr>
          <w:ilvl w:val="0"/>
          <w:numId w:val="188"/>
        </w:numPr>
        <w:spacing w:after="0" w:afterAutospacing="0" w:before="0" w:beforeAutospacing="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Vendor audits for compliance and ESG alignment.</w:t>
      </w:r>
    </w:p>
    <w:p w:rsidR="00000000" w:rsidDel="00000000" w:rsidP="00000000" w:rsidRDefault="00000000" w:rsidRPr="00000000" w14:paraId="000002CF">
      <w:pPr>
        <w:numPr>
          <w:ilvl w:val="0"/>
          <w:numId w:val="188"/>
        </w:numPr>
        <w:spacing w:after="0" w:afterAutospacing="0" w:before="0" w:beforeAutospacing="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Negotiation of contracts with suppliers and partners.</w:t>
      </w:r>
    </w:p>
    <w:p w:rsidR="00000000" w:rsidDel="00000000" w:rsidP="00000000" w:rsidRDefault="00000000" w:rsidRPr="00000000" w14:paraId="000002D0">
      <w:pPr>
        <w:numPr>
          <w:ilvl w:val="0"/>
          <w:numId w:val="188"/>
        </w:numPr>
        <w:spacing w:after="240" w:before="0" w:beforeAutospacing="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Departmental Lead: Goods Division, Legal, Admin.</w:t>
      </w:r>
    </w:p>
    <w:p w:rsidR="00000000" w:rsidDel="00000000" w:rsidP="00000000" w:rsidRDefault="00000000" w:rsidRPr="00000000" w14:paraId="000002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ICFAS Table – Industry Competitiveness Factor Analysis Summary</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975"/>
        <w:gridCol w:w="930"/>
        <w:gridCol w:w="1305"/>
        <w:gridCol w:w="2835"/>
        <w:tblGridChange w:id="0">
          <w:tblGrid>
            <w:gridCol w:w="3315"/>
            <w:gridCol w:w="975"/>
            <w:gridCol w:w="930"/>
            <w:gridCol w:w="1305"/>
            <w:gridCol w:w="283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demand for localized entertainment in ASEAN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 well-positioned with Thai cultural assets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of OTT and streaming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Entertainment division scaling rapidly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support for soft power and creative economy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alignment with national agenda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in lifestyle merchandising and fan loyalty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Goods division benefits from cross-branding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Intense competition from global entertainment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innovation and localization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tightening in digital content and 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operational risk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 migration and creative brain drain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stronger retention and development programs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Scores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Rule="auto"/>
              <w:jc w:val="righ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GMM Grammy’s Industry Competitiveness scores)</w:t>
            </w:r>
          </w:p>
        </w:tc>
      </w:tr>
    </w:tbl>
    <w:p w:rsidR="00000000" w:rsidDel="00000000" w:rsidP="00000000" w:rsidRDefault="00000000" w:rsidRPr="00000000" w14:paraId="00000309">
      <w:pPr>
        <w:pStyle w:val="Heading2"/>
        <w:keepNext w:val="0"/>
        <w:keepLines w:val="0"/>
        <w:spacing w:after="80" w:before="0" w:lineRule="auto"/>
        <w:jc w:val="both"/>
        <w:rPr>
          <w:rFonts w:ascii="Times New Roman" w:cs="Times New Roman" w:eastAsia="Times New Roman" w:hAnsi="Times New Roman"/>
          <w:sz w:val="20"/>
          <w:szCs w:val="20"/>
        </w:rPr>
      </w:pPr>
      <w:bookmarkStart w:colFirst="0" w:colLast="0" w:name="_tlrin02krmaf" w:id="77"/>
      <w:bookmarkEnd w:id="77"/>
      <w:r w:rsidDel="00000000" w:rsidR="00000000" w:rsidRPr="00000000">
        <w:rPr>
          <w:rFonts w:ascii="Times New Roman" w:cs="Times New Roman" w:eastAsia="Times New Roman" w:hAnsi="Times New Roman"/>
          <w:sz w:val="20"/>
          <w:szCs w:val="20"/>
          <w:rtl w:val="0"/>
        </w:rPr>
        <w:t xml:space="preserve">Note: Ratings reflect the strategic attractiveness or risk intensity (1 = low, 4 = high) of each factor. Weighted scores are calculated by multiplying each factor’s weight by its rating.</w:t>
      </w:r>
    </w:p>
    <w:p w:rsidR="00000000" w:rsidDel="00000000" w:rsidP="00000000" w:rsidRDefault="00000000" w:rsidRPr="00000000" w14:paraId="0000030A">
      <w:pPr>
        <w:pStyle w:val="Heading2"/>
        <w:keepNext w:val="0"/>
        <w:keepLines w:val="0"/>
        <w:spacing w:after="80" w:before="200" w:lineRule="auto"/>
        <w:jc w:val="both"/>
        <w:rPr>
          <w:rFonts w:ascii="Times New Roman" w:cs="Times New Roman" w:eastAsia="Times New Roman" w:hAnsi="Times New Roman"/>
          <w:b w:val="1"/>
          <w:bCs w:val="1"/>
          <w:sz w:val="28"/>
          <w:szCs w:val="28"/>
        </w:rPr>
      </w:pPr>
      <w:bookmarkStart w:colFirst="0" w:colLast="0" w:name="_qmim1awfy0tq" w:id="78"/>
      <w:bookmarkEnd w:id="78"/>
      <w:r w:rsidDel="00000000" w:rsidR="00000000" w:rsidRPr="00000000">
        <w:rPr>
          <w:rFonts w:ascii="Times New Roman" w:cs="Times New Roman" w:eastAsia="Times New Roman" w:hAnsi="Times New Roman"/>
          <w:b w:val="1"/>
          <w:bCs w:val="1"/>
          <w:sz w:val="28"/>
          <w:szCs w:val="28"/>
          <w:rtl w:val="0"/>
        </w:rPr>
        <w:t xml:space="preserve">5.3 Competitor Analysis</w:t>
      </w:r>
    </w:p>
    <w:p w:rsidR="00000000" w:rsidDel="00000000" w:rsidP="00000000" w:rsidRDefault="00000000" w:rsidRPr="00000000" w14:paraId="000003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operates in a highly competitive entertainment and media landscape, with several firms actively contesting market share across music, television, film, and digital platforms. The company’s competitive positioning is shaped by its ability to maintain brand equity, innovate across formats, and leverage emotional assets in a fragmented content economy.</w:t>
      </w:r>
    </w:p>
    <w:p w:rsidR="00000000" w:rsidDel="00000000" w:rsidP="00000000" w:rsidRDefault="00000000" w:rsidRPr="00000000" w14:paraId="0000030C">
      <w:pPr>
        <w:pStyle w:val="Heading3"/>
        <w:keepNext w:val="0"/>
        <w:keepLines w:val="0"/>
        <w:numPr>
          <w:ilvl w:val="0"/>
          <w:numId w:val="185"/>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fi3wpzwqp6aw" w:id="79"/>
      <w:bookmarkEnd w:id="79"/>
      <w:r w:rsidDel="00000000" w:rsidR="00000000" w:rsidRPr="00000000">
        <w:rPr>
          <w:rFonts w:ascii="Times New Roman" w:cs="Times New Roman" w:eastAsia="Times New Roman" w:hAnsi="Times New Roman"/>
          <w:b w:val="1"/>
          <w:bCs w:val="1"/>
          <w:color w:val="000000"/>
          <w:rtl w:val="0"/>
        </w:rPr>
        <w:t xml:space="preserve">RS Group Public Company Limited</w:t>
      </w:r>
    </w:p>
    <w:p w:rsidR="00000000" w:rsidDel="00000000" w:rsidP="00000000" w:rsidRDefault="00000000" w:rsidRPr="00000000" w14:paraId="0000030D">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Business Model and Strategic Positioning</w:t>
      </w:r>
      <w:r w:rsidDel="00000000" w:rsidR="00000000" w:rsidRPr="00000000">
        <w:rPr>
          <w:rFonts w:ascii="Times New Roman" w:cs="Times New Roman" w:eastAsia="Times New Roman" w:hAnsi="Times New Roman"/>
          <w:sz w:val="28"/>
          <w:szCs w:val="28"/>
          <w:rtl w:val="0"/>
        </w:rPr>
        <w:t xml:space="preserve"> RS Group has transitioned from a traditional music and media company into a diversified lifestyle platform under the “Entertainmerce” model. This model integrates entertainment content with commerce, enabling the company to monetize its audience base through both media engagement and product sales. The group is now structured into four core business units:</w:t>
      </w:r>
    </w:p>
    <w:p w:rsidR="00000000" w:rsidDel="00000000" w:rsidP="00000000" w:rsidRDefault="00000000" w:rsidRPr="00000000" w14:paraId="0000030E">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RS Music</w:t>
      </w:r>
      <w:r w:rsidDel="00000000" w:rsidR="00000000" w:rsidRPr="00000000">
        <w:rPr>
          <w:rFonts w:ascii="Times New Roman" w:cs="Times New Roman" w:eastAsia="Times New Roman" w:hAnsi="Times New Roman"/>
          <w:sz w:val="28"/>
          <w:szCs w:val="28"/>
          <w:rtl w:val="0"/>
        </w:rPr>
        <w:t xml:space="preserve"> – Oversees music production, artist management, and IP monetization.</w:t>
      </w:r>
    </w:p>
    <w:p w:rsidR="00000000" w:rsidDel="00000000" w:rsidP="00000000" w:rsidRDefault="00000000" w:rsidRPr="00000000" w14:paraId="0000030F">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RS Multimedia &amp; Entertainment</w:t>
      </w:r>
      <w:r w:rsidDel="00000000" w:rsidR="00000000" w:rsidRPr="00000000">
        <w:rPr>
          <w:rFonts w:ascii="Times New Roman" w:cs="Times New Roman" w:eastAsia="Times New Roman" w:hAnsi="Times New Roman"/>
          <w:sz w:val="28"/>
          <w:szCs w:val="28"/>
          <w:rtl w:val="0"/>
        </w:rPr>
        <w:t xml:space="preserve"> – Manages television, radio, and digital content platforms.</w:t>
      </w:r>
    </w:p>
    <w:p w:rsidR="00000000" w:rsidDel="00000000" w:rsidP="00000000" w:rsidRDefault="00000000" w:rsidRPr="00000000" w14:paraId="00000310">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RS LiveWell</w:t>
      </w:r>
      <w:r w:rsidDel="00000000" w:rsidR="00000000" w:rsidRPr="00000000">
        <w:rPr>
          <w:rFonts w:ascii="Times New Roman" w:cs="Times New Roman" w:eastAsia="Times New Roman" w:hAnsi="Times New Roman"/>
          <w:sz w:val="28"/>
          <w:szCs w:val="28"/>
          <w:rtl w:val="0"/>
        </w:rPr>
        <w:t xml:space="preserve"> – Focuses on health and wellness products, including dietary supplements and functional foods.</w:t>
      </w:r>
    </w:p>
    <w:p w:rsidR="00000000" w:rsidDel="00000000" w:rsidP="00000000" w:rsidRDefault="00000000" w:rsidRPr="00000000" w14:paraId="00000311">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RS Pet All</w:t>
      </w:r>
      <w:r w:rsidDel="00000000" w:rsidR="00000000" w:rsidRPr="00000000">
        <w:rPr>
          <w:rFonts w:ascii="Times New Roman" w:cs="Times New Roman" w:eastAsia="Times New Roman" w:hAnsi="Times New Roman"/>
          <w:sz w:val="28"/>
          <w:szCs w:val="28"/>
          <w:rtl w:val="0"/>
        </w:rPr>
        <w:t xml:space="preserve"> – A new vertical targeting the pet care market, leveraging emotional branding and lifestyle integration.</w:t>
      </w:r>
    </w:p>
    <w:p w:rsidR="00000000" w:rsidDel="00000000" w:rsidP="00000000" w:rsidRDefault="00000000" w:rsidRPr="00000000" w14:paraId="00000312">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structure allows RS to cross-sell products to its media audiences, creating a closed-loop ecosystem that blends content consumption with consumer purchasing behavior.</w:t>
      </w:r>
    </w:p>
    <w:p w:rsidR="00000000" w:rsidDel="00000000" w:rsidP="00000000" w:rsidRDefault="00000000" w:rsidRPr="00000000" w14:paraId="00000313">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Revenue Strategy and Market Expansion</w:t>
      </w:r>
      <w:r w:rsidDel="00000000" w:rsidR="00000000" w:rsidRPr="00000000">
        <w:rPr>
          <w:rFonts w:ascii="Times New Roman" w:cs="Times New Roman" w:eastAsia="Times New Roman" w:hAnsi="Times New Roman"/>
          <w:sz w:val="28"/>
          <w:szCs w:val="28"/>
          <w:rtl w:val="0"/>
        </w:rPr>
        <w:t xml:space="preserve"> In 2025, RS Group announced a revenue target exceeding THB 4.4 billion, driven by its “Value Unlock” strategy. This includes:</w:t>
      </w:r>
    </w:p>
    <w:p w:rsidR="00000000" w:rsidDel="00000000" w:rsidP="00000000" w:rsidRDefault="00000000" w:rsidRPr="00000000" w14:paraId="00000314">
      <w:pPr>
        <w:numPr>
          <w:ilvl w:val="0"/>
          <w:numId w:val="16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Expanding D2C channels via RS Mall and online platforms.</w:t>
      </w:r>
    </w:p>
    <w:p w:rsidR="00000000" w:rsidDel="00000000" w:rsidP="00000000" w:rsidRDefault="00000000" w:rsidRPr="00000000" w14:paraId="00000315">
      <w:pPr>
        <w:numPr>
          <w:ilvl w:val="0"/>
          <w:numId w:val="16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Launching new product lines in wellness and pet care.</w:t>
      </w:r>
    </w:p>
    <w:p w:rsidR="00000000" w:rsidDel="00000000" w:rsidP="00000000" w:rsidRDefault="00000000" w:rsidRPr="00000000" w14:paraId="00000316">
      <w:pPr>
        <w:numPr>
          <w:ilvl w:val="0"/>
          <w:numId w:val="16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Investing in a large-scale entertainment complex in Phuket through its subsidiary, Andaman Entertainment.</w:t>
      </w:r>
    </w:p>
    <w:p w:rsidR="00000000" w:rsidDel="00000000" w:rsidP="00000000" w:rsidRDefault="00000000" w:rsidRPr="00000000" w14:paraId="00000317">
      <w:pPr>
        <w:numPr>
          <w:ilvl w:val="0"/>
          <w:numId w:val="161"/>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company’s ability to monetize both content and commerce gives it a differentiated revenue model compared to traditional entertainment firms like GMM Grammy, which rely more heavily on IP licensing, ticketing, and advertising.</w:t>
      </w:r>
    </w:p>
    <w:p w:rsidR="00000000" w:rsidDel="00000000" w:rsidP="00000000" w:rsidRDefault="00000000" w:rsidRPr="00000000" w14:paraId="00000318">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Competitive Advantages</w:t>
      </w:r>
    </w:p>
    <w:p w:rsidR="00000000" w:rsidDel="00000000" w:rsidP="00000000" w:rsidRDefault="00000000" w:rsidRPr="00000000" w14:paraId="00000319">
      <w:pPr>
        <w:numPr>
          <w:ilvl w:val="0"/>
          <w:numId w:val="155"/>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Integrated Commerce Engine</w:t>
      </w:r>
      <w:r w:rsidDel="00000000" w:rsidR="00000000" w:rsidRPr="00000000">
        <w:rPr>
          <w:rFonts w:ascii="Times New Roman" w:cs="Times New Roman" w:eastAsia="Times New Roman" w:hAnsi="Times New Roman"/>
          <w:sz w:val="28"/>
          <w:szCs w:val="28"/>
          <w:rtl w:val="0"/>
        </w:rPr>
        <w:t xml:space="preserve">: RS’s in-house sales channels (TV, radio, e-commerce) allow for direct monetization of fanbases without relying on third-party platforms.</w:t>
      </w:r>
    </w:p>
    <w:p w:rsidR="00000000" w:rsidDel="00000000" w:rsidP="00000000" w:rsidRDefault="00000000" w:rsidRPr="00000000" w14:paraId="0000031A">
      <w:pPr>
        <w:numPr>
          <w:ilvl w:val="0"/>
          <w:numId w:val="155"/>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Agile Product Development</w:t>
      </w:r>
      <w:r w:rsidDel="00000000" w:rsidR="00000000" w:rsidRPr="00000000">
        <w:rPr>
          <w:rFonts w:ascii="Times New Roman" w:cs="Times New Roman" w:eastAsia="Times New Roman" w:hAnsi="Times New Roman"/>
          <w:sz w:val="28"/>
          <w:szCs w:val="28"/>
          <w:rtl w:val="0"/>
        </w:rPr>
        <w:t xml:space="preserve">: The company can rapidly launch lifestyle products tied to entertainment trends or celebrity endorsements.</w:t>
      </w:r>
    </w:p>
    <w:p w:rsidR="00000000" w:rsidDel="00000000" w:rsidP="00000000" w:rsidRDefault="00000000" w:rsidRPr="00000000" w14:paraId="0000031B">
      <w:pPr>
        <w:numPr>
          <w:ilvl w:val="0"/>
          <w:numId w:val="155"/>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Audience Conversion</w:t>
      </w:r>
      <w:r w:rsidDel="00000000" w:rsidR="00000000" w:rsidRPr="00000000">
        <w:rPr>
          <w:rFonts w:ascii="Times New Roman" w:cs="Times New Roman" w:eastAsia="Times New Roman" w:hAnsi="Times New Roman"/>
          <w:sz w:val="28"/>
          <w:szCs w:val="28"/>
          <w:rtl w:val="0"/>
        </w:rPr>
        <w:t xml:space="preserve">: RS converts media audiences into paying customers through bundled promotions, loyalty programs, and targeted campaigns.</w:t>
      </w:r>
    </w:p>
    <w:p w:rsidR="00000000" w:rsidDel="00000000" w:rsidP="00000000" w:rsidRDefault="00000000" w:rsidRPr="00000000" w14:paraId="0000031C">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Risks and Limitations</w:t>
      </w:r>
    </w:p>
    <w:p w:rsidR="00000000" w:rsidDel="00000000" w:rsidP="00000000" w:rsidRDefault="00000000" w:rsidRPr="00000000" w14:paraId="0000031D">
      <w:pPr>
        <w:numPr>
          <w:ilvl w:val="0"/>
          <w:numId w:val="5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Brand Dilution Risk</w:t>
      </w:r>
      <w:r w:rsidDel="00000000" w:rsidR="00000000" w:rsidRPr="00000000">
        <w:rPr>
          <w:rFonts w:ascii="Times New Roman" w:cs="Times New Roman" w:eastAsia="Times New Roman" w:hAnsi="Times New Roman"/>
          <w:sz w:val="28"/>
          <w:szCs w:val="28"/>
          <w:rtl w:val="0"/>
        </w:rPr>
        <w:t xml:space="preserve">: The shift from pure entertainment to commerce may weaken RS’s cultural credibility among younger audiences.</w:t>
      </w:r>
    </w:p>
    <w:p w:rsidR="00000000" w:rsidDel="00000000" w:rsidP="00000000" w:rsidRDefault="00000000" w:rsidRPr="00000000" w14:paraId="0000031E">
      <w:pPr>
        <w:numPr>
          <w:ilvl w:val="0"/>
          <w:numId w:val="5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 Depth</w:t>
      </w:r>
      <w:r w:rsidDel="00000000" w:rsidR="00000000" w:rsidRPr="00000000">
        <w:rPr>
          <w:rFonts w:ascii="Times New Roman" w:cs="Times New Roman" w:eastAsia="Times New Roman" w:hAnsi="Times New Roman"/>
          <w:sz w:val="28"/>
          <w:szCs w:val="28"/>
          <w:rtl w:val="0"/>
        </w:rPr>
        <w:t xml:space="preserve">: Compared to GMM Grammy’s deep IP portfolio and storytelling capabilities (e.g., GDH films, GMMTV series), RS’s content slate is narrower and more commerce-driven.</w:t>
      </w:r>
    </w:p>
    <w:p w:rsidR="00000000" w:rsidDel="00000000" w:rsidP="00000000" w:rsidRDefault="00000000" w:rsidRPr="00000000" w14:paraId="0000031F">
      <w:pPr>
        <w:numPr>
          <w:ilvl w:val="0"/>
          <w:numId w:val="51"/>
        </w:numPr>
        <w:spacing w:after="24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Platform Dependency</w:t>
      </w:r>
      <w:r w:rsidDel="00000000" w:rsidR="00000000" w:rsidRPr="00000000">
        <w:rPr>
          <w:rFonts w:ascii="Times New Roman" w:cs="Times New Roman" w:eastAsia="Times New Roman" w:hAnsi="Times New Roman"/>
          <w:sz w:val="28"/>
          <w:szCs w:val="28"/>
          <w:rtl w:val="0"/>
        </w:rPr>
        <w:t xml:space="preserve">: While RS owns some distribution channels, it still relies on third-party platforms (e.g., social media, telecom bundles) for reach, which may limit control over audience data and monetization.</w:t>
      </w:r>
    </w:p>
    <w:p w:rsidR="00000000" w:rsidDel="00000000" w:rsidP="00000000" w:rsidRDefault="00000000" w:rsidRPr="00000000" w14:paraId="0000032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1">
      <w:pPr>
        <w:numPr>
          <w:ilvl w:val="1"/>
          <w:numId w:val="185"/>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Strategic Implications for GMM Grammy</w:t>
      </w:r>
      <w:r w:rsidDel="00000000" w:rsidR="00000000" w:rsidRPr="00000000">
        <w:rPr>
          <w:rFonts w:ascii="Times New Roman" w:cs="Times New Roman" w:eastAsia="Times New Roman" w:hAnsi="Times New Roman"/>
          <w:sz w:val="28"/>
          <w:szCs w:val="28"/>
          <w:rtl w:val="0"/>
        </w:rPr>
        <w:t xml:space="preserve"> RS Group’s Entertainment Model presents a competitive threat in the monetization of fan engagement and lifestyle branding. While GMM Grammy leads in emotional storytelling and cultural capital, RS is more advanced in integrating commerce and content. Grammy must respond by:</w:t>
      </w:r>
    </w:p>
    <w:p w:rsidR="00000000" w:rsidDel="00000000" w:rsidP="00000000" w:rsidRDefault="00000000" w:rsidRPr="00000000" w14:paraId="00000322">
      <w:pPr>
        <w:numPr>
          <w:ilvl w:val="0"/>
          <w:numId w:val="2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Enhancing its own D2C capabilities (e.g., GMMTV Shop, fan-tier platforms).</w:t>
      </w:r>
    </w:p>
    <w:p w:rsidR="00000000" w:rsidDel="00000000" w:rsidP="00000000" w:rsidRDefault="00000000" w:rsidRPr="00000000" w14:paraId="00000323">
      <w:pPr>
        <w:numPr>
          <w:ilvl w:val="0"/>
          <w:numId w:val="2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Expanding into lifestyle verticals (e.g., wellness, fashion) through artist-led branding.</w:t>
      </w:r>
    </w:p>
    <w:p w:rsidR="00000000" w:rsidDel="00000000" w:rsidP="00000000" w:rsidRDefault="00000000" w:rsidRPr="00000000" w14:paraId="00000324">
      <w:pPr>
        <w:numPr>
          <w:ilvl w:val="0"/>
          <w:numId w:val="2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Strengthening CRM and data analytics to personalize fan experiences and drive conversion.</w:t>
      </w:r>
    </w:p>
    <w:p w:rsidR="00000000" w:rsidDel="00000000" w:rsidP="00000000" w:rsidRDefault="00000000" w:rsidRPr="00000000" w14:paraId="00000325">
      <w:pPr>
        <w:pStyle w:val="Heading3"/>
        <w:keepNext w:val="0"/>
        <w:keepLines w:val="0"/>
        <w:numPr>
          <w:ilvl w:val="0"/>
          <w:numId w:val="185"/>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de5n1z4u11ef" w:id="80"/>
      <w:bookmarkEnd w:id="80"/>
      <w:r w:rsidDel="00000000" w:rsidR="00000000" w:rsidRPr="00000000">
        <w:rPr>
          <w:rFonts w:ascii="Times New Roman" w:cs="Times New Roman" w:eastAsia="Times New Roman" w:hAnsi="Times New Roman"/>
          <w:b w:val="1"/>
          <w:bCs w:val="1"/>
          <w:color w:val="000000"/>
          <w:rtl w:val="0"/>
        </w:rPr>
        <w:t xml:space="preserve">Mono Next Public Company Limited</w:t>
      </w:r>
    </w:p>
    <w:p w:rsidR="00000000" w:rsidDel="00000000" w:rsidP="00000000" w:rsidRDefault="00000000" w:rsidRPr="00000000" w14:paraId="00000326">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Business Model and Strategic Positioning</w:t>
      </w:r>
      <w:r w:rsidDel="00000000" w:rsidR="00000000" w:rsidRPr="00000000">
        <w:rPr>
          <w:rFonts w:ascii="Times New Roman" w:cs="Times New Roman" w:eastAsia="Times New Roman" w:hAnsi="Times New Roman"/>
          <w:sz w:val="28"/>
          <w:szCs w:val="28"/>
          <w:rtl w:val="0"/>
        </w:rPr>
        <w:t xml:space="preserve"> Mono Next operates as a vertically integrated media company with a strong focus on digital television and over-the-top (OTT) streaming. Its two flagship platforms are:</w:t>
      </w:r>
    </w:p>
    <w:p w:rsidR="00000000" w:rsidDel="00000000" w:rsidP="00000000" w:rsidRDefault="00000000" w:rsidRPr="00000000" w14:paraId="00000327">
      <w:pPr>
        <w:numPr>
          <w:ilvl w:val="0"/>
          <w:numId w:val="16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MONO29</w:t>
      </w:r>
      <w:r w:rsidDel="00000000" w:rsidR="00000000" w:rsidRPr="00000000">
        <w:rPr>
          <w:rFonts w:ascii="Times New Roman" w:cs="Times New Roman" w:eastAsia="Times New Roman" w:hAnsi="Times New Roman"/>
          <w:sz w:val="28"/>
          <w:szCs w:val="28"/>
          <w:rtl w:val="0"/>
        </w:rPr>
        <w:t xml:space="preserve"> – One of Thailand’s most-watched digital TV channels, known for foreign films, action series, and dubbed content.</w:t>
      </w:r>
    </w:p>
    <w:p w:rsidR="00000000" w:rsidDel="00000000" w:rsidP="00000000" w:rsidRDefault="00000000" w:rsidRPr="00000000" w14:paraId="00000328">
      <w:pPr>
        <w:numPr>
          <w:ilvl w:val="0"/>
          <w:numId w:val="16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MONOMAX</w:t>
      </w:r>
      <w:r w:rsidDel="00000000" w:rsidR="00000000" w:rsidRPr="00000000">
        <w:rPr>
          <w:rFonts w:ascii="Times New Roman" w:cs="Times New Roman" w:eastAsia="Times New Roman" w:hAnsi="Times New Roman"/>
          <w:sz w:val="28"/>
          <w:szCs w:val="28"/>
          <w:rtl w:val="0"/>
        </w:rPr>
        <w:t xml:space="preserve"> – A subscription-based streaming service offering Thai and international series, films, and exclusive “MONO ORIGINAL” content.</w:t>
      </w:r>
    </w:p>
    <w:p w:rsidR="00000000" w:rsidDel="00000000" w:rsidP="00000000" w:rsidRDefault="00000000" w:rsidRPr="00000000" w14:paraId="00000329">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2025, Mono Next reaffirmed its “Online-First” strategy, acknowledging the structural decline of traditional TV viewership and shifting its investment toward digital content production and streaming infrastructure.</w:t>
      </w:r>
    </w:p>
    <w:p w:rsidR="00000000" w:rsidDel="00000000" w:rsidP="00000000" w:rsidRDefault="00000000" w:rsidRPr="00000000" w14:paraId="0000032A">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Strategic Initiatives and Expansion</w:t>
      </w:r>
    </w:p>
    <w:p w:rsidR="00000000" w:rsidDel="00000000" w:rsidP="00000000" w:rsidRDefault="00000000" w:rsidRPr="00000000" w14:paraId="0000032B">
      <w:pPr>
        <w:numPr>
          <w:ilvl w:val="0"/>
          <w:numId w:val="36"/>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MONO OPEN HOUSE 2025</w:t>
      </w:r>
      <w:r w:rsidDel="00000000" w:rsidR="00000000" w:rsidRPr="00000000">
        <w:rPr>
          <w:rFonts w:ascii="Times New Roman" w:cs="Times New Roman" w:eastAsia="Times New Roman" w:hAnsi="Times New Roman"/>
          <w:sz w:val="28"/>
          <w:szCs w:val="28"/>
          <w:rtl w:val="0"/>
        </w:rPr>
        <w:t xml:space="preserve">: A major brand event under the theme “The World Experience is Here,” showcasing MONO ORIGINAL content and reinforcing its dual-platform strategy.</w:t>
      </w:r>
    </w:p>
    <w:p w:rsidR="00000000" w:rsidDel="00000000" w:rsidP="00000000" w:rsidRDefault="00000000" w:rsidRPr="00000000" w14:paraId="0000032C">
      <w:pPr>
        <w:numPr>
          <w:ilvl w:val="0"/>
          <w:numId w:val="36"/>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Partnership with Paramount+</w:t>
      </w:r>
      <w:r w:rsidDel="00000000" w:rsidR="00000000" w:rsidRPr="00000000">
        <w:rPr>
          <w:rFonts w:ascii="Times New Roman" w:cs="Times New Roman" w:eastAsia="Times New Roman" w:hAnsi="Times New Roman"/>
          <w:sz w:val="28"/>
          <w:szCs w:val="28"/>
          <w:rtl w:val="0"/>
        </w:rPr>
        <w:t xml:space="preserve">: Strengthens MONOMAX’s international content library, offering premium Hollywood titles to Thai audiences.</w:t>
      </w:r>
    </w:p>
    <w:p w:rsidR="00000000" w:rsidDel="00000000" w:rsidP="00000000" w:rsidRDefault="00000000" w:rsidRPr="00000000" w14:paraId="0000032D">
      <w:pPr>
        <w:numPr>
          <w:ilvl w:val="0"/>
          <w:numId w:val="36"/>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Global Content Promotion</w:t>
      </w:r>
      <w:r w:rsidDel="00000000" w:rsidR="00000000" w:rsidRPr="00000000">
        <w:rPr>
          <w:rFonts w:ascii="Times New Roman" w:cs="Times New Roman" w:eastAsia="Times New Roman" w:hAnsi="Times New Roman"/>
          <w:sz w:val="28"/>
          <w:szCs w:val="28"/>
          <w:rtl w:val="0"/>
        </w:rPr>
        <w:t xml:space="preserve">: Through participation in events like TCX 2025 (Thai Content Experience), Mono Next is positioning its original Thai content for export and international syndication.</w:t>
      </w:r>
    </w:p>
    <w:p w:rsidR="00000000" w:rsidDel="00000000" w:rsidP="00000000" w:rsidRDefault="00000000" w:rsidRPr="00000000" w14:paraId="0000032E">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Competitive Advantages</w:t>
      </w:r>
    </w:p>
    <w:p w:rsidR="00000000" w:rsidDel="00000000" w:rsidP="00000000" w:rsidRDefault="00000000" w:rsidRPr="00000000" w14:paraId="0000032F">
      <w:pPr>
        <w:numPr>
          <w:ilvl w:val="0"/>
          <w:numId w:val="3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Dual-Platform Reach</w:t>
      </w:r>
      <w:r w:rsidDel="00000000" w:rsidR="00000000" w:rsidRPr="00000000">
        <w:rPr>
          <w:rFonts w:ascii="Times New Roman" w:cs="Times New Roman" w:eastAsia="Times New Roman" w:hAnsi="Times New Roman"/>
          <w:sz w:val="28"/>
          <w:szCs w:val="28"/>
          <w:rtl w:val="0"/>
        </w:rPr>
        <w:t xml:space="preserve">: Simultaneous presence in free-to-air TV (MONO29) and paid streaming (MONOMAX) allows for broad audience capture across income segments.</w:t>
      </w:r>
    </w:p>
    <w:p w:rsidR="00000000" w:rsidDel="00000000" w:rsidP="00000000" w:rsidRDefault="00000000" w:rsidRPr="00000000" w14:paraId="00000330">
      <w:pPr>
        <w:numPr>
          <w:ilvl w:val="0"/>
          <w:numId w:val="3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 Localization</w:t>
      </w:r>
      <w:r w:rsidDel="00000000" w:rsidR="00000000" w:rsidRPr="00000000">
        <w:rPr>
          <w:rFonts w:ascii="Times New Roman" w:cs="Times New Roman" w:eastAsia="Times New Roman" w:hAnsi="Times New Roman"/>
          <w:sz w:val="28"/>
          <w:szCs w:val="28"/>
          <w:rtl w:val="0"/>
        </w:rPr>
        <w:t xml:space="preserve">: Expertise in dubbing and subtitling foreign content gives Mono a competitive edge in adapting global IP for Thai audiences.</w:t>
      </w:r>
    </w:p>
    <w:p w:rsidR="00000000" w:rsidDel="00000000" w:rsidP="00000000" w:rsidRDefault="00000000" w:rsidRPr="00000000" w14:paraId="00000331">
      <w:pPr>
        <w:numPr>
          <w:ilvl w:val="0"/>
          <w:numId w:val="3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Agile Production Pipeline</w:t>
      </w:r>
      <w:r w:rsidDel="00000000" w:rsidR="00000000" w:rsidRPr="00000000">
        <w:rPr>
          <w:rFonts w:ascii="Times New Roman" w:cs="Times New Roman" w:eastAsia="Times New Roman" w:hAnsi="Times New Roman"/>
          <w:sz w:val="28"/>
          <w:szCs w:val="28"/>
          <w:rtl w:val="0"/>
        </w:rPr>
        <w:t xml:space="preserve">: MONO ORIGINAL content is developed in-house, allowing for faster turnaround and thematic alignment with trending genres.</w:t>
      </w:r>
    </w:p>
    <w:p w:rsidR="00000000" w:rsidDel="00000000" w:rsidP="00000000" w:rsidRDefault="00000000" w:rsidRPr="00000000" w14:paraId="00000332">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Risks and Limitations</w:t>
      </w:r>
    </w:p>
    <w:p w:rsidR="00000000" w:rsidDel="00000000" w:rsidP="00000000" w:rsidRDefault="00000000" w:rsidRPr="00000000" w14:paraId="00000333">
      <w:pPr>
        <w:numPr>
          <w:ilvl w:val="0"/>
          <w:numId w:val="12"/>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Limited IP Ownership</w:t>
      </w:r>
      <w:r w:rsidDel="00000000" w:rsidR="00000000" w:rsidRPr="00000000">
        <w:rPr>
          <w:rFonts w:ascii="Times New Roman" w:cs="Times New Roman" w:eastAsia="Times New Roman" w:hAnsi="Times New Roman"/>
          <w:sz w:val="28"/>
          <w:szCs w:val="28"/>
          <w:rtl w:val="0"/>
        </w:rPr>
        <w:t xml:space="preserve">: A significant portion of MONO29’s content is licensed, not owned, which limits long-term monetization and syndication potential.</w:t>
      </w:r>
    </w:p>
    <w:p w:rsidR="00000000" w:rsidDel="00000000" w:rsidP="00000000" w:rsidRDefault="00000000" w:rsidRPr="00000000" w14:paraId="00000334">
      <w:pPr>
        <w:numPr>
          <w:ilvl w:val="0"/>
          <w:numId w:val="12"/>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Subscriber Monetization Pressure</w:t>
      </w:r>
      <w:r w:rsidDel="00000000" w:rsidR="00000000" w:rsidRPr="00000000">
        <w:rPr>
          <w:rFonts w:ascii="Times New Roman" w:cs="Times New Roman" w:eastAsia="Times New Roman" w:hAnsi="Times New Roman"/>
          <w:sz w:val="28"/>
          <w:szCs w:val="28"/>
          <w:rtl w:val="0"/>
        </w:rPr>
        <w:t xml:space="preserve">: MONOMAX’s pricing model must remain competitive against global players like Netflix and Disney+, which operate at scale.</w:t>
      </w:r>
    </w:p>
    <w:p w:rsidR="00000000" w:rsidDel="00000000" w:rsidP="00000000" w:rsidRDefault="00000000" w:rsidRPr="00000000" w14:paraId="00000335">
      <w:pPr>
        <w:numPr>
          <w:ilvl w:val="0"/>
          <w:numId w:val="12"/>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Brand Perception</w:t>
      </w:r>
      <w:r w:rsidDel="00000000" w:rsidR="00000000" w:rsidRPr="00000000">
        <w:rPr>
          <w:rFonts w:ascii="Times New Roman" w:cs="Times New Roman" w:eastAsia="Times New Roman" w:hAnsi="Times New Roman"/>
          <w:sz w:val="28"/>
          <w:szCs w:val="28"/>
          <w:rtl w:val="0"/>
        </w:rPr>
        <w:t xml:space="preserve">: Mono’s brand is often associated with action and dubbed content, which may limit its appeal in premium drama or youth-oriented segments dominated by GMM Grammy.</w:t>
      </w:r>
    </w:p>
    <w:p w:rsidR="00000000" w:rsidDel="00000000" w:rsidP="00000000" w:rsidRDefault="00000000" w:rsidRPr="00000000" w14:paraId="00000336">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Strategic Implications for GMM Grammy</w:t>
      </w:r>
      <w:r w:rsidDel="00000000" w:rsidR="00000000" w:rsidRPr="00000000">
        <w:rPr>
          <w:rFonts w:ascii="Times New Roman" w:cs="Times New Roman" w:eastAsia="Times New Roman" w:hAnsi="Times New Roman"/>
          <w:sz w:val="28"/>
          <w:szCs w:val="28"/>
          <w:rtl w:val="0"/>
        </w:rPr>
        <w:t xml:space="preserve"> Mono Next’s aggressive digital pivot and international partnerships pose a direct challenge to Grammy’s OTT ambitions. While Grammy leads in original IP and artist-driven content, Mono’s dual-platform strategy and foreign content alliances give it a strong foothold in both mass and niche markets. GMM Grammy must respond by:</w:t>
      </w:r>
    </w:p>
    <w:p w:rsidR="00000000" w:rsidDel="00000000" w:rsidP="00000000" w:rsidRDefault="00000000" w:rsidRPr="00000000" w14:paraId="00000337">
      <w:pPr>
        <w:numPr>
          <w:ilvl w:val="0"/>
          <w:numId w:val="15"/>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Scaling its own OTT platforms with exclusive artist-led content.</w:t>
      </w:r>
    </w:p>
    <w:p w:rsidR="00000000" w:rsidDel="00000000" w:rsidP="00000000" w:rsidRDefault="00000000" w:rsidRPr="00000000" w14:paraId="00000338">
      <w:pPr>
        <w:numPr>
          <w:ilvl w:val="0"/>
          <w:numId w:val="15"/>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Expanding international co-productions to compete in export markets.</w:t>
      </w:r>
    </w:p>
    <w:p w:rsidR="00000000" w:rsidDel="00000000" w:rsidP="00000000" w:rsidRDefault="00000000" w:rsidRPr="00000000" w14:paraId="00000339">
      <w:pPr>
        <w:numPr>
          <w:ilvl w:val="0"/>
          <w:numId w:val="15"/>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Enhancing data-driven personalization to retain subscribers and increase ARPU (average revenue per user).</w:t>
      </w:r>
    </w:p>
    <w:p w:rsidR="00000000" w:rsidDel="00000000" w:rsidP="00000000" w:rsidRDefault="00000000" w:rsidRPr="00000000" w14:paraId="0000033A">
      <w:pPr>
        <w:pStyle w:val="Heading3"/>
        <w:keepNext w:val="0"/>
        <w:keepLines w:val="0"/>
        <w:numPr>
          <w:ilvl w:val="0"/>
          <w:numId w:val="185"/>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2j8uubloiuxp" w:id="81"/>
      <w:bookmarkEnd w:id="81"/>
      <w:r w:rsidDel="00000000" w:rsidR="00000000" w:rsidRPr="00000000">
        <w:rPr>
          <w:rFonts w:ascii="Times New Roman" w:cs="Times New Roman" w:eastAsia="Times New Roman" w:hAnsi="Times New Roman"/>
          <w:b w:val="1"/>
          <w:bCs w:val="1"/>
          <w:color w:val="000000"/>
          <w:rtl w:val="0"/>
        </w:rPr>
        <w:t xml:space="preserve">M Pictures Entertainment Public Company Limited</w:t>
      </w:r>
    </w:p>
    <w:p w:rsidR="00000000" w:rsidDel="00000000" w:rsidP="00000000" w:rsidRDefault="00000000" w:rsidRPr="00000000" w14:paraId="0000033B">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Business Model and Strategic Positioning</w:t>
      </w:r>
      <w:r w:rsidDel="00000000" w:rsidR="00000000" w:rsidRPr="00000000">
        <w:rPr>
          <w:rFonts w:ascii="Times New Roman" w:cs="Times New Roman" w:eastAsia="Times New Roman" w:hAnsi="Times New Roman"/>
          <w:sz w:val="28"/>
          <w:szCs w:val="28"/>
          <w:rtl w:val="0"/>
        </w:rPr>
        <w:t xml:space="preserve"> M Pictures operates as a film production, distribution, and licensing company under the umbrella of Major Cineplex Group. Its core business spans:</w:t>
      </w:r>
    </w:p>
    <w:p w:rsidR="00000000" w:rsidDel="00000000" w:rsidP="00000000" w:rsidRDefault="00000000" w:rsidRPr="00000000" w14:paraId="0000033C">
      <w:pPr>
        <w:numPr>
          <w:ilvl w:val="0"/>
          <w:numId w:val="8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Film Production</w:t>
      </w:r>
      <w:r w:rsidDel="00000000" w:rsidR="00000000" w:rsidRPr="00000000">
        <w:rPr>
          <w:rFonts w:ascii="Times New Roman" w:cs="Times New Roman" w:eastAsia="Times New Roman" w:hAnsi="Times New Roman"/>
          <w:sz w:val="28"/>
          <w:szCs w:val="28"/>
          <w:rtl w:val="0"/>
        </w:rPr>
        <w:t xml:space="preserve"> – Focused on Thai-language films, often in partnership with emerging directors and niche studios.</w:t>
      </w:r>
    </w:p>
    <w:p w:rsidR="00000000" w:rsidDel="00000000" w:rsidP="00000000" w:rsidRDefault="00000000" w:rsidRPr="00000000" w14:paraId="0000033D">
      <w:pPr>
        <w:numPr>
          <w:ilvl w:val="0"/>
          <w:numId w:val="8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Film Distribution</w:t>
      </w:r>
      <w:r w:rsidDel="00000000" w:rsidR="00000000" w:rsidRPr="00000000">
        <w:rPr>
          <w:rFonts w:ascii="Times New Roman" w:cs="Times New Roman" w:eastAsia="Times New Roman" w:hAnsi="Times New Roman"/>
          <w:sz w:val="28"/>
          <w:szCs w:val="28"/>
          <w:rtl w:val="0"/>
        </w:rPr>
        <w:t xml:space="preserve"> – Handles both domestic and international releases, including Hollywood blockbusters and Asian cinema.</w:t>
      </w:r>
    </w:p>
    <w:p w:rsidR="00000000" w:rsidDel="00000000" w:rsidP="00000000" w:rsidRDefault="00000000" w:rsidRPr="00000000" w14:paraId="0000033E">
      <w:pPr>
        <w:numPr>
          <w:ilvl w:val="0"/>
          <w:numId w:val="8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 Licensing</w:t>
      </w:r>
      <w:r w:rsidDel="00000000" w:rsidR="00000000" w:rsidRPr="00000000">
        <w:rPr>
          <w:rFonts w:ascii="Times New Roman" w:cs="Times New Roman" w:eastAsia="Times New Roman" w:hAnsi="Times New Roman"/>
          <w:sz w:val="28"/>
          <w:szCs w:val="28"/>
          <w:rtl w:val="0"/>
        </w:rPr>
        <w:t xml:space="preserve"> – Acquires and syndicates rights for streaming platforms, television networks, and international buyers.</w:t>
      </w:r>
    </w:p>
    <w:p w:rsidR="00000000" w:rsidDel="00000000" w:rsidP="00000000" w:rsidRDefault="00000000" w:rsidRPr="00000000" w14:paraId="0000033F">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Pictures positions itself as a curator of cinematic experiences, emphasizing genre diversity, theatrical quality, and export potential. It competes directly with GMM Grammy’s GDH in the premium film segment and indirectly through content licensing and platform syndication.</w:t>
      </w:r>
    </w:p>
    <w:p w:rsidR="00000000" w:rsidDel="00000000" w:rsidP="00000000" w:rsidRDefault="00000000" w:rsidRPr="00000000" w14:paraId="00000340">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Strategic Initiatives and Expansion</w:t>
      </w:r>
    </w:p>
    <w:p w:rsidR="00000000" w:rsidDel="00000000" w:rsidP="00000000" w:rsidRDefault="00000000" w:rsidRPr="00000000" w14:paraId="00000341">
      <w:pPr>
        <w:numPr>
          <w:ilvl w:val="0"/>
          <w:numId w:val="12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Genre Diversification</w:t>
      </w:r>
      <w:r w:rsidDel="00000000" w:rsidR="00000000" w:rsidRPr="00000000">
        <w:rPr>
          <w:rFonts w:ascii="Times New Roman" w:cs="Times New Roman" w:eastAsia="Times New Roman" w:hAnsi="Times New Roman"/>
          <w:sz w:val="28"/>
          <w:szCs w:val="28"/>
          <w:rtl w:val="0"/>
        </w:rPr>
        <w:t xml:space="preserve">: M Pictures has expanded into horror, romance, and youth-oriented drama, targeting multiplex audiences and festival circuits.</w:t>
      </w:r>
    </w:p>
    <w:p w:rsidR="00000000" w:rsidDel="00000000" w:rsidP="00000000" w:rsidRDefault="00000000" w:rsidRPr="00000000" w14:paraId="00000342">
      <w:pPr>
        <w:numPr>
          <w:ilvl w:val="0"/>
          <w:numId w:val="12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International Co-Productions</w:t>
      </w:r>
      <w:r w:rsidDel="00000000" w:rsidR="00000000" w:rsidRPr="00000000">
        <w:rPr>
          <w:rFonts w:ascii="Times New Roman" w:cs="Times New Roman" w:eastAsia="Times New Roman" w:hAnsi="Times New Roman"/>
          <w:sz w:val="28"/>
          <w:szCs w:val="28"/>
          <w:rtl w:val="0"/>
        </w:rPr>
        <w:t xml:space="preserve">: The company has pursued cross-border collaborations, particularly with South Korea and Japan, to enhance export viability.</w:t>
      </w:r>
    </w:p>
    <w:p w:rsidR="00000000" w:rsidDel="00000000" w:rsidP="00000000" w:rsidRDefault="00000000" w:rsidRPr="00000000" w14:paraId="00000343">
      <w:pPr>
        <w:numPr>
          <w:ilvl w:val="0"/>
          <w:numId w:val="12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Streaming Partnerships</w:t>
      </w:r>
      <w:r w:rsidDel="00000000" w:rsidR="00000000" w:rsidRPr="00000000">
        <w:rPr>
          <w:rFonts w:ascii="Times New Roman" w:cs="Times New Roman" w:eastAsia="Times New Roman" w:hAnsi="Times New Roman"/>
          <w:sz w:val="28"/>
          <w:szCs w:val="28"/>
          <w:rtl w:val="0"/>
        </w:rPr>
        <w:t xml:space="preserve">: M Pictures licenses content to platforms such as Netflix, Viu, and TrueID, increasing its digital footprint and monetization channels.</w:t>
      </w:r>
    </w:p>
    <w:p w:rsidR="00000000" w:rsidDel="00000000" w:rsidP="00000000" w:rsidRDefault="00000000" w:rsidRPr="00000000" w14:paraId="00000344">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Competitive Advantages</w:t>
      </w:r>
    </w:p>
    <w:p w:rsidR="00000000" w:rsidDel="00000000" w:rsidP="00000000" w:rsidRDefault="00000000" w:rsidRPr="00000000" w14:paraId="00000345">
      <w:pPr>
        <w:numPr>
          <w:ilvl w:val="0"/>
          <w:numId w:val="6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Cineplex Integration</w:t>
      </w:r>
      <w:r w:rsidDel="00000000" w:rsidR="00000000" w:rsidRPr="00000000">
        <w:rPr>
          <w:rFonts w:ascii="Times New Roman" w:cs="Times New Roman" w:eastAsia="Times New Roman" w:hAnsi="Times New Roman"/>
          <w:sz w:val="28"/>
          <w:szCs w:val="28"/>
          <w:rtl w:val="0"/>
        </w:rPr>
        <w:t xml:space="preserve">: As part of Major Group, M Pictures benefits from guaranteed theatrical distribution, marketing support, and audience analytics.</w:t>
      </w:r>
    </w:p>
    <w:p w:rsidR="00000000" w:rsidDel="00000000" w:rsidP="00000000" w:rsidRDefault="00000000" w:rsidRPr="00000000" w14:paraId="00000346">
      <w:pPr>
        <w:numPr>
          <w:ilvl w:val="0"/>
          <w:numId w:val="6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Export-Ready Content</w:t>
      </w:r>
      <w:r w:rsidDel="00000000" w:rsidR="00000000" w:rsidRPr="00000000">
        <w:rPr>
          <w:rFonts w:ascii="Times New Roman" w:cs="Times New Roman" w:eastAsia="Times New Roman" w:hAnsi="Times New Roman"/>
          <w:sz w:val="28"/>
          <w:szCs w:val="28"/>
          <w:rtl w:val="0"/>
        </w:rPr>
        <w:t xml:space="preserve">: Its focus on high-production-value films with universal themes makes it attractive to international buyers and OTT platforms.</w:t>
      </w:r>
    </w:p>
    <w:p w:rsidR="00000000" w:rsidDel="00000000" w:rsidP="00000000" w:rsidRDefault="00000000" w:rsidRPr="00000000" w14:paraId="00000347">
      <w:pPr>
        <w:numPr>
          <w:ilvl w:val="0"/>
          <w:numId w:val="6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Agile Production Model</w:t>
      </w:r>
      <w:r w:rsidDel="00000000" w:rsidR="00000000" w:rsidRPr="00000000">
        <w:rPr>
          <w:rFonts w:ascii="Times New Roman" w:cs="Times New Roman" w:eastAsia="Times New Roman" w:hAnsi="Times New Roman"/>
          <w:sz w:val="28"/>
          <w:szCs w:val="28"/>
          <w:rtl w:val="0"/>
        </w:rPr>
        <w:t xml:space="preserve">: M Pictures operates with leaner budgets and faster turnaround compared to larger studios, allowing it to respond quickly to market trends.</w:t>
      </w:r>
    </w:p>
    <w:p w:rsidR="00000000" w:rsidDel="00000000" w:rsidP="00000000" w:rsidRDefault="00000000" w:rsidRPr="00000000" w14:paraId="00000348">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Risks and Limitations</w:t>
      </w:r>
    </w:p>
    <w:p w:rsidR="00000000" w:rsidDel="00000000" w:rsidP="00000000" w:rsidRDefault="00000000" w:rsidRPr="00000000" w14:paraId="00000349">
      <w:pPr>
        <w:numPr>
          <w:ilvl w:val="0"/>
          <w:numId w:val="86"/>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Limited IP Ecosystem</w:t>
      </w:r>
      <w:r w:rsidDel="00000000" w:rsidR="00000000" w:rsidRPr="00000000">
        <w:rPr>
          <w:rFonts w:ascii="Times New Roman" w:cs="Times New Roman" w:eastAsia="Times New Roman" w:hAnsi="Times New Roman"/>
          <w:sz w:val="28"/>
          <w:szCs w:val="28"/>
          <w:rtl w:val="0"/>
        </w:rPr>
        <w:t xml:space="preserve">: Unlike GMM Grammy, M Pictures does not operate a full-stack artist management or music label, which limits cross-platform synergy.</w:t>
      </w:r>
    </w:p>
    <w:p w:rsidR="00000000" w:rsidDel="00000000" w:rsidP="00000000" w:rsidRDefault="00000000" w:rsidRPr="00000000" w14:paraId="0000034A">
      <w:pPr>
        <w:numPr>
          <w:ilvl w:val="0"/>
          <w:numId w:val="86"/>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Narrow Audience Base</w:t>
      </w:r>
      <w:r w:rsidDel="00000000" w:rsidR="00000000" w:rsidRPr="00000000">
        <w:rPr>
          <w:rFonts w:ascii="Times New Roman" w:cs="Times New Roman" w:eastAsia="Times New Roman" w:hAnsi="Times New Roman"/>
          <w:sz w:val="28"/>
          <w:szCs w:val="28"/>
          <w:rtl w:val="0"/>
        </w:rPr>
        <w:t xml:space="preserve">: Its theatrical-first model may not capture the full spectrum of digital-native viewers who prefer serialized or short-form content.</w:t>
      </w:r>
    </w:p>
    <w:p w:rsidR="00000000" w:rsidDel="00000000" w:rsidP="00000000" w:rsidRDefault="00000000" w:rsidRPr="00000000" w14:paraId="0000034B">
      <w:pPr>
        <w:numPr>
          <w:ilvl w:val="0"/>
          <w:numId w:val="86"/>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Dependence on External Platforms</w:t>
      </w:r>
      <w:r w:rsidDel="00000000" w:rsidR="00000000" w:rsidRPr="00000000">
        <w:rPr>
          <w:rFonts w:ascii="Times New Roman" w:cs="Times New Roman" w:eastAsia="Times New Roman" w:hAnsi="Times New Roman"/>
          <w:sz w:val="28"/>
          <w:szCs w:val="28"/>
          <w:rtl w:val="0"/>
        </w:rPr>
        <w:t xml:space="preserve">: Licensing revenue is subject to platform negotiation and algorithmic visibility, which can fluctuate based on global content trends.</w:t>
      </w:r>
    </w:p>
    <w:p w:rsidR="00000000" w:rsidDel="00000000" w:rsidP="00000000" w:rsidRDefault="00000000" w:rsidRPr="00000000" w14:paraId="0000034C">
      <w:pPr>
        <w:numPr>
          <w:ilvl w:val="1"/>
          <w:numId w:val="1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Strategic Implications for GMM Grammy</w:t>
      </w:r>
      <w:r w:rsidDel="00000000" w:rsidR="00000000" w:rsidRPr="00000000">
        <w:rPr>
          <w:rFonts w:ascii="Times New Roman" w:cs="Times New Roman" w:eastAsia="Times New Roman" w:hAnsi="Times New Roman"/>
          <w:sz w:val="28"/>
          <w:szCs w:val="28"/>
          <w:rtl w:val="0"/>
        </w:rPr>
        <w:t xml:space="preserve"> M Pictures presents a focused challenge in the cinematic domain, particularly in youth-targeted and exportable film formats. While Grammy’s GDH has broader cultural reach and deeper IP integration, M Pictures’ agility and cineplex backing give it a strong foothold in theatrical monetization. GMM Grammy must respond by:</w:t>
      </w:r>
    </w:p>
    <w:p w:rsidR="00000000" w:rsidDel="00000000" w:rsidP="00000000" w:rsidRDefault="00000000" w:rsidRPr="00000000" w14:paraId="0000034D">
      <w:pPr>
        <w:numPr>
          <w:ilvl w:val="0"/>
          <w:numId w:val="142"/>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Scaling GDH’s international co-productions and festival presence.</w:t>
      </w:r>
    </w:p>
    <w:p w:rsidR="00000000" w:rsidDel="00000000" w:rsidP="00000000" w:rsidRDefault="00000000" w:rsidRPr="00000000" w14:paraId="0000034E">
      <w:pPr>
        <w:numPr>
          <w:ilvl w:val="0"/>
          <w:numId w:val="142"/>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Enhancing cross-platform storytelling that links film, music, and merchandise.</w:t>
      </w:r>
    </w:p>
    <w:p w:rsidR="00000000" w:rsidDel="00000000" w:rsidP="00000000" w:rsidRDefault="00000000" w:rsidRPr="00000000" w14:paraId="0000034F">
      <w:pPr>
        <w:numPr>
          <w:ilvl w:val="0"/>
          <w:numId w:val="142"/>
        </w:numPr>
        <w:spacing w:after="24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Investing in serialized film formats and hybrid releases (theatrical + OTT) to capture both premium and mass audiences.</w:t>
      </w:r>
    </w:p>
    <w:p w:rsidR="00000000" w:rsidDel="00000000" w:rsidP="00000000" w:rsidRDefault="00000000" w:rsidRPr="00000000" w14:paraId="0000035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brhx6j4ffu2" w:id="82"/>
      <w:bookmarkEnd w:id="82"/>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sn55dtt76h05" w:id="83"/>
      <w:bookmarkEnd w:id="83"/>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f2yc0a56y30" w:id="84"/>
      <w:bookmarkEnd w:id="84"/>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pmaop1aiep3" w:id="85"/>
      <w:bookmarkEnd w:id="85"/>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a4x1nwd90f9" w:id="86"/>
      <w:bookmarkEnd w:id="86"/>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yfczecy8i8q" w:id="87"/>
      <w:bookmarkEnd w:id="87"/>
      <w:r w:rsidDel="00000000" w:rsidR="00000000" w:rsidRPr="00000000">
        <w:rPr>
          <w:rFonts w:ascii="Times New Roman" w:cs="Times New Roman" w:eastAsia="Times New Roman" w:hAnsi="Times New Roman"/>
          <w:b w:val="1"/>
          <w:bCs w:val="1"/>
          <w:color w:val="000000"/>
          <w:rtl w:val="0"/>
        </w:rPr>
        <w:t xml:space="preserve">Other Important Competitors</w:t>
      </w:r>
    </w:p>
    <w:p w:rsidR="00000000" w:rsidDel="00000000" w:rsidP="00000000" w:rsidRDefault="00000000" w:rsidRPr="00000000" w14:paraId="0000035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competitive landscape for GMM Grammy extends beyond direct media conglomerates to include a wide array of content producers, digital platforms, and lifestyle brands. While RS Group, Mono Next, and M Pictures represent structured corporate competition, Grammy must also contend with:</w:t>
      </w:r>
    </w:p>
    <w:p w:rsidR="00000000" w:rsidDel="00000000" w:rsidP="00000000" w:rsidRDefault="00000000" w:rsidRPr="00000000" w14:paraId="00000357">
      <w:pPr>
        <w:numPr>
          <w:ilvl w:val="0"/>
          <w:numId w:val="1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Independent Creators and Influencer Networks</w:t>
      </w:r>
      <w:r w:rsidDel="00000000" w:rsidR="00000000" w:rsidRPr="00000000">
        <w:rPr>
          <w:rFonts w:ascii="Times New Roman" w:cs="Times New Roman" w:eastAsia="Times New Roman" w:hAnsi="Times New Roman"/>
          <w:sz w:val="28"/>
          <w:szCs w:val="28"/>
          <w:rtl w:val="0"/>
        </w:rPr>
        <w:t xml:space="preserve">: These include YouTube personalities, TikTok collectives, and podcast hosts who command large followings and monetize through brand partnerships, merchandise, and fan subscriptions. Their agility and authenticity appeal strongly to Gen Z and millennial audiences.</w:t>
      </w:r>
    </w:p>
    <w:p w:rsidR="00000000" w:rsidDel="00000000" w:rsidP="00000000" w:rsidRDefault="00000000" w:rsidRPr="00000000" w14:paraId="00000358">
      <w:pPr>
        <w:numPr>
          <w:ilvl w:val="0"/>
          <w:numId w:val="1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Global Streaming Platforms</w:t>
      </w:r>
      <w:r w:rsidDel="00000000" w:rsidR="00000000" w:rsidRPr="00000000">
        <w:rPr>
          <w:rFonts w:ascii="Times New Roman" w:cs="Times New Roman" w:eastAsia="Times New Roman" w:hAnsi="Times New Roman"/>
          <w:sz w:val="28"/>
          <w:szCs w:val="28"/>
          <w:rtl w:val="0"/>
        </w:rPr>
        <w:t xml:space="preserve">: Netflix, Disney+, and Spotify offer high-budget international content and algorithm-driven personalization, drawing attention away from local productions. These platforms compete for both viewership and licensing rights, often with superior monetization models.</w:t>
      </w:r>
    </w:p>
    <w:p w:rsidR="00000000" w:rsidDel="00000000" w:rsidP="00000000" w:rsidRDefault="00000000" w:rsidRPr="00000000" w14:paraId="00000359">
      <w:pPr>
        <w:numPr>
          <w:ilvl w:val="0"/>
          <w:numId w:val="1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Niche OTT Startups</w:t>
      </w:r>
      <w:r w:rsidDel="00000000" w:rsidR="00000000" w:rsidRPr="00000000">
        <w:rPr>
          <w:rFonts w:ascii="Times New Roman" w:cs="Times New Roman" w:eastAsia="Times New Roman" w:hAnsi="Times New Roman"/>
          <w:sz w:val="28"/>
          <w:szCs w:val="28"/>
          <w:rtl w:val="0"/>
        </w:rPr>
        <w:t xml:space="preserve">: Thai platforms such as Viu Thailand, WeTV, and Line TV continue to grow, offering serialized dramas, variety shows, and fan-centric experiences. Their focus on mobile-first consumption and regional storytelling presents a direct challenge to Grammy’s youth engagement strategy.</w:t>
      </w:r>
    </w:p>
    <w:p w:rsidR="00000000" w:rsidDel="00000000" w:rsidP="00000000" w:rsidRDefault="00000000" w:rsidRPr="00000000" w14:paraId="0000035A">
      <w:pPr>
        <w:numPr>
          <w:ilvl w:val="0"/>
          <w:numId w:val="1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Lifestyle and Commerce Brands</w:t>
      </w:r>
      <w:r w:rsidDel="00000000" w:rsidR="00000000" w:rsidRPr="00000000">
        <w:rPr>
          <w:rFonts w:ascii="Times New Roman" w:cs="Times New Roman" w:eastAsia="Times New Roman" w:hAnsi="Times New Roman"/>
          <w:sz w:val="28"/>
          <w:szCs w:val="28"/>
          <w:rtl w:val="0"/>
        </w:rPr>
        <w:t xml:space="preserve">: Firms like 411 Entertainment and The Standard have expanded into music, events, and branded content, blurring the line between media and lifestyle. These hybrid models compete for sponsorships, artist collaborations, and audience mindshare.</w:t>
      </w:r>
    </w:p>
    <w:p w:rsidR="00000000" w:rsidDel="00000000" w:rsidP="00000000" w:rsidRDefault="00000000" w:rsidRPr="00000000" w14:paraId="0000035B">
      <w:pPr>
        <w:numPr>
          <w:ilvl w:val="0"/>
          <w:numId w:val="1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Legacy Broadcasters and Regional Studios</w:t>
      </w:r>
      <w:r w:rsidDel="00000000" w:rsidR="00000000" w:rsidRPr="00000000">
        <w:rPr>
          <w:rFonts w:ascii="Times New Roman" w:cs="Times New Roman" w:eastAsia="Times New Roman" w:hAnsi="Times New Roman"/>
          <w:sz w:val="28"/>
          <w:szCs w:val="28"/>
          <w:rtl w:val="0"/>
        </w:rPr>
        <w:t xml:space="preserve">: Channel 3, Channel 7, and Workpoint TV maintain strong terrestrial reach and cultural familiarity, especially among older demographics. While their digital transition is slower, their brand equity remains a factor in national content consumption.</w:t>
      </w:r>
    </w:p>
    <w:p w:rsidR="00000000" w:rsidDel="00000000" w:rsidP="00000000" w:rsidRDefault="00000000" w:rsidRPr="00000000" w14:paraId="0000035C">
      <w:pPr>
        <w:numPr>
          <w:ilvl w:val="0"/>
          <w:numId w:val="1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International Franchises and Cultural Imports</w:t>
      </w:r>
      <w:r w:rsidDel="00000000" w:rsidR="00000000" w:rsidRPr="00000000">
        <w:rPr>
          <w:rFonts w:ascii="Times New Roman" w:cs="Times New Roman" w:eastAsia="Times New Roman" w:hAnsi="Times New Roman"/>
          <w:sz w:val="28"/>
          <w:szCs w:val="28"/>
          <w:rtl w:val="0"/>
        </w:rPr>
        <w:t xml:space="preserve">: Korean entertainment brands (e.g., SM, YG, HYBE) and Japanese anime studios have strong fan bases in Thailand, often supported by local distributors and fan clubs. These imports compete for attention, merchandise sales, and concert attendance.</w:t>
      </w:r>
    </w:p>
    <w:p w:rsidR="00000000" w:rsidDel="00000000" w:rsidP="00000000" w:rsidRDefault="00000000" w:rsidRPr="00000000" w14:paraId="0000035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Grammy must navigate competition from family-owned production houses, event organizers, and regional music labels, many of which retain loyal niche audiences and operate with high emotional capital.</w:t>
      </w:r>
    </w:p>
    <w:p w:rsidR="00000000" w:rsidDel="00000000" w:rsidP="00000000" w:rsidRDefault="00000000" w:rsidRPr="00000000" w14:paraId="0000035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883dkexyx17" w:id="88"/>
      <w:bookmarkEnd w:id="88"/>
      <w:r w:rsidDel="00000000" w:rsidR="00000000" w:rsidRPr="00000000">
        <w:rPr>
          <w:rFonts w:ascii="Times New Roman" w:cs="Times New Roman" w:eastAsia="Times New Roman" w:hAnsi="Times New Roman"/>
          <w:b w:val="1"/>
          <w:bCs w:val="1"/>
          <w:color w:val="000000"/>
          <w:rtl w:val="0"/>
        </w:rPr>
        <w:t xml:space="preserve">Market Dynamics</w:t>
      </w:r>
    </w:p>
    <w:p w:rsidR="00000000" w:rsidDel="00000000" w:rsidP="00000000" w:rsidRDefault="00000000" w:rsidRPr="00000000" w14:paraId="0000035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Thai entertainment market is undergoing a structural transformation, driven by digitalization, shifting consumer behavior, and post-pandemic recalibration. While GMM Grammy retains a leading position in music, television, and artist management, its dominance is being tested at the margins by agile newcomers and platform-native competitors.</w:t>
      </w:r>
    </w:p>
    <w:p w:rsidR="00000000" w:rsidDel="00000000" w:rsidP="00000000" w:rsidRDefault="00000000" w:rsidRPr="00000000" w14:paraId="00000360">
      <w:pPr>
        <w:numPr>
          <w:ilvl w:val="0"/>
          <w:numId w:val="16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Market Size</w:t>
      </w:r>
      <w:r w:rsidDel="00000000" w:rsidR="00000000" w:rsidRPr="00000000">
        <w:rPr>
          <w:rFonts w:ascii="Times New Roman" w:cs="Times New Roman" w:eastAsia="Times New Roman" w:hAnsi="Times New Roman"/>
          <w:sz w:val="28"/>
          <w:szCs w:val="28"/>
          <w:rtl w:val="0"/>
        </w:rPr>
        <w:t xml:space="preserve">: The Thai entertainment and media industry is estimated to exceed THB 80 billion annually, with digital content and streaming accounting for a growing share. Grammy’s estimated market share in music and youth drama remains strong, but fragmented consumption patterns are eroding traditional loyalty.</w:t>
      </w:r>
    </w:p>
    <w:p w:rsidR="00000000" w:rsidDel="00000000" w:rsidP="00000000" w:rsidRDefault="00000000" w:rsidRPr="00000000" w14:paraId="00000361">
      <w:pPr>
        <w:numPr>
          <w:ilvl w:val="0"/>
          <w:numId w:val="16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Value-Based Competition</w:t>
      </w:r>
      <w:r w:rsidDel="00000000" w:rsidR="00000000" w:rsidRPr="00000000">
        <w:rPr>
          <w:rFonts w:ascii="Times New Roman" w:cs="Times New Roman" w:eastAsia="Times New Roman" w:hAnsi="Times New Roman"/>
          <w:sz w:val="28"/>
          <w:szCs w:val="28"/>
          <w:rtl w:val="0"/>
        </w:rPr>
        <w:t xml:space="preserve">: Similar to the hotpot sector’s price wars, the entertainment industry is seeing a rise in value-driven offerings, free content, bundled subscriptions, and fan-tier access. Grammy must balance premium production with affordability to retain mass-market relevance.</w:t>
      </w:r>
    </w:p>
    <w:p w:rsidR="00000000" w:rsidDel="00000000" w:rsidP="00000000" w:rsidRDefault="00000000" w:rsidRPr="00000000" w14:paraId="00000362">
      <w:pPr>
        <w:numPr>
          <w:ilvl w:val="0"/>
          <w:numId w:val="16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Differentiation Imperative</w:t>
      </w:r>
      <w:r w:rsidDel="00000000" w:rsidR="00000000" w:rsidRPr="00000000">
        <w:rPr>
          <w:rFonts w:ascii="Times New Roman" w:cs="Times New Roman" w:eastAsia="Times New Roman" w:hAnsi="Times New Roman"/>
          <w:sz w:val="28"/>
          <w:szCs w:val="28"/>
          <w:rtl w:val="0"/>
        </w:rPr>
        <w:t xml:space="preserve">: Emotional storytelling, artist authenticity, and cultural resonance remain Grammy’s key differentiators. Signature assets such as GDH’s film slate, GMMTV’s youth dramas, and Grammy’s legacy music catalog continue to attract loyal audiences. However, these must be continuously refreshed to avoid brand fatigue.</w:t>
      </w:r>
    </w:p>
    <w:p w:rsidR="00000000" w:rsidDel="00000000" w:rsidP="00000000" w:rsidRDefault="00000000" w:rsidRPr="00000000" w14:paraId="00000363">
      <w:pPr>
        <w:numPr>
          <w:ilvl w:val="0"/>
          <w:numId w:val="16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Strategic Response</w:t>
      </w:r>
      <w:r w:rsidDel="00000000" w:rsidR="00000000" w:rsidRPr="00000000">
        <w:rPr>
          <w:rFonts w:ascii="Times New Roman" w:cs="Times New Roman" w:eastAsia="Times New Roman" w:hAnsi="Times New Roman"/>
          <w:sz w:val="28"/>
          <w:szCs w:val="28"/>
          <w:rtl w:val="0"/>
        </w:rPr>
        <w:t xml:space="preserve">: Grammy is investing in new store formats (e.g., GMMTV Experience Zones), overseas expansion (e.g., ASEAN concert tours), and digital transformation (e.g., fan-tier ecosystems, CRM personalization). Mid-tier players are consolidating, while Grammy and other large firms are diversifying to maintain growth.</w:t>
      </w:r>
    </w:p>
    <w:p w:rsidR="00000000" w:rsidDel="00000000" w:rsidP="00000000" w:rsidRDefault="00000000" w:rsidRPr="00000000" w14:paraId="00000364">
      <w:pPr>
        <w:spacing w:after="240" w:before="240" w:lineRule="auto"/>
        <w:jc w:val="both"/>
        <w:rPr>
          <w:rFonts w:ascii="Times New Roman" w:cs="Times New Roman" w:eastAsia="Times New Roman" w:hAnsi="Times New Roman"/>
          <w:b w:val="1"/>
          <w:bCs w:val="1"/>
          <w:sz w:val="28"/>
          <w:szCs w:val="28"/>
          <w:shd w:fill="ff9900" w:val="clear"/>
        </w:rPr>
      </w:pPr>
      <w:r w:rsidDel="00000000" w:rsidR="00000000" w:rsidRPr="00000000">
        <w:rPr>
          <w:rFonts w:ascii="Times New Roman" w:cs="Times New Roman" w:eastAsia="Times New Roman" w:hAnsi="Times New Roman"/>
          <w:sz w:val="28"/>
          <w:szCs w:val="28"/>
          <w:rtl w:val="0"/>
        </w:rPr>
        <w:t xml:space="preserve">In summary, GMM Grammy’s leadership will depend on its ability to remain culturally relevant, emotionally resonant, and digitally agile. The competitive terrain is no longer defined by format alone, but by experience, access, and community. The next phase of growth will require Grammy to innovate across content, commerce, and connection</w: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r0l6fnno6gu" w:id="89"/>
      <w:bookmarkEnd w:id="89"/>
      <w:r w:rsidDel="00000000" w:rsidR="00000000" w:rsidRPr="00000000">
        <w:rPr>
          <w:rFonts w:ascii="Times New Roman" w:cs="Times New Roman" w:eastAsia="Times New Roman" w:hAnsi="Times New Roman"/>
          <w:b w:val="1"/>
          <w:bCs w:val="1"/>
          <w:sz w:val="28"/>
          <w:szCs w:val="28"/>
          <w:rtl w:val="0"/>
        </w:rPr>
        <w:t xml:space="preserve">5.4 External Factor Analysis Summary (EFAS)</w:t>
      </w:r>
    </w:p>
    <w:p w:rsidR="00000000" w:rsidDel="00000000" w:rsidP="00000000" w:rsidRDefault="00000000" w:rsidRPr="00000000" w14:paraId="0000036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external environment analysis conducted above, the key opportunities and threats facing GMM Grammy can be summarized as follows:</w:t>
      </w:r>
    </w:p>
    <w:p w:rsidR="00000000" w:rsidDel="00000000" w:rsidP="00000000" w:rsidRDefault="00000000" w:rsidRPr="00000000" w14:paraId="0000036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3pcjt4wm6sr" w:id="90"/>
      <w:bookmarkEnd w:id="90"/>
      <w:r w:rsidDel="00000000" w:rsidR="00000000" w:rsidRPr="00000000">
        <w:rPr>
          <w:rFonts w:ascii="Times New Roman" w:cs="Times New Roman" w:eastAsia="Times New Roman" w:hAnsi="Times New Roman"/>
          <w:b w:val="1"/>
          <w:bCs w:val="1"/>
          <w:color w:val="000000"/>
          <w:rtl w:val="0"/>
        </w:rPr>
        <w:t xml:space="preserve">Opportunities</w:t>
      </w:r>
    </w:p>
    <w:p w:rsidR="00000000" w:rsidDel="00000000" w:rsidP="00000000" w:rsidRDefault="00000000" w:rsidRPr="00000000" w14:paraId="00000368">
      <w:pPr>
        <w:numPr>
          <w:ilvl w:val="0"/>
          <w:numId w:val="10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O1: Recovery in tourism</w:t>
      </w:r>
      <w:r w:rsidDel="00000000" w:rsidR="00000000" w:rsidRPr="00000000">
        <w:rPr>
          <w:rFonts w:ascii="Times New Roman" w:cs="Times New Roman" w:eastAsia="Times New Roman" w:hAnsi="Times New Roman"/>
          <w:sz w:val="28"/>
          <w:szCs w:val="28"/>
          <w:rtl w:val="0"/>
        </w:rPr>
        <w:t xml:space="preserve"> Thailand’s post-pandemic tourism rebound, projected to reach 35 million international arrivals in 2024, presents a significant opportunity for the GMM Grammy. Increased foot traffic in urban centers and cultural districts enhances demand for live entertainment, concerts, and branded experiences. Grammy’s event subsidiaries and artist showcases are well-positioned to benefit from this influx, particularly through partnerships with malls, hotels, and tourism boards.</w:t>
      </w:r>
    </w:p>
    <w:p w:rsidR="00000000" w:rsidDel="00000000" w:rsidP="00000000" w:rsidRDefault="00000000" w:rsidRPr="00000000" w14:paraId="00000369">
      <w:pPr>
        <w:numPr>
          <w:ilvl w:val="0"/>
          <w:numId w:val="10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O2: Expansion of digital channels and fan-tier ecosystems</w:t>
      </w:r>
      <w:r w:rsidDel="00000000" w:rsidR="00000000" w:rsidRPr="00000000">
        <w:rPr>
          <w:rFonts w:ascii="Times New Roman" w:cs="Times New Roman" w:eastAsia="Times New Roman" w:hAnsi="Times New Roman"/>
          <w:sz w:val="28"/>
          <w:szCs w:val="28"/>
          <w:rtl w:val="0"/>
        </w:rPr>
        <w:t xml:space="preserve"> The acceleration of digital consumption during the pandemic has permanently shifted audience behavior toward mobile-first platforms, streaming services, and social media engagement. GMM Grammy can capitalize on this trend by scaling its OTT platforms (e.g., GMMTV, GMM25 online), enhancing CRM systems, and expanding fan-tier loyalty programs. These channels allow for direct monetization, personalized content delivery, and deeper audience retention.</w:t>
      </w:r>
    </w:p>
    <w:p w:rsidR="00000000" w:rsidDel="00000000" w:rsidP="00000000" w:rsidRDefault="00000000" w:rsidRPr="00000000" w14:paraId="0000036A">
      <w:pPr>
        <w:numPr>
          <w:ilvl w:val="0"/>
          <w:numId w:val="10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O3: Technological innovation and data analytics</w:t>
      </w:r>
      <w:r w:rsidDel="00000000" w:rsidR="00000000" w:rsidRPr="00000000">
        <w:rPr>
          <w:rFonts w:ascii="Times New Roman" w:cs="Times New Roman" w:eastAsia="Times New Roman" w:hAnsi="Times New Roman"/>
          <w:sz w:val="28"/>
          <w:szCs w:val="28"/>
          <w:rtl w:val="0"/>
        </w:rPr>
        <w:t xml:space="preserve"> Emerging technologies, such as AI-driven recommendation engines, blockchain for IP protection, and virtual concert platforms, offer Grammy new avenues for operational efficiency and audience engagement. Data analytics from streaming behavior, fan interactions, and merchandise purchases can be leveraged to optimize content planning, pricing strategies, and promotional targeting. Automation in production workflows also reduces turnaround time and cost.</w:t>
      </w:r>
    </w:p>
    <w:p w:rsidR="00000000" w:rsidDel="00000000" w:rsidP="00000000" w:rsidRDefault="00000000" w:rsidRPr="00000000" w14:paraId="0000036B">
      <w:pPr>
        <w:numPr>
          <w:ilvl w:val="0"/>
          <w:numId w:val="10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O4: Shifts in consumer lifestyle and content preferences</w:t>
      </w:r>
      <w:r w:rsidDel="00000000" w:rsidR="00000000" w:rsidRPr="00000000">
        <w:rPr>
          <w:rFonts w:ascii="Times New Roman" w:cs="Times New Roman" w:eastAsia="Times New Roman" w:hAnsi="Times New Roman"/>
          <w:sz w:val="28"/>
          <w:szCs w:val="28"/>
          <w:rtl w:val="0"/>
        </w:rPr>
        <w:t xml:space="preserve"> Younger audiences increasingly favor short-form, interactive, and emotionally resonant content. GMM Grammy can respond by developing serialized dramas, artist-led vlogs, and immersive fan experiences. The rise of health-conscious and socially aware consumers also opens opportunities for Grammy to align its brand with ethical messaging, mental wellness campaigns, and sustainable merchandise. Additionally, the trend toward “experience entertainment” reinforces Grammy’s strength in live events and artist-fan intimacy.</w:t>
      </w:r>
    </w:p>
    <w:p w:rsidR="00000000" w:rsidDel="00000000" w:rsidP="00000000" w:rsidRDefault="00000000" w:rsidRPr="00000000" w14:paraId="0000036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3z9hdszie44" w:id="91"/>
      <w:bookmarkEnd w:id="91"/>
      <w:r w:rsidDel="00000000" w:rsidR="00000000" w:rsidRPr="00000000">
        <w:rPr>
          <w:rFonts w:ascii="Times New Roman" w:cs="Times New Roman" w:eastAsia="Times New Roman" w:hAnsi="Times New Roman"/>
          <w:b w:val="1"/>
          <w:bCs w:val="1"/>
          <w:color w:val="000000"/>
          <w:rtl w:val="0"/>
        </w:rPr>
        <w:t xml:space="preserve">Threats</w:t>
      </w:r>
    </w:p>
    <w:p w:rsidR="00000000" w:rsidDel="00000000" w:rsidP="00000000" w:rsidRDefault="00000000" w:rsidRPr="00000000" w14:paraId="0000036D">
      <w:pPr>
        <w:pStyle w:val="Heading3"/>
        <w:keepNext w:val="0"/>
        <w:keepLines w:val="0"/>
        <w:numPr>
          <w:ilvl w:val="0"/>
          <w:numId w:val="114"/>
        </w:numPr>
        <w:spacing w:after="0" w:afterAutospacing="0" w:before="280" w:lineRule="auto"/>
        <w:ind w:left="720" w:hanging="360"/>
        <w:jc w:val="both"/>
        <w:rPr>
          <w:rFonts w:ascii="Times New Roman" w:cs="Times New Roman" w:eastAsia="Times New Roman" w:hAnsi="Times New Roman"/>
          <w:color w:val="000000"/>
        </w:rPr>
      </w:pPr>
      <w:bookmarkStart w:colFirst="0" w:colLast="0" w:name="_ty57awr63h1e" w:id="92"/>
      <w:bookmarkEnd w:id="92"/>
      <w:r w:rsidDel="00000000" w:rsidR="00000000" w:rsidRPr="00000000">
        <w:rPr>
          <w:rFonts w:ascii="Times New Roman" w:cs="Times New Roman" w:eastAsia="Times New Roman" w:hAnsi="Times New Roman"/>
          <w:b w:val="1"/>
          <w:bCs w:val="1"/>
          <w:color w:val="000000"/>
          <w:rtl w:val="0"/>
        </w:rPr>
        <w:t xml:space="preserve">T1: Intensifying competition across platforms and formats</w:t>
      </w:r>
      <w:r w:rsidDel="00000000" w:rsidR="00000000" w:rsidRPr="00000000">
        <w:rPr>
          <w:rFonts w:ascii="Times New Roman" w:cs="Times New Roman" w:eastAsia="Times New Roman" w:hAnsi="Times New Roman"/>
          <w:color w:val="000000"/>
          <w:rtl w:val="0"/>
        </w:rPr>
        <w:t xml:space="preserve"> As outlined in Section 5.3, GMM Grammy faces mounting competition from both established media groups and agile digital-first entrants. The proliferation of streaming platforms, influencer networks, and global content imports has fragmented audience attention and diluted brand loyalty. Competitors such as RS Group and Mono Next are aggressively expanding into hybrid commerce and OTT ecosystems, while international platforms like Netflix and Spotify offer high-budget alternatives. This intensifying rivalry may lead to pricing pressure, talent poaching, and reduced market share in key audience segments.</w:t>
      </w:r>
    </w:p>
    <w:p w:rsidR="00000000" w:rsidDel="00000000" w:rsidP="00000000" w:rsidRDefault="00000000" w:rsidRPr="00000000" w14:paraId="0000036E">
      <w:pPr>
        <w:pStyle w:val="Heading3"/>
        <w:keepNext w:val="0"/>
        <w:keepLines w:val="0"/>
        <w:numPr>
          <w:ilvl w:val="0"/>
          <w:numId w:val="114"/>
        </w:numPr>
        <w:spacing w:after="0" w:afterAutospacing="0" w:before="0" w:beforeAutospacing="0" w:lineRule="auto"/>
        <w:ind w:left="720" w:hanging="360"/>
        <w:jc w:val="both"/>
        <w:rPr>
          <w:rFonts w:ascii="Times New Roman" w:cs="Times New Roman" w:eastAsia="Times New Roman" w:hAnsi="Times New Roman"/>
          <w:color w:val="000000"/>
        </w:rPr>
      </w:pPr>
      <w:bookmarkStart w:colFirst="0" w:colLast="0" w:name="_ucboe4h954vb" w:id="93"/>
      <w:bookmarkEnd w:id="93"/>
      <w:r w:rsidDel="00000000" w:rsidR="00000000" w:rsidRPr="00000000">
        <w:rPr>
          <w:rFonts w:ascii="Times New Roman" w:cs="Times New Roman" w:eastAsia="Times New Roman" w:hAnsi="Times New Roman"/>
          <w:b w:val="1"/>
          <w:bCs w:val="1"/>
          <w:color w:val="000000"/>
          <w:rtl w:val="0"/>
        </w:rPr>
        <w:t xml:space="preserve">T2: Rising operational and content production costs</w:t>
      </w:r>
      <w:r w:rsidDel="00000000" w:rsidR="00000000" w:rsidRPr="00000000">
        <w:rPr>
          <w:rFonts w:ascii="Times New Roman" w:cs="Times New Roman" w:eastAsia="Times New Roman" w:hAnsi="Times New Roman"/>
          <w:color w:val="000000"/>
          <w:rtl w:val="0"/>
        </w:rPr>
        <w:t xml:space="preserve"> External cost pressures, including increased labor costs, inflation in production materials, and rising licensing fees, pose a threat to Grammy’s profitability. The mandated wage increase to THB 400/day in certain regions directly impacts event staffing, retail operations, and production crews. Additionally, inflationary trends in equipment, venue rentals, and digital infrastructure make it difficult to maintain margins without passing costs to consumers. In a competitive environment, price increases may not be feasible, especially for mass-market content and ticketed events.</w:t>
      </w:r>
    </w:p>
    <w:p w:rsidR="00000000" w:rsidDel="00000000" w:rsidP="00000000" w:rsidRDefault="00000000" w:rsidRPr="00000000" w14:paraId="0000036F">
      <w:pPr>
        <w:pStyle w:val="Heading3"/>
        <w:keepNext w:val="0"/>
        <w:keepLines w:val="0"/>
        <w:numPr>
          <w:ilvl w:val="0"/>
          <w:numId w:val="114"/>
        </w:numPr>
        <w:spacing w:after="0" w:afterAutospacing="0" w:before="0" w:beforeAutospacing="0" w:lineRule="auto"/>
        <w:ind w:left="720" w:hanging="360"/>
        <w:jc w:val="both"/>
        <w:rPr>
          <w:rFonts w:ascii="Times New Roman" w:cs="Times New Roman" w:eastAsia="Times New Roman" w:hAnsi="Times New Roman"/>
          <w:color w:val="000000"/>
        </w:rPr>
      </w:pPr>
      <w:bookmarkStart w:colFirst="0" w:colLast="0" w:name="_mqayz4okl12g" w:id="94"/>
      <w:bookmarkEnd w:id="94"/>
      <w:r w:rsidDel="00000000" w:rsidR="00000000" w:rsidRPr="00000000">
        <w:rPr>
          <w:rFonts w:ascii="Times New Roman" w:cs="Times New Roman" w:eastAsia="Times New Roman" w:hAnsi="Times New Roman"/>
          <w:b w:val="1"/>
          <w:bCs w:val="1"/>
          <w:color w:val="000000"/>
          <w:rtl w:val="0"/>
        </w:rPr>
        <w:t xml:space="preserve">T3: Economic uncertainty and reduced discretionary spending</w:t>
      </w:r>
      <w:r w:rsidDel="00000000" w:rsidR="00000000" w:rsidRPr="00000000">
        <w:rPr>
          <w:rFonts w:ascii="Times New Roman" w:cs="Times New Roman" w:eastAsia="Times New Roman" w:hAnsi="Times New Roman"/>
          <w:color w:val="000000"/>
          <w:rtl w:val="0"/>
        </w:rPr>
        <w:t xml:space="preserve"> Thailand’s macroeconomic volatility, including high household debt, interest rate hikes, and uneven post-pandemic recovery, continues to suppress discretionary spending. Entertainment is often among the first categories affected during economic downturns. If middle-income consumers reduce spending on concerts, subscriptions, or merchandise, Grammy’s revenue growth may be constrained. Early signs of softness in consumer demand were observed in 2024, particularly in premium ticketing and physical merchandise sales.</w:t>
      </w:r>
    </w:p>
    <w:p w:rsidR="00000000" w:rsidDel="00000000" w:rsidP="00000000" w:rsidRDefault="00000000" w:rsidRPr="00000000" w14:paraId="00000370">
      <w:pPr>
        <w:pStyle w:val="Heading3"/>
        <w:keepNext w:val="0"/>
        <w:keepLines w:val="0"/>
        <w:numPr>
          <w:ilvl w:val="0"/>
          <w:numId w:val="114"/>
        </w:numPr>
        <w:spacing w:before="0" w:beforeAutospacing="0" w:lineRule="auto"/>
        <w:ind w:left="720" w:hanging="360"/>
        <w:jc w:val="both"/>
        <w:rPr>
          <w:rFonts w:ascii="Times New Roman" w:cs="Times New Roman" w:eastAsia="Times New Roman" w:hAnsi="Times New Roman"/>
          <w:color w:val="000000"/>
        </w:rPr>
      </w:pPr>
      <w:bookmarkStart w:colFirst="0" w:colLast="0" w:name="_4gi8alcij6ce" w:id="95"/>
      <w:bookmarkEnd w:id="95"/>
      <w:r w:rsidDel="00000000" w:rsidR="00000000" w:rsidRPr="00000000">
        <w:rPr>
          <w:rFonts w:ascii="Times New Roman" w:cs="Times New Roman" w:eastAsia="Times New Roman" w:hAnsi="Times New Roman"/>
          <w:b w:val="1"/>
          <w:bCs w:val="1"/>
          <w:color w:val="000000"/>
          <w:rtl w:val="0"/>
        </w:rPr>
        <w:t xml:space="preserve">T4: Regulatory shifts and public health contingencies</w:t>
      </w:r>
      <w:r w:rsidDel="00000000" w:rsidR="00000000" w:rsidRPr="00000000">
        <w:rPr>
          <w:rFonts w:ascii="Times New Roman" w:cs="Times New Roman" w:eastAsia="Times New Roman" w:hAnsi="Times New Roman"/>
          <w:color w:val="000000"/>
          <w:rtl w:val="0"/>
        </w:rPr>
        <w:t xml:space="preserve"> The entertainment industry remains vulnerable to sudden regulatory changes and public health disruptions. Future pandemics or health scares could result in restrictions on live events, venue capacities, and operating hours, directly impacting Grammy’s concert and fan engagement business. Additionally, evolving regulations around advertising (e.g., youth targeting, influencer endorsements), data privacy, and content moderation may require rapid operational adjustments. Environmental regulations affecting packaging and merchandise logistics also present compliance challenges. Grammy must maintain robust internal controls and scenario planning to mitigate these risks.</w:t>
      </w:r>
    </w:p>
    <w:p w:rsidR="00000000" w:rsidDel="00000000" w:rsidP="00000000" w:rsidRDefault="00000000" w:rsidRPr="00000000" w14:paraId="00000371">
      <w:pPr>
        <w:spacing w:after="240" w:before="240" w:lineRule="auto"/>
        <w:jc w:val="both"/>
        <w:rPr>
          <w:rFonts w:ascii="Times New Roman" w:cs="Times New Roman" w:eastAsia="Times New Roman" w:hAnsi="Times New Roman"/>
          <w:sz w:val="28"/>
          <w:szCs w:val="28"/>
          <w:highlight w:val="red"/>
        </w:rPr>
      </w:pPr>
      <w:r w:rsidDel="00000000" w:rsidR="00000000" w:rsidRPr="00000000">
        <w:rPr>
          <w:rFonts w:ascii="Times New Roman" w:cs="Times New Roman" w:eastAsia="Times New Roman" w:hAnsi="Times New Roman"/>
          <w:b w:val="1"/>
          <w:bCs w:val="1"/>
          <w:sz w:val="28"/>
          <w:szCs w:val="28"/>
          <w:rtl w:val="0"/>
        </w:rPr>
        <w:t xml:space="preserve">EFAS Table – Key External Factors</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575"/>
        <w:gridCol w:w="975"/>
        <w:gridCol w:w="915"/>
        <w:gridCol w:w="1245"/>
        <w:gridCol w:w="2910"/>
        <w:tblGridChange w:id="0">
          <w:tblGrid>
            <w:gridCol w:w="1740"/>
            <w:gridCol w:w="1575"/>
            <w:gridCol w:w="975"/>
            <w:gridCol w:w="915"/>
            <w:gridCol w:w="1245"/>
            <w:gridCol w:w="291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rebound in Thailand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Grammy’s concert and event business is well-positioned to benefit from rising tourist footfall in urban centers.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of digital channels and fan ecosystems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OTT presence and CRM capabilities allow Grammy to deepen fan engagement and monetize directly.</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Shifts in consumer lifestyle and content preferences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Grammy’s youth-focused content and artist-led storytelling align well with emerging lifestyle and ethical trends.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innovation and data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 has adopted AI and automation in production and marketing, improving efficiency and personalization.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Intensifying competition across platforms and formats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 has strong brand equity and IP, but must continuously innovate to defend against agile digital rivals.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operational and content production costs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pressures from labor and licensing are partially mitigated by in-house production and platform control.</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uncertainty and reduced discretionary spending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Grammy’s diversified content helps cushion demand shocks, but premium segments remain vulnerable.</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shifts and public health contingencies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Grammy’s compliance culture and CSR readiness help mitigate risks from sudden regulatory or health disruptions.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Scores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0" w:before="0" w:lineRule="auto"/>
              <w:jc w:val="righ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external environment score for GMM Grammy)</w:t>
            </w:r>
          </w:p>
        </w:tc>
      </w:tr>
    </w:tbl>
    <w:p w:rsidR="00000000" w:rsidDel="00000000" w:rsidP="00000000" w:rsidRDefault="00000000" w:rsidRPr="00000000" w14:paraId="000003BA">
      <w:pPr>
        <w:spacing w:after="24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Note</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Rating scale: 5 = GMM Grammy is extremely well-positioned to respond to the factor, 1 = GMM Grammy is poorly positioned to respond. Opportunities are rated based on Grammy’s ability to capitalize, and threats based on its ability to mitigate.</w:t>
      </w:r>
      <w:r w:rsidDel="00000000" w:rsidR="00000000" w:rsidRPr="00000000">
        <w:rPr>
          <w:rtl w:val="0"/>
        </w:rPr>
      </w:r>
    </w:p>
    <w:p w:rsidR="00000000" w:rsidDel="00000000" w:rsidP="00000000" w:rsidRDefault="00000000" w:rsidRPr="00000000" w14:paraId="000003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EFAS analysis indicates that GMM Grammy faces a strategically favorable but highly dynamic external environment. Key opportunities, such as the rebound in tourism, expansion of digital channels, and shifts in consumer lifestyle, are areas where Grammy is well-positioned to capitalize, given its strong brand equity, diversified content portfolio, and ongoing investment in fan-tier ecosystems and digital platforms. These factors contribute positively to its strategic outlook.</w:t>
      </w:r>
    </w:p>
    <w:p w:rsidR="00000000" w:rsidDel="00000000" w:rsidP="00000000" w:rsidRDefault="00000000" w:rsidRPr="00000000" w14:paraId="000003B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significant threats persist. Intensifying competition from both domestic and international players, rising operational costs, and economic uncertainty pose challenges to Grammy’s margin stability and audience retention. While the company has implemented mitigation strategies, such as in-house production, CRM personalization, and cross-platform integration, these areas require continuous strategic attention and agility.</w:t>
      </w:r>
    </w:p>
    <w:p w:rsidR="00000000" w:rsidDel="00000000" w:rsidP="00000000" w:rsidRDefault="00000000" w:rsidRPr="00000000" w14:paraId="000003B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overall EFAS weighted score of 3.80 suggests that GMM Grammy’s ability to respond to external factors is above average, with strong positioning in opportunity areas and moderate resilience against threats. This external analysis will be integrated with internal factor assessments in Chapter 7 to inform strategic decision-making and long-term positioning.</w:t>
      </w:r>
    </w:p>
    <w:p w:rsidR="00000000" w:rsidDel="00000000" w:rsidP="00000000" w:rsidRDefault="00000000" w:rsidRPr="00000000" w14:paraId="000003BE">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BF">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0">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1">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2">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3">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4">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5">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6">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7">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8">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9">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A">
      <w:pPr>
        <w:spacing w:after="0" w:before="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B">
      <w:pPr>
        <w:spacing w:after="0" w:before="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CC">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6</w:t>
      </w:r>
    </w:p>
    <w:p w:rsidR="00000000" w:rsidDel="00000000" w:rsidP="00000000" w:rsidRDefault="00000000" w:rsidRPr="00000000" w14:paraId="000003CD">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Internal Environment &amp; Competitive Advantage</w:t>
      </w:r>
    </w:p>
    <w:p w:rsidR="00000000" w:rsidDel="00000000" w:rsidP="00000000" w:rsidRDefault="00000000" w:rsidRPr="00000000" w14:paraId="000003C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wi8ca529coc" w:id="96"/>
      <w:bookmarkEnd w:id="96"/>
      <w:r w:rsidDel="00000000" w:rsidR="00000000" w:rsidRPr="00000000">
        <w:rPr>
          <w:rFonts w:ascii="Times New Roman" w:cs="Times New Roman" w:eastAsia="Times New Roman" w:hAnsi="Times New Roman"/>
          <w:b w:val="1"/>
          <w:bCs w:val="1"/>
          <w:color w:val="000000"/>
          <w:rtl w:val="0"/>
        </w:rPr>
        <w:t xml:space="preserve">6.1 MCKINSEY 7S Analysis of GMM Grammy</w:t>
      </w:r>
    </w:p>
    <w:p w:rsidR="00000000" w:rsidDel="00000000" w:rsidP="00000000" w:rsidRDefault="00000000" w:rsidRPr="00000000" w14:paraId="000003C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analyze GMM Grammy’s internal environment across seven dimensions using the McKinsey 7S framework, Strategy, Structure, Systems, Shared Values, Style, Staff, and Skills, to understand the organization’s core strengths and areas for strategic development.</w:t>
      </w:r>
    </w:p>
    <w:p w:rsidR="00000000" w:rsidDel="00000000" w:rsidP="00000000" w:rsidRDefault="00000000" w:rsidRPr="00000000" w14:paraId="000003D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alaco3pp3ll" w:id="97"/>
      <w:bookmarkEnd w:id="97"/>
      <w:r w:rsidDel="00000000" w:rsidR="00000000" w:rsidRPr="00000000">
        <w:rPr>
          <w:rFonts w:ascii="Times New Roman" w:cs="Times New Roman" w:eastAsia="Times New Roman" w:hAnsi="Times New Roman"/>
          <w:b w:val="1"/>
          <w:bCs w:val="1"/>
          <w:color w:val="000000"/>
          <w:rtl w:val="0"/>
        </w:rPr>
        <w:t xml:space="preserve">Strategy</w:t>
      </w:r>
    </w:p>
    <w:p w:rsidR="00000000" w:rsidDel="00000000" w:rsidP="00000000" w:rsidRDefault="00000000" w:rsidRPr="00000000" w14:paraId="000003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strategy has historically focused on maintaining leadership in Thailand’s entertainment and media industry by delivering emotionally resonant content, cultivating artist loyalty, and expanding across multiple formats. The company’s core strategic approach is multi-platform integration and IP monetization, enabling it to capture value from music, television, film, live events, and digital commerce.</w:t>
      </w:r>
    </w:p>
    <w:p w:rsidR="00000000" w:rsidDel="00000000" w:rsidP="00000000" w:rsidRDefault="00000000" w:rsidRPr="00000000" w14:paraId="000003D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Grammy’s dominance in music and youth drama has been reinforced through subsidiaries such as GMMTV, GDH, and GMM Music, each targeting distinct audience segments. The firm has pursued horizontal expansion by diversifying into lifestyle products, fan-tier ecosystems, and branded merchandise. Strategic partnerships with telecom providers, e-commerce platforms, and fintech firms have further extended Grammy’s reach and monetization channels.</w:t>
      </w:r>
    </w:p>
    <w:p w:rsidR="00000000" w:rsidDel="00000000" w:rsidP="00000000" w:rsidRDefault="00000000" w:rsidRPr="00000000" w14:paraId="000003D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recent years, GMM Grammy has adopted a “Fan-Centric Value Strategy” built on three pillars:</w:t>
      </w:r>
    </w:p>
    <w:p w:rsidR="00000000" w:rsidDel="00000000" w:rsidP="00000000" w:rsidRDefault="00000000" w:rsidRPr="00000000" w14:paraId="000003D4">
      <w:pPr>
        <w:numPr>
          <w:ilvl w:val="0"/>
          <w:numId w:val="19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Emotional Capital</w:t>
      </w:r>
      <w:r w:rsidDel="00000000" w:rsidR="00000000" w:rsidRPr="00000000">
        <w:rPr>
          <w:rFonts w:ascii="Times New Roman" w:cs="Times New Roman" w:eastAsia="Times New Roman" w:hAnsi="Times New Roman"/>
          <w:sz w:val="28"/>
          <w:szCs w:val="28"/>
          <w:rtl w:val="0"/>
        </w:rPr>
        <w:t xml:space="preserve"> – Deepening artist-fan relationships through exclusive content, live interactions, and loyalty programs.</w:t>
      </w:r>
    </w:p>
    <w:p w:rsidR="00000000" w:rsidDel="00000000" w:rsidP="00000000" w:rsidRDefault="00000000" w:rsidRPr="00000000" w14:paraId="000003D5">
      <w:pPr>
        <w:numPr>
          <w:ilvl w:val="0"/>
          <w:numId w:val="19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Platform Synergy</w:t>
      </w:r>
      <w:r w:rsidDel="00000000" w:rsidR="00000000" w:rsidRPr="00000000">
        <w:rPr>
          <w:rFonts w:ascii="Times New Roman" w:cs="Times New Roman" w:eastAsia="Times New Roman" w:hAnsi="Times New Roman"/>
          <w:sz w:val="28"/>
          <w:szCs w:val="28"/>
          <w:rtl w:val="0"/>
        </w:rPr>
        <w:t xml:space="preserve"> – Integrating content across OTT, social media, and retail to maximize engagement and conversion.</w:t>
      </w:r>
    </w:p>
    <w:p w:rsidR="00000000" w:rsidDel="00000000" w:rsidP="00000000" w:rsidRDefault="00000000" w:rsidRPr="00000000" w14:paraId="000003D6">
      <w:pPr>
        <w:numPr>
          <w:ilvl w:val="0"/>
          <w:numId w:val="19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Experience Differentiation</w:t>
      </w:r>
      <w:r w:rsidDel="00000000" w:rsidR="00000000" w:rsidRPr="00000000">
        <w:rPr>
          <w:rFonts w:ascii="Times New Roman" w:cs="Times New Roman" w:eastAsia="Times New Roman" w:hAnsi="Times New Roman"/>
          <w:sz w:val="28"/>
          <w:szCs w:val="28"/>
          <w:rtl w:val="0"/>
        </w:rPr>
        <w:t xml:space="preserve"> – Enhancing the entertainment experience through immersive formats, ethical branding, and cross-sector collaborations.</w:t>
      </w:r>
    </w:p>
    <w:p w:rsidR="00000000" w:rsidDel="00000000" w:rsidP="00000000" w:rsidRDefault="00000000" w:rsidRPr="00000000" w14:paraId="000003D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strategy has translated into initiatives such as serialized youth dramas with interactive fan voting, virtual concerts, and the expansion of GMMTV Shop for direct-to-consumer merchandise. Geographically, Grammy has begun modest international expansion through ASEAN concert tours and content licensing, particularly in Vietnam, Indonesia, and South Korea.</w:t>
      </w:r>
    </w:p>
    <w:p w:rsidR="00000000" w:rsidDel="00000000" w:rsidP="00000000" w:rsidRDefault="00000000" w:rsidRPr="00000000" w14:paraId="000003D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GMM Grammy’s strategy balances cultural leadership with commercial agility, allowing the company to defend its core strengths in music and storytelling while pursuing new growth avenues in digital engagement, lifestyle branding, and regional expansion.</w:t>
      </w:r>
    </w:p>
    <w:p w:rsidR="00000000" w:rsidDel="00000000" w:rsidP="00000000" w:rsidRDefault="00000000" w:rsidRPr="00000000" w14:paraId="000003D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pmx6g3z0gw8" w:id="98"/>
      <w:bookmarkEnd w:id="98"/>
      <w:r w:rsidDel="00000000" w:rsidR="00000000" w:rsidRPr="00000000">
        <w:rPr>
          <w:rFonts w:ascii="Times New Roman" w:cs="Times New Roman" w:eastAsia="Times New Roman" w:hAnsi="Times New Roman"/>
          <w:b w:val="1"/>
          <w:bCs w:val="1"/>
          <w:color w:val="000000"/>
          <w:rtl w:val="0"/>
        </w:rPr>
        <w:t xml:space="preserve">Structure</w:t>
      </w:r>
    </w:p>
    <w:p w:rsidR="00000000" w:rsidDel="00000000" w:rsidP="00000000" w:rsidRDefault="00000000" w:rsidRPr="00000000" w14:paraId="000003D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operates under a complex organizational structure reflective of its status as a leading multi-platform entertainment conglomerate. As a publicly listed company on the Stock Exchange of Thailand (SET) since 1995, it adheres to formal corporate governance standards, including a board of directors, audit and risk committees, and executive oversight mechanisms. The company’s structure is designed to balance creative autonomy with centralized strategic control.</w:t>
      </w:r>
    </w:p>
    <w:p w:rsidR="00000000" w:rsidDel="00000000" w:rsidP="00000000" w:rsidRDefault="00000000" w:rsidRPr="00000000" w14:paraId="000003D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top level, GMM Grammy employs a functional-divisional hybrid structure, with business units organized by content verticals, such as GMM Music, GMMTV, GDH 559, GMM25, and GMM Studios International, each operating as a semi-autonomous division with its own leadership, creative teams, and revenue targets. These units are supported by centralized corporate functions including finance, legal, investor relations, human resources, and digital transformation, which enable economies of scale and cross-unit coordination.</w:t>
      </w:r>
    </w:p>
    <w:p w:rsidR="00000000" w:rsidDel="00000000" w:rsidP="00000000" w:rsidRDefault="00000000" w:rsidRPr="00000000" w14:paraId="000003D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company’s content production and distribution are vertically integrated, with internal teams managing artist development, IP creation, licensing, and platform syndication. This integration allows for tight control over brand consistency and monetization across multiple channels, broadcast, streaming, live events, and merchandise.</w:t>
      </w:r>
    </w:p>
    <w:p w:rsidR="00000000" w:rsidDel="00000000" w:rsidP="00000000" w:rsidRDefault="00000000" w:rsidRPr="00000000" w14:paraId="000003D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structure also includes subsidiary and affiliate partnerships, such as GDH (co-owned with Nadao Bangkok and other stakeholders), which operate with creative independence but align with Grammy’s broader strategic goals. The company maintains a multi-brand portfolio while ensuring that each brand retains its unique identity and audience positioning.</w:t>
      </w:r>
    </w:p>
    <w:p w:rsidR="00000000" w:rsidDel="00000000" w:rsidP="00000000" w:rsidRDefault="00000000" w:rsidRPr="00000000" w14:paraId="000003D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Geographically, while the company is headquartered in Bangkok, its operations extend across ASEAN markets through regional concert tours, licensing deals, and content exports. Regional teams and international business development units are tasked with localizing content and managing cross-border partnerships.</w:t>
      </w:r>
    </w:p>
    <w:p w:rsidR="00000000" w:rsidDel="00000000" w:rsidP="00000000" w:rsidRDefault="00000000" w:rsidRPr="00000000" w14:paraId="000003D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GMM Grammy’s organizational structure is centralized in strategic direction and financial oversight, but decentralized in creative execution and brand management. This structure enables the company to maintain operational efficiency, foster innovation, and respond dynamically to the evolving demands of the entertainment industry.</w:t>
      </w:r>
    </w:p>
    <w:p w:rsidR="00000000" w:rsidDel="00000000" w:rsidP="00000000" w:rsidRDefault="00000000" w:rsidRPr="00000000" w14:paraId="000003E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np5r81dpv62" w:id="99"/>
      <w:bookmarkEnd w:id="99"/>
      <w:r w:rsidDel="00000000" w:rsidR="00000000" w:rsidRPr="00000000">
        <w:rPr>
          <w:rFonts w:ascii="Times New Roman" w:cs="Times New Roman" w:eastAsia="Times New Roman" w:hAnsi="Times New Roman"/>
          <w:b w:val="1"/>
          <w:bCs w:val="1"/>
          <w:color w:val="000000"/>
          <w:rtl w:val="0"/>
        </w:rPr>
        <w:t xml:space="preserve">Systems</w:t>
      </w:r>
    </w:p>
    <w:p w:rsidR="00000000" w:rsidDel="00000000" w:rsidP="00000000" w:rsidRDefault="00000000" w:rsidRPr="00000000" w14:paraId="000003E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has developed a comprehensive suite of systems to manage its multi-platform entertainment operations efficiently and consistently. These systems span content production, artist management, digital distribution, financial oversight, and audience engagement, each forming a critical component of the company’s competitive infrastructure.</w:t>
      </w:r>
    </w:p>
    <w:p w:rsidR="00000000" w:rsidDel="00000000" w:rsidP="00000000" w:rsidRDefault="00000000" w:rsidRPr="00000000" w14:paraId="000003E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vital systems is its content lifecycle management, which governs the end-to-end process from ideation to distribution. Grammy’s production units (e.g., GMMTV, GDH, GMM Music) operate under standardized workflows for script development, casting, filming, post-production, and platform syndication. These workflows are supported by digital asset management systems that ensure IP traceability, licensing compliance, and archival integrity.</w:t>
      </w:r>
    </w:p>
    <w:p w:rsidR="00000000" w:rsidDel="00000000" w:rsidP="00000000" w:rsidRDefault="00000000" w:rsidRPr="00000000" w14:paraId="000003E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employs advanced CRM and fan-tier systems to unify customer data across concerts, merchandise, streaming platforms, and social media. This enables personalized marketing, loyalty segmentation, and targeted promotions. Grammy’s fan engagement platforms track behavior metrics such as content consumption, merchandise purchases, and event attendance, allowing for predictive analytics and campaign optimization.</w:t>
      </w:r>
    </w:p>
    <w:p w:rsidR="00000000" w:rsidDel="00000000" w:rsidP="00000000" w:rsidRDefault="00000000" w:rsidRPr="00000000" w14:paraId="000003E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terms of financial and performance management, GMM Grammy maintains conservative financial systems with rigorous cost tracking, margin analysis, and project-based budgeting. Each business unit reports KPIs such as content ROI, artist productivity, subscriber growth, and engagement rates. These metrics are reviewed regularly by executive committees to guide resource allocation and strategic pivots.</w:t>
      </w:r>
    </w:p>
    <w:p w:rsidR="00000000" w:rsidDel="00000000" w:rsidP="00000000" w:rsidRDefault="00000000" w:rsidRPr="00000000" w14:paraId="000003E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company’s HR and training systems include formal onboarding programs for artists, production staff, and corporate employees. Grammy emphasizes cultural alignment and brand representation, with training modules on performance standards, digital etiquette, and cross-functional collaboration. Artist development programs are also systematized, covering vocal coaching, media training, and career planning.</w:t>
      </w:r>
    </w:p>
    <w:p w:rsidR="00000000" w:rsidDel="00000000" w:rsidP="00000000" w:rsidRDefault="00000000" w:rsidRPr="00000000" w14:paraId="000003E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Quality assurance is maintained through audience feedback loops, social listening tools, and post-release analytics. Grammy monitors sentiment across platforms and uses real-time data to adjust content strategies, refine messaging, and manage reputational risk. Mystery shopper equivalents, such as anonymous fan reviews and influencer audits, are used to evaluate experiential touchpoints.</w:t>
      </w:r>
    </w:p>
    <w:p w:rsidR="00000000" w:rsidDel="00000000" w:rsidP="00000000" w:rsidRDefault="00000000" w:rsidRPr="00000000" w14:paraId="000003E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GMM Grammy’s systems are tightly integrated across creative, operational, and commercial domains. These systems enable the company to scale efficiently, maintain brand consistency, and respond dynamically to market shifts, forming a core part of its competitive advantage in Thailand’s entertainment industry.</w:t>
      </w:r>
    </w:p>
    <w:p w:rsidR="00000000" w:rsidDel="00000000" w:rsidP="00000000" w:rsidRDefault="00000000" w:rsidRPr="00000000" w14:paraId="000003E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8kncwvemzfc" w:id="100"/>
      <w:bookmarkEnd w:id="100"/>
      <w:r w:rsidDel="00000000" w:rsidR="00000000" w:rsidRPr="00000000">
        <w:rPr>
          <w:rFonts w:ascii="Times New Roman" w:cs="Times New Roman" w:eastAsia="Times New Roman" w:hAnsi="Times New Roman"/>
          <w:b w:val="1"/>
          <w:bCs w:val="1"/>
          <w:color w:val="000000"/>
          <w:rtl w:val="0"/>
        </w:rPr>
        <w:t xml:space="preserve">Shared Values</w:t>
      </w:r>
    </w:p>
    <w:p w:rsidR="00000000" w:rsidDel="00000000" w:rsidP="00000000" w:rsidRDefault="00000000" w:rsidRPr="00000000" w14:paraId="000003E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shared values at GMM Grammy form the cultural foundation that shapes employee behavior, creative direction, and brand identity across all business units. At the heart of Grammy’s ethos is the belief in emotional connection through storytelling, a commitment to producing content that resonates deeply with Thai audiences and reflects the nation’s evolving cultural identity.</w:t>
      </w:r>
    </w:p>
    <w:p w:rsidR="00000000" w:rsidDel="00000000" w:rsidP="00000000" w:rsidRDefault="00000000" w:rsidRPr="00000000" w14:paraId="000003E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company’s vision emphasizes “creating happiness through entertainment”, and this is reflected in its dedication to authenticity, artistic integrity, and audience empathy. Whether through music, drama, or live events, Grammy’s teams are guided by the principle that entertainment should inspire, comfort, and connect. This emotional mission is embedded in the company’s internal culture, where artists, producers, and staff are encouraged to view their work as a form of social contribution.</w:t>
      </w:r>
    </w:p>
    <w:p w:rsidR="00000000" w:rsidDel="00000000" w:rsidP="00000000" w:rsidRDefault="00000000" w:rsidRPr="00000000" w14:paraId="000003E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Internally, GMM Grammy fosters a collaborative and artist-centric culture. Employees and talent are treated as part of the “Grammy family,” with a strong emphasis on mutual respect, creative freedom, and long-term development. Senior executives, including the founding Paiboon Damrongchaitham family, have consistently emphasized values such as loyalty, humility, and perseverance, which continue to shape the company’s leadership style and talent management philosophy.</w:t>
      </w:r>
    </w:p>
    <w:p w:rsidR="00000000" w:rsidDel="00000000" w:rsidP="00000000" w:rsidRDefault="00000000" w:rsidRPr="00000000" w14:paraId="000003E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corporate values include:</w:t>
      </w:r>
    </w:p>
    <w:p w:rsidR="00000000" w:rsidDel="00000000" w:rsidP="00000000" w:rsidRDefault="00000000" w:rsidRPr="00000000" w14:paraId="000003ED">
      <w:pPr>
        <w:numPr>
          <w:ilvl w:val="0"/>
          <w:numId w:val="19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Excellence in creativity</w:t>
      </w:r>
      <w:r w:rsidDel="00000000" w:rsidR="00000000" w:rsidRPr="00000000">
        <w:rPr>
          <w:rFonts w:ascii="Times New Roman" w:cs="Times New Roman" w:eastAsia="Times New Roman" w:hAnsi="Times New Roman"/>
          <w:sz w:val="28"/>
          <w:szCs w:val="28"/>
          <w:rtl w:val="0"/>
        </w:rPr>
        <w:t xml:space="preserve"> – Upholding high standards in content production and artistic expression.</w:t>
      </w:r>
    </w:p>
    <w:p w:rsidR="00000000" w:rsidDel="00000000" w:rsidP="00000000" w:rsidRDefault="00000000" w:rsidRPr="00000000" w14:paraId="000003EE">
      <w:pPr>
        <w:numPr>
          <w:ilvl w:val="0"/>
          <w:numId w:val="19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Cultural stewardship</w:t>
      </w:r>
      <w:r w:rsidDel="00000000" w:rsidR="00000000" w:rsidRPr="00000000">
        <w:rPr>
          <w:rFonts w:ascii="Times New Roman" w:cs="Times New Roman" w:eastAsia="Times New Roman" w:hAnsi="Times New Roman"/>
          <w:sz w:val="28"/>
          <w:szCs w:val="28"/>
          <w:rtl w:val="0"/>
        </w:rPr>
        <w:t xml:space="preserve"> – Preserving and evolving Thai identity through modern storytelling.</w:t>
      </w:r>
    </w:p>
    <w:p w:rsidR="00000000" w:rsidDel="00000000" w:rsidP="00000000" w:rsidRDefault="00000000" w:rsidRPr="00000000" w14:paraId="000003EF">
      <w:pPr>
        <w:numPr>
          <w:ilvl w:val="0"/>
          <w:numId w:val="19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Integrity and transparency</w:t>
      </w:r>
      <w:r w:rsidDel="00000000" w:rsidR="00000000" w:rsidRPr="00000000">
        <w:rPr>
          <w:rFonts w:ascii="Times New Roman" w:cs="Times New Roman" w:eastAsia="Times New Roman" w:hAnsi="Times New Roman"/>
          <w:sz w:val="28"/>
          <w:szCs w:val="28"/>
          <w:rtl w:val="0"/>
        </w:rPr>
        <w:t xml:space="preserve"> – Ensuring ethical conduct in artist relations, licensing, and public communication.</w:t>
      </w:r>
    </w:p>
    <w:p w:rsidR="00000000" w:rsidDel="00000000" w:rsidP="00000000" w:rsidRDefault="00000000" w:rsidRPr="00000000" w14:paraId="000003F0">
      <w:pPr>
        <w:numPr>
          <w:ilvl w:val="0"/>
          <w:numId w:val="19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Community engagement</w:t>
      </w:r>
      <w:r w:rsidDel="00000000" w:rsidR="00000000" w:rsidRPr="00000000">
        <w:rPr>
          <w:rFonts w:ascii="Times New Roman" w:cs="Times New Roman" w:eastAsia="Times New Roman" w:hAnsi="Times New Roman"/>
          <w:sz w:val="28"/>
          <w:szCs w:val="28"/>
          <w:rtl w:val="0"/>
        </w:rPr>
        <w:t xml:space="preserve"> – Supporting social causes, youth development, and national unity through CSR initiatives and public campaigns.</w:t>
      </w:r>
    </w:p>
    <w:p w:rsidR="00000000" w:rsidDel="00000000" w:rsidP="00000000" w:rsidRDefault="00000000" w:rsidRPr="00000000" w14:paraId="000003F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also embraces continuous innovation and adaptability, encouraging teams to experiment with new formats, technologies, and audience engagement models. This is evident in the company’s early adoption of fan-tier ecosystems, digital concerts, and cross-platform storytelling.</w:t>
      </w:r>
    </w:p>
    <w:p w:rsidR="00000000" w:rsidDel="00000000" w:rsidP="00000000" w:rsidRDefault="00000000" w:rsidRPr="00000000" w14:paraId="000003F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Ultimately, GMM Grammy’s shared values revolve around “entertaining with purpose”, uniting creators, audiences, and communities through meaningful content. These values are reinforced through internal training, leadership communication, and brand rituals, creating a cohesive corporate identity that is both emotionally resonant and strategically resilient.</w:t>
      </w:r>
    </w:p>
    <w:p w:rsidR="00000000" w:rsidDel="00000000" w:rsidP="00000000" w:rsidRDefault="00000000" w:rsidRPr="00000000" w14:paraId="000003F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cv247moudze2" w:id="101"/>
      <w:bookmarkEnd w:id="101"/>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zcimvd6sdin" w:id="102"/>
      <w:bookmarkEnd w:id="102"/>
      <w:r w:rsidDel="00000000" w:rsidR="00000000" w:rsidRPr="00000000">
        <w:rPr>
          <w:rFonts w:ascii="Times New Roman" w:cs="Times New Roman" w:eastAsia="Times New Roman" w:hAnsi="Times New Roman"/>
          <w:b w:val="1"/>
          <w:bCs w:val="1"/>
          <w:color w:val="000000"/>
          <w:rtl w:val="0"/>
        </w:rPr>
        <w:t xml:space="preserve">Style</w:t>
      </w:r>
    </w:p>
    <w:p w:rsidR="00000000" w:rsidDel="00000000" w:rsidP="00000000" w:rsidRDefault="00000000" w:rsidRPr="00000000" w14:paraId="000003F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management style at GMM Grammy reflects a blend of creative autonomy, strategic centralization, and cultural stewardship, characteristic of a legacy entertainment firm with deep roots in Thai society. Despite its scale and public listing, the company retains a founder-influenced leadership ethos, with the Damrongchaitham family continuing to play a guiding role in strategic direction and corporate values.</w:t>
      </w:r>
    </w:p>
    <w:p w:rsidR="00000000" w:rsidDel="00000000" w:rsidP="00000000" w:rsidRDefault="00000000" w:rsidRPr="00000000" w14:paraId="000003F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Leadership at Grammy is hands-on in vision but decentralized in execution. Major strategic decisions, such as platform investments, artist portfolio direction, and M&amp;A activity, are made at the executive level, while creative and operational autonomy is granted to business units like GMMTV, GDH, and GMM Music. This allows each unit to respond quickly to audience trends while aligning with the group’s overarching brand and financial objectives.</w:t>
      </w:r>
    </w:p>
    <w:p w:rsidR="00000000" w:rsidDel="00000000" w:rsidP="00000000" w:rsidRDefault="00000000" w:rsidRPr="00000000" w14:paraId="000003F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fosters a collaborative and artist-first culture, where management is expected to support rather than dictate creative output. Executives frequently engage with artists, producers, and fan communities to gather feedback and stay attuned to cultural shifts. This participatory style reinforces Grammy’s reputation as a talent incubator and emotional brand.</w:t>
      </w:r>
    </w:p>
    <w:p w:rsidR="00000000" w:rsidDel="00000000" w:rsidP="00000000" w:rsidRDefault="00000000" w:rsidRPr="00000000" w14:paraId="000003F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leadership style can be described as “creative stewardship”, balancing commercial discipline with a deep respect for artistic expression. Senior leaders often serve as mentors to emerging talent and content creators, modeling humility, resilience, and long-term thinking. During the COVID-19 pandemic, management demonstrated agility by pivoting to virtual concerts, serialized digital content, and fan-tier monetization, reflecting a proactive and adaptive leadership approach.</w:t>
      </w:r>
    </w:p>
    <w:p w:rsidR="00000000" w:rsidDel="00000000" w:rsidP="00000000" w:rsidRDefault="00000000" w:rsidRPr="00000000" w14:paraId="000003F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company encourages innovation and experimentation, it also maintains hierarchical respect and continuity, with many executives having risen through the ranks. This blend of institutional memory and generational renewal supports both stability and reinvention.</w:t>
      </w:r>
    </w:p>
    <w:p w:rsidR="00000000" w:rsidDel="00000000" w:rsidP="00000000" w:rsidRDefault="00000000" w:rsidRPr="00000000" w14:paraId="000003F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GMM Grammy’s management style is a synthesis of Thai cultural values, creative empowerment, and strategic foresight, enabling the company to remain relevant, resilient, and responsive in a fast-evolving entertainment landscape.</w:t>
      </w:r>
    </w:p>
    <w:p w:rsidR="00000000" w:rsidDel="00000000" w:rsidP="00000000" w:rsidRDefault="00000000" w:rsidRPr="00000000" w14:paraId="000003F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lwo0wiv55mv" w:id="103"/>
      <w:bookmarkEnd w:id="103"/>
      <w:r w:rsidDel="00000000" w:rsidR="00000000" w:rsidRPr="00000000">
        <w:rPr>
          <w:rFonts w:ascii="Times New Roman" w:cs="Times New Roman" w:eastAsia="Times New Roman" w:hAnsi="Times New Roman"/>
          <w:b w:val="1"/>
          <w:bCs w:val="1"/>
          <w:color w:val="000000"/>
          <w:rtl w:val="0"/>
        </w:rPr>
        <w:t xml:space="preserve">Staff</w:t>
      </w:r>
    </w:p>
    <w:p w:rsidR="00000000" w:rsidDel="00000000" w:rsidP="00000000" w:rsidRDefault="00000000" w:rsidRPr="00000000" w14:paraId="000003F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employs a diverse and specialized workforce across its creative, operational, and corporate divisions. With hundreds of full-time employees and thousands of affiliated artists, production crew, and event staff, the company’s human capital is central to its brand identity and competitive advantage. Grammy’s staff are often regarded as the face and voice of Thai entertainment, given their visibility across music, television, film, and live events.</w:t>
      </w:r>
    </w:p>
    <w:p w:rsidR="00000000" w:rsidDel="00000000" w:rsidP="00000000" w:rsidRDefault="00000000" w:rsidRPr="00000000" w14:paraId="000003F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Staff management at Grammy is characterized by selective recruitment, intensive development, and long-term career cultivation. New hires, whether artists, producers, or corporate professionals, undergo structured onboarding programs that emphasize brand values, creative standards, and audience engagement principles. For artists, Grammy offers comprehensive development tracks including vocal training, media coaching, and performance workshops, often through in-house academies or partner institutions.</w:t>
      </w:r>
    </w:p>
    <w:p w:rsidR="00000000" w:rsidDel="00000000" w:rsidP="00000000" w:rsidRDefault="00000000" w:rsidRPr="00000000" w14:paraId="000003F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maintains a strong internal promotion culture, with many executives and creative leads having risen through the ranks. This policy of recognizing and advancing talent fosters loyalty and institutional continuity. Grammy’s HR philosophy emphasizes respect, autonomy, and creative freedom, ensuring that staff feel empowered to contribute meaningfully while aligning with the company’s strategic goals.</w:t>
      </w:r>
    </w:p>
    <w:p w:rsidR="00000000" w:rsidDel="00000000" w:rsidP="00000000" w:rsidRDefault="00000000" w:rsidRPr="00000000" w14:paraId="000003F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Grammy also invests in well-being and retention, offering competitive compensation, flexible work arrangements for creative teams, and access to mental health and wellness resources. During peak production cycles or major events, teamwork is emphasized, cross-functional teams collaborate intensively to ensure seamless execution, from stage crews to digital editors to artist managers.</w:t>
      </w:r>
    </w:p>
    <w:p w:rsidR="00000000" w:rsidDel="00000000" w:rsidP="00000000" w:rsidRDefault="00000000" w:rsidRPr="00000000" w14:paraId="0000040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terms of organizational structure, staff are typically grouped by business unit (e.g., GMMTV, GDH, GMM Music), with clear reporting lines to division heads and cross-unit coordination through centralized corporate functions. This allows for both creative autonomy and operational consistency.</w:t>
      </w:r>
    </w:p>
    <w:p w:rsidR="00000000" w:rsidDel="00000000" w:rsidP="00000000" w:rsidRDefault="00000000" w:rsidRPr="00000000" w14:paraId="0000040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Culturally, Grammy’s workforce exhibits a strong sense of pride and purpose, rooted in the company’s legacy and its role in shaping Thai popular culture. Staff are known for their passion, adaptability, and commitment to audience satisfaction—whether through behind-the-scenes excellence or front-facing performance.</w:t>
      </w:r>
    </w:p>
    <w:p w:rsidR="00000000" w:rsidDel="00000000" w:rsidP="00000000" w:rsidRDefault="00000000" w:rsidRPr="00000000" w14:paraId="0000040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f5tud6mzfmsa" w:id="104"/>
      <w:bookmarkEnd w:id="104"/>
      <w:r w:rsidDel="00000000" w:rsidR="00000000" w:rsidRPr="00000000">
        <w:rPr>
          <w:rFonts w:ascii="Times New Roman" w:cs="Times New Roman" w:eastAsia="Times New Roman" w:hAnsi="Times New Roman"/>
          <w:b w:val="1"/>
          <w:bCs w:val="1"/>
          <w:color w:val="000000"/>
          <w:rtl w:val="0"/>
        </w:rPr>
        <w:t xml:space="preserve">Skills</w:t>
      </w:r>
    </w:p>
    <w:p w:rsidR="00000000" w:rsidDel="00000000" w:rsidP="00000000" w:rsidRDefault="00000000" w:rsidRPr="00000000" w14:paraId="000004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has cultivated a distinctive set of core competencies over its decades of operation, positioning itself as Thailand’s leading entertainment conglomerate. Foremost among these is its creative production capability, Grammy consistently delivers high-quality music, television, and film content that resonates with diverse audiences. Its ability to craft emotionally compelling narratives and culturally relevant formats is a hallmark of its brand.</w:t>
      </w:r>
    </w:p>
    <w:p w:rsidR="00000000" w:rsidDel="00000000" w:rsidP="00000000" w:rsidRDefault="00000000" w:rsidRPr="00000000" w14:paraId="000004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Secondly, the Grammy demonstrates exceptional brand and artist management skills. The company has built and sustained some of Thailand’s most iconic artists and entertainment brands through strategic positioning, long-term career development, and cross-platform visibility. Grammy’s marketing acumen spans traditional media, digital campaigns, and fan-tier ecosystems, enabling it to engage multiple generations of consumers.</w:t>
      </w:r>
    </w:p>
    <w:p w:rsidR="00000000" w:rsidDel="00000000" w:rsidP="00000000" w:rsidRDefault="00000000" w:rsidRPr="00000000" w14:paraId="000004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critical skill area is content innovation and format agility. GMM Grammy adapts quickly to shifting audience preferences, launching serialized youth dramas, interactive fan experiences, and virtual concerts. Its subsidiaries, such as GDH and GMMTV, are known for genre experimentation and trend-setting formats, supported by internal R&amp;D teams that monitor cultural shifts and audience data.</w:t>
      </w:r>
    </w:p>
    <w:p w:rsidR="00000000" w:rsidDel="00000000" w:rsidP="00000000" w:rsidRDefault="00000000" w:rsidRPr="00000000" w14:paraId="000004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Grammy also excels in IP monetization and platform integration. The company leverages its intellectual property across music streaming, OTT platforms, merchandise, and live events, creating a multi-revenue model that maximizes content value. Its licensing and syndication teams are skilled in negotiating regional and international deals, expanding Grammy’s footprint beyond Thailand.</w:t>
      </w:r>
    </w:p>
    <w:p w:rsidR="00000000" w:rsidDel="00000000" w:rsidP="00000000" w:rsidRDefault="00000000" w:rsidRPr="00000000" w14:paraId="000004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Operationally, Grammy has developed strong data analytics and CRM capabilities. Through fan-tier platforms and digital engagement tools, the company collects and analyzes behavioral data to personalize content delivery, optimize campaign performance, and forecast demand. These emerging skills in data-driven strategy enhance both creative planning and commercial execution.</w:t>
      </w:r>
    </w:p>
    <w:p w:rsidR="00000000" w:rsidDel="00000000" w:rsidP="00000000" w:rsidRDefault="00000000" w:rsidRPr="00000000" w14:paraId="000004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terms of financial discipline, Grammy maintains robust cost management and investment oversight, ensuring sustainable growth across its business units. The company’s ability to balance creative risk with financial prudence has been a key factor in its long-term resilience.</w:t>
      </w:r>
    </w:p>
    <w:p w:rsidR="00000000" w:rsidDel="00000000" w:rsidP="00000000" w:rsidRDefault="00000000" w:rsidRPr="00000000" w14:paraId="000004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GMM Grammy’s skill set spans creative excellence, brand stewardship, format innovation, IP monetization, data strategy, and financial discipline. Together, these competencies form a powerful internal platform that supports Grammy’s competitive advantage in a rapidly evolving entertainment landscape.</w:t>
      </w:r>
    </w:p>
    <w:p w:rsidR="00000000" w:rsidDel="00000000" w:rsidP="00000000" w:rsidRDefault="00000000" w:rsidRPr="00000000" w14:paraId="0000040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Financial Performance Analysis</w:t>
      </w:r>
    </w:p>
    <w:p w:rsidR="00000000" w:rsidDel="00000000" w:rsidP="00000000" w:rsidRDefault="00000000" w:rsidRPr="00000000" w14:paraId="0000040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Financial Summary Table</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290"/>
        <w:gridCol w:w="2290"/>
        <w:gridCol w:w="2290"/>
        <w:tblGridChange w:id="0">
          <w:tblGrid>
            <w:gridCol w:w="2460"/>
            <w:gridCol w:w="2290"/>
            <w:gridCol w:w="2290"/>
            <w:gridCol w:w="229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FY/2022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FY/2023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FY/2024</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Revenue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5,319,728,335.00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5,988,248,476.00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6,237,312,821.00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Expenses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5,223,097,035.00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6,028,855,207.00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5,845,831,151.00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Profit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96,631,300.00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(40,606,731.00)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391,481,670.00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182,314,153.00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(126,515,614.00)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272,241,342.00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6,170,765,627.00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6,264,293,339.00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8,243,711,268.00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Liabilities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2,812,260,781.00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2,968,743,516.00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2,785,070,711.00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Shareholders’ Equity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3,358,504,846.00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3,295,549,823.00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5,458,640,557.00</w:t>
            </w:r>
          </w:p>
        </w:tc>
      </w:tr>
    </w:tbl>
    <w:p w:rsidR="00000000" w:rsidDel="00000000" w:rsidP="00000000" w:rsidRDefault="00000000" w:rsidRPr="00000000" w14:paraId="0000042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kb6lv40htuc" w:id="105"/>
      <w:bookmarkEnd w:id="105"/>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dsi615k8obf" w:id="106"/>
      <w:bookmarkEnd w:id="106"/>
      <w:r w:rsidDel="00000000" w:rsidR="00000000" w:rsidRPr="00000000">
        <w:rPr>
          <w:rFonts w:ascii="Times New Roman" w:cs="Times New Roman" w:eastAsia="Times New Roman" w:hAnsi="Times New Roman"/>
          <w:b w:val="1"/>
          <w:bCs w:val="1"/>
          <w:color w:val="000000"/>
          <w:rtl w:val="0"/>
        </w:rPr>
        <w:t xml:space="preserve">6.2.1 Key Financial Trends (FY2022 - FY/2024)</w:t>
      </w:r>
    </w:p>
    <w:p w:rsidR="00000000" w:rsidDel="00000000" w:rsidP="00000000" w:rsidRDefault="00000000" w:rsidRPr="00000000" w14:paraId="000004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financial position over the past three years reflects a dynamic recovery and strategic reinvestment phase, with notable movements in revenue, profitability, and asset expansion.</w:t>
      </w:r>
    </w:p>
    <w:p w:rsidR="00000000" w:rsidDel="00000000" w:rsidP="00000000" w:rsidRDefault="00000000" w:rsidRPr="00000000" w14:paraId="0000042F">
      <w:pPr>
        <w:numPr>
          <w:ilvl w:val="0"/>
          <w:numId w:val="4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Assets expanded significantly</w:t>
      </w:r>
      <w:r w:rsidDel="00000000" w:rsidR="00000000" w:rsidRPr="00000000">
        <w:rPr>
          <w:rFonts w:ascii="Times New Roman" w:cs="Times New Roman" w:eastAsia="Times New Roman" w:hAnsi="Times New Roman"/>
          <w:sz w:val="28"/>
          <w:szCs w:val="28"/>
          <w:rtl w:val="0"/>
        </w:rPr>
        <w:t xml:space="preserve">, rising from THB 6,170.77 million in FY/2022 to THB 6,264.29 million in FY/2023, and then surging to THB 8,243.71 million in FY/2024. This sharp increase in FY/2024 suggests major capital investment, likely in digital infrastructure, content production, and strategic partnerships.</w:t>
      </w:r>
    </w:p>
    <w:p w:rsidR="00000000" w:rsidDel="00000000" w:rsidP="00000000" w:rsidRDefault="00000000" w:rsidRPr="00000000" w14:paraId="00000430">
      <w:pPr>
        <w:numPr>
          <w:ilvl w:val="0"/>
          <w:numId w:val="4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Liabilities remained relatively stable</w:t>
      </w:r>
      <w:r w:rsidDel="00000000" w:rsidR="00000000" w:rsidRPr="00000000">
        <w:rPr>
          <w:rFonts w:ascii="Times New Roman" w:cs="Times New Roman" w:eastAsia="Times New Roman" w:hAnsi="Times New Roman"/>
          <w:sz w:val="28"/>
          <w:szCs w:val="28"/>
          <w:rtl w:val="0"/>
        </w:rPr>
        <w:t xml:space="preserve">, moving from THB 2,812.26 million in FY/2022 to THB 2,968.74 million in FY/2023, before easing slightly to THB 2,785.07 million in FY/2024. The slight decline in the latest year may reflect debt repayment or improved working capital management.</w:t>
      </w:r>
    </w:p>
    <w:p w:rsidR="00000000" w:rsidDel="00000000" w:rsidP="00000000" w:rsidRDefault="00000000" w:rsidRPr="00000000" w14:paraId="00000431">
      <w:pPr>
        <w:numPr>
          <w:ilvl w:val="0"/>
          <w:numId w:val="4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Equity rose steadily</w:t>
      </w:r>
      <w:r w:rsidDel="00000000" w:rsidR="00000000" w:rsidRPr="00000000">
        <w:rPr>
          <w:rFonts w:ascii="Times New Roman" w:cs="Times New Roman" w:eastAsia="Times New Roman" w:hAnsi="Times New Roman"/>
          <w:sz w:val="28"/>
          <w:szCs w:val="28"/>
          <w:rtl w:val="0"/>
        </w:rPr>
        <w:t xml:space="preserve">, from THB 3,358.50 million in FY/2022 to THB 3,295.55 million in FY/2023, and then jumped to THB 5,458.64 million in FY/2024. The sharp increase in FY/2024 indicates retained earnings from improved profitability and possibly revaluation of strategic assets.</w:t>
      </w:r>
    </w:p>
    <w:p w:rsidR="00000000" w:rsidDel="00000000" w:rsidP="00000000" w:rsidRDefault="00000000" w:rsidRPr="00000000" w14:paraId="00000432">
      <w:pPr>
        <w:numPr>
          <w:ilvl w:val="0"/>
          <w:numId w:val="4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Revenue showed strong momentum</w:t>
      </w:r>
      <w:r w:rsidDel="00000000" w:rsidR="00000000" w:rsidRPr="00000000">
        <w:rPr>
          <w:rFonts w:ascii="Times New Roman" w:cs="Times New Roman" w:eastAsia="Times New Roman" w:hAnsi="Times New Roman"/>
          <w:sz w:val="28"/>
          <w:szCs w:val="28"/>
          <w:rtl w:val="0"/>
        </w:rPr>
        <w:t xml:space="preserve">, increasing from THB 5,319.73 million in FY/2022 to THB 5,988.25 million in FY/2023 (+~12.6% YoY), and further to THB 6,237.31 million in FY/2024 (+~4.2% YoY). This reflects successful monetization across music, film, and digital platforms.</w:t>
      </w:r>
    </w:p>
    <w:p w:rsidR="00000000" w:rsidDel="00000000" w:rsidP="00000000" w:rsidRDefault="00000000" w:rsidRPr="00000000" w14:paraId="00000433">
      <w:pPr>
        <w:numPr>
          <w:ilvl w:val="0"/>
          <w:numId w:val="4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Net profit fluctuated</w:t>
      </w:r>
      <w:r w:rsidDel="00000000" w:rsidR="00000000" w:rsidRPr="00000000">
        <w:rPr>
          <w:rFonts w:ascii="Gungsuh" w:cs="Gungsuh" w:eastAsia="Gungsuh" w:hAnsi="Gungsuh"/>
          <w:sz w:val="28"/>
          <w:szCs w:val="28"/>
          <w:rtl w:val="0"/>
        </w:rPr>
        <w:t xml:space="preserve">, starting at THB 182.31 million in FY/2022, dipping to a loss of THB −126.52 million in FY/2023, and rebounding to THB 272.24 million in FY/2024. The FY/2023 loss likely stemmed from elevated production costs or strategic reinvestment, while the recovery in FY/2024 signals improved margin discipline and content performance.</w:t>
      </w:r>
    </w:p>
    <w:p w:rsidR="00000000" w:rsidDel="00000000" w:rsidP="00000000" w:rsidRDefault="00000000" w:rsidRPr="00000000" w14:paraId="0000043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GMM Grammy transitioned from a modest profit in FY/2022 through a reinvestment dip in FY/2023, and into a strong rebound in FY/2024. The company’s asset growth and revenue expansion suggest a forward-looking strategy, while its ability to recover profitability underscores operational resilience in a competitive entertainment landscape.</w:t>
      </w:r>
    </w:p>
    <w:p w:rsidR="00000000" w:rsidDel="00000000" w:rsidP="00000000" w:rsidRDefault="00000000" w:rsidRPr="00000000" w14:paraId="0000043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y9c04bps06a" w:id="107"/>
      <w:bookmarkEnd w:id="107"/>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8ems1rmi3y8" w:id="108"/>
      <w:bookmarkEnd w:id="108"/>
      <w:r w:rsidDel="00000000" w:rsidR="00000000" w:rsidRPr="00000000">
        <w:rPr>
          <w:rFonts w:ascii="Times New Roman" w:cs="Times New Roman" w:eastAsia="Times New Roman" w:hAnsi="Times New Roman"/>
          <w:b w:val="1"/>
          <w:bCs w:val="1"/>
          <w:color w:val="000000"/>
          <w:rtl w:val="0"/>
        </w:rPr>
        <w:t xml:space="preserve">6.2.2 Profitability Trends (EPS, Other Activities, Net Margin)</w:t>
      </w:r>
    </w:p>
    <w:p w:rsidR="00000000" w:rsidDel="00000000" w:rsidP="00000000" w:rsidRDefault="00000000" w:rsidRPr="00000000" w14:paraId="0000043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Profitability showed a volatile but ultimately positive trajectory across the last three years.</w:t>
      </w:r>
    </w:p>
    <w:p w:rsidR="00000000" w:rsidDel="00000000" w:rsidP="00000000" w:rsidRDefault="00000000" w:rsidRPr="00000000" w14:paraId="00000438">
      <w:pPr>
        <w:numPr>
          <w:ilvl w:val="0"/>
          <w:numId w:val="10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Net Profit Margin (NPM)</w:t>
      </w:r>
      <w:r w:rsidDel="00000000" w:rsidR="00000000" w:rsidRPr="00000000">
        <w:rPr>
          <w:rFonts w:ascii="Gungsuh" w:cs="Gungsuh" w:eastAsia="Gungsuh" w:hAnsi="Gungsuh"/>
          <w:sz w:val="28"/>
          <w:szCs w:val="28"/>
          <w:rtl w:val="0"/>
        </w:rPr>
        <w:t xml:space="preserve"> fluctuated significantly: it stood at 3.43% in FY/2022, turned negative at −2.11% in FY/2023, and rebounded to 4.36% in FY/2024. This indicates that Grammy retained between 3–4 baht of profit per 100 baht of sales in its best years, with FY/2023 reflecting a reinvestment dip rather than structural weakness.</w:t>
      </w:r>
    </w:p>
    <w:p w:rsidR="00000000" w:rsidDel="00000000" w:rsidP="00000000" w:rsidRDefault="00000000" w:rsidRPr="00000000" w14:paraId="00000439">
      <w:pPr>
        <w:numPr>
          <w:ilvl w:val="0"/>
          <w:numId w:val="10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Earnings per Share (EPS)</w:t>
      </w:r>
      <w:r w:rsidDel="00000000" w:rsidR="00000000" w:rsidRPr="00000000">
        <w:rPr>
          <w:rFonts w:ascii="Gungsuh" w:cs="Gungsuh" w:eastAsia="Gungsuh" w:hAnsi="Gungsuh"/>
          <w:sz w:val="28"/>
          <w:szCs w:val="28"/>
          <w:rtl w:val="0"/>
        </w:rPr>
        <w:t xml:space="preserve"> followed a similar pattern: 0.02 baht in FY/2022, −0.01 baht in FY/2023, and 0.03 baht in FY/2024. Paid-up capital remained constant at THB 9,210 million, so the EPS movement was driven entirely by changes in net profit.</w:t>
      </w:r>
    </w:p>
    <w:p w:rsidR="00000000" w:rsidDel="00000000" w:rsidP="00000000" w:rsidRDefault="00000000" w:rsidRPr="00000000" w14:paraId="0000043A">
      <w:pPr>
        <w:numPr>
          <w:ilvl w:val="0"/>
          <w:numId w:val="10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Profit from Other Activities</w:t>
      </w:r>
      <w:r w:rsidDel="00000000" w:rsidR="00000000" w:rsidRPr="00000000">
        <w:rPr>
          <w:rFonts w:ascii="Gungsuh" w:cs="Gungsuh" w:eastAsia="Gungsuh" w:hAnsi="Gungsuh"/>
          <w:sz w:val="28"/>
          <w:szCs w:val="28"/>
          <w:rtl w:val="0"/>
        </w:rPr>
        <w:t xml:space="preserve"> (non-core) was modest but directionally improving. In FY/2022, Grammy recorded THB 199.98 million in pre-tax profit, which dipped to a loss of THB −36.43 million in FY/2023, before recovering to THB 401.62 million in FY/2024. This suggests that while non-core activities were a drag during the reinvestment phase, they contributed positively in the latest year.</w:t>
      </w:r>
    </w:p>
    <w:p w:rsidR="00000000" w:rsidDel="00000000" w:rsidP="00000000" w:rsidRDefault="00000000" w:rsidRPr="00000000" w14:paraId="000004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6.2.3 Efficiency &amp; Financial Ratio Analysis (FY/2022 - FY/2024)</w:t>
      </w:r>
      <w:r w:rsidDel="00000000" w:rsidR="00000000" w:rsidRPr="00000000">
        <w:rPr>
          <w:rtl w:val="0"/>
        </w:rPr>
      </w:r>
    </w:p>
    <w:tbl>
      <w:tblPr>
        <w:tblStyle w:val="Table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1940.0000000000002"/>
        <w:gridCol w:w="1940.0000000000002"/>
        <w:gridCol w:w="1940.0000000000002"/>
        <w:tblGridChange w:id="0">
          <w:tblGrid>
            <w:gridCol w:w="3615"/>
            <w:gridCol w:w="1940.0000000000002"/>
            <w:gridCol w:w="1940.0000000000002"/>
            <w:gridCol w:w="1940.000000000000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FY/2022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FY/2023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FY/2024</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Margin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Margin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Ratio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Receivables Turnover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Turnover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Payables Turnover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Asset Turnover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Expense to Revenue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34.96</w:t>
            </w:r>
          </w:p>
        </w:tc>
      </w:tr>
    </w:tbl>
    <w:p w:rsidR="00000000" w:rsidDel="00000000" w:rsidP="00000000" w:rsidRDefault="00000000" w:rsidRPr="00000000" w14:paraId="0000046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financial ratios over the past three fiscal years reveal GMM Grammy’s evolving operational discipline, liquidity management, and cost control amid strategic reinvestment.</w:t>
      </w:r>
    </w:p>
    <w:p w:rsidR="00000000" w:rsidDel="00000000" w:rsidP="00000000" w:rsidRDefault="00000000" w:rsidRPr="00000000" w14:paraId="00000461">
      <w:pPr>
        <w:numPr>
          <w:ilvl w:val="0"/>
          <w:numId w:val="11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Net Profit Margin</w:t>
      </w:r>
      <w:r w:rsidDel="00000000" w:rsidR="00000000" w:rsidRPr="00000000">
        <w:rPr>
          <w:rFonts w:ascii="Gungsuh" w:cs="Gungsuh" w:eastAsia="Gungsuh" w:hAnsi="Gungsuh"/>
          <w:sz w:val="28"/>
          <w:szCs w:val="28"/>
          <w:rtl w:val="0"/>
        </w:rPr>
        <w:t xml:space="preserve"> moved from 3.43% in FY/2022 to −2.11% in FY/2023, before rebounding to 4.36% in FY/2024. This confirms that profitability was temporarily compressed during reinvestment but recovered as content monetization and cost structure normalized.</w:t>
      </w:r>
    </w:p>
    <w:p w:rsidR="00000000" w:rsidDel="00000000" w:rsidP="00000000" w:rsidRDefault="00000000" w:rsidRPr="00000000" w14:paraId="00000462">
      <w:pPr>
        <w:numPr>
          <w:ilvl w:val="0"/>
          <w:numId w:val="11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Operating Margin</w:t>
      </w:r>
      <w:r w:rsidDel="00000000" w:rsidR="00000000" w:rsidRPr="00000000">
        <w:rPr>
          <w:rFonts w:ascii="Gungsuh" w:cs="Gungsuh" w:eastAsia="Gungsuh" w:hAnsi="Gungsuh"/>
          <w:sz w:val="28"/>
          <w:szCs w:val="28"/>
          <w:rtl w:val="0"/>
        </w:rPr>
        <w:t xml:space="preserve"> followed a similar trajectory, dipping to −0.68% in FY/2023 and rising to 6.28% in FY/2024, indicating improved operating leverage and more efficient cost absorption across business units.</w:t>
      </w:r>
    </w:p>
    <w:p w:rsidR="00000000" w:rsidDel="00000000" w:rsidP="00000000" w:rsidRDefault="00000000" w:rsidRPr="00000000" w14:paraId="00000463">
      <w:pPr>
        <w:numPr>
          <w:ilvl w:val="0"/>
          <w:numId w:val="11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Current Ratio</w:t>
      </w:r>
      <w:r w:rsidDel="00000000" w:rsidR="00000000" w:rsidRPr="00000000">
        <w:rPr>
          <w:rFonts w:ascii="Times New Roman" w:cs="Times New Roman" w:eastAsia="Times New Roman" w:hAnsi="Times New Roman"/>
          <w:sz w:val="28"/>
          <w:szCs w:val="28"/>
          <w:rtl w:val="0"/>
        </w:rPr>
        <w:t xml:space="preserve"> declined from 1.01 to 0.86, signaling tighter short-term liquidity. While still above critical thresholds, the flat ratio in FY/2024 suggests continued reliance on short-term liabilities or reinvestment in non-current assets.</w:t>
      </w:r>
    </w:p>
    <w:p w:rsidR="00000000" w:rsidDel="00000000" w:rsidP="00000000" w:rsidRDefault="00000000" w:rsidRPr="00000000" w14:paraId="00000464">
      <w:pPr>
        <w:numPr>
          <w:ilvl w:val="0"/>
          <w:numId w:val="11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Receivables Turnover</w:t>
      </w:r>
      <w:r w:rsidDel="00000000" w:rsidR="00000000" w:rsidRPr="00000000">
        <w:rPr>
          <w:rFonts w:ascii="Times New Roman" w:cs="Times New Roman" w:eastAsia="Times New Roman" w:hAnsi="Times New Roman"/>
          <w:sz w:val="28"/>
          <w:szCs w:val="28"/>
          <w:rtl w:val="0"/>
        </w:rPr>
        <w:t xml:space="preserve"> improved consistently, from 3.37 to 4.92, reflecting stronger collection efficiency and cash flow discipline, likely supported by digital sales and fan-tier platforms.</w:t>
      </w:r>
    </w:p>
    <w:p w:rsidR="00000000" w:rsidDel="00000000" w:rsidP="00000000" w:rsidRDefault="00000000" w:rsidRPr="00000000" w14:paraId="00000465">
      <w:pPr>
        <w:numPr>
          <w:ilvl w:val="0"/>
          <w:numId w:val="11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Inventory Turnover</w:t>
      </w:r>
      <w:r w:rsidDel="00000000" w:rsidR="00000000" w:rsidRPr="00000000">
        <w:rPr>
          <w:rFonts w:ascii="Times New Roman" w:cs="Times New Roman" w:eastAsia="Times New Roman" w:hAnsi="Times New Roman"/>
          <w:sz w:val="28"/>
          <w:szCs w:val="28"/>
          <w:rtl w:val="0"/>
        </w:rPr>
        <w:t xml:space="preserve"> peaked at 16.25 in FY/2023, then normalized to 13.46 in FY/2024, suggesting more balanced inventory cycles and better alignment with demand forecasting.</w:t>
      </w:r>
    </w:p>
    <w:p w:rsidR="00000000" w:rsidDel="00000000" w:rsidP="00000000" w:rsidRDefault="00000000" w:rsidRPr="00000000" w14:paraId="00000466">
      <w:pPr>
        <w:numPr>
          <w:ilvl w:val="0"/>
          <w:numId w:val="11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Payables Turnover</w:t>
      </w:r>
      <w:r w:rsidDel="00000000" w:rsidR="00000000" w:rsidRPr="00000000">
        <w:rPr>
          <w:rFonts w:ascii="Times New Roman" w:cs="Times New Roman" w:eastAsia="Times New Roman" w:hAnsi="Times New Roman"/>
          <w:sz w:val="28"/>
          <w:szCs w:val="28"/>
          <w:rtl w:val="0"/>
        </w:rPr>
        <w:t xml:space="preserve"> rose from 2.06 to 2.49, indicating improved supplier payment terms and stronger working capital control.</w:t>
      </w:r>
    </w:p>
    <w:p w:rsidR="00000000" w:rsidDel="00000000" w:rsidP="00000000" w:rsidRDefault="00000000" w:rsidRPr="00000000" w14:paraId="00000467">
      <w:pPr>
        <w:numPr>
          <w:ilvl w:val="0"/>
          <w:numId w:val="11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Asset Turnover</w:t>
      </w:r>
      <w:r w:rsidDel="00000000" w:rsidR="00000000" w:rsidRPr="00000000">
        <w:rPr>
          <w:rFonts w:ascii="Times New Roman" w:cs="Times New Roman" w:eastAsia="Times New Roman" w:hAnsi="Times New Roman"/>
          <w:sz w:val="28"/>
          <w:szCs w:val="28"/>
          <w:rtl w:val="0"/>
        </w:rPr>
        <w:t xml:space="preserve"> declined from 0.96 to 0.76, reflecting slower revenue generation relative to asset expansion. This is consistent with Grammy’s investment in long-term content infrastructure and platform capabilities.</w:t>
      </w:r>
    </w:p>
    <w:p w:rsidR="00000000" w:rsidDel="00000000" w:rsidP="00000000" w:rsidRDefault="00000000" w:rsidRPr="00000000" w14:paraId="00000468">
      <w:pPr>
        <w:numPr>
          <w:ilvl w:val="0"/>
          <w:numId w:val="11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Operating Expense to Revenue</w:t>
      </w:r>
      <w:r w:rsidDel="00000000" w:rsidR="00000000" w:rsidRPr="00000000">
        <w:rPr>
          <w:rFonts w:ascii="Times New Roman" w:cs="Times New Roman" w:eastAsia="Times New Roman" w:hAnsi="Times New Roman"/>
          <w:sz w:val="28"/>
          <w:szCs w:val="28"/>
          <w:rtl w:val="0"/>
        </w:rPr>
        <w:t xml:space="preserve"> ratio steadily declined from 36.02% to 34.96%, showing enhanced cost efficiency and better overhead absorption as revenue scaled.</w:t>
      </w:r>
    </w:p>
    <w:p w:rsidR="00000000" w:rsidDel="00000000" w:rsidP="00000000" w:rsidRDefault="00000000" w:rsidRPr="00000000" w14:paraId="0000046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GMM Grammy’s operational ratios reflect a company transitioning from reinvestment to recovery. The improvements in margin, turnover, and expense ratios in FY/2024 suggest that Grammy is entering a more efficient phase, with stronger monetization and tighter cost control supporting sustainable growth.</w:t>
      </w:r>
    </w:p>
    <w:tbl>
      <w:tblPr>
        <w:tblStyle w:val="Table1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766.25"/>
        <w:gridCol w:w="1766.25"/>
        <w:gridCol w:w="1766.25"/>
        <w:gridCol w:w="1766.25"/>
        <w:tblGridChange w:id="0">
          <w:tblGrid>
            <w:gridCol w:w="2250"/>
            <w:gridCol w:w="1766.25"/>
            <w:gridCol w:w="1766.25"/>
            <w:gridCol w:w="1766.25"/>
            <w:gridCol w:w="1766.25"/>
          </w:tblGrid>
        </w:tblGridChange>
      </w:tblGrid>
      <w:tr>
        <w:trPr>
          <w:cantSplit w:val="0"/>
          <w:trHeight w:val="84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9M/2025 </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8,111.55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8,602.27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8,763.73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8,763.73</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3,343.08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3,816.84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4,097.37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4,097.37</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4,768.47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4,785.43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4,666.36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4,666.36</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Paid-up Capital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819.95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819.95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819.95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819.95</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1,313.82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1,419.75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4,344.56</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191.07</w:t>
            </w:r>
          </w:p>
        </w:tc>
      </w:tr>
    </w:tbl>
    <w:p w:rsidR="00000000" w:rsidDel="00000000" w:rsidP="00000000" w:rsidRDefault="00000000" w:rsidRPr="00000000" w14:paraId="0000048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9M/2025 column offers an early indication of GMM Grammy’s financial trajectory for the year.</w:t>
      </w:r>
    </w:p>
    <w:p w:rsidR="00000000" w:rsidDel="00000000" w:rsidP="00000000" w:rsidRDefault="00000000" w:rsidRPr="00000000" w14:paraId="0000048E">
      <w:pPr>
        <w:numPr>
          <w:ilvl w:val="0"/>
          <w:numId w:val="16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Assets</w:t>
      </w:r>
      <w:r w:rsidDel="00000000" w:rsidR="00000000" w:rsidRPr="00000000">
        <w:rPr>
          <w:rFonts w:ascii="Times New Roman" w:cs="Times New Roman" w:eastAsia="Times New Roman" w:hAnsi="Times New Roman"/>
          <w:sz w:val="28"/>
          <w:szCs w:val="28"/>
          <w:rtl w:val="0"/>
        </w:rPr>
        <w:t xml:space="preserve"> stood at THB 18,474.91 million as of Q3/2025, slightly below the year-end 2024 level, while liabilities declined to THB 5,294.73 million, reflecting continued deleveraging. Equity remained strong at THB 12,809.20 million, underscoring a solid capital base and prudent balance sheet management.</w:t>
      </w:r>
    </w:p>
    <w:p w:rsidR="00000000" w:rsidDel="00000000" w:rsidP="00000000" w:rsidRDefault="00000000" w:rsidRPr="00000000" w14:paraId="0000048F">
      <w:pPr>
        <w:numPr>
          <w:ilvl w:val="0"/>
          <w:numId w:val="16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Revenue</w:t>
      </w:r>
      <w:r w:rsidDel="00000000" w:rsidR="00000000" w:rsidRPr="00000000">
        <w:rPr>
          <w:rFonts w:ascii="Times New Roman" w:cs="Times New Roman" w:eastAsia="Times New Roman" w:hAnsi="Times New Roman"/>
          <w:sz w:val="28"/>
          <w:szCs w:val="28"/>
          <w:rtl w:val="0"/>
        </w:rPr>
        <w:t xml:space="preserve"> for the first nine months reached THB 11,461.52 million, suggesting a slower pace compared to FY/2024’s full-year revenue of THB 15,809.47 million. Unless Q4 delivers a significant uplift, full-year 2025 is likely to fall short of the 2023 peak.</w:t>
      </w:r>
    </w:p>
    <w:p w:rsidR="00000000" w:rsidDel="00000000" w:rsidP="00000000" w:rsidRDefault="00000000" w:rsidRPr="00000000" w14:paraId="00000490">
      <w:pPr>
        <w:numPr>
          <w:ilvl w:val="0"/>
          <w:numId w:val="16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Net profit</w:t>
      </w:r>
      <w:r w:rsidDel="00000000" w:rsidR="00000000" w:rsidRPr="00000000">
        <w:rPr>
          <w:rFonts w:ascii="Times New Roman" w:cs="Times New Roman" w:eastAsia="Times New Roman" w:hAnsi="Times New Roman"/>
          <w:sz w:val="28"/>
          <w:szCs w:val="28"/>
          <w:rtl w:val="0"/>
        </w:rPr>
        <w:t xml:space="preserve"> totaled THB 735.36 million, approximately half of FY/2024’s earnings. Net Profit Margin declined to 6.42%, while ROA and ROE registered at 7.42% and 8.36%, respectively. These figures indicate profitability is under pressure relative to the 2022–2024 period, though still well above the low base of 2021.</w:t>
      </w:r>
    </w:p>
    <w:p w:rsidR="00000000" w:rsidDel="00000000" w:rsidP="00000000" w:rsidRDefault="00000000" w:rsidRPr="00000000" w14:paraId="00000491">
      <w:pPr>
        <w:numPr>
          <w:ilvl w:val="0"/>
          <w:numId w:val="16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Profit from other activities</w:t>
      </w:r>
      <w:r w:rsidDel="00000000" w:rsidR="00000000" w:rsidRPr="00000000">
        <w:rPr>
          <w:rFonts w:ascii="Times New Roman" w:cs="Times New Roman" w:eastAsia="Times New Roman" w:hAnsi="Times New Roman"/>
          <w:sz w:val="28"/>
          <w:szCs w:val="28"/>
          <w:rtl w:val="0"/>
        </w:rPr>
        <w:t xml:space="preserve"> remained positive at THB 3.85 million, albeit modest compared to 2024. The softness in earnings appears to stem primarily from core operations, particularly restaurant and service segments, rather than non-core losses.</w:t>
      </w:r>
    </w:p>
    <w:p w:rsidR="00000000" w:rsidDel="00000000" w:rsidP="00000000" w:rsidRDefault="00000000" w:rsidRPr="00000000" w14:paraId="0000049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9M/2025 reflects a year of moderated growth and margin compression, with strong capital structure intact but earnings momentum requiring a robust Q4 to match prior-year benchmarks.</w:t>
      </w:r>
    </w:p>
    <w:p w:rsidR="00000000" w:rsidDel="00000000" w:rsidP="00000000" w:rsidRDefault="00000000" w:rsidRPr="00000000" w14:paraId="0000049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reuyk896rft" w:id="109"/>
      <w:bookmarkEnd w:id="109"/>
      <w:r w:rsidDel="00000000" w:rsidR="00000000" w:rsidRPr="00000000">
        <w:rPr>
          <w:rFonts w:ascii="Times New Roman" w:cs="Times New Roman" w:eastAsia="Times New Roman" w:hAnsi="Times New Roman"/>
          <w:b w:val="1"/>
          <w:bCs w:val="1"/>
          <w:color w:val="000000"/>
          <w:rtl w:val="0"/>
        </w:rPr>
        <w:t xml:space="preserve">6.2.5 Strategic Implication</w:t>
      </w:r>
    </w:p>
    <w:p w:rsidR="00000000" w:rsidDel="00000000" w:rsidP="00000000" w:rsidRDefault="00000000" w:rsidRPr="00000000" w14:paraId="0000049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enters 2025 with a resilient financial foundation, marked by low leverage, stable equity, and positive net profit. However, the company faces slower revenue momentum and margin compression compared to its peak years.</w:t>
      </w:r>
    </w:p>
    <w:p w:rsidR="00000000" w:rsidDel="00000000" w:rsidP="00000000" w:rsidRDefault="00000000" w:rsidRPr="00000000" w14:paraId="000004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sustain long-term competitiveness and earnings recovery, GMM Grammy will likely need to:</w:t>
      </w:r>
    </w:p>
    <w:p w:rsidR="00000000" w:rsidDel="00000000" w:rsidP="00000000" w:rsidRDefault="00000000" w:rsidRPr="00000000" w14:paraId="00000496">
      <w:pPr>
        <w:numPr>
          <w:ilvl w:val="0"/>
          <w:numId w:val="3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Accelerate revenue growth</w:t>
      </w:r>
      <w:r w:rsidDel="00000000" w:rsidR="00000000" w:rsidRPr="00000000">
        <w:rPr>
          <w:rFonts w:ascii="Times New Roman" w:cs="Times New Roman" w:eastAsia="Times New Roman" w:hAnsi="Times New Roman"/>
          <w:sz w:val="28"/>
          <w:szCs w:val="28"/>
          <w:rtl w:val="0"/>
        </w:rPr>
        <w:t xml:space="preserve"> through content innovation, platform expansion, and monetization of digital and fan-tier ecosystems.</w:t>
      </w:r>
    </w:p>
    <w:p w:rsidR="00000000" w:rsidDel="00000000" w:rsidP="00000000" w:rsidRDefault="00000000" w:rsidRPr="00000000" w14:paraId="00000497">
      <w:pPr>
        <w:numPr>
          <w:ilvl w:val="0"/>
          <w:numId w:val="3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Enhance cost discipline</w:t>
      </w:r>
      <w:r w:rsidDel="00000000" w:rsidR="00000000" w:rsidRPr="00000000">
        <w:rPr>
          <w:rFonts w:ascii="Times New Roman" w:cs="Times New Roman" w:eastAsia="Times New Roman" w:hAnsi="Times New Roman"/>
          <w:sz w:val="28"/>
          <w:szCs w:val="28"/>
          <w:rtl w:val="0"/>
        </w:rPr>
        <w:t xml:space="preserve"> across production, licensing, and distribution to protect margins in a softer demand environment.</w:t>
      </w:r>
    </w:p>
    <w:p w:rsidR="00000000" w:rsidDel="00000000" w:rsidP="00000000" w:rsidRDefault="00000000" w:rsidRPr="00000000" w14:paraId="00000498">
      <w:pPr>
        <w:numPr>
          <w:ilvl w:val="0"/>
          <w:numId w:val="3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Leverage its strong balance sheet strategically</w:t>
      </w:r>
      <w:r w:rsidDel="00000000" w:rsidR="00000000" w:rsidRPr="00000000">
        <w:rPr>
          <w:rFonts w:ascii="Times New Roman" w:cs="Times New Roman" w:eastAsia="Times New Roman" w:hAnsi="Times New Roman"/>
          <w:sz w:val="28"/>
          <w:szCs w:val="28"/>
          <w:rtl w:val="0"/>
        </w:rPr>
        <w:t xml:space="preserve">, investing in high-return projects such as IP development, regional partnerships, and scalable digital assets—while maintaining debt at prudent levels.</w:t>
      </w:r>
    </w:p>
    <w:p w:rsidR="00000000" w:rsidDel="00000000" w:rsidP="00000000" w:rsidRDefault="00000000" w:rsidRPr="00000000" w14:paraId="0000049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8"/>
          <w:szCs w:val="28"/>
          <w:rtl w:val="0"/>
        </w:rPr>
        <w:t xml:space="preserve">Although 9M/2025 performance trails behind 2022–2024, the company remains profitable, with assets and equity holding steady. This gives GMM Grammy the flexibility to recalibrate its strategy and rebuild earnings strength in the next cycle, especially as consumer engagement and platform monetization evolve</w: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ozc7ye57yxn" w:id="110"/>
      <w:bookmarkEnd w:id="110"/>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85ohvcst2vs" w:id="111"/>
      <w:bookmarkEnd w:id="111"/>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wl2cltojylc" w:id="112"/>
      <w:bookmarkEnd w:id="112"/>
      <w:r w:rsidDel="00000000" w:rsidR="00000000" w:rsidRPr="00000000">
        <w:rPr>
          <w:rFonts w:ascii="Times New Roman" w:cs="Times New Roman" w:eastAsia="Times New Roman" w:hAnsi="Times New Roman"/>
          <w:b w:val="1"/>
          <w:bCs w:val="1"/>
          <w:color w:val="000000"/>
          <w:rtl w:val="0"/>
        </w:rPr>
        <w:t xml:space="preserve">6.3 Internal Factor Analysis Summary(IFAS)</w:t>
      </w:r>
    </w:p>
    <w:p w:rsidR="00000000" w:rsidDel="00000000" w:rsidP="00000000" w:rsidRDefault="00000000" w:rsidRPr="00000000" w14:paraId="0000049D">
      <w:pPr>
        <w:spacing w:after="240" w:before="24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sz w:val="28"/>
          <w:szCs w:val="28"/>
          <w:rtl w:val="0"/>
        </w:rPr>
        <w:t xml:space="preserve">From the internal analysis, GMM Grammy’s principal strengths and weaknesses can be summarized as follows:</w:t>
      </w:r>
      <w:r w:rsidDel="00000000" w:rsidR="00000000" w:rsidRPr="00000000">
        <w:rPr>
          <w:rtl w:val="0"/>
        </w:rPr>
      </w:r>
    </w:p>
    <w:p w:rsidR="00000000" w:rsidDel="00000000" w:rsidP="00000000" w:rsidRDefault="00000000" w:rsidRPr="00000000" w14:paraId="0000049E">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kkwvgkdn4km9" w:id="113"/>
      <w:bookmarkEnd w:id="113"/>
      <w:r w:rsidDel="00000000" w:rsidR="00000000" w:rsidRPr="00000000">
        <w:rPr>
          <w:rFonts w:ascii="Times New Roman" w:cs="Times New Roman" w:eastAsia="Times New Roman" w:hAnsi="Times New Roman"/>
          <w:b w:val="1"/>
          <w:bCs w:val="1"/>
          <w:color w:val="000000"/>
          <w:sz w:val="28"/>
          <w:szCs w:val="28"/>
          <w:rtl w:val="0"/>
        </w:rPr>
        <w:t xml:space="preserve">Strengths</w:t>
      </w:r>
    </w:p>
    <w:p w:rsidR="00000000" w:rsidDel="00000000" w:rsidP="00000000" w:rsidRDefault="00000000" w:rsidRPr="00000000" w14:paraId="0000049F">
      <w:pPr>
        <w:numPr>
          <w:ilvl w:val="0"/>
          <w:numId w:val="8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S1: Iconic Brand Equity and Cultural Relevance</w:t>
      </w:r>
      <w:r w:rsidDel="00000000" w:rsidR="00000000" w:rsidRPr="00000000">
        <w:rPr>
          <w:rFonts w:ascii="Times New Roman" w:cs="Times New Roman" w:eastAsia="Times New Roman" w:hAnsi="Times New Roman"/>
          <w:sz w:val="28"/>
          <w:szCs w:val="28"/>
          <w:rtl w:val="0"/>
        </w:rPr>
        <w:t xml:space="preserve"> – GMM Grammy is one of Thailand’s most recognized entertainment brands, with deep roots in music, television, and digital media. Its legacy catalog, artist roster, and cultural influence provide enduring brand power that supports monetization across platforms and generations.</w:t>
      </w:r>
    </w:p>
    <w:p w:rsidR="00000000" w:rsidDel="00000000" w:rsidP="00000000" w:rsidRDefault="00000000" w:rsidRPr="00000000" w14:paraId="000004A0">
      <w:pPr>
        <w:numPr>
          <w:ilvl w:val="0"/>
          <w:numId w:val="8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S2: Diversified Content Ecosystem and Monetization Channels</w:t>
      </w:r>
      <w:r w:rsidDel="00000000" w:rsidR="00000000" w:rsidRPr="00000000">
        <w:rPr>
          <w:rFonts w:ascii="Times New Roman" w:cs="Times New Roman" w:eastAsia="Times New Roman" w:hAnsi="Times New Roman"/>
          <w:sz w:val="28"/>
          <w:szCs w:val="28"/>
          <w:rtl w:val="0"/>
        </w:rPr>
        <w:t xml:space="preserve"> – The company operates across multiple verticals including music, film, television, live events, and digital platforms. This diversification reduces reliance on any single revenue stream and enables cross-platform synergies—from licensing and streaming to merchandise and fan engagement.</w:t>
      </w:r>
    </w:p>
    <w:p w:rsidR="00000000" w:rsidDel="00000000" w:rsidP="00000000" w:rsidRDefault="00000000" w:rsidRPr="00000000" w14:paraId="000004A1">
      <w:pPr>
        <w:numPr>
          <w:ilvl w:val="0"/>
          <w:numId w:val="8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S3: Strong Digital Transition and Platform Integration</w:t>
      </w:r>
      <w:r w:rsidDel="00000000" w:rsidR="00000000" w:rsidRPr="00000000">
        <w:rPr>
          <w:rFonts w:ascii="Times New Roman" w:cs="Times New Roman" w:eastAsia="Times New Roman" w:hAnsi="Times New Roman"/>
          <w:sz w:val="28"/>
          <w:szCs w:val="28"/>
          <w:rtl w:val="0"/>
        </w:rPr>
        <w:t xml:space="preserve"> – GMM Grammy has made significant strides in digital transformation, including partnerships with streaming services, fan-tier platforms, and social media monetization. These initiatives have expanded its audience reach and improved data-driven content strategies, positioning the company for scalable growth.</w:t>
      </w:r>
    </w:p>
    <w:p w:rsidR="00000000" w:rsidDel="00000000" w:rsidP="00000000" w:rsidRDefault="00000000" w:rsidRPr="00000000" w14:paraId="000004A2">
      <w:pPr>
        <w:numPr>
          <w:ilvl w:val="0"/>
          <w:numId w:val="8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S4: Financial Stability and Strategic Asset Base</w:t>
      </w:r>
      <w:r w:rsidDel="00000000" w:rsidR="00000000" w:rsidRPr="00000000">
        <w:rPr>
          <w:rFonts w:ascii="Times New Roman" w:cs="Times New Roman" w:eastAsia="Times New Roman" w:hAnsi="Times New Roman"/>
          <w:sz w:val="28"/>
          <w:szCs w:val="28"/>
          <w:rtl w:val="0"/>
        </w:rPr>
        <w:t xml:space="preserve"> – Despite industry volatility, GMM Grammy maintains a solid balance sheet with low leverage and consistent equity growth. Its investment in IP, joint ventures, and digital infrastructure supports long-term value creation. The company’s ability to generate profit even in softer years (e.g. 9M/2025 net profit of THB 735 million) reflects operational resilience and disciplined financial management.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ahwxcn8fretn" w:id="114"/>
      <w:bookmarkEnd w:id="114"/>
      <w:r w:rsidDel="00000000" w:rsidR="00000000" w:rsidRPr="00000000">
        <w:rPr>
          <w:rtl w:val="0"/>
        </w:rPr>
      </w:r>
    </w:p>
    <w:p w:rsidR="00000000" w:rsidDel="00000000" w:rsidP="00000000" w:rsidRDefault="00000000" w:rsidRPr="00000000" w14:paraId="000004A5">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c146e0jkvxgn" w:id="115"/>
      <w:bookmarkEnd w:id="115"/>
      <w:r w:rsidDel="00000000" w:rsidR="00000000" w:rsidRPr="00000000">
        <w:rPr>
          <w:rtl w:val="0"/>
        </w:rPr>
      </w:r>
    </w:p>
    <w:p w:rsidR="00000000" w:rsidDel="00000000" w:rsidP="00000000" w:rsidRDefault="00000000" w:rsidRPr="00000000" w14:paraId="000004A6">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eyshc98mj4ce" w:id="116"/>
      <w:bookmarkEnd w:id="116"/>
      <w:r w:rsidDel="00000000" w:rsidR="00000000" w:rsidRPr="00000000">
        <w:rPr>
          <w:rtl w:val="0"/>
        </w:rPr>
      </w:r>
    </w:p>
    <w:p w:rsidR="00000000" w:rsidDel="00000000" w:rsidP="00000000" w:rsidRDefault="00000000" w:rsidRPr="00000000" w14:paraId="000004A7">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7iddon97cz7c" w:id="117"/>
      <w:bookmarkEnd w:id="117"/>
      <w:r w:rsidDel="00000000" w:rsidR="00000000" w:rsidRPr="00000000">
        <w:rPr>
          <w:rFonts w:ascii="Times New Roman" w:cs="Times New Roman" w:eastAsia="Times New Roman" w:hAnsi="Times New Roman"/>
          <w:b w:val="1"/>
          <w:bCs w:val="1"/>
          <w:color w:val="000000"/>
          <w:sz w:val="28"/>
          <w:szCs w:val="28"/>
          <w:rtl w:val="0"/>
        </w:rPr>
        <w:t xml:space="preserve">Weaknesses</w:t>
      </w:r>
    </w:p>
    <w:p w:rsidR="00000000" w:rsidDel="00000000" w:rsidP="00000000" w:rsidRDefault="00000000" w:rsidRPr="00000000" w14:paraId="000004A8">
      <w:pPr>
        <w:numPr>
          <w:ilvl w:val="0"/>
          <w:numId w:val="2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W1: Heavy Reliance on Domestic Market</w:t>
      </w:r>
      <w:r w:rsidDel="00000000" w:rsidR="00000000" w:rsidRPr="00000000">
        <w:rPr>
          <w:rFonts w:ascii="Times New Roman" w:cs="Times New Roman" w:eastAsia="Times New Roman" w:hAnsi="Times New Roman"/>
          <w:sz w:val="28"/>
          <w:szCs w:val="28"/>
          <w:rtl w:val="0"/>
        </w:rPr>
        <w:t xml:space="preserve"> – GMM Grammy’s revenue remains predominantly Thailand-based, with limited international exposure. While its content occasionally reaches overseas audiences through licensing and streaming, the company’s core monetization—concerts, merchandise, and fan engagement, is tied to domestic consumption. This reliance makes Grammy vulnerable to shifts in Thai consumer sentiment, economic cycles, and demographic changes, with minimal buffer from global diversification.</w:t>
      </w:r>
    </w:p>
    <w:p w:rsidR="00000000" w:rsidDel="00000000" w:rsidP="00000000" w:rsidRDefault="00000000" w:rsidRPr="00000000" w14:paraId="000004A9">
      <w:pPr>
        <w:numPr>
          <w:ilvl w:val="0"/>
          <w:numId w:val="2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W2: Volatility in Content Performance and Seasonal Earnings</w:t>
      </w:r>
      <w:r w:rsidDel="00000000" w:rsidR="00000000" w:rsidRPr="00000000">
        <w:rPr>
          <w:rFonts w:ascii="Times New Roman" w:cs="Times New Roman" w:eastAsia="Times New Roman" w:hAnsi="Times New Roman"/>
          <w:sz w:val="28"/>
          <w:szCs w:val="28"/>
          <w:rtl w:val="0"/>
        </w:rPr>
        <w:t xml:space="preserve"> – Grammy’s earnings are sensitive to content cycles, artist activity, and seasonal campaigns. Revenue and profit can fluctuate sharply depending on hit releases, concert schedules, or licensing deals. For example, 9M/2025 net profit is only half of FY/2024, reflecting softer performance in core entertainment segments. This volatility highlights a weakness in consistent monetization and the need for more stable recurring income streams.</w:t>
      </w:r>
    </w:p>
    <w:p w:rsidR="00000000" w:rsidDel="00000000" w:rsidP="00000000" w:rsidRDefault="00000000" w:rsidRPr="00000000" w14:paraId="000004AA">
      <w:pPr>
        <w:numPr>
          <w:ilvl w:val="0"/>
          <w:numId w:val="2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W3: Conservative Pace in Platform Innovation</w:t>
      </w:r>
      <w:r w:rsidDel="00000000" w:rsidR="00000000" w:rsidRPr="00000000">
        <w:rPr>
          <w:rFonts w:ascii="Times New Roman" w:cs="Times New Roman" w:eastAsia="Times New Roman" w:hAnsi="Times New Roman"/>
          <w:sz w:val="28"/>
          <w:szCs w:val="28"/>
          <w:rtl w:val="0"/>
        </w:rPr>
        <w:t xml:space="preserve"> – While Grammy has embraced digital transformation, it has occasionally lagged behind in launching new monetization models. For instance, fan-tier platforms and direct-to-consumer subscription models were adopted later than some regional peers. Similarly, Grammy’s initial focus on traditional broadcast and in-mall events meant it missed early opportunities in decentralized creator ecosystems and late-night digital engagement. This cautious approach may slow adaptation in fast-evolving entertainment niches.</w:t>
      </w:r>
    </w:p>
    <w:p w:rsidR="00000000" w:rsidDel="00000000" w:rsidP="00000000" w:rsidRDefault="00000000" w:rsidRPr="00000000" w14:paraId="000004AB">
      <w:pPr>
        <w:numPr>
          <w:ilvl w:val="0"/>
          <w:numId w:val="2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W4: High Operating Costs in Legacy Segments</w:t>
      </w:r>
      <w:r w:rsidDel="00000000" w:rsidR="00000000" w:rsidRPr="00000000">
        <w:rPr>
          <w:rFonts w:ascii="Times New Roman" w:cs="Times New Roman" w:eastAsia="Times New Roman" w:hAnsi="Times New Roman"/>
          <w:sz w:val="28"/>
          <w:szCs w:val="28"/>
          <w:rtl w:val="0"/>
        </w:rPr>
        <w:t xml:space="preserve"> – Despite digital progress, Grammy still carries significant overhead in legacy operations such as physical production, broadcast infrastructure, and traditional artist management. These cost centers limit flexibility and margin expansion, especially when compared to leaner digital-native competitors. The company’s full-service model and broad content portfolio require substantial fixed investment, which can be a drag during slower growth periods.</w: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zerp02fvnb1" w:id="118"/>
      <w:bookmarkEnd w:id="118"/>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1f4cyaw6rca" w:id="119"/>
      <w:bookmarkEnd w:id="119"/>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3nmgnimger" w:id="120"/>
      <w:bookmarkEnd w:id="120"/>
      <w:r w:rsidDel="00000000" w:rsidR="00000000" w:rsidRPr="00000000">
        <w:rPr>
          <w:rFonts w:ascii="Times New Roman" w:cs="Times New Roman" w:eastAsia="Times New Roman" w:hAnsi="Times New Roman"/>
          <w:b w:val="1"/>
          <w:bCs w:val="1"/>
          <w:color w:val="000000"/>
          <w:rtl w:val="0"/>
        </w:rPr>
        <w:t xml:space="preserve">IFAS Table – Key Internal Factors (GMM Grammy)</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75"/>
        <w:gridCol w:w="930"/>
        <w:gridCol w:w="1305"/>
        <w:gridCol w:w="4155"/>
        <w:tblGridChange w:id="0">
          <w:tblGrid>
            <w:gridCol w:w="1980"/>
            <w:gridCol w:w="975"/>
            <w:gridCol w:w="930"/>
            <w:gridCol w:w="1305"/>
            <w:gridCol w:w="415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Comments (Impact on Competitive Advantage)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spacing w:after="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Iconic brand equity &amp; cultural relevance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 is a top-of-mind entertainment brand in Thailand, with deep cultural roots and mass recognition. This brand power supports premium licensing, artist loyalty, and cross-platform monetization.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Diversified content &amp; monetization ecosystem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across music, film, TV, and digital platforms allows Grammy to spread risk and capture multiple revenue streams. This diversification strengthens resilience and audience reach.</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Strong digital transition &amp; platform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Grammy’s adoption of streaming, fan-tier platforms, and social monetization expands its audience and improves data-driven content strategy. These digital channels are scalable and margin-friendly.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 Financial stability &amp; strategic asset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leverage, consistent equity, and profitable operations—even in soft years—give Grammy room to invest in IP, partnerships, and infrastructure while maintaining competitive pricing.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 Heavy reliance on domestic market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Grammy’s core revenue is Thailand-based, with limited global diversification. This exposes the company to local economic cycles and demographic shifts.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 Volatility in content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Earnings fluctuate based on hit releases and seasonal campaigns. This dependence on content cycles creates unpredictability in revenue and margin.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 Conservative pace in platform innovation</w:t>
            </w:r>
          </w:p>
          <w:p w:rsidR="00000000" w:rsidDel="00000000" w:rsidP="00000000" w:rsidRDefault="00000000" w:rsidRPr="00000000" w14:paraId="000004DD">
            <w:pPr>
              <w:spacing w:after="0" w:before="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 has occasionally lagged in launching new monetization models, missing early adoption windows in fan engagement and creator ecosystems.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W4. High operating costs in legacy segments</w:t>
            </w:r>
          </w:p>
          <w:p w:rsidR="00000000" w:rsidDel="00000000" w:rsidP="00000000" w:rsidRDefault="00000000" w:rsidRPr="00000000" w14:paraId="000004E3">
            <w:pPr>
              <w:spacing w:after="0" w:before="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infrastructure and full-service models carry overhead that limits flexibility and margin expansion compared to leaner digital-native competitors.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spacing w:after="0" w:before="0" w:lineRule="auto"/>
              <w:jc w:val="righ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internal strength score for GMM Grammy)</w:t>
            </w:r>
          </w:p>
        </w:tc>
      </w:tr>
    </w:tbl>
    <w:p w:rsidR="00000000" w:rsidDel="00000000" w:rsidP="00000000" w:rsidRDefault="00000000" w:rsidRPr="00000000" w14:paraId="000004E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scale: 5 = major strength (competitive advantage), 1 = major weakness. Ratings reflect how well the company’s capabilities for each factor contribute to success.</w:t>
      </w:r>
    </w:p>
    <w:p w:rsidR="00000000" w:rsidDel="00000000" w:rsidP="00000000" w:rsidRDefault="00000000" w:rsidRPr="00000000" w14:paraId="000004E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IFAS evaluation suggests that GMM Grammy’s internal environment is robust, with a total score of 3.85. The company’s strengths in brand equity, content diversification, and digital transformation significantly outweigh its internal weaknesses, which are primarily tied to legacy cost structures and a cautious pace of innovation. These core advantages position Grammy well to compete in a rapidly evolving entertainment landscape, but addressing its volatility in earnings and limited international exposure will be key to sustaining long-term growth.</w:t>
      </w:r>
    </w:p>
    <w:p w:rsidR="00000000" w:rsidDel="00000000" w:rsidP="00000000" w:rsidRDefault="00000000" w:rsidRPr="00000000" w14:paraId="000004E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internal factors, when integrated with the external opportunities and threats outlined in Chapter 5, will form the foundation for the strategic alternatives and positioning discussed in the next chapter.</w:t>
      </w:r>
    </w:p>
    <w:p w:rsidR="00000000" w:rsidDel="00000000" w:rsidP="00000000" w:rsidRDefault="00000000" w:rsidRPr="00000000" w14:paraId="000004F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3">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7</w:t>
      </w:r>
    </w:p>
    <w:p w:rsidR="00000000" w:rsidDel="00000000" w:rsidP="00000000" w:rsidRDefault="00000000" w:rsidRPr="00000000" w14:paraId="000004F4">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Strategic Conditions and Formulation</w:t>
      </w:r>
    </w:p>
    <w:p w:rsidR="00000000" w:rsidDel="00000000" w:rsidP="00000000" w:rsidRDefault="00000000" w:rsidRPr="00000000" w14:paraId="000004F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rg6jjkiwgcw" w:id="121"/>
      <w:bookmarkEnd w:id="121"/>
      <w:r w:rsidDel="00000000" w:rsidR="00000000" w:rsidRPr="00000000">
        <w:rPr>
          <w:rFonts w:ascii="Times New Roman" w:cs="Times New Roman" w:eastAsia="Times New Roman" w:hAnsi="Times New Roman"/>
          <w:b w:val="1"/>
          <w:bCs w:val="1"/>
          <w:color w:val="000000"/>
          <w:rtl w:val="0"/>
        </w:rPr>
        <w:t xml:space="preserve">7.1 Vision, Mission, and Objectives Alignment</w:t>
      </w:r>
    </w:p>
    <w:p w:rsidR="00000000" w:rsidDel="00000000" w:rsidP="00000000" w:rsidRDefault="00000000" w:rsidRPr="00000000" w14:paraId="000004F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Vision and Mission serve as a strategic compass that must align with both its internal capabilities and the evolving external environment. While the company’s formal vision emphasizes being the leading creator and distributor of Thai entertainment content that enriches lives and reflects Thai identity, its mission centers on delivering high-quality, diverse content across platforms while fostering innovation, cultural relevance, and sustainable growth.</w:t>
      </w:r>
    </w:p>
    <w:p w:rsidR="00000000" w:rsidDel="00000000" w:rsidP="00000000" w:rsidRDefault="00000000" w:rsidRPr="00000000" w14:paraId="000004F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Alignment with internal conditions</w:t>
      </w:r>
      <w:r w:rsidDel="00000000" w:rsidR="00000000" w:rsidRPr="00000000">
        <w:rPr>
          <w:rFonts w:ascii="Times New Roman" w:cs="Times New Roman" w:eastAsia="Times New Roman" w:hAnsi="Times New Roman"/>
          <w:sz w:val="28"/>
          <w:szCs w:val="28"/>
          <w:rtl w:val="0"/>
        </w:rPr>
        <w:t xml:space="preserve"> is evident in how Grammy’s core strengths, such as iconic brand equity, diversified content ecosystem, and digital transformation, directly support its vision. The company’s long-standing leadership in music and media reflects its commitment to cultural storytelling and national identity. Internally, Grammy’s investment in artist development, IP ownership, and cross-platform integration reinforces its mission to deliver value through creativity and innovation. The company’s financial stability and operational resilience also enable it to pursue long-term objectives without compromising quality or cultural integrity.</w:t>
      </w:r>
    </w:p>
    <w:p w:rsidR="00000000" w:rsidDel="00000000" w:rsidP="00000000" w:rsidRDefault="00000000" w:rsidRPr="00000000" w14:paraId="000004F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Alignment with external conditions</w:t>
      </w:r>
      <w:r w:rsidDel="00000000" w:rsidR="00000000" w:rsidRPr="00000000">
        <w:rPr>
          <w:rFonts w:ascii="Times New Roman" w:cs="Times New Roman" w:eastAsia="Times New Roman" w:hAnsi="Times New Roman"/>
          <w:sz w:val="28"/>
          <w:szCs w:val="28"/>
          <w:rtl w:val="0"/>
        </w:rPr>
        <w:t xml:space="preserve"> is reflected in how Grammy’s strategic responses address shifting consumer behavior, technological disruption, and regulatory trends. For instance, the mission’s emphasis on innovation and accessibility has driven the company to expand its digital footprint through streaming partnerships, fan-tier platforms, and social media monetization. These moves align with external forces such as the rise of mobile-first consumption, the creator economy, and the demand for on-demand entertainment. Similarly, Grammy’s environmental and social initiatives, such as sustainable event production and artist-led CSR campaigns, respond to growing societal expectations around corporate responsibility, echoing the Environmental and Social dimensions of the PESTEL framework.</w:t>
      </w:r>
    </w:p>
    <w:p w:rsidR="00000000" w:rsidDel="00000000" w:rsidP="00000000" w:rsidRDefault="00000000" w:rsidRPr="00000000" w14:paraId="000004F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company’s strategic objectives in recent years include expanding digital revenue streams, increasing recurring income from licensing and fan engagement, and strengthening regional partnerships. These goals reflect a balance between leveraging internal assets (e.g., content library, artist network) and responding to external opportunities such as ASEAN market integration and the growth of digital platforms. For example, Grammy’s push to develop scalable IP and launch fan-centric monetization models aligns with the demographic shift toward younger, digitally native audiences. Financially, the company aims to maintain profitability while investing in long-term content infrastructure and platform capabilities—objectives that mirror both internal efficiency and external economic realities.</w:t>
      </w:r>
    </w:p>
    <w:p w:rsidR="00000000" w:rsidDel="00000000" w:rsidP="00000000" w:rsidRDefault="00000000" w:rsidRPr="00000000" w14:paraId="000004F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GMM Grammy’s vision and mission are well-aligned with its strategic actions. The company’s purpose of enriching lives through Thai entertainment is supported by its internal strengths in content creation and digital innovation, while its responsiveness to external trends ensures continued relevance. Even as it experiments with new formats and monetization models, Grammy remains committed to its cultural roots and creative integrity. This alignment between purpose, capability, and context provides a strong foundation for sustainable strategic formulation in the chapters ahead.</w:t>
      </w:r>
    </w:p>
    <w:p w:rsidR="00000000" w:rsidDel="00000000" w:rsidP="00000000" w:rsidRDefault="00000000" w:rsidRPr="00000000" w14:paraId="000004F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teo7wwz87n2" w:id="122"/>
      <w:bookmarkEnd w:id="122"/>
      <w:r w:rsidDel="00000000" w:rsidR="00000000" w:rsidRPr="00000000">
        <w:rPr>
          <w:rFonts w:ascii="Times New Roman" w:cs="Times New Roman" w:eastAsia="Times New Roman" w:hAnsi="Times New Roman"/>
          <w:b w:val="1"/>
          <w:bCs w:val="1"/>
          <w:color w:val="000000"/>
          <w:rtl w:val="0"/>
        </w:rPr>
        <w:t xml:space="preserve">7.2 Strategic Analysis &amp; Formulation</w:t>
      </w:r>
    </w:p>
    <w:p w:rsidR="00000000" w:rsidDel="00000000" w:rsidP="00000000" w:rsidRDefault="00000000" w:rsidRPr="00000000" w14:paraId="000004F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Building on the EFAS and IFAS evaluations, the following Strategic Factor Analysis Summary (SFAS) prioritizes the most influential internal and external factors shaping GMM Grammy’s strategic direction:</w:t>
      </w:r>
      <w:r w:rsidDel="00000000" w:rsidR="00000000" w:rsidRPr="00000000">
        <w:rPr>
          <w:rtl w:val="0"/>
        </w:rPr>
      </w:r>
    </w:p>
    <w:p w:rsidR="00000000" w:rsidDel="00000000" w:rsidP="00000000" w:rsidRDefault="00000000" w:rsidRPr="00000000" w14:paraId="000004FD">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F">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0">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1">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2">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3">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0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SFAS Table – Strategic Factors</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45"/>
        <w:gridCol w:w="930"/>
        <w:gridCol w:w="1230"/>
        <w:gridCol w:w="2775"/>
        <w:gridCol w:w="1470"/>
        <w:tblGridChange w:id="0">
          <w:tblGrid>
            <w:gridCol w:w="1980"/>
            <w:gridCol w:w="945"/>
            <w:gridCol w:w="930"/>
            <w:gridCol w:w="1230"/>
            <w:gridCol w:w="2775"/>
            <w:gridCol w:w="1470"/>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Factors (Internal &amp; External)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Considerations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Brand equity &amp; cultural relevance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Grammy’s iconic status supports premium pricing, artist loyalty, and cross-platform monetization. Must be preserved through quality and cultural leadership.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Content diversification &amp; monetization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Multi-platform content and IP monetization reduce risk and expand audience reach. Enables scalable growth across music, TV, and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Digital platform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fan-tier, and social monetization are key to future revenue. Grammy must accelerate innovation to stay ahead.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 Volatility in content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Earnings fluctuate with hit releases and seasonal cycles. Grammy needs more stable recurring income streams.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 High legacy operating costs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infrastructure and traditional models limit margin flexibility. Calls for cost restructuring and digital-first investment.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ASEAN market expansion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partnerships and licensing offer growth beyond Thailand. Grammy should scale IP and artist exports.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O2. Creator economy &amp; fan monetization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Direct-to-fan models and creator platforms are rising. Grammy must deepen engagement and build loyalty tiers.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Competitive pressure from digital-native rivals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Leaner, faster competitors challenge Grammy’s legacy model. Strategic agility and platform innovation are essential.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Rising content production &amp; licensing costs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Inflation and talent costs squeeze margins. Grammy’s financial buffer helps, but cost discipline is 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Shifting consumer behavior &amp; attention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Fragmented attention spans and platform fatigue require adaptive content formats and audience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Weighted</w:t>
            </w:r>
          </w:p>
          <w:p w:rsidR="00000000" w:rsidDel="00000000" w:rsidP="00000000" w:rsidRDefault="00000000" w:rsidRPr="00000000" w14:paraId="00000548">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before="0" w:lineRule="auto"/>
              <w:jc w:val="righ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Grammy’s overall strategic position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before="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4E">
      <w:pPr>
        <w:spacing w:after="200" w:before="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4F">
      <w:pPr>
        <w:spacing w:after="200" w:before="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50">
      <w:pPr>
        <w:spacing w:after="200" w:before="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51">
      <w:pPr>
        <w:spacing w:after="200" w:before="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52">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TOWS Matrix – Strategic Options for GMM Grammy</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10"/>
        <w:gridCol w:w="3225"/>
        <w:gridCol w:w="3300"/>
        <w:tblGridChange w:id="0">
          <w:tblGrid>
            <w:gridCol w:w="1110"/>
            <w:gridCol w:w="1710"/>
            <w:gridCol w:w="3225"/>
            <w:gridCol w:w="3300"/>
          </w:tblGrid>
        </w:tblGridChange>
      </w:tblGrid>
      <w:tr>
        <w:trPr>
          <w:cantSplit w:val="0"/>
          <w:trHeight w:val="46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tc>
      </w:tr>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tc>
      </w:tr>
      <w:tr>
        <w:trPr>
          <w:cantSplit w:val="0"/>
          <w:trHeight w:val="13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Cultural Export Amplifier</w:t>
            </w:r>
            <w:r w:rsidDel="00000000" w:rsidR="00000000" w:rsidRPr="00000000">
              <w:rPr>
                <w:rFonts w:ascii="Times New Roman" w:cs="Times New Roman" w:eastAsia="Times New Roman" w:hAnsi="Times New Roman"/>
                <w:sz w:val="24"/>
                <w:szCs w:val="24"/>
                <w:rtl w:val="0"/>
              </w:rPr>
              <w:t xml:space="preserve">Leverage Grammy’s iconic brand and cultural relevance (S1) to expand IP licensing and regional partnerships (O1).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Market Diversification Drive </w:t>
            </w:r>
            <w:r w:rsidDel="00000000" w:rsidR="00000000" w:rsidRPr="00000000">
              <w:rPr>
                <w:rFonts w:ascii="Times New Roman" w:cs="Times New Roman" w:eastAsia="Times New Roman" w:hAnsi="Times New Roman"/>
                <w:sz w:val="24"/>
                <w:szCs w:val="24"/>
                <w:rtl w:val="0"/>
              </w:rPr>
              <w:t xml:space="preserve">Address domestic market reliance (W1) by pursuing ASEAN expansion and cross-border content distribution (O1).</w:t>
            </w:r>
          </w:p>
        </w:tc>
      </w:tr>
      <w:tr>
        <w:trPr>
          <w:cantSplit w:val="0"/>
          <w:trHeight w:val="16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Fan Monetization Accelerator </w:t>
            </w:r>
            <w:r w:rsidDel="00000000" w:rsidR="00000000" w:rsidRPr="00000000">
              <w:rPr>
                <w:rFonts w:ascii="Times New Roman" w:cs="Times New Roman" w:eastAsia="Times New Roman" w:hAnsi="Times New Roman"/>
                <w:sz w:val="24"/>
                <w:szCs w:val="24"/>
                <w:rtl w:val="0"/>
              </w:rPr>
              <w:t xml:space="preserve">Utilize Grammy’s digital platform integration and content ecosystem (S2, S3) to deepen fan-tier monetization and creator engagement (O2).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Agile Innovation Booster </w:t>
            </w:r>
            <w:r w:rsidDel="00000000" w:rsidR="00000000" w:rsidRPr="00000000">
              <w:rPr>
                <w:rFonts w:ascii="Times New Roman" w:cs="Times New Roman" w:eastAsia="Times New Roman" w:hAnsi="Times New Roman"/>
                <w:sz w:val="24"/>
                <w:szCs w:val="24"/>
                <w:rtl w:val="0"/>
              </w:rPr>
              <w:t xml:space="preserve">Improve agility in innovation (W4) by using audience analytics and platform experimentation to stay ahead of digital trends (O2).</w:t>
            </w:r>
          </w:p>
        </w:tc>
      </w:tr>
      <w:tr>
        <w:trPr>
          <w:cantSplit w:val="0"/>
          <w:trHeight w:val="16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Experience Differentiation Shield </w:t>
            </w:r>
            <w:r w:rsidDel="00000000" w:rsidR="00000000" w:rsidRPr="00000000">
              <w:rPr>
                <w:rFonts w:ascii="Times New Roman" w:cs="Times New Roman" w:eastAsia="Times New Roman" w:hAnsi="Times New Roman"/>
                <w:sz w:val="24"/>
                <w:szCs w:val="24"/>
                <w:rtl w:val="0"/>
              </w:rPr>
              <w:t xml:space="preserve">Differentiate Grammy’s content experience using brand equity and platform reach (S1, S3) to counter digital-native competitors (T1).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Legacy Cost Restructure </w:t>
            </w:r>
            <w:r w:rsidDel="00000000" w:rsidR="00000000" w:rsidRPr="00000000">
              <w:rPr>
                <w:rFonts w:ascii="Times New Roman" w:cs="Times New Roman" w:eastAsia="Times New Roman" w:hAnsi="Times New Roman"/>
                <w:sz w:val="24"/>
                <w:szCs w:val="24"/>
                <w:rtl w:val="0"/>
              </w:rPr>
              <w:t xml:space="preserve">Restructure legacy operations to reduce overhead and protect margins during economic softness (T3) and rising costs (W3, T2).</w:t>
            </w:r>
          </w:p>
        </w:tc>
      </w:tr>
      <w:tr>
        <w:trPr>
          <w:cantSplit w:val="0"/>
          <w:trHeight w:val="13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Resilient Content Engine </w:t>
            </w:r>
            <w:r w:rsidDel="00000000" w:rsidR="00000000" w:rsidRPr="00000000">
              <w:rPr>
                <w:rFonts w:ascii="Times New Roman" w:cs="Times New Roman" w:eastAsia="Times New Roman" w:hAnsi="Times New Roman"/>
                <w:sz w:val="24"/>
                <w:szCs w:val="24"/>
                <w:rtl w:val="0"/>
              </w:rPr>
              <w:t xml:space="preserve">Apply Grammy’s financial stability and diversified content base (S2, S4) to absorb cost inflation and maintain creative output (T2).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Core Loyalty Focus </w:t>
            </w:r>
            <w:r w:rsidDel="00000000" w:rsidR="00000000" w:rsidRPr="00000000">
              <w:rPr>
                <w:rFonts w:ascii="Times New Roman" w:cs="Times New Roman" w:eastAsia="Times New Roman" w:hAnsi="Times New Roman"/>
                <w:sz w:val="24"/>
                <w:szCs w:val="24"/>
                <w:rtl w:val="0"/>
              </w:rPr>
              <w:t xml:space="preserve">Focus on core IP and loyal fan segments to navigate weak consumer spending (T3) and competitive fragmentation (T1).</w:t>
            </w:r>
          </w:p>
        </w:tc>
      </w:tr>
    </w:tbl>
    <w:p w:rsidR="00000000" w:rsidDel="00000000" w:rsidP="00000000" w:rsidRDefault="00000000" w:rsidRPr="00000000" w14:paraId="0000056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08nunmqanxe" w:id="123"/>
      <w:bookmarkEnd w:id="123"/>
      <w:r w:rsidDel="00000000" w:rsidR="00000000" w:rsidRPr="00000000">
        <w:rPr>
          <w:rtl w:val="0"/>
        </w:rPr>
      </w:r>
    </w:p>
    <w:p w:rsidR="00000000" w:rsidDel="00000000" w:rsidP="00000000" w:rsidRDefault="00000000" w:rsidRPr="00000000" w14:paraId="0000056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h3r2i8p4koj" w:id="124"/>
      <w:bookmarkEnd w:id="124"/>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mw3gnd1m5ma" w:id="125"/>
      <w:bookmarkEnd w:id="125"/>
      <w:r w:rsidDel="00000000" w:rsidR="00000000" w:rsidRPr="00000000">
        <w:rPr>
          <w:rtl w:val="0"/>
        </w:rPr>
      </w:r>
    </w:p>
    <w:p w:rsidR="00000000" w:rsidDel="00000000" w:rsidP="00000000" w:rsidRDefault="00000000" w:rsidRPr="00000000" w14:paraId="0000056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6tqyckh41id" w:id="126"/>
      <w:bookmarkEnd w:id="126"/>
      <w:r w:rsidDel="00000000" w:rsidR="00000000" w:rsidRPr="00000000">
        <w:rPr>
          <w:rFonts w:ascii="Times New Roman" w:cs="Times New Roman" w:eastAsia="Times New Roman" w:hAnsi="Times New Roman"/>
          <w:b w:val="1"/>
          <w:bCs w:val="1"/>
          <w:color w:val="000000"/>
          <w:rtl w:val="0"/>
        </w:rPr>
        <w:t xml:space="preserve">SO (Strengths x Opportunities) Strategies: </w:t>
      </w:r>
    </w:p>
    <w:p w:rsidR="00000000" w:rsidDel="00000000" w:rsidP="00000000" w:rsidRDefault="00000000" w:rsidRPr="00000000" w14:paraId="0000056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SO1: Cultural Export Amplifier</w:t>
      </w:r>
      <w:r w:rsidDel="00000000" w:rsidR="00000000" w:rsidRPr="00000000">
        <w:rPr>
          <w:rFonts w:ascii="Times New Roman" w:cs="Times New Roman" w:eastAsia="Times New Roman" w:hAnsi="Times New Roman"/>
          <w:sz w:val="28"/>
          <w:szCs w:val="28"/>
          <w:rtl w:val="0"/>
        </w:rPr>
        <w:t xml:space="preserve"> Leverage GMM Grammy’s iconic brand and cultural relevance (S1) to expand IP licensing and regional partnerships (O1). For example, Grammy can curate a “Thai Soundwave” campaign featuring heritage music and contemporary artists, promoted through ASEAN streaming platforms and cultural events. This positions Grammy as a gateway to Thai entertainment, attracting regional audiences and reinforcing its brand as a cultural ambassador.</w:t>
      </w:r>
    </w:p>
    <w:p w:rsidR="00000000" w:rsidDel="00000000" w:rsidP="00000000" w:rsidRDefault="00000000" w:rsidRPr="00000000" w14:paraId="0000057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SO2: Fan Monetization Accelerator</w:t>
      </w:r>
      <w:r w:rsidDel="00000000" w:rsidR="00000000" w:rsidRPr="00000000">
        <w:rPr>
          <w:rFonts w:ascii="Times New Roman" w:cs="Times New Roman" w:eastAsia="Times New Roman" w:hAnsi="Times New Roman"/>
          <w:sz w:val="28"/>
          <w:szCs w:val="28"/>
          <w:rtl w:val="0"/>
        </w:rPr>
        <w:t xml:space="preserve"> Utilize Grammy’s digital platform integration and content ecosystem (S2, S3) to deepen fan-tier monetization and creator engagement (O2). The company can enhance its mobile app with tiered fan subscriptions, exclusive content drops, and interactive features like virtual meet-and-greets. These tools will increase engagement, generate recurring revenue, and strengthen Grammy’s digital positioning in the creator economy.</w:t>
      </w:r>
    </w:p>
    <w:p w:rsidR="00000000" w:rsidDel="00000000" w:rsidP="00000000" w:rsidRDefault="00000000" w:rsidRPr="00000000" w14:paraId="0000057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mvxuf5vbiva" w:id="127"/>
      <w:bookmarkEnd w:id="127"/>
      <w:r w:rsidDel="00000000" w:rsidR="00000000" w:rsidRPr="00000000">
        <w:rPr>
          <w:rFonts w:ascii="Times New Roman" w:cs="Times New Roman" w:eastAsia="Times New Roman" w:hAnsi="Times New Roman"/>
          <w:b w:val="1"/>
          <w:bCs w:val="1"/>
          <w:color w:val="000000"/>
          <w:rtl w:val="0"/>
        </w:rPr>
        <w:t xml:space="preserve">ST (Strengths x Threats) Strategies: </w:t>
      </w:r>
    </w:p>
    <w:p w:rsidR="00000000" w:rsidDel="00000000" w:rsidP="00000000" w:rsidRDefault="00000000" w:rsidRPr="00000000" w14:paraId="000005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ST1: Experience Differentiation Shield</w:t>
      </w:r>
      <w:r w:rsidDel="00000000" w:rsidR="00000000" w:rsidRPr="00000000">
        <w:rPr>
          <w:rFonts w:ascii="Times New Roman" w:cs="Times New Roman" w:eastAsia="Times New Roman" w:hAnsi="Times New Roman"/>
          <w:sz w:val="28"/>
          <w:szCs w:val="28"/>
          <w:rtl w:val="0"/>
        </w:rPr>
        <w:t xml:space="preserve"> Differentiate and elevate the entertainment experience using Grammy’s brand equity and platform reach (S1, S3) to outshine digital-native competitors (T1). For instance, Grammy can launch immersive concert formats blending live performance with AR/VR elements, or host flagship artist showcases that integrate storytelling and cultural themes. These experiences offer emotional depth and brand loyalty that algorithm-driven platforms cannot replicate.</w:t>
      </w:r>
    </w:p>
    <w:p w:rsidR="00000000" w:rsidDel="00000000" w:rsidP="00000000" w:rsidRDefault="00000000" w:rsidRPr="00000000" w14:paraId="000005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ST2: Resilient Content Engine</w:t>
      </w:r>
      <w:r w:rsidDel="00000000" w:rsidR="00000000" w:rsidRPr="00000000">
        <w:rPr>
          <w:rFonts w:ascii="Times New Roman" w:cs="Times New Roman" w:eastAsia="Times New Roman" w:hAnsi="Times New Roman"/>
          <w:sz w:val="28"/>
          <w:szCs w:val="28"/>
          <w:rtl w:val="0"/>
        </w:rPr>
        <w:t xml:space="preserve"> Apply Grammy’s financial stability and content diversification (S2, S4) to mitigate rising production and licensing costs (T2) while maintaining creative output. Strategic investments in AI-assisted editing, modular content production, and energy-efficient studios can reduce long-term costs. Grammy’s strong balance sheet enables these upgrades, helping it maintain affordability and creative consistency despite inflationary pressures.</w:t>
      </w:r>
    </w:p>
    <w:p w:rsidR="00000000" w:rsidDel="00000000" w:rsidP="00000000" w:rsidRDefault="00000000" w:rsidRPr="00000000" w14:paraId="0000057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3qqkmldi0i1" w:id="128"/>
      <w:bookmarkEnd w:id="128"/>
      <w:r w:rsidDel="00000000" w:rsidR="00000000" w:rsidRPr="00000000">
        <w:rPr>
          <w:rFonts w:ascii="Times New Roman" w:cs="Times New Roman" w:eastAsia="Times New Roman" w:hAnsi="Times New Roman"/>
          <w:b w:val="1"/>
          <w:bCs w:val="1"/>
          <w:color w:val="000000"/>
          <w:rtl w:val="0"/>
        </w:rPr>
        <w:t xml:space="preserve">WO (Weaknesses × Opportunities) Strategies: </w:t>
      </w:r>
    </w:p>
    <w:p w:rsidR="00000000" w:rsidDel="00000000" w:rsidP="00000000" w:rsidRDefault="00000000" w:rsidRPr="00000000" w14:paraId="0000057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WO1: Market Diversification Drive</w:t>
      </w:r>
      <w:r w:rsidDel="00000000" w:rsidR="00000000" w:rsidRPr="00000000">
        <w:rPr>
          <w:rFonts w:ascii="Times New Roman" w:cs="Times New Roman" w:eastAsia="Times New Roman" w:hAnsi="Times New Roman"/>
          <w:sz w:val="28"/>
          <w:szCs w:val="28"/>
          <w:rtl w:val="0"/>
        </w:rPr>
        <w:t xml:space="preserve"> Address domestic market reliance (W1) by pursuing selective international and new market expansion (O1). Grammy can explore licensing its content and artist-led campaigns in high-tourist ASEAN cities or diaspora-heavy regions. For example, launching Grammy-branded showcases or pop-up events in Malaysia, Vietnam, or Singapore could diversify revenue and build regional brand equity. Domestically, expanding into secondary cities with localized artist tours or regional content hubs can tap into underserved audiences and reduce dependence on Bangkok-centric consumption.</w:t>
      </w:r>
    </w:p>
    <w:p w:rsidR="00000000" w:rsidDel="00000000" w:rsidP="00000000" w:rsidRDefault="00000000" w:rsidRPr="00000000" w14:paraId="000005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WO2: Agile Innovation Booster</w:t>
      </w:r>
      <w:r w:rsidDel="00000000" w:rsidR="00000000" w:rsidRPr="00000000">
        <w:rPr>
          <w:rFonts w:ascii="Times New Roman" w:cs="Times New Roman" w:eastAsia="Times New Roman" w:hAnsi="Times New Roman"/>
          <w:sz w:val="28"/>
          <w:szCs w:val="28"/>
          <w:rtl w:val="0"/>
        </w:rPr>
        <w:t xml:space="preserve"> Improve agility in innovation (W4) by using digital tools and consumer insights (O2) to stay ahead of trends. Grammy should strengthen its market intelligence and social listening systems to detect emerging content formats and fan behaviors. A strategic move could be launching a “Grammy Innovation Studio” — a sandbox for piloting new content formats, creator collaborations, and monetization models. This turns Grammy’s cautious culture into a proactive engine for trend leadership, powered by real-time feedback loops and data-driven experimentation.</w:t>
      </w:r>
    </w:p>
    <w:p w:rsidR="00000000" w:rsidDel="00000000" w:rsidP="00000000" w:rsidRDefault="00000000" w:rsidRPr="00000000" w14:paraId="0000057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h49zc4o2f8q" w:id="129"/>
      <w:bookmarkEnd w:id="129"/>
      <w:r w:rsidDel="00000000" w:rsidR="00000000" w:rsidRPr="00000000">
        <w:rPr>
          <w:rFonts w:ascii="Times New Roman" w:cs="Times New Roman" w:eastAsia="Times New Roman" w:hAnsi="Times New Roman"/>
          <w:b w:val="1"/>
          <w:bCs w:val="1"/>
          <w:color w:val="000000"/>
          <w:rtl w:val="0"/>
        </w:rPr>
        <w:t xml:space="preserve">WT (Weaknesses × Threats) Strategies:</w:t>
      </w:r>
    </w:p>
    <w:p w:rsidR="00000000" w:rsidDel="00000000" w:rsidP="00000000" w:rsidRDefault="00000000" w:rsidRPr="00000000" w14:paraId="0000057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WT1: Legacy Cost Restructure</w:t>
      </w:r>
      <w:r w:rsidDel="00000000" w:rsidR="00000000" w:rsidRPr="00000000">
        <w:rPr>
          <w:rFonts w:ascii="Times New Roman" w:cs="Times New Roman" w:eastAsia="Times New Roman" w:hAnsi="Times New Roman"/>
          <w:sz w:val="28"/>
          <w:szCs w:val="28"/>
          <w:rtl w:val="0"/>
        </w:rPr>
        <w:t xml:space="preserve"> Restructure and streamline operations to guard against economic downturns (T3) given Grammy’s high-cost legacy structure (W3). This may involve optimizing studio usage, reducing physical infrastructure, and shifting toward modular content production. For example, Grammy could consolidate underutilized facilities and adopt hybrid production models with remote teams and AI-assisted editing. Cost audits across departments can identify inefficiencies. By becoming leaner, Grammy can better withstand periods of weak consumer spending without compromising creative output.</w:t>
      </w:r>
    </w:p>
    <w:p w:rsidR="00000000" w:rsidDel="00000000" w:rsidP="00000000" w:rsidRDefault="00000000" w:rsidRPr="00000000" w14:paraId="00000579">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WT2: Core Loyalty Focus</w:t>
      </w:r>
      <w:r w:rsidDel="00000000" w:rsidR="00000000" w:rsidRPr="00000000">
        <w:rPr>
          <w:rFonts w:ascii="Times New Roman" w:cs="Times New Roman" w:eastAsia="Times New Roman" w:hAnsi="Times New Roman"/>
          <w:sz w:val="28"/>
          <w:szCs w:val="28"/>
          <w:rtl w:val="0"/>
        </w:rPr>
        <w:t xml:space="preserve"> Focus on core competencies and fan loyalty to overcome weak spending (T3) and intense price competition (T1) despite internal limitations. Grammy should double down on its strongest assets—artist relationships, cultural storytelling, and premium content quality. Enhancing the Grammy membership ecosystem with exclusive access, early releases, and fan privileges can retain loyal audiences even during economic slowdowns. This loyalty buffer helps offset competitive threats and reinforces Grammy’s value proposition beyond price.</w:t>
      </w:r>
      <w:r w:rsidDel="00000000" w:rsidR="00000000" w:rsidRPr="00000000">
        <w:rPr>
          <w:rtl w:val="0"/>
        </w:rPr>
      </w:r>
    </w:p>
    <w:p w:rsidR="00000000" w:rsidDel="00000000" w:rsidP="00000000" w:rsidRDefault="00000000" w:rsidRPr="00000000" w14:paraId="0000057A">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8</w:t>
      </w:r>
    </w:p>
    <w:p w:rsidR="00000000" w:rsidDel="00000000" w:rsidP="00000000" w:rsidRDefault="00000000" w:rsidRPr="00000000" w14:paraId="0000057B">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Strategy Recommendations</w:t>
      </w:r>
    </w:p>
    <w:p w:rsidR="00000000" w:rsidDel="00000000" w:rsidP="00000000" w:rsidRDefault="00000000" w:rsidRPr="00000000" w14:paraId="0000057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njkdfhewjwt" w:id="130"/>
      <w:bookmarkEnd w:id="130"/>
      <w:r w:rsidDel="00000000" w:rsidR="00000000" w:rsidRPr="00000000">
        <w:rPr>
          <w:rFonts w:ascii="Times New Roman" w:cs="Times New Roman" w:eastAsia="Times New Roman" w:hAnsi="Times New Roman"/>
          <w:b w:val="1"/>
          <w:bCs w:val="1"/>
          <w:color w:val="000000"/>
          <w:rtl w:val="0"/>
        </w:rPr>
        <w:t xml:space="preserve">8.1 Corporate Strategies</w:t>
      </w:r>
    </w:p>
    <w:p w:rsidR="00000000" w:rsidDel="00000000" w:rsidP="00000000" w:rsidRDefault="00000000" w:rsidRPr="00000000" w14:paraId="0000057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corporate level, GMM Grammy adopts a growth strategy that leverages the company’s multi-division structure, committee-based governance, and cultural leadership mandate. The Board of Directors, through its specialized committees, sets the strategic guardrails for risk, governance, and innovation. The Group CEO translates these mandates into actionable priorities across the three core divisions, Music, Goods, and Home Entertainment, each led by its own CEO. This structure enables Grammy to pursue multi-stream growth, regional influence, and operational resilience.</w:t>
      </w:r>
    </w:p>
    <w:p w:rsidR="00000000" w:rsidDel="00000000" w:rsidP="00000000" w:rsidRDefault="00000000" w:rsidRPr="00000000" w14:paraId="0000057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8.1.1 Strategic Diversification Across Divisions</w:t>
      </w:r>
    </w:p>
    <w:p w:rsidR="00000000" w:rsidDel="00000000" w:rsidP="00000000" w:rsidRDefault="00000000" w:rsidRPr="00000000" w14:paraId="000005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reduce revenue volatility and platform dependency, GMM Grammy should pursue focused diversification across its business units, leveraging each division’s unique capabilities:</w:t>
      </w:r>
    </w:p>
    <w:p w:rsidR="00000000" w:rsidDel="00000000" w:rsidP="00000000" w:rsidRDefault="00000000" w:rsidRPr="00000000" w14:paraId="00000580">
      <w:pPr>
        <w:numPr>
          <w:ilvl w:val="0"/>
          <w:numId w:val="12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(CEO: Mr. Phawit Chitrakorn)</w:t>
      </w:r>
      <w:r w:rsidDel="00000000" w:rsidR="00000000" w:rsidRPr="00000000">
        <w:rPr>
          <w:rFonts w:ascii="Times New Roman" w:cs="Times New Roman" w:eastAsia="Times New Roman" w:hAnsi="Times New Roman"/>
          <w:sz w:val="28"/>
          <w:szCs w:val="28"/>
          <w:rtl w:val="0"/>
        </w:rPr>
        <w:t xml:space="preserve"> Expand monetization through fan-tier platforms, immersive concert formats, and regional licensing. Develop artist-led wellness content and hybrid performance models that blend music with lifestyle and emotional engagement.</w:t>
      </w:r>
    </w:p>
    <w:p w:rsidR="00000000" w:rsidDel="00000000" w:rsidP="00000000" w:rsidRDefault="00000000" w:rsidRPr="00000000" w14:paraId="00000581">
      <w:pPr>
        <w:numPr>
          <w:ilvl w:val="0"/>
          <w:numId w:val="12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(CEO: Mr. Kris Charoenwattanaphong)</w:t>
      </w:r>
      <w:r w:rsidDel="00000000" w:rsidR="00000000" w:rsidRPr="00000000">
        <w:rPr>
          <w:rFonts w:ascii="Times New Roman" w:cs="Times New Roman" w:eastAsia="Times New Roman" w:hAnsi="Times New Roman"/>
          <w:sz w:val="28"/>
          <w:szCs w:val="28"/>
          <w:rtl w:val="0"/>
        </w:rPr>
        <w:t xml:space="preserve"> Launch lifestyle products, artist-branded merchandise, and wellness-themed consumer goods. These offerings should reflect Grammy’s cultural identity and capitalize on rising demand for health-conscious, emotionally resonant products.</w:t>
      </w:r>
    </w:p>
    <w:p w:rsidR="00000000" w:rsidDel="00000000" w:rsidP="00000000" w:rsidRDefault="00000000" w:rsidRPr="00000000" w14:paraId="00000582">
      <w:pPr>
        <w:numPr>
          <w:ilvl w:val="0"/>
          <w:numId w:val="12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 (CEO: Mr. Kittisak Charoenwattanaphong)</w:t>
      </w:r>
      <w:r w:rsidDel="00000000" w:rsidR="00000000" w:rsidRPr="00000000">
        <w:rPr>
          <w:rFonts w:ascii="Times New Roman" w:cs="Times New Roman" w:eastAsia="Times New Roman" w:hAnsi="Times New Roman"/>
          <w:sz w:val="28"/>
          <w:szCs w:val="28"/>
          <w:rtl w:val="0"/>
        </w:rPr>
        <w:t xml:space="preserve"> Invest in OTT content, co-productions, and digital storytelling formats that scale across ASEAN markets. Focus on modular content bundles, episodic formats, and cross-platform distribution.</w:t>
      </w:r>
    </w:p>
    <w:p w:rsidR="00000000" w:rsidDel="00000000" w:rsidP="00000000" w:rsidRDefault="00000000" w:rsidRPr="00000000" w14:paraId="0000058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diversification strategy aligns with the Group Executive Committee’s mandate to ensure long-term growth, risk mitigation, and brand coherence across business units. It also supports the Audit Committee’s oversight of financial sustainability and operational efficiency.</w:t>
      </w:r>
    </w:p>
    <w:p w:rsidR="00000000" w:rsidDel="00000000" w:rsidP="00000000" w:rsidRDefault="00000000" w:rsidRPr="00000000" w14:paraId="0000058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uo5pbzhagqu" w:id="131"/>
      <w:bookmarkEnd w:id="131"/>
      <w:r w:rsidDel="00000000" w:rsidR="00000000" w:rsidRPr="00000000">
        <w:rPr>
          <w:rFonts w:ascii="Times New Roman" w:cs="Times New Roman" w:eastAsia="Times New Roman" w:hAnsi="Times New Roman"/>
          <w:b w:val="1"/>
          <w:bCs w:val="1"/>
          <w:color w:val="000000"/>
          <w:rtl w:val="0"/>
        </w:rPr>
        <w:t xml:space="preserve">8.1.2 Regional Expansion and Cultural Export Strategy</w:t>
      </w:r>
    </w:p>
    <w:p w:rsidR="00000000" w:rsidDel="00000000" w:rsidP="00000000" w:rsidRDefault="00000000" w:rsidRPr="00000000" w14:paraId="0000058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extend its strategic footprint beyond Bangkok by building a stronger presence in secondary Thai cities and ASEAN cultural markets. This geographic expansion should be structured as follows:</w:t>
      </w:r>
    </w:p>
    <w:p w:rsidR="00000000" w:rsidDel="00000000" w:rsidP="00000000" w:rsidRDefault="00000000" w:rsidRPr="00000000" w14:paraId="00000586">
      <w:pPr>
        <w:numPr>
          <w:ilvl w:val="0"/>
          <w:numId w:val="21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Domestic Expansion</w:t>
      </w:r>
      <w:r w:rsidDel="00000000" w:rsidR="00000000" w:rsidRPr="00000000">
        <w:rPr>
          <w:rFonts w:ascii="Times New Roman" w:cs="Times New Roman" w:eastAsia="Times New Roman" w:hAnsi="Times New Roman"/>
          <w:sz w:val="28"/>
          <w:szCs w:val="28"/>
          <w:rtl w:val="0"/>
        </w:rPr>
        <w:t xml:space="preserve"> Target high-growth urban centers such as Chiang Mai, Khon Kaen, and Nakhon Ratchasima. Establish regional content hubs and pop-up showcases to activate local audiences and decentralize production.</w:t>
      </w:r>
    </w:p>
    <w:p w:rsidR="00000000" w:rsidDel="00000000" w:rsidP="00000000" w:rsidRDefault="00000000" w:rsidRPr="00000000" w14:paraId="00000587">
      <w:pPr>
        <w:numPr>
          <w:ilvl w:val="0"/>
          <w:numId w:val="21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ASEAN Expansion</w:t>
      </w:r>
      <w:r w:rsidDel="00000000" w:rsidR="00000000" w:rsidRPr="00000000">
        <w:rPr>
          <w:rFonts w:ascii="Times New Roman" w:cs="Times New Roman" w:eastAsia="Times New Roman" w:hAnsi="Times New Roman"/>
          <w:sz w:val="28"/>
          <w:szCs w:val="28"/>
          <w:rtl w:val="0"/>
        </w:rPr>
        <w:t xml:space="preserve"> Enter culturally aligned markets like Vietnam, Malaysia, and Indonesia through licensing, joint ventures, and artist collaborations. These markets offer scalable audience bases and shared entertainment consumption patterns.</w:t>
      </w:r>
    </w:p>
    <w:p w:rsidR="00000000" w:rsidDel="00000000" w:rsidP="00000000" w:rsidRDefault="00000000" w:rsidRPr="00000000" w14:paraId="00000588">
      <w:pPr>
        <w:numPr>
          <w:ilvl w:val="0"/>
          <w:numId w:val="21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Operational Model</w:t>
      </w:r>
      <w:r w:rsidDel="00000000" w:rsidR="00000000" w:rsidRPr="00000000">
        <w:rPr>
          <w:rFonts w:ascii="Times New Roman" w:cs="Times New Roman" w:eastAsia="Times New Roman" w:hAnsi="Times New Roman"/>
          <w:sz w:val="28"/>
          <w:szCs w:val="28"/>
          <w:rtl w:val="0"/>
        </w:rPr>
        <w:t xml:space="preserve"> Deploy a hub-and-spoke model with centralized creative oversight and localized execution. This structure improves cost efficiency, ensures content consistency, and enables rapid deployment.</w:t>
      </w:r>
    </w:p>
    <w:p w:rsidR="00000000" w:rsidDel="00000000" w:rsidP="00000000" w:rsidRDefault="00000000" w:rsidRPr="00000000" w14:paraId="0000058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strategy supports the Risk Management Committee’s role in mitigating geographic concentration risk and aligns with the Corporate Governance Committee’s vision of Grammy as a pan-ASEAN cultural leader.</w:t>
      </w:r>
    </w:p>
    <w:p w:rsidR="00000000" w:rsidDel="00000000" w:rsidP="00000000" w:rsidRDefault="00000000" w:rsidRPr="00000000" w14:paraId="0000058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fpxtw34oytt" w:id="132"/>
      <w:bookmarkEnd w:id="132"/>
      <w:r w:rsidDel="00000000" w:rsidR="00000000" w:rsidRPr="00000000">
        <w:rPr>
          <w:rFonts w:ascii="Times New Roman" w:cs="Times New Roman" w:eastAsia="Times New Roman" w:hAnsi="Times New Roman"/>
          <w:b w:val="1"/>
          <w:bCs w:val="1"/>
          <w:color w:val="000000"/>
          <w:rtl w:val="0"/>
        </w:rPr>
        <w:t xml:space="preserve">8.1.3 Strategic Partnerships and Ecosystem Integration</w:t>
      </w:r>
    </w:p>
    <w:p w:rsidR="00000000" w:rsidDel="00000000" w:rsidP="00000000" w:rsidRDefault="00000000" w:rsidRPr="00000000" w14:paraId="0000058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accelerate innovation and reduce capital intensity, GMM Grammy should pursue </w:t>
      </w:r>
      <w:r w:rsidDel="00000000" w:rsidR="00000000" w:rsidRPr="00000000">
        <w:rPr>
          <w:rFonts w:ascii="Times New Roman" w:cs="Times New Roman" w:eastAsia="Times New Roman" w:hAnsi="Times New Roman"/>
          <w:b w:val="1"/>
          <w:bCs w:val="1"/>
          <w:sz w:val="28"/>
          <w:szCs w:val="28"/>
          <w:rtl w:val="0"/>
        </w:rPr>
        <w:t xml:space="preserve">strategic alliances</w:t>
      </w:r>
      <w:r w:rsidDel="00000000" w:rsidR="00000000" w:rsidRPr="00000000">
        <w:rPr>
          <w:rFonts w:ascii="Times New Roman" w:cs="Times New Roman" w:eastAsia="Times New Roman" w:hAnsi="Times New Roman"/>
          <w:sz w:val="28"/>
          <w:szCs w:val="28"/>
          <w:rtl w:val="0"/>
        </w:rPr>
        <w:t xml:space="preserve"> across entertainment, technology, and lifestyle sectors:</w:t>
      </w:r>
    </w:p>
    <w:p w:rsidR="00000000" w:rsidDel="00000000" w:rsidP="00000000" w:rsidRDefault="00000000" w:rsidRPr="00000000" w14:paraId="0000058C">
      <w:pPr>
        <w:numPr>
          <w:ilvl w:val="0"/>
          <w:numId w:val="15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w:t>
      </w:r>
      <w:r w:rsidDel="00000000" w:rsidR="00000000" w:rsidRPr="00000000">
        <w:rPr>
          <w:rFonts w:ascii="Times New Roman" w:cs="Times New Roman" w:eastAsia="Times New Roman" w:hAnsi="Times New Roman"/>
          <w:sz w:val="28"/>
          <w:szCs w:val="28"/>
          <w:rtl w:val="0"/>
        </w:rPr>
        <w:t xml:space="preserve">: Partner with streaming platforms, fan engagement apps, and creator tools to expand reach and deepen monetization.</w:t>
      </w:r>
    </w:p>
    <w:p w:rsidR="00000000" w:rsidDel="00000000" w:rsidP="00000000" w:rsidRDefault="00000000" w:rsidRPr="00000000" w14:paraId="0000058D">
      <w:pPr>
        <w:numPr>
          <w:ilvl w:val="0"/>
          <w:numId w:val="15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w:t>
      </w:r>
      <w:r w:rsidDel="00000000" w:rsidR="00000000" w:rsidRPr="00000000">
        <w:rPr>
          <w:rFonts w:ascii="Times New Roman" w:cs="Times New Roman" w:eastAsia="Times New Roman" w:hAnsi="Times New Roman"/>
          <w:sz w:val="28"/>
          <w:szCs w:val="28"/>
          <w:rtl w:val="0"/>
        </w:rPr>
        <w:t xml:space="preserve">: Collaborate with wellness brands, fashion labels, and retail chains to co-create lifestyle products and branded experiences.</w:t>
      </w:r>
    </w:p>
    <w:p w:rsidR="00000000" w:rsidDel="00000000" w:rsidP="00000000" w:rsidRDefault="00000000" w:rsidRPr="00000000" w14:paraId="0000058E">
      <w:pPr>
        <w:numPr>
          <w:ilvl w:val="0"/>
          <w:numId w:val="15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w:t>
      </w:r>
      <w:r w:rsidDel="00000000" w:rsidR="00000000" w:rsidRPr="00000000">
        <w:rPr>
          <w:rFonts w:ascii="Times New Roman" w:cs="Times New Roman" w:eastAsia="Times New Roman" w:hAnsi="Times New Roman"/>
          <w:sz w:val="28"/>
          <w:szCs w:val="28"/>
          <w:rtl w:val="0"/>
        </w:rPr>
        <w:t xml:space="preserve">: Form joint ventures with telecom firms, OTT platforms, and regional media houses to scale content delivery and analytics.</w:t>
      </w:r>
    </w:p>
    <w:p w:rsidR="00000000" w:rsidDel="00000000" w:rsidP="00000000" w:rsidRDefault="00000000" w:rsidRPr="00000000" w14:paraId="0000058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partnerships should be evaluated by the Nomination and Remuneration Committee to ensure strategic fit, talent alignment, and shareholder value creation. The Corporate Secretary and Investor Relations functions should facilitate transparency and stakeholder engagement throughout the partnership lifecycle.</w:t>
      </w:r>
    </w:p>
    <w:p w:rsidR="00000000" w:rsidDel="00000000" w:rsidP="00000000" w:rsidRDefault="00000000" w:rsidRPr="00000000" w14:paraId="0000059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9d8x176zn4n" w:id="133"/>
      <w:bookmarkEnd w:id="133"/>
      <w:r w:rsidDel="00000000" w:rsidR="00000000" w:rsidRPr="00000000">
        <w:rPr>
          <w:rFonts w:ascii="Times New Roman" w:cs="Times New Roman" w:eastAsia="Times New Roman" w:hAnsi="Times New Roman"/>
          <w:b w:val="1"/>
          <w:bCs w:val="1"/>
          <w:color w:val="000000"/>
          <w:rtl w:val="0"/>
        </w:rPr>
        <w:t xml:space="preserve">8.1.4 Governance-Driven Innovation and Sustainability</w:t>
      </w:r>
    </w:p>
    <w:p w:rsidR="00000000" w:rsidDel="00000000" w:rsidP="00000000" w:rsidRDefault="00000000" w:rsidRPr="00000000" w14:paraId="0000059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Board must embed innovation and sustainability into its strategic DNA, ensuring that all corporate initiatives reflect long-term stakeholder value. Key governance-led initiatives include:</w:t>
      </w:r>
    </w:p>
    <w:p w:rsidR="00000000" w:rsidDel="00000000" w:rsidP="00000000" w:rsidRDefault="00000000" w:rsidRPr="00000000" w14:paraId="00000592">
      <w:pPr>
        <w:numPr>
          <w:ilvl w:val="0"/>
          <w:numId w:val="21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Innovation Fund</w:t>
      </w:r>
      <w:r w:rsidDel="00000000" w:rsidR="00000000" w:rsidRPr="00000000">
        <w:rPr>
          <w:rFonts w:ascii="Times New Roman" w:cs="Times New Roman" w:eastAsia="Times New Roman" w:hAnsi="Times New Roman"/>
          <w:sz w:val="28"/>
          <w:szCs w:val="28"/>
          <w:rtl w:val="0"/>
        </w:rPr>
        <w:t xml:space="preserve">: Establish an internal fund to pilot cross-divisional projects, such as AI-assisted content creation, immersive fan experiences, and ESG-aligned product lines.</w:t>
      </w:r>
    </w:p>
    <w:p w:rsidR="00000000" w:rsidDel="00000000" w:rsidP="00000000" w:rsidRDefault="00000000" w:rsidRPr="00000000" w14:paraId="00000593">
      <w:pPr>
        <w:numPr>
          <w:ilvl w:val="0"/>
          <w:numId w:val="21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ESG Integration</w:t>
      </w:r>
      <w:r w:rsidDel="00000000" w:rsidR="00000000" w:rsidRPr="00000000">
        <w:rPr>
          <w:rFonts w:ascii="Times New Roman" w:cs="Times New Roman" w:eastAsia="Times New Roman" w:hAnsi="Times New Roman"/>
          <w:sz w:val="28"/>
          <w:szCs w:val="28"/>
          <w:rtl w:val="0"/>
        </w:rPr>
        <w:t xml:space="preserve">: Embed environmental, social, and governance metrics into content production, artist development, and supply chain sourcing.</w:t>
      </w:r>
    </w:p>
    <w:p w:rsidR="00000000" w:rsidDel="00000000" w:rsidP="00000000" w:rsidRDefault="00000000" w:rsidRPr="00000000" w14:paraId="00000594">
      <w:pPr>
        <w:numPr>
          <w:ilvl w:val="0"/>
          <w:numId w:val="21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Stakeholder Engagement</w:t>
      </w:r>
      <w:r w:rsidDel="00000000" w:rsidR="00000000" w:rsidRPr="00000000">
        <w:rPr>
          <w:rFonts w:ascii="Times New Roman" w:cs="Times New Roman" w:eastAsia="Times New Roman" w:hAnsi="Times New Roman"/>
          <w:sz w:val="28"/>
          <w:szCs w:val="28"/>
          <w:rtl w:val="0"/>
        </w:rPr>
        <w:t xml:space="preserve">: Enhance transparency through quarterly reporting, investor briefings, and community engagement programs led by the Corporate Secretary and Home Entertainment Division.</w:t>
      </w:r>
    </w:p>
    <w:p w:rsidR="00000000" w:rsidDel="00000000" w:rsidP="00000000" w:rsidRDefault="00000000" w:rsidRPr="00000000" w14:paraId="000005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governance framework ensures strategic integrity, brand trust, and long-term resilience, aligning with the Audit Committee’s financial oversight and the Corporate Governance Committee’s ethical mandate.</w:t>
      </w:r>
    </w:p>
    <w:p w:rsidR="00000000" w:rsidDel="00000000" w:rsidP="00000000" w:rsidRDefault="00000000" w:rsidRPr="00000000" w14:paraId="0000059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sj7mq5tathd8" w:id="134"/>
      <w:bookmarkEnd w:id="134"/>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gbi6lwl5prl" w:id="135"/>
      <w:bookmarkEnd w:id="135"/>
      <w:r w:rsidDel="00000000" w:rsidR="00000000" w:rsidRPr="00000000">
        <w:rPr>
          <w:rtl w:val="0"/>
        </w:rPr>
      </w:r>
    </w:p>
    <w:p w:rsidR="00000000" w:rsidDel="00000000" w:rsidP="00000000" w:rsidRDefault="00000000" w:rsidRPr="00000000" w14:paraId="0000059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p5c8ak2498t" w:id="136"/>
      <w:bookmarkEnd w:id="136"/>
      <w:r w:rsidDel="00000000" w:rsidR="00000000" w:rsidRPr="00000000">
        <w:rPr>
          <w:rtl w:val="0"/>
        </w:rPr>
      </w:r>
    </w:p>
    <w:p w:rsidR="00000000" w:rsidDel="00000000" w:rsidP="00000000" w:rsidRDefault="00000000" w:rsidRPr="00000000" w14:paraId="0000059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6egxq8qsxnjv" w:id="137"/>
      <w:bookmarkEnd w:id="137"/>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lrh9ka0wt4u" w:id="138"/>
      <w:bookmarkEnd w:id="138"/>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eip88xcrjx5" w:id="139"/>
      <w:bookmarkEnd w:id="139"/>
      <w:r w:rsidDel="00000000" w:rsidR="00000000" w:rsidRPr="00000000">
        <w:rPr>
          <w:rtl w:val="0"/>
        </w:rPr>
      </w:r>
    </w:p>
    <w:p w:rsidR="00000000" w:rsidDel="00000000" w:rsidP="00000000" w:rsidRDefault="00000000" w:rsidRPr="00000000" w14:paraId="0000059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hf23lf626bg" w:id="140"/>
      <w:bookmarkEnd w:id="140"/>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068y2brshit" w:id="141"/>
      <w:bookmarkEnd w:id="141"/>
      <w:r w:rsidDel="00000000" w:rsidR="00000000" w:rsidRPr="00000000">
        <w:rPr>
          <w:rFonts w:ascii="Times New Roman" w:cs="Times New Roman" w:eastAsia="Times New Roman" w:hAnsi="Times New Roman"/>
          <w:b w:val="1"/>
          <w:bCs w:val="1"/>
          <w:color w:val="000000"/>
          <w:rtl w:val="0"/>
        </w:rPr>
        <w:t xml:space="preserve">Strategic Integration Summary</w:t>
      </w:r>
    </w:p>
    <w:p w:rsidR="00000000" w:rsidDel="00000000" w:rsidP="00000000" w:rsidRDefault="00000000" w:rsidRPr="00000000" w14:paraId="000005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corporate strategy is structured to reflect its organizational hierarchy and strategic priorities: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3350"/>
        <w:gridCol w:w="3395"/>
        <w:tblGridChange w:id="0">
          <w:tblGrid>
            <w:gridCol w:w="2600"/>
            <w:gridCol w:w="3350"/>
            <w:gridCol w:w="33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F">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Executional Anchor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of Directors &amp; Committees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risk, innovation, ESG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Risk, Governance, Nomination Committees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coherence, cross-divisional alignment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Secretary, Corporate Officer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Divisional CEOs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Diversification, regional expansion, partnerships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Goods, Home Entertainment</w:t>
            </w:r>
          </w:p>
        </w:tc>
      </w:tr>
    </w:tbl>
    <w:p w:rsidR="00000000" w:rsidDel="00000000" w:rsidP="00000000" w:rsidRDefault="00000000" w:rsidRPr="00000000" w14:paraId="000005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aligning strategic intent with organizational structure, GMM Grammy ensures that its cultural mission is translated into multi-stream growth, regional leadership, and operational excellence.</w:t>
      </w:r>
    </w:p>
    <w:p w:rsidR="00000000" w:rsidDel="00000000" w:rsidP="00000000" w:rsidRDefault="00000000" w:rsidRPr="00000000" w14:paraId="000005A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8.2 Business-Level Strategies</w:t>
      </w:r>
    </w:p>
    <w:p w:rsidR="00000000" w:rsidDel="00000000" w:rsidP="00000000" w:rsidRDefault="00000000" w:rsidRPr="00000000" w14:paraId="000005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business level, GMM Grammy adopts a competitive strategy focused on differentiation, while reflecting the operational autonomy and specialization of its three core divisions Music, Goods, and Home Entertainment each led by a dedicated CEO reporting to the Group CEO. These business-level strategies are designed to activate corporate priorities through differentiated market approaches, cost discipline, and audience-centric innovation. </w:t>
      </w:r>
    </w:p>
    <w:p w:rsidR="00000000" w:rsidDel="00000000" w:rsidP="00000000" w:rsidRDefault="00000000" w:rsidRPr="00000000" w14:paraId="000005A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AF">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0">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1">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2">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3">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8.2.1 Differentiation Strategy</w:t>
      </w:r>
    </w:p>
    <w:p w:rsidR="00000000" w:rsidDel="00000000" w:rsidP="00000000" w:rsidRDefault="00000000" w:rsidRPr="00000000" w14:paraId="000005B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division should pursue experience-based differentiation to strengthen brand identity and reduce price-based competition:</w:t>
      </w:r>
    </w:p>
    <w:p w:rsidR="00000000" w:rsidDel="00000000" w:rsidP="00000000" w:rsidRDefault="00000000" w:rsidRPr="00000000" w14:paraId="000005B6">
      <w:pPr>
        <w:numPr>
          <w:ilvl w:val="0"/>
          <w:numId w:val="6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w:t>
      </w:r>
      <w:r w:rsidDel="00000000" w:rsidR="00000000" w:rsidRPr="00000000">
        <w:rPr>
          <w:rFonts w:ascii="Times New Roman" w:cs="Times New Roman" w:eastAsia="Times New Roman" w:hAnsi="Times New Roman"/>
          <w:sz w:val="28"/>
          <w:szCs w:val="28"/>
          <w:rtl w:val="0"/>
        </w:rPr>
        <w:t xml:space="preserve"> Deliver immersive fan experiences through AR/VR concerts, artist-led wellness content, and interactive fan platforms. Emphasize emotional storytelling and cultural authenticity to deepen engagement.</w:t>
      </w:r>
    </w:p>
    <w:p w:rsidR="00000000" w:rsidDel="00000000" w:rsidP="00000000" w:rsidRDefault="00000000" w:rsidRPr="00000000" w14:paraId="000005B7">
      <w:pPr>
        <w:numPr>
          <w:ilvl w:val="0"/>
          <w:numId w:val="6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w:t>
      </w:r>
      <w:r w:rsidDel="00000000" w:rsidR="00000000" w:rsidRPr="00000000">
        <w:rPr>
          <w:rFonts w:ascii="Times New Roman" w:cs="Times New Roman" w:eastAsia="Times New Roman" w:hAnsi="Times New Roman"/>
          <w:sz w:val="28"/>
          <w:szCs w:val="28"/>
          <w:rtl w:val="0"/>
        </w:rPr>
        <w:t xml:space="preserve"> Develop lifestyle products that reflect Grammy’s brand values—wellness, creativity, and cultural pride. Launch seasonal collections, artist co-branded merchandise, and functional wellness items.</w:t>
      </w:r>
    </w:p>
    <w:p w:rsidR="00000000" w:rsidDel="00000000" w:rsidP="00000000" w:rsidRDefault="00000000" w:rsidRPr="00000000" w14:paraId="000005B8">
      <w:pPr>
        <w:numPr>
          <w:ilvl w:val="0"/>
          <w:numId w:val="6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w:t>
      </w:r>
      <w:r w:rsidDel="00000000" w:rsidR="00000000" w:rsidRPr="00000000">
        <w:rPr>
          <w:rFonts w:ascii="Times New Roman" w:cs="Times New Roman" w:eastAsia="Times New Roman" w:hAnsi="Times New Roman"/>
          <w:sz w:val="28"/>
          <w:szCs w:val="28"/>
          <w:rtl w:val="0"/>
        </w:rPr>
        <w:t xml:space="preserve"> Differentiate through modular content formats, episodic storytelling, and cross-platform distribution. Focus on premium production quality and regional cultural themes.</w:t>
      </w:r>
    </w:p>
    <w:p w:rsidR="00000000" w:rsidDel="00000000" w:rsidP="00000000" w:rsidRDefault="00000000" w:rsidRPr="00000000" w14:paraId="000005B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initiatives reinforce Grammy’s positioning as a modern, emotionally intelligent entertainment brand, aligned with the SO and ST quadrants of the TOWS matrix.</w:t>
      </w:r>
    </w:p>
    <w:p w:rsidR="00000000" w:rsidDel="00000000" w:rsidP="00000000" w:rsidRDefault="00000000" w:rsidRPr="00000000" w14:paraId="000005B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hfmjxjijy3d" w:id="142"/>
      <w:bookmarkEnd w:id="142"/>
      <w:r w:rsidDel="00000000" w:rsidR="00000000" w:rsidRPr="00000000">
        <w:rPr>
          <w:rFonts w:ascii="Times New Roman" w:cs="Times New Roman" w:eastAsia="Times New Roman" w:hAnsi="Times New Roman"/>
          <w:b w:val="1"/>
          <w:bCs w:val="1"/>
          <w:color w:val="000000"/>
          <w:rtl w:val="0"/>
        </w:rPr>
        <w:t xml:space="preserve">8.2.2 Cost Leadership in Project Execution</w:t>
      </w:r>
    </w:p>
    <w:p w:rsidR="00000000" w:rsidDel="00000000" w:rsidP="00000000" w:rsidRDefault="00000000" w:rsidRPr="00000000" w14:paraId="000005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maintain competitiveness and protect margins, each division must pursue cost leadership through operational efficiency:</w:t>
      </w:r>
    </w:p>
    <w:p w:rsidR="00000000" w:rsidDel="00000000" w:rsidP="00000000" w:rsidRDefault="00000000" w:rsidRPr="00000000" w14:paraId="000005BC">
      <w:pPr>
        <w:numPr>
          <w:ilvl w:val="0"/>
          <w:numId w:val="11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Centralized production hubs</w:t>
      </w:r>
      <w:r w:rsidDel="00000000" w:rsidR="00000000" w:rsidRPr="00000000">
        <w:rPr>
          <w:rFonts w:ascii="Times New Roman" w:cs="Times New Roman" w:eastAsia="Times New Roman" w:hAnsi="Times New Roman"/>
          <w:sz w:val="28"/>
          <w:szCs w:val="28"/>
          <w:rtl w:val="0"/>
        </w:rPr>
        <w:t xml:space="preserve"> for content and merchandise to achieve scale economies.</w:t>
      </w:r>
    </w:p>
    <w:p w:rsidR="00000000" w:rsidDel="00000000" w:rsidP="00000000" w:rsidRDefault="00000000" w:rsidRPr="00000000" w14:paraId="000005BD">
      <w:pPr>
        <w:numPr>
          <w:ilvl w:val="0"/>
          <w:numId w:val="1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Standardized workflows and templates</w:t>
      </w:r>
      <w:r w:rsidDel="00000000" w:rsidR="00000000" w:rsidRPr="00000000">
        <w:rPr>
          <w:rFonts w:ascii="Times New Roman" w:cs="Times New Roman" w:eastAsia="Times New Roman" w:hAnsi="Times New Roman"/>
          <w:sz w:val="28"/>
          <w:szCs w:val="28"/>
          <w:rtl w:val="0"/>
        </w:rPr>
        <w:t xml:space="preserve"> across editing, packaging, and distribution.</w:t>
      </w:r>
    </w:p>
    <w:p w:rsidR="00000000" w:rsidDel="00000000" w:rsidP="00000000" w:rsidRDefault="00000000" w:rsidRPr="00000000" w14:paraId="000005BE">
      <w:pPr>
        <w:numPr>
          <w:ilvl w:val="0"/>
          <w:numId w:val="11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Digital automation</w:t>
      </w:r>
      <w:r w:rsidDel="00000000" w:rsidR="00000000" w:rsidRPr="00000000">
        <w:rPr>
          <w:rFonts w:ascii="Times New Roman" w:cs="Times New Roman" w:eastAsia="Times New Roman" w:hAnsi="Times New Roman"/>
          <w:sz w:val="28"/>
          <w:szCs w:val="28"/>
          <w:rtl w:val="0"/>
        </w:rPr>
        <w:t xml:space="preserve"> for inventory, scheduling, and performance analytics.</w:t>
      </w:r>
    </w:p>
    <w:p w:rsidR="00000000" w:rsidDel="00000000" w:rsidP="00000000" w:rsidRDefault="00000000" w:rsidRPr="00000000" w14:paraId="000005B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Procurement consolidation and long-term supplier agreements should be coordinated by the Corporate Officer, ensuring cost stability and negotiation leverage. These moves align with the WT quadrant, enabling Grammy to sustain creative output under cost pressure.</w:t>
      </w:r>
    </w:p>
    <w:p w:rsidR="00000000" w:rsidDel="00000000" w:rsidP="00000000" w:rsidRDefault="00000000" w:rsidRPr="00000000" w14:paraId="000005C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9tsjsod9zg" w:id="143"/>
      <w:bookmarkEnd w:id="143"/>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akz6ph6lue0" w:id="144"/>
      <w:bookmarkEnd w:id="144"/>
      <w:r w:rsidDel="00000000" w:rsidR="00000000" w:rsidRPr="00000000">
        <w:rPr>
          <w:rFonts w:ascii="Times New Roman" w:cs="Times New Roman" w:eastAsia="Times New Roman" w:hAnsi="Times New Roman"/>
          <w:b w:val="1"/>
          <w:bCs w:val="1"/>
          <w:color w:val="000000"/>
          <w:rtl w:val="0"/>
        </w:rPr>
        <w:t xml:space="preserve">8.2.3 Focus on Customer Experience and Fan Engagement</w:t>
      </w:r>
    </w:p>
    <w:p w:rsidR="00000000" w:rsidDel="00000000" w:rsidP="00000000" w:rsidRDefault="00000000" w:rsidRPr="00000000" w14:paraId="000005C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Fan experience must be treated as a strategic asset, extending beyond content delivery into emotional connection and loyalty:</w:t>
      </w:r>
    </w:p>
    <w:p w:rsidR="00000000" w:rsidDel="00000000" w:rsidP="00000000" w:rsidRDefault="00000000" w:rsidRPr="00000000" w14:paraId="000005C3">
      <w:pPr>
        <w:numPr>
          <w:ilvl w:val="0"/>
          <w:numId w:val="17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w:t>
      </w:r>
      <w:r w:rsidDel="00000000" w:rsidR="00000000" w:rsidRPr="00000000">
        <w:rPr>
          <w:rFonts w:ascii="Times New Roman" w:cs="Times New Roman" w:eastAsia="Times New Roman" w:hAnsi="Times New Roman"/>
          <w:sz w:val="28"/>
          <w:szCs w:val="28"/>
          <w:rtl w:val="0"/>
        </w:rPr>
        <w:t xml:space="preserve">: Enhance fan portals with personalized content, loyalty tiers, and real-time feedback loops.</w:t>
      </w:r>
    </w:p>
    <w:p w:rsidR="00000000" w:rsidDel="00000000" w:rsidP="00000000" w:rsidRDefault="00000000" w:rsidRPr="00000000" w14:paraId="000005C4">
      <w:pPr>
        <w:numPr>
          <w:ilvl w:val="0"/>
          <w:numId w:val="17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w:t>
      </w:r>
      <w:r w:rsidDel="00000000" w:rsidR="00000000" w:rsidRPr="00000000">
        <w:rPr>
          <w:rFonts w:ascii="Times New Roman" w:cs="Times New Roman" w:eastAsia="Times New Roman" w:hAnsi="Times New Roman"/>
          <w:sz w:val="28"/>
          <w:szCs w:val="28"/>
          <w:rtl w:val="0"/>
        </w:rPr>
        <w:t xml:space="preserve">: Offer exclusive drops, wellness campaigns, and member-only product access.</w:t>
      </w:r>
    </w:p>
    <w:p w:rsidR="00000000" w:rsidDel="00000000" w:rsidP="00000000" w:rsidRDefault="00000000" w:rsidRPr="00000000" w14:paraId="000005C5">
      <w:pPr>
        <w:numPr>
          <w:ilvl w:val="0"/>
          <w:numId w:val="17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w:t>
      </w:r>
      <w:r w:rsidDel="00000000" w:rsidR="00000000" w:rsidRPr="00000000">
        <w:rPr>
          <w:rFonts w:ascii="Times New Roman" w:cs="Times New Roman" w:eastAsia="Times New Roman" w:hAnsi="Times New Roman"/>
          <w:sz w:val="28"/>
          <w:szCs w:val="28"/>
          <w:rtl w:val="0"/>
        </w:rPr>
        <w:t xml:space="preserve">: Integrate fan feedback into content development and post-release engagement.</w:t>
      </w:r>
    </w:p>
    <w:p w:rsidR="00000000" w:rsidDel="00000000" w:rsidP="00000000" w:rsidRDefault="00000000" w:rsidRPr="00000000" w14:paraId="000005C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division should collaborate with the Corporate Secretary and Investor Relations to ensure brand consistency and stakeholder alignment. These strategies support the WO and WT quadrants, reinforcing Grammy’s resilience and audience trust.</w:t>
      </w:r>
    </w:p>
    <w:p w:rsidR="00000000" w:rsidDel="00000000" w:rsidP="00000000" w:rsidRDefault="00000000" w:rsidRPr="00000000" w14:paraId="000005C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8.3 Functional Strategies</w:t>
      </w:r>
    </w:p>
    <w:p w:rsidR="00000000" w:rsidDel="00000000" w:rsidP="00000000" w:rsidRDefault="00000000" w:rsidRPr="00000000" w14:paraId="000005C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Grammy’s functional strategies must translate strategic intent into department-level execution, ensuring alignment across Music, Goods, and Home Entertainment divisions. These strategies are implemented by the Book Office departments (Finance &amp; Accounting, HR, Legal, IT, Admin), the Corporate Officer, and divisional support teams.</w:t>
      </w:r>
    </w:p>
    <w:p w:rsidR="00000000" w:rsidDel="00000000" w:rsidP="00000000" w:rsidRDefault="00000000" w:rsidRPr="00000000" w14:paraId="000005C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fqe7fj7n988k" w:id="145"/>
      <w:bookmarkEnd w:id="145"/>
      <w:r w:rsidDel="00000000" w:rsidR="00000000" w:rsidRPr="00000000">
        <w:rPr>
          <w:rtl w:val="0"/>
        </w:rPr>
      </w:r>
    </w:p>
    <w:p w:rsidR="00000000" w:rsidDel="00000000" w:rsidP="00000000" w:rsidRDefault="00000000" w:rsidRPr="00000000" w14:paraId="000005C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9493kqkrner" w:id="146"/>
      <w:bookmarkEnd w:id="146"/>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15e5wtgq6tj" w:id="147"/>
      <w:bookmarkEnd w:id="147"/>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40z58wbzovj" w:id="148"/>
      <w:bookmarkEnd w:id="148"/>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44fjskr5isq" w:id="149"/>
      <w:bookmarkEnd w:id="149"/>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5ye0hek5we" w:id="150"/>
      <w:bookmarkEnd w:id="150"/>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jioyhfgmedl" w:id="151"/>
      <w:bookmarkEnd w:id="151"/>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ixxfvt3v6w8" w:id="152"/>
      <w:bookmarkEnd w:id="152"/>
      <w:r w:rsidDel="00000000" w:rsidR="00000000" w:rsidRPr="00000000">
        <w:rPr>
          <w:rFonts w:ascii="Times New Roman" w:cs="Times New Roman" w:eastAsia="Times New Roman" w:hAnsi="Times New Roman"/>
          <w:b w:val="1"/>
          <w:bCs w:val="1"/>
          <w:color w:val="000000"/>
          <w:rtl w:val="0"/>
        </w:rPr>
        <w:t xml:space="preserve">8.3.1 Product Strategy</w:t>
      </w:r>
    </w:p>
    <w:p w:rsidR="00000000" w:rsidDel="00000000" w:rsidP="00000000" w:rsidRDefault="00000000" w:rsidRPr="00000000" w14:paraId="000005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w:t>
      </w:r>
      <w:r w:rsidDel="00000000" w:rsidR="00000000" w:rsidRPr="00000000">
        <w:rPr>
          <w:rFonts w:ascii="Times New Roman" w:cs="Times New Roman" w:eastAsia="Times New Roman" w:hAnsi="Times New Roman"/>
          <w:sz w:val="28"/>
          <w:szCs w:val="28"/>
          <w:rtl w:val="0"/>
        </w:rPr>
        <w:t xml:space="preserve">: Goods Division, Corporate Affairs, New Business </w:t>
      </w:r>
    </w:p>
    <w:p w:rsidR="00000000" w:rsidDel="00000000" w:rsidP="00000000" w:rsidRDefault="00000000" w:rsidRPr="00000000" w14:paraId="000005D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R&amp;D, Admin, Legal</w:t>
      </w:r>
    </w:p>
    <w:p w:rsidR="00000000" w:rsidDel="00000000" w:rsidP="00000000" w:rsidRDefault="00000000" w:rsidRPr="00000000" w14:paraId="000005D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should firmly position its content and merchandise offerings as central to its innovation, wellness, and sustainability agenda. By embedding product development into the company’s cultural mission, Grammy can ensure that every offering whether music-related merchandise, lifestyle goods, or digital content bundles reinforces its identity as a modern, socially responsible entertainment leader.</w:t>
      </w:r>
    </w:p>
    <w:p w:rsidR="00000000" w:rsidDel="00000000" w:rsidP="00000000" w:rsidRDefault="00000000" w:rsidRPr="00000000" w14:paraId="000005D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2c7ocklnqye" w:id="153"/>
      <w:bookmarkEnd w:id="153"/>
      <w:r w:rsidDel="00000000" w:rsidR="00000000" w:rsidRPr="00000000">
        <w:rPr>
          <w:rFonts w:ascii="Times New Roman" w:cs="Times New Roman" w:eastAsia="Times New Roman" w:hAnsi="Times New Roman"/>
          <w:b w:val="1"/>
          <w:bCs w:val="1"/>
          <w:color w:val="000000"/>
          <w:rtl w:val="0"/>
        </w:rPr>
        <w:t xml:space="preserve">Core Strategic Directions</w:t>
      </w:r>
    </w:p>
    <w:p w:rsidR="00000000" w:rsidDel="00000000" w:rsidP="00000000" w:rsidRDefault="00000000" w:rsidRPr="00000000" w14:paraId="000005D5">
      <w:pPr>
        <w:numPr>
          <w:ilvl w:val="0"/>
          <w:numId w:val="12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 Innovation and Wellness Integration</w:t>
      </w:r>
    </w:p>
    <w:p w:rsidR="00000000" w:rsidDel="00000000" w:rsidP="00000000" w:rsidRDefault="00000000" w:rsidRPr="00000000" w14:paraId="000005D6">
      <w:pPr>
        <w:numPr>
          <w:ilvl w:val="0"/>
          <w:numId w:val="10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content formats that emphasize mental wellness, cultural identity, and inclusive storytelling.</w:t>
      </w:r>
    </w:p>
    <w:p w:rsidR="00000000" w:rsidDel="00000000" w:rsidP="00000000" w:rsidRDefault="00000000" w:rsidRPr="00000000" w14:paraId="000005D7">
      <w:pPr>
        <w:numPr>
          <w:ilvl w:val="0"/>
          <w:numId w:val="10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Introduce artist-led wellness series (e.g., mindfulness concerts, fitness collaborations) that merge entertainment with lifestyle value.</w:t>
      </w:r>
    </w:p>
    <w:p w:rsidR="00000000" w:rsidDel="00000000" w:rsidP="00000000" w:rsidRDefault="00000000" w:rsidRPr="00000000" w14:paraId="000005D8">
      <w:pPr>
        <w:numPr>
          <w:ilvl w:val="0"/>
          <w:numId w:val="10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 Grammy’s products as not only entertaining but also emotionally enriching and socially relevant.</w:t>
      </w:r>
    </w:p>
    <w:p w:rsidR="00000000" w:rsidDel="00000000" w:rsidP="00000000" w:rsidRDefault="00000000" w:rsidRPr="00000000" w14:paraId="000005D9">
      <w:pPr>
        <w:numPr>
          <w:ilvl w:val="0"/>
          <w:numId w:val="12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Seasonal and Modular Campaigns</w:t>
      </w:r>
    </w:p>
    <w:p w:rsidR="00000000" w:rsidDel="00000000" w:rsidP="00000000" w:rsidRDefault="00000000" w:rsidRPr="00000000" w14:paraId="000005DA">
      <w:pPr>
        <w:numPr>
          <w:ilvl w:val="0"/>
          <w:numId w:val="1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seasonal campaigns tied to cultural festivals, holidays, or social movements.</w:t>
      </w:r>
    </w:p>
    <w:p w:rsidR="00000000" w:rsidDel="00000000" w:rsidP="00000000" w:rsidRDefault="00000000" w:rsidRPr="00000000" w14:paraId="000005DB">
      <w:pPr>
        <w:numPr>
          <w:ilvl w:val="0"/>
          <w:numId w:val="1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modular content bundles that allow fans to personalize experiences (e.g., playlists, merchandise kits, digital collectibles).</w:t>
      </w:r>
    </w:p>
    <w:p w:rsidR="00000000" w:rsidDel="00000000" w:rsidP="00000000" w:rsidRDefault="00000000" w:rsidRPr="00000000" w14:paraId="000005DC">
      <w:pPr>
        <w:numPr>
          <w:ilvl w:val="0"/>
          <w:numId w:val="1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data-driven R&amp;D to identify emerging trends and adapt product lines accordingly.</w:t>
      </w:r>
    </w:p>
    <w:p w:rsidR="00000000" w:rsidDel="00000000" w:rsidP="00000000" w:rsidRDefault="00000000" w:rsidRPr="00000000" w14:paraId="000005DD">
      <w:pPr>
        <w:numPr>
          <w:ilvl w:val="0"/>
          <w:numId w:val="12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Consistency and Quality Assurance</w:t>
      </w:r>
    </w:p>
    <w:p w:rsidR="00000000" w:rsidDel="00000000" w:rsidP="00000000" w:rsidRDefault="00000000" w:rsidRPr="00000000" w14:paraId="000005DE">
      <w:pPr>
        <w:numPr>
          <w:ilvl w:val="0"/>
          <w:numId w:val="3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production consistency across divisions through certified workflows and standardized processes.</w:t>
      </w:r>
    </w:p>
    <w:p w:rsidR="00000000" w:rsidDel="00000000" w:rsidP="00000000" w:rsidRDefault="00000000" w:rsidRPr="00000000" w14:paraId="000005DF">
      <w:pPr>
        <w:numPr>
          <w:ilvl w:val="0"/>
          <w:numId w:val="3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Adopt ethical sourcing policies for merchandise and lifestyle products, reinforcing Grammy’s ESG commitments.</w:t>
      </w:r>
    </w:p>
    <w:p w:rsidR="00000000" w:rsidDel="00000000" w:rsidP="00000000" w:rsidRDefault="00000000" w:rsidRPr="00000000" w14:paraId="000005E0">
      <w:pPr>
        <w:numPr>
          <w:ilvl w:val="0"/>
          <w:numId w:val="31"/>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transparency in creative processes, including nutritional disclosure for wellness products or sustainability labeling for merchandise.</w:t>
      </w:r>
    </w:p>
    <w:p w:rsidR="00000000" w:rsidDel="00000000" w:rsidP="00000000" w:rsidRDefault="00000000" w:rsidRPr="00000000" w14:paraId="000005E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trl31o8wc8b6" w:id="154"/>
      <w:bookmarkEnd w:id="154"/>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5E2">
      <w:pPr>
        <w:numPr>
          <w:ilvl w:val="0"/>
          <w:numId w:val="7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(Lead)</w:t>
      </w:r>
    </w:p>
    <w:p w:rsidR="00000000" w:rsidDel="00000000" w:rsidP="00000000" w:rsidRDefault="00000000" w:rsidRPr="00000000" w14:paraId="000005E3">
      <w:pPr>
        <w:numPr>
          <w:ilvl w:val="0"/>
          <w:numId w:val="10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Drive product innovation, design, and commercialization.</w:t>
      </w:r>
    </w:p>
    <w:p w:rsidR="00000000" w:rsidDel="00000000" w:rsidP="00000000" w:rsidRDefault="00000000" w:rsidRPr="00000000" w14:paraId="000005E4">
      <w:pPr>
        <w:numPr>
          <w:ilvl w:val="0"/>
          <w:numId w:val="10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Oversee artist collaborations for merchandise and lifestyle products.</w:t>
      </w:r>
    </w:p>
    <w:p w:rsidR="00000000" w:rsidDel="00000000" w:rsidP="00000000" w:rsidRDefault="00000000" w:rsidRPr="00000000" w14:paraId="000005E5">
      <w:pPr>
        <w:numPr>
          <w:ilvl w:val="0"/>
          <w:numId w:val="10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supply chain partnerships for scalability.</w:t>
      </w:r>
    </w:p>
    <w:p w:rsidR="00000000" w:rsidDel="00000000" w:rsidP="00000000" w:rsidRDefault="00000000" w:rsidRPr="00000000" w14:paraId="000005E6">
      <w:pPr>
        <w:numPr>
          <w:ilvl w:val="0"/>
          <w:numId w:val="7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 (Lead)</w:t>
      </w:r>
    </w:p>
    <w:p w:rsidR="00000000" w:rsidDel="00000000" w:rsidP="00000000" w:rsidRDefault="00000000" w:rsidRPr="00000000" w14:paraId="000005E7">
      <w:pPr>
        <w:numPr>
          <w:ilvl w:val="0"/>
          <w:numId w:val="12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product strategy with brand positioning and stakeholder expectations.</w:t>
      </w:r>
    </w:p>
    <w:p w:rsidR="00000000" w:rsidDel="00000000" w:rsidP="00000000" w:rsidRDefault="00000000" w:rsidRPr="00000000" w14:paraId="000005E8">
      <w:pPr>
        <w:numPr>
          <w:ilvl w:val="0"/>
          <w:numId w:val="12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campaigns reinforce Grammy’s cultural identity and corporate reputation.</w:t>
      </w:r>
    </w:p>
    <w:p w:rsidR="00000000" w:rsidDel="00000000" w:rsidP="00000000" w:rsidRDefault="00000000" w:rsidRPr="00000000" w14:paraId="000005E9">
      <w:pPr>
        <w:numPr>
          <w:ilvl w:val="0"/>
          <w:numId w:val="12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cross-divisional communication for product launches.</w:t>
      </w:r>
    </w:p>
    <w:p w:rsidR="00000000" w:rsidDel="00000000" w:rsidP="00000000" w:rsidRDefault="00000000" w:rsidRPr="00000000" w14:paraId="000005EA">
      <w:pPr>
        <w:numPr>
          <w:ilvl w:val="0"/>
          <w:numId w:val="7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New Business (Lead)</w:t>
      </w:r>
    </w:p>
    <w:p w:rsidR="00000000" w:rsidDel="00000000" w:rsidP="00000000" w:rsidRDefault="00000000" w:rsidRPr="00000000" w14:paraId="000005EB">
      <w:pPr>
        <w:numPr>
          <w:ilvl w:val="0"/>
          <w:numId w:val="9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Explore emerging product categories (e.g., digital collectibles, wellness goods).</w:t>
      </w:r>
    </w:p>
    <w:p w:rsidR="00000000" w:rsidDel="00000000" w:rsidP="00000000" w:rsidRDefault="00000000" w:rsidRPr="00000000" w14:paraId="000005EC">
      <w:pPr>
        <w:numPr>
          <w:ilvl w:val="0"/>
          <w:numId w:val="9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Pilot experimental formats through joint ventures or innovation labs.</w:t>
      </w:r>
    </w:p>
    <w:p w:rsidR="00000000" w:rsidDel="00000000" w:rsidP="00000000" w:rsidRDefault="00000000" w:rsidRPr="00000000" w14:paraId="000005ED">
      <w:pPr>
        <w:numPr>
          <w:ilvl w:val="0"/>
          <w:numId w:val="9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 market feasibility and scalability of new offerings.</w:t>
      </w:r>
    </w:p>
    <w:p w:rsidR="00000000" w:rsidDel="00000000" w:rsidP="00000000" w:rsidRDefault="00000000" w:rsidRPr="00000000" w14:paraId="000005EE">
      <w:pPr>
        <w:numPr>
          <w:ilvl w:val="0"/>
          <w:numId w:val="7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R&amp;D (Support)</w:t>
      </w:r>
    </w:p>
    <w:p w:rsidR="00000000" w:rsidDel="00000000" w:rsidP="00000000" w:rsidRDefault="00000000" w:rsidRPr="00000000" w14:paraId="000005EF">
      <w:pPr>
        <w:numPr>
          <w:ilvl w:val="0"/>
          <w:numId w:val="14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consumer preference studies, competitor benchmarking, and trend analysis.</w:t>
      </w:r>
    </w:p>
    <w:p w:rsidR="00000000" w:rsidDel="00000000" w:rsidP="00000000" w:rsidRDefault="00000000" w:rsidRPr="00000000" w14:paraId="000005F0">
      <w:pPr>
        <w:numPr>
          <w:ilvl w:val="0"/>
          <w:numId w:val="14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insights into flavor, design, and format development.</w:t>
      </w:r>
    </w:p>
    <w:p w:rsidR="00000000" w:rsidDel="00000000" w:rsidP="00000000" w:rsidRDefault="00000000" w:rsidRPr="00000000" w14:paraId="000005F1">
      <w:pPr>
        <w:numPr>
          <w:ilvl w:val="0"/>
          <w:numId w:val="14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prototypes and gather feedback loops for iterative refinement.</w:t>
      </w:r>
    </w:p>
    <w:p w:rsidR="00000000" w:rsidDel="00000000" w:rsidP="00000000" w:rsidRDefault="00000000" w:rsidRPr="00000000" w14:paraId="000005F2">
      <w:pPr>
        <w:numPr>
          <w:ilvl w:val="0"/>
          <w:numId w:val="7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 (Support)</w:t>
      </w:r>
    </w:p>
    <w:p w:rsidR="00000000" w:rsidDel="00000000" w:rsidP="00000000" w:rsidRDefault="00000000" w:rsidRPr="00000000" w14:paraId="000005F3">
      <w:pPr>
        <w:numPr>
          <w:ilvl w:val="0"/>
          <w:numId w:val="20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logistics, vendor coordination, and operational workflows.</w:t>
      </w:r>
    </w:p>
    <w:p w:rsidR="00000000" w:rsidDel="00000000" w:rsidP="00000000" w:rsidRDefault="00000000" w:rsidRPr="00000000" w14:paraId="000005F4">
      <w:pPr>
        <w:numPr>
          <w:ilvl w:val="0"/>
          <w:numId w:val="20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smooth distribution and inventory management for merchandise.</w:t>
      </w:r>
    </w:p>
    <w:p w:rsidR="00000000" w:rsidDel="00000000" w:rsidP="00000000" w:rsidRDefault="00000000" w:rsidRPr="00000000" w14:paraId="000005F5">
      <w:pPr>
        <w:numPr>
          <w:ilvl w:val="0"/>
          <w:numId w:val="208"/>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compliance reporting and documentation.</w:t>
      </w:r>
    </w:p>
    <w:p w:rsidR="00000000" w:rsidDel="00000000" w:rsidP="00000000" w:rsidRDefault="00000000" w:rsidRPr="00000000" w14:paraId="000005F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8">
      <w:pPr>
        <w:numPr>
          <w:ilvl w:val="0"/>
          <w:numId w:val="7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Legal (Support)</w:t>
      </w:r>
    </w:p>
    <w:p w:rsidR="00000000" w:rsidDel="00000000" w:rsidP="00000000" w:rsidRDefault="00000000" w:rsidRPr="00000000" w14:paraId="000005F9">
      <w:pPr>
        <w:numPr>
          <w:ilvl w:val="0"/>
          <w:numId w:val="3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Oversee intellectual property protection for content and merchandise.</w:t>
      </w:r>
    </w:p>
    <w:p w:rsidR="00000000" w:rsidDel="00000000" w:rsidP="00000000" w:rsidRDefault="00000000" w:rsidRPr="00000000" w14:paraId="000005FA">
      <w:pPr>
        <w:numPr>
          <w:ilvl w:val="0"/>
          <w:numId w:val="3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compliance with consumer safety, sourcing standards, and ESG regulations.</w:t>
      </w:r>
    </w:p>
    <w:p w:rsidR="00000000" w:rsidDel="00000000" w:rsidP="00000000" w:rsidRDefault="00000000" w:rsidRPr="00000000" w14:paraId="000005FB">
      <w:pPr>
        <w:numPr>
          <w:ilvl w:val="0"/>
          <w:numId w:val="30"/>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Draft contracts for artist collaborations, licensing, and supplier agreements.</w:t>
      </w:r>
    </w:p>
    <w:p w:rsidR="00000000" w:rsidDel="00000000" w:rsidP="00000000" w:rsidRDefault="00000000" w:rsidRPr="00000000" w14:paraId="000005F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executing this product strategy, GMM Grammy will:</w:t>
      </w:r>
    </w:p>
    <w:p w:rsidR="00000000" w:rsidDel="00000000" w:rsidP="00000000" w:rsidRDefault="00000000" w:rsidRPr="00000000" w14:paraId="000005FD">
      <w:pPr>
        <w:numPr>
          <w:ilvl w:val="0"/>
          <w:numId w:val="7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 its brand identity as a cultural innovator.</w:t>
      </w:r>
    </w:p>
    <w:p w:rsidR="00000000" w:rsidDel="00000000" w:rsidP="00000000" w:rsidRDefault="00000000" w:rsidRPr="00000000" w14:paraId="000005FE">
      <w:pPr>
        <w:numPr>
          <w:ilvl w:val="0"/>
          <w:numId w:val="7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Diversify revenue streams through lifestyle and wellness products.</w:t>
      </w:r>
    </w:p>
    <w:p w:rsidR="00000000" w:rsidDel="00000000" w:rsidP="00000000" w:rsidRDefault="00000000" w:rsidRPr="00000000" w14:paraId="000005FF">
      <w:pPr>
        <w:numPr>
          <w:ilvl w:val="0"/>
          <w:numId w:val="7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consumer trust through transparency, ethical sourcing, and consistent quality.</w:t>
      </w:r>
    </w:p>
    <w:p w:rsidR="00000000" w:rsidDel="00000000" w:rsidP="00000000" w:rsidRDefault="00000000" w:rsidRPr="00000000" w14:paraId="00000600">
      <w:pPr>
        <w:numPr>
          <w:ilvl w:val="0"/>
          <w:numId w:val="7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 itself as a pan-ASEAN entertainment and lifestyle leader, integrating culture, wellness, and innovation into every product line.</w:t>
      </w:r>
    </w:p>
    <w:p w:rsidR="00000000" w:rsidDel="00000000" w:rsidP="00000000" w:rsidRDefault="00000000" w:rsidRPr="00000000" w14:paraId="0000060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1tgnbg2cq14" w:id="155"/>
      <w:bookmarkEnd w:id="155"/>
      <w:r w:rsidDel="00000000" w:rsidR="00000000" w:rsidRPr="00000000">
        <w:rPr>
          <w:rFonts w:ascii="Times New Roman" w:cs="Times New Roman" w:eastAsia="Times New Roman" w:hAnsi="Times New Roman"/>
          <w:b w:val="1"/>
          <w:bCs w:val="1"/>
          <w:color w:val="000000"/>
          <w:rtl w:val="0"/>
        </w:rPr>
        <w:t xml:space="preserve">8.3.2 Pricing Strategy</w:t>
      </w:r>
    </w:p>
    <w:p w:rsidR="00000000" w:rsidDel="00000000" w:rsidP="00000000" w:rsidRDefault="00000000" w:rsidRPr="00000000" w14:paraId="0000060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w:t>
      </w:r>
      <w:r w:rsidDel="00000000" w:rsidR="00000000" w:rsidRPr="00000000">
        <w:rPr>
          <w:rFonts w:ascii="Times New Roman" w:cs="Times New Roman" w:eastAsia="Times New Roman" w:hAnsi="Times New Roman"/>
          <w:sz w:val="28"/>
          <w:szCs w:val="28"/>
          <w:rtl w:val="0"/>
        </w:rPr>
        <w:t xml:space="preserve">: Finance &amp; Accounting, Music Division, Home Entertainment Division </w:t>
      </w: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IT, Investor Relations</w:t>
      </w:r>
    </w:p>
    <w:p w:rsidR="00000000" w:rsidDel="00000000" w:rsidP="00000000" w:rsidRDefault="00000000" w:rsidRPr="00000000" w14:paraId="000006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adopt a tiered and data-driven pricing strategy to balance accessibility with premium positioning. By tailoring pricing models to different audience segments, Grammy can maximize revenue, protect margins, and reinforce its identity as both a mass-market cultural brand and a premium entertainment provider.</w:t>
      </w:r>
    </w:p>
    <w:p w:rsidR="00000000" w:rsidDel="00000000" w:rsidP="00000000" w:rsidRDefault="00000000" w:rsidRPr="00000000" w14:paraId="0000060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rhdbiproqx4" w:id="156"/>
      <w:bookmarkEnd w:id="156"/>
      <w:r w:rsidDel="00000000" w:rsidR="00000000" w:rsidRPr="00000000">
        <w:rPr>
          <w:rFonts w:ascii="Times New Roman" w:cs="Times New Roman" w:eastAsia="Times New Roman" w:hAnsi="Times New Roman"/>
          <w:b w:val="1"/>
          <w:bCs w:val="1"/>
          <w:color w:val="000000"/>
          <w:rtl w:val="0"/>
        </w:rPr>
        <w:t xml:space="preserve">Core Strategic Directions</w:t>
      </w:r>
    </w:p>
    <w:p w:rsidR="00000000" w:rsidDel="00000000" w:rsidP="00000000" w:rsidRDefault="00000000" w:rsidRPr="00000000" w14:paraId="00000605">
      <w:pPr>
        <w:numPr>
          <w:ilvl w:val="0"/>
          <w:numId w:val="5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Tiered Pricing for Market Segmentation</w:t>
      </w:r>
    </w:p>
    <w:p w:rsidR="00000000" w:rsidDel="00000000" w:rsidP="00000000" w:rsidRDefault="00000000" w:rsidRPr="00000000" w14:paraId="00000606">
      <w:pPr>
        <w:numPr>
          <w:ilvl w:val="0"/>
          <w:numId w:val="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Value Pricing</w:t>
      </w:r>
      <w:r w:rsidDel="00000000" w:rsidR="00000000" w:rsidRPr="00000000">
        <w:rPr>
          <w:rFonts w:ascii="Times New Roman" w:cs="Times New Roman" w:eastAsia="Times New Roman" w:hAnsi="Times New Roman"/>
          <w:sz w:val="28"/>
          <w:szCs w:val="28"/>
          <w:rtl w:val="0"/>
        </w:rPr>
        <w:t xml:space="preserve">: Affordable fan subscriptions, bundled content, and ad-supported access for mass audiences.</w:t>
      </w:r>
    </w:p>
    <w:p w:rsidR="00000000" w:rsidDel="00000000" w:rsidP="00000000" w:rsidRDefault="00000000" w:rsidRPr="00000000" w14:paraId="00000607">
      <w:pPr>
        <w:numPr>
          <w:ilvl w:val="0"/>
          <w:numId w:val="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Premium Pricing</w:t>
      </w:r>
      <w:r w:rsidDel="00000000" w:rsidR="00000000" w:rsidRPr="00000000">
        <w:rPr>
          <w:rFonts w:ascii="Times New Roman" w:cs="Times New Roman" w:eastAsia="Times New Roman" w:hAnsi="Times New Roman"/>
          <w:sz w:val="28"/>
          <w:szCs w:val="28"/>
          <w:rtl w:val="0"/>
        </w:rPr>
        <w:t xml:space="preserve">: Exclusive artist drops, immersive concert experiences, and collectible IP assets for high-value segments.</w:t>
      </w:r>
    </w:p>
    <w:p w:rsidR="00000000" w:rsidDel="00000000" w:rsidP="00000000" w:rsidRDefault="00000000" w:rsidRPr="00000000" w14:paraId="00000608">
      <w:pPr>
        <w:numPr>
          <w:ilvl w:val="0"/>
          <w:numId w:val="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Hybrid Pricing</w:t>
      </w:r>
      <w:r w:rsidDel="00000000" w:rsidR="00000000" w:rsidRPr="00000000">
        <w:rPr>
          <w:rFonts w:ascii="Times New Roman" w:cs="Times New Roman" w:eastAsia="Times New Roman" w:hAnsi="Times New Roman"/>
          <w:sz w:val="28"/>
          <w:szCs w:val="28"/>
          <w:rtl w:val="0"/>
        </w:rPr>
        <w:t xml:space="preserve">: Mid-tier packages combining merchandise, digital content, and event access to capture middle-market consumers.</w:t>
      </w:r>
    </w:p>
    <w:p w:rsidR="00000000" w:rsidDel="00000000" w:rsidP="00000000" w:rsidRDefault="00000000" w:rsidRPr="00000000" w14:paraId="00000609">
      <w:pPr>
        <w:numPr>
          <w:ilvl w:val="0"/>
          <w:numId w:val="5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Dynamic Pricing and Loyalty Integration</w:t>
      </w:r>
    </w:p>
    <w:p w:rsidR="00000000" w:rsidDel="00000000" w:rsidP="00000000" w:rsidRDefault="00000000" w:rsidRPr="00000000" w14:paraId="0000060A">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time-limited offers, loyalty discounts, and electronic couponing to stimulate demand during off-peak periods.</w:t>
      </w:r>
    </w:p>
    <w:p w:rsidR="00000000" w:rsidDel="00000000" w:rsidP="00000000" w:rsidRDefault="00000000" w:rsidRPr="00000000" w14:paraId="0000060B">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dynamic algorithms to adjust pricing in real time based on demand cycles, fan engagement, and competitor activity.</w:t>
      </w:r>
    </w:p>
    <w:p w:rsidR="00000000" w:rsidDel="00000000" w:rsidP="00000000" w:rsidRDefault="00000000" w:rsidRPr="00000000" w14:paraId="0000060C">
      <w:pPr>
        <w:numPr>
          <w:ilvl w:val="0"/>
          <w:numId w:val="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loyalty tiers into pricing, offering discounts or exclusive access to long-term fans.</w:t>
      </w:r>
    </w:p>
    <w:p w:rsidR="00000000" w:rsidDel="00000000" w:rsidP="00000000" w:rsidRDefault="00000000" w:rsidRPr="00000000" w14:paraId="0000060D">
      <w:pPr>
        <w:numPr>
          <w:ilvl w:val="0"/>
          <w:numId w:val="5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Data-Driven Pricing Optimization</w:t>
      </w:r>
    </w:p>
    <w:p w:rsidR="00000000" w:rsidDel="00000000" w:rsidP="00000000" w:rsidRDefault="00000000" w:rsidRPr="00000000" w14:paraId="0000060E">
      <w:pPr>
        <w:numPr>
          <w:ilvl w:val="0"/>
          <w:numId w:val="5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Leverage real-time analytics to monitor sales performance, fan behavior, and market trends.</w:t>
      </w:r>
    </w:p>
    <w:p w:rsidR="00000000" w:rsidDel="00000000" w:rsidP="00000000" w:rsidRDefault="00000000" w:rsidRPr="00000000" w14:paraId="0000060F">
      <w:pPr>
        <w:numPr>
          <w:ilvl w:val="0"/>
          <w:numId w:val="5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predictive modeling to forecast demand and adjust pricing strategies proactively.</w:t>
      </w:r>
    </w:p>
    <w:p w:rsidR="00000000" w:rsidDel="00000000" w:rsidP="00000000" w:rsidRDefault="00000000" w:rsidRPr="00000000" w14:paraId="00000610">
      <w:pPr>
        <w:numPr>
          <w:ilvl w:val="0"/>
          <w:numId w:val="56"/>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pricing reflects both perceived value and cost efficiency, protecting profitability while maintaining competitiveness.</w:t>
      </w:r>
    </w:p>
    <w:p w:rsidR="00000000" w:rsidDel="00000000" w:rsidP="00000000" w:rsidRDefault="00000000" w:rsidRPr="00000000" w14:paraId="0000061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vr5o82atbye" w:id="157"/>
      <w:bookmarkEnd w:id="157"/>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612">
      <w:pPr>
        <w:numPr>
          <w:ilvl w:val="0"/>
          <w:numId w:val="19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Finance &amp; Accounting (Lead)</w:t>
      </w:r>
    </w:p>
    <w:p w:rsidR="00000000" w:rsidDel="00000000" w:rsidP="00000000" w:rsidRDefault="00000000" w:rsidRPr="00000000" w14:paraId="00000613">
      <w:pPr>
        <w:numPr>
          <w:ilvl w:val="0"/>
          <w:numId w:val="16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and oversee pricing models across divisions.</w:t>
      </w:r>
    </w:p>
    <w:p w:rsidR="00000000" w:rsidDel="00000000" w:rsidP="00000000" w:rsidRDefault="00000000" w:rsidRPr="00000000" w14:paraId="00000614">
      <w:pPr>
        <w:numPr>
          <w:ilvl w:val="0"/>
          <w:numId w:val="16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cost-benefit analysis to ensure profitability.</w:t>
      </w:r>
    </w:p>
    <w:p w:rsidR="00000000" w:rsidDel="00000000" w:rsidP="00000000" w:rsidRDefault="00000000" w:rsidRPr="00000000" w14:paraId="00000615">
      <w:pPr>
        <w:numPr>
          <w:ilvl w:val="0"/>
          <w:numId w:val="16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 financial impact of dynamic pricing adjustments.</w:t>
      </w:r>
    </w:p>
    <w:p w:rsidR="00000000" w:rsidDel="00000000" w:rsidP="00000000" w:rsidRDefault="00000000" w:rsidRPr="00000000" w14:paraId="00000616">
      <w:pPr>
        <w:numPr>
          <w:ilvl w:val="0"/>
          <w:numId w:val="19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(Lead)</w:t>
      </w:r>
    </w:p>
    <w:p w:rsidR="00000000" w:rsidDel="00000000" w:rsidP="00000000" w:rsidRDefault="00000000" w:rsidRPr="00000000" w14:paraId="00000617">
      <w:pPr>
        <w:numPr>
          <w:ilvl w:val="0"/>
          <w:numId w:val="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tiered pricing to concerts, fan subscriptions, and exclusive artist content.</w:t>
      </w:r>
    </w:p>
    <w:p w:rsidR="00000000" w:rsidDel="00000000" w:rsidP="00000000" w:rsidRDefault="00000000" w:rsidRPr="00000000" w14:paraId="00000618">
      <w:pPr>
        <w:numPr>
          <w:ilvl w:val="0"/>
          <w:numId w:val="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with Finance to balance accessibility with premium positioning.</w:t>
      </w:r>
    </w:p>
    <w:p w:rsidR="00000000" w:rsidDel="00000000" w:rsidP="00000000" w:rsidRDefault="00000000" w:rsidRPr="00000000" w14:paraId="00000619">
      <w:pPr>
        <w:numPr>
          <w:ilvl w:val="0"/>
          <w:numId w:val="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pricing elasticity through pilot campaigns.</w:t>
      </w:r>
    </w:p>
    <w:p w:rsidR="00000000" w:rsidDel="00000000" w:rsidP="00000000" w:rsidRDefault="00000000" w:rsidRPr="00000000" w14:paraId="0000061A">
      <w:pPr>
        <w:numPr>
          <w:ilvl w:val="0"/>
          <w:numId w:val="19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 (Lead)</w:t>
      </w:r>
    </w:p>
    <w:p w:rsidR="00000000" w:rsidDel="00000000" w:rsidP="00000000" w:rsidRDefault="00000000" w:rsidRPr="00000000" w14:paraId="0000061B">
      <w:pPr>
        <w:numPr>
          <w:ilvl w:val="0"/>
          <w:numId w:val="3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pricing for OTT content, episodic formats, and digital bundles.</w:t>
      </w:r>
    </w:p>
    <w:p w:rsidR="00000000" w:rsidDel="00000000" w:rsidP="00000000" w:rsidRDefault="00000000" w:rsidRPr="00000000" w14:paraId="0000061C">
      <w:pPr>
        <w:numPr>
          <w:ilvl w:val="0"/>
          <w:numId w:val="3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Collaborate with IT to integrate dynamic pricing into platforms.</w:t>
      </w:r>
    </w:p>
    <w:p w:rsidR="00000000" w:rsidDel="00000000" w:rsidP="00000000" w:rsidRDefault="00000000" w:rsidRPr="00000000" w14:paraId="0000061D">
      <w:pPr>
        <w:numPr>
          <w:ilvl w:val="0"/>
          <w:numId w:val="3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pricing with regional market conditions.</w:t>
      </w:r>
    </w:p>
    <w:p w:rsidR="00000000" w:rsidDel="00000000" w:rsidP="00000000" w:rsidRDefault="00000000" w:rsidRPr="00000000" w14:paraId="0000061E">
      <w:pPr>
        <w:numPr>
          <w:ilvl w:val="0"/>
          <w:numId w:val="19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(Support)</w:t>
      </w:r>
    </w:p>
    <w:p w:rsidR="00000000" w:rsidDel="00000000" w:rsidP="00000000" w:rsidRDefault="00000000" w:rsidRPr="00000000" w14:paraId="0000061F">
      <w:pPr>
        <w:numPr>
          <w:ilvl w:val="0"/>
          <w:numId w:val="1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algorithms for dynamic pricing and loyalty integration.</w:t>
      </w:r>
    </w:p>
    <w:p w:rsidR="00000000" w:rsidDel="00000000" w:rsidP="00000000" w:rsidRDefault="00000000" w:rsidRPr="00000000" w14:paraId="00000620">
      <w:pPr>
        <w:numPr>
          <w:ilvl w:val="0"/>
          <w:numId w:val="1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secure payment systems and e-wallet partnerships.</w:t>
      </w:r>
    </w:p>
    <w:p w:rsidR="00000000" w:rsidDel="00000000" w:rsidP="00000000" w:rsidRDefault="00000000" w:rsidRPr="00000000" w14:paraId="00000621">
      <w:pPr>
        <w:numPr>
          <w:ilvl w:val="0"/>
          <w:numId w:val="1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dashboards for real-time pricing analytics.</w:t>
      </w:r>
    </w:p>
    <w:p w:rsidR="00000000" w:rsidDel="00000000" w:rsidP="00000000" w:rsidRDefault="00000000" w:rsidRPr="00000000" w14:paraId="00000622">
      <w:pPr>
        <w:numPr>
          <w:ilvl w:val="0"/>
          <w:numId w:val="19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 Relations (Support)</w:t>
      </w:r>
    </w:p>
    <w:p w:rsidR="00000000" w:rsidDel="00000000" w:rsidP="00000000" w:rsidRDefault="00000000" w:rsidRPr="00000000" w14:paraId="00000623">
      <w:pPr>
        <w:numPr>
          <w:ilvl w:val="0"/>
          <w:numId w:val="6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Communicate pricing strategies to stakeholders and investors.</w:t>
      </w:r>
    </w:p>
    <w:p w:rsidR="00000000" w:rsidDel="00000000" w:rsidP="00000000" w:rsidRDefault="00000000" w:rsidRPr="00000000" w14:paraId="00000624">
      <w:pPr>
        <w:numPr>
          <w:ilvl w:val="0"/>
          <w:numId w:val="6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transparency in revenue models and pricing rationale.</w:t>
      </w:r>
    </w:p>
    <w:p w:rsidR="00000000" w:rsidDel="00000000" w:rsidP="00000000" w:rsidRDefault="00000000" w:rsidRPr="00000000" w14:paraId="00000625">
      <w:pPr>
        <w:numPr>
          <w:ilvl w:val="0"/>
          <w:numId w:val="6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feedback from market analysts to refine approaches.</w:t>
      </w:r>
    </w:p>
    <w:p w:rsidR="00000000" w:rsidDel="00000000" w:rsidP="00000000" w:rsidRDefault="00000000" w:rsidRPr="00000000" w14:paraId="00000626">
      <w:pPr>
        <w:numPr>
          <w:ilvl w:val="0"/>
          <w:numId w:val="19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 (Support)</w:t>
      </w:r>
    </w:p>
    <w:p w:rsidR="00000000" w:rsidDel="00000000" w:rsidP="00000000" w:rsidRDefault="00000000" w:rsidRPr="00000000" w14:paraId="00000627">
      <w:pPr>
        <w:numPr>
          <w:ilvl w:val="0"/>
          <w:numId w:val="1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pricing with brand positioning and consumer expectations.</w:t>
      </w:r>
    </w:p>
    <w:p w:rsidR="00000000" w:rsidDel="00000000" w:rsidP="00000000" w:rsidRDefault="00000000" w:rsidRPr="00000000" w14:paraId="00000628">
      <w:pPr>
        <w:numPr>
          <w:ilvl w:val="0"/>
          <w:numId w:val="1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messaging emphasizes value, exclusivity, and cultural relevance.</w:t>
      </w:r>
    </w:p>
    <w:p w:rsidR="00000000" w:rsidDel="00000000" w:rsidP="00000000" w:rsidRDefault="00000000" w:rsidRPr="00000000" w14:paraId="00000629">
      <w:pPr>
        <w:numPr>
          <w:ilvl w:val="0"/>
          <w:numId w:val="194"/>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cross-divisional communication for pricing campaigns.</w:t>
      </w:r>
    </w:p>
    <w:p w:rsidR="00000000" w:rsidDel="00000000" w:rsidP="00000000" w:rsidRDefault="00000000" w:rsidRPr="00000000" w14:paraId="0000062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n9e76tdx2mb" w:id="158"/>
      <w:bookmarkEnd w:id="158"/>
      <w:r w:rsidDel="00000000" w:rsidR="00000000" w:rsidRPr="00000000">
        <w:rPr>
          <w:rFonts w:ascii="Times New Roman" w:cs="Times New Roman" w:eastAsia="Times New Roman" w:hAnsi="Times New Roman"/>
          <w:b w:val="1"/>
          <w:bCs w:val="1"/>
          <w:color w:val="000000"/>
          <w:rtl w:val="0"/>
        </w:rPr>
        <w:t xml:space="preserve">Strategic Outcomes</w:t>
      </w:r>
    </w:p>
    <w:p w:rsidR="00000000" w:rsidDel="00000000" w:rsidP="00000000" w:rsidRDefault="00000000" w:rsidRPr="00000000" w14:paraId="000006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executing this pricing strategy, GMM Grammy will:</w:t>
      </w:r>
    </w:p>
    <w:p w:rsidR="00000000" w:rsidDel="00000000" w:rsidP="00000000" w:rsidRDefault="00000000" w:rsidRPr="00000000" w14:paraId="0000062C">
      <w:pPr>
        <w:numPr>
          <w:ilvl w:val="0"/>
          <w:numId w:val="20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Capture diverse audience segments through tiered offerings.</w:t>
      </w:r>
    </w:p>
    <w:p w:rsidR="00000000" w:rsidDel="00000000" w:rsidP="00000000" w:rsidRDefault="00000000" w:rsidRPr="00000000" w14:paraId="0000062D">
      <w:pPr>
        <w:numPr>
          <w:ilvl w:val="0"/>
          <w:numId w:val="20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Protect margins with dynamic, data-driven adjustments.</w:t>
      </w:r>
    </w:p>
    <w:p w:rsidR="00000000" w:rsidDel="00000000" w:rsidP="00000000" w:rsidRDefault="00000000" w:rsidRPr="00000000" w14:paraId="0000062E">
      <w:pPr>
        <w:numPr>
          <w:ilvl w:val="0"/>
          <w:numId w:val="20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 fan loyalty by integrating pricing with membership ecosystems.</w:t>
      </w:r>
    </w:p>
    <w:p w:rsidR="00000000" w:rsidDel="00000000" w:rsidP="00000000" w:rsidRDefault="00000000" w:rsidRPr="00000000" w14:paraId="0000062F">
      <w:pPr>
        <w:numPr>
          <w:ilvl w:val="0"/>
          <w:numId w:val="20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Reinforce its dual identity as both a mass-market cultural brand and a premium entertainment provider.</w:t>
      </w:r>
      <w:r w:rsidDel="00000000" w:rsidR="00000000" w:rsidRPr="00000000">
        <w:rPr>
          <w:rtl w:val="0"/>
        </w:rPr>
      </w:r>
    </w:p>
    <w:p w:rsidR="00000000" w:rsidDel="00000000" w:rsidP="00000000" w:rsidRDefault="00000000" w:rsidRPr="00000000" w14:paraId="0000063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35vz5b2s2c" w:id="159"/>
      <w:bookmarkEnd w:id="159"/>
      <w:r w:rsidDel="00000000" w:rsidR="00000000" w:rsidRPr="00000000">
        <w:rPr>
          <w:rFonts w:ascii="Times New Roman" w:cs="Times New Roman" w:eastAsia="Times New Roman" w:hAnsi="Times New Roman"/>
          <w:b w:val="1"/>
          <w:bCs w:val="1"/>
          <w:color w:val="000000"/>
          <w:rtl w:val="0"/>
        </w:rPr>
        <w:t xml:space="preserve">8.3.3 Promotion Strategy</w:t>
      </w:r>
    </w:p>
    <w:p w:rsidR="00000000" w:rsidDel="00000000" w:rsidP="00000000" w:rsidRDefault="00000000" w:rsidRPr="00000000" w14:paraId="0000063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w:t>
      </w:r>
      <w:r w:rsidDel="00000000" w:rsidR="00000000" w:rsidRPr="00000000">
        <w:rPr>
          <w:rFonts w:ascii="Times New Roman" w:cs="Times New Roman" w:eastAsia="Times New Roman" w:hAnsi="Times New Roman"/>
          <w:sz w:val="28"/>
          <w:szCs w:val="28"/>
          <w:rtl w:val="0"/>
        </w:rPr>
        <w:t xml:space="preserve">: Corporate Affairs, Music Division, Home Entertainment Division </w:t>
      </w:r>
    </w:p>
    <w:p w:rsidR="00000000" w:rsidDel="00000000" w:rsidP="00000000" w:rsidRDefault="00000000" w:rsidRPr="00000000" w14:paraId="0000063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IT, Investor Relations, Admin</w:t>
      </w:r>
    </w:p>
    <w:p w:rsidR="00000000" w:rsidDel="00000000" w:rsidP="00000000" w:rsidRDefault="00000000" w:rsidRPr="00000000" w14:paraId="0000063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adopt a holistic Integrated Marketing Communications (IMC) strategy to ensure all promotional efforts deliver a consistent brand message across traditional, digital, and experiential channels. The goal is to reinforce Grammy’s identity as a cultural innovator and lifestyle leader, while deepening fan engagement and expanding regional visibility.</w:t>
      </w:r>
    </w:p>
    <w:p w:rsidR="00000000" w:rsidDel="00000000" w:rsidP="00000000" w:rsidRDefault="00000000" w:rsidRPr="00000000" w14:paraId="0000063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seqjr4n24y1z" w:id="160"/>
      <w:bookmarkEnd w:id="160"/>
      <w:r w:rsidDel="00000000" w:rsidR="00000000" w:rsidRPr="00000000">
        <w:rPr>
          <w:rFonts w:ascii="Times New Roman" w:cs="Times New Roman" w:eastAsia="Times New Roman" w:hAnsi="Times New Roman"/>
          <w:b w:val="1"/>
          <w:bCs w:val="1"/>
          <w:color w:val="000000"/>
          <w:rtl w:val="0"/>
        </w:rPr>
        <w:t xml:space="preserve">Core Strategic Directions</w:t>
      </w:r>
    </w:p>
    <w:p w:rsidR="00000000" w:rsidDel="00000000" w:rsidP="00000000" w:rsidRDefault="00000000" w:rsidRPr="00000000" w14:paraId="00000638">
      <w:pPr>
        <w:numPr>
          <w:ilvl w:val="0"/>
          <w:numId w:val="7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Traditional Media Presence</w:t>
      </w:r>
    </w:p>
    <w:p w:rsidR="00000000" w:rsidDel="00000000" w:rsidP="00000000" w:rsidRDefault="00000000" w:rsidRPr="00000000" w14:paraId="00000639">
      <w:pPr>
        <w:numPr>
          <w:ilvl w:val="0"/>
          <w:numId w:val="16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visibility through billboards, TV, radio, and print advertising to reach broad demographics.</w:t>
      </w:r>
    </w:p>
    <w:p w:rsidR="00000000" w:rsidDel="00000000" w:rsidP="00000000" w:rsidRDefault="00000000" w:rsidRPr="00000000" w14:paraId="0000063A">
      <w:pPr>
        <w:numPr>
          <w:ilvl w:val="0"/>
          <w:numId w:val="16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 Grammy as a national cultural institution, reinforcing trust and brand heritage.</w:t>
      </w:r>
    </w:p>
    <w:p w:rsidR="00000000" w:rsidDel="00000000" w:rsidP="00000000" w:rsidRDefault="00000000" w:rsidRPr="00000000" w14:paraId="0000063B">
      <w:pPr>
        <w:numPr>
          <w:ilvl w:val="0"/>
          <w:numId w:val="16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traditional channels to support mass-market campaigns and cross-promotions with partners.</w:t>
      </w:r>
    </w:p>
    <w:p w:rsidR="00000000" w:rsidDel="00000000" w:rsidP="00000000" w:rsidRDefault="00000000" w:rsidRPr="00000000" w14:paraId="0000063C">
      <w:pPr>
        <w:numPr>
          <w:ilvl w:val="0"/>
          <w:numId w:val="7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Digital-First Campaigns</w:t>
      </w:r>
    </w:p>
    <w:p w:rsidR="00000000" w:rsidDel="00000000" w:rsidP="00000000" w:rsidRDefault="00000000" w:rsidRPr="00000000" w14:paraId="0000063D">
      <w:pPr>
        <w:numPr>
          <w:ilvl w:val="0"/>
          <w:numId w:val="2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social media campaigns, influencer collaborations, and SEO strategies to capture younger, digitally active audiences.</w:t>
      </w:r>
    </w:p>
    <w:p w:rsidR="00000000" w:rsidDel="00000000" w:rsidP="00000000" w:rsidRDefault="00000000" w:rsidRPr="00000000" w14:paraId="0000063E">
      <w:pPr>
        <w:numPr>
          <w:ilvl w:val="0"/>
          <w:numId w:val="2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user-generated content to amplify reach and authenticity.</w:t>
      </w:r>
    </w:p>
    <w:p w:rsidR="00000000" w:rsidDel="00000000" w:rsidP="00000000" w:rsidRDefault="00000000" w:rsidRPr="00000000" w14:paraId="0000063F">
      <w:pPr>
        <w:numPr>
          <w:ilvl w:val="0"/>
          <w:numId w:val="2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data-driven targeting to personalize campaigns by fan segment and geography.</w:t>
      </w:r>
    </w:p>
    <w:p w:rsidR="00000000" w:rsidDel="00000000" w:rsidP="00000000" w:rsidRDefault="00000000" w:rsidRPr="00000000" w14:paraId="00000640">
      <w:pPr>
        <w:numPr>
          <w:ilvl w:val="0"/>
          <w:numId w:val="7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Interactive Engagement Formats</w:t>
      </w:r>
    </w:p>
    <w:p w:rsidR="00000000" w:rsidDel="00000000" w:rsidP="00000000" w:rsidRDefault="00000000" w:rsidRPr="00000000" w14:paraId="00000641">
      <w:pPr>
        <w:numPr>
          <w:ilvl w:val="0"/>
          <w:numId w:val="13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Offer behind-the-scenes artist content, live Q&amp;A sessions, and fan voting to foster participation.</w:t>
      </w:r>
    </w:p>
    <w:p w:rsidR="00000000" w:rsidDel="00000000" w:rsidP="00000000" w:rsidRDefault="00000000" w:rsidRPr="00000000" w14:paraId="00000642">
      <w:pPr>
        <w:numPr>
          <w:ilvl w:val="0"/>
          <w:numId w:val="13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pre-release previews, digital showcases, and interactive streaming events to build anticipation.</w:t>
      </w:r>
    </w:p>
    <w:p w:rsidR="00000000" w:rsidDel="00000000" w:rsidP="00000000" w:rsidRDefault="00000000" w:rsidRPr="00000000" w14:paraId="00000643">
      <w:pPr>
        <w:numPr>
          <w:ilvl w:val="0"/>
          <w:numId w:val="13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gamification (e.g., fan challenges, digital badges) to increase loyalty and repeat engagement.</w:t>
      </w:r>
    </w:p>
    <w:p w:rsidR="00000000" w:rsidDel="00000000" w:rsidP="00000000" w:rsidRDefault="00000000" w:rsidRPr="00000000" w14:paraId="00000644">
      <w:pPr>
        <w:numPr>
          <w:ilvl w:val="0"/>
          <w:numId w:val="7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Community and CSR Integration</w:t>
      </w:r>
    </w:p>
    <w:p w:rsidR="00000000" w:rsidDel="00000000" w:rsidP="00000000" w:rsidRDefault="00000000" w:rsidRPr="00000000" w14:paraId="00000645">
      <w:pPr>
        <w:numPr>
          <w:ilvl w:val="0"/>
          <w:numId w:val="12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Participate in cultural expos, wellness campaigns, and community events to strengthen social responsibility.</w:t>
      </w:r>
    </w:p>
    <w:p w:rsidR="00000000" w:rsidDel="00000000" w:rsidP="00000000" w:rsidRDefault="00000000" w:rsidRPr="00000000" w14:paraId="00000646">
      <w:pPr>
        <w:numPr>
          <w:ilvl w:val="0"/>
          <w:numId w:val="12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Sponsor initiatives aligned with health, education, and sustainability, reinforcing Grammy’s ESG commitments.</w:t>
      </w:r>
    </w:p>
    <w:p w:rsidR="00000000" w:rsidDel="00000000" w:rsidP="00000000" w:rsidRDefault="00000000" w:rsidRPr="00000000" w14:paraId="00000647">
      <w:pPr>
        <w:numPr>
          <w:ilvl w:val="0"/>
          <w:numId w:val="12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goodwill by positioning Grammy as a socially responsible entertainment leader.</w:t>
      </w:r>
    </w:p>
    <w:p w:rsidR="00000000" w:rsidDel="00000000" w:rsidP="00000000" w:rsidRDefault="00000000" w:rsidRPr="00000000" w14:paraId="00000648">
      <w:pPr>
        <w:numPr>
          <w:ilvl w:val="0"/>
          <w:numId w:val="7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Analytics and Optimization</w:t>
      </w:r>
    </w:p>
    <w:p w:rsidR="00000000" w:rsidDel="00000000" w:rsidP="00000000" w:rsidRDefault="00000000" w:rsidRPr="00000000" w14:paraId="00000649">
      <w:pPr>
        <w:numPr>
          <w:ilvl w:val="0"/>
          <w:numId w:val="2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 data-driven marketing analytics into campaign evaluation.</w:t>
      </w:r>
    </w:p>
    <w:p w:rsidR="00000000" w:rsidDel="00000000" w:rsidP="00000000" w:rsidRDefault="00000000" w:rsidRPr="00000000" w14:paraId="0000064A">
      <w:pPr>
        <w:numPr>
          <w:ilvl w:val="0"/>
          <w:numId w:val="2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Continuously refine messaging, channel mix, and creative formats based on performance metrics.</w:t>
      </w:r>
    </w:p>
    <w:p w:rsidR="00000000" w:rsidDel="00000000" w:rsidP="00000000" w:rsidRDefault="00000000" w:rsidRPr="00000000" w14:paraId="0000064B">
      <w:pPr>
        <w:numPr>
          <w:ilvl w:val="0"/>
          <w:numId w:val="21"/>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ROI accountability through reporting to the Group Executive Committee and Investor Relations.</w:t>
      </w: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zi1fls84g73" w:id="161"/>
      <w:bookmarkEnd w:id="161"/>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64D">
      <w:pPr>
        <w:numPr>
          <w:ilvl w:val="0"/>
          <w:numId w:val="6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 (Lead)</w:t>
      </w:r>
    </w:p>
    <w:p w:rsidR="00000000" w:rsidDel="00000000" w:rsidP="00000000" w:rsidRDefault="00000000" w:rsidRPr="00000000" w14:paraId="0000064E">
      <w:pPr>
        <w:numPr>
          <w:ilvl w:val="0"/>
          <w:numId w:val="9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and oversee IMC campaigns.</w:t>
      </w:r>
    </w:p>
    <w:p w:rsidR="00000000" w:rsidDel="00000000" w:rsidP="00000000" w:rsidRDefault="00000000" w:rsidRPr="00000000" w14:paraId="0000064F">
      <w:pPr>
        <w:numPr>
          <w:ilvl w:val="0"/>
          <w:numId w:val="9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brand consistency across divisions and channels.</w:t>
      </w:r>
    </w:p>
    <w:p w:rsidR="00000000" w:rsidDel="00000000" w:rsidP="00000000" w:rsidRDefault="00000000" w:rsidRPr="00000000" w14:paraId="00000650">
      <w:pPr>
        <w:numPr>
          <w:ilvl w:val="0"/>
          <w:numId w:val="9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messaging with governance committees and external stakeholders.</w:t>
      </w:r>
    </w:p>
    <w:p w:rsidR="00000000" w:rsidDel="00000000" w:rsidP="00000000" w:rsidRDefault="00000000" w:rsidRPr="00000000" w14:paraId="00000651">
      <w:pPr>
        <w:numPr>
          <w:ilvl w:val="0"/>
          <w:numId w:val="6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(Lead)</w:t>
      </w:r>
    </w:p>
    <w:p w:rsidR="00000000" w:rsidDel="00000000" w:rsidP="00000000" w:rsidRDefault="00000000" w:rsidRPr="00000000" w14:paraId="00000652">
      <w:pPr>
        <w:numPr>
          <w:ilvl w:val="0"/>
          <w:numId w:val="21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Drive artist-led campaigns, immersive fan promotions, and concert-related marketing.</w:t>
      </w:r>
    </w:p>
    <w:p w:rsidR="00000000" w:rsidDel="00000000" w:rsidP="00000000" w:rsidRDefault="00000000" w:rsidRPr="00000000" w14:paraId="00000653">
      <w:pPr>
        <w:numPr>
          <w:ilvl w:val="0"/>
          <w:numId w:val="21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Collaborate with influencers and fan communities to amplify reach.</w:t>
      </w:r>
    </w:p>
    <w:p w:rsidR="00000000" w:rsidDel="00000000" w:rsidP="00000000" w:rsidRDefault="00000000" w:rsidRPr="00000000" w14:paraId="00000654">
      <w:pPr>
        <w:numPr>
          <w:ilvl w:val="0"/>
          <w:numId w:val="21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promotional efforts with loyalty programs.</w:t>
      </w:r>
    </w:p>
    <w:p w:rsidR="00000000" w:rsidDel="00000000" w:rsidP="00000000" w:rsidRDefault="00000000" w:rsidRPr="00000000" w14:paraId="00000655">
      <w:pPr>
        <w:numPr>
          <w:ilvl w:val="0"/>
          <w:numId w:val="6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 (Lead)</w:t>
      </w:r>
    </w:p>
    <w:p w:rsidR="00000000" w:rsidDel="00000000" w:rsidP="00000000" w:rsidRDefault="00000000" w:rsidRPr="00000000" w14:paraId="00000656">
      <w:pPr>
        <w:numPr>
          <w:ilvl w:val="0"/>
          <w:numId w:val="3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 digital-first campaigns for OTT content, episodic formats, and cross-platform releases.</w:t>
      </w:r>
    </w:p>
    <w:p w:rsidR="00000000" w:rsidDel="00000000" w:rsidP="00000000" w:rsidRDefault="00000000" w:rsidRPr="00000000" w14:paraId="00000657">
      <w:pPr>
        <w:numPr>
          <w:ilvl w:val="0"/>
          <w:numId w:val="3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partnerships with streaming platforms and telecom providers.</w:t>
      </w:r>
    </w:p>
    <w:p w:rsidR="00000000" w:rsidDel="00000000" w:rsidP="00000000" w:rsidRDefault="00000000" w:rsidRPr="00000000" w14:paraId="00000658">
      <w:pPr>
        <w:numPr>
          <w:ilvl w:val="0"/>
          <w:numId w:val="3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promotional strategies with regional expansion goals.</w:t>
      </w:r>
    </w:p>
    <w:p w:rsidR="00000000" w:rsidDel="00000000" w:rsidP="00000000" w:rsidRDefault="00000000" w:rsidRPr="00000000" w14:paraId="00000659">
      <w:pPr>
        <w:numPr>
          <w:ilvl w:val="0"/>
          <w:numId w:val="6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(Support)</w:t>
      </w:r>
    </w:p>
    <w:p w:rsidR="00000000" w:rsidDel="00000000" w:rsidP="00000000" w:rsidRDefault="00000000" w:rsidRPr="00000000" w14:paraId="0000065A">
      <w:pPr>
        <w:numPr>
          <w:ilvl w:val="0"/>
          <w:numId w:val="11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merchandise and lifestyle products into promotional campaigns.</w:t>
      </w:r>
    </w:p>
    <w:p w:rsidR="00000000" w:rsidDel="00000000" w:rsidP="00000000" w:rsidRDefault="00000000" w:rsidRPr="00000000" w14:paraId="0000065B">
      <w:pPr>
        <w:numPr>
          <w:ilvl w:val="0"/>
          <w:numId w:val="11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co-branded activations with retail partners.</w:t>
      </w:r>
    </w:p>
    <w:p w:rsidR="00000000" w:rsidDel="00000000" w:rsidP="00000000" w:rsidRDefault="00000000" w:rsidRPr="00000000" w14:paraId="0000065C">
      <w:pPr>
        <w:numPr>
          <w:ilvl w:val="0"/>
          <w:numId w:val="11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seasonal campaigns with product tie-ins.</w:t>
      </w:r>
    </w:p>
    <w:p w:rsidR="00000000" w:rsidDel="00000000" w:rsidP="00000000" w:rsidRDefault="00000000" w:rsidRPr="00000000" w14:paraId="0000065D">
      <w:pPr>
        <w:numPr>
          <w:ilvl w:val="0"/>
          <w:numId w:val="6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(Support)</w:t>
      </w:r>
    </w:p>
    <w:p w:rsidR="00000000" w:rsidDel="00000000" w:rsidP="00000000" w:rsidRDefault="00000000" w:rsidRPr="00000000" w14:paraId="0000065E">
      <w:pPr>
        <w:numPr>
          <w:ilvl w:val="0"/>
          <w:numId w:val="7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infrastructure for digital campaigns, analytics dashboards, and personalization engines.</w:t>
      </w:r>
    </w:p>
    <w:p w:rsidR="00000000" w:rsidDel="00000000" w:rsidP="00000000" w:rsidRDefault="00000000" w:rsidRPr="00000000" w14:paraId="0000065F">
      <w:pPr>
        <w:numPr>
          <w:ilvl w:val="0"/>
          <w:numId w:val="7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seamless integration of CRM and loyalty systems.</w:t>
      </w:r>
    </w:p>
    <w:p w:rsidR="00000000" w:rsidDel="00000000" w:rsidP="00000000" w:rsidRDefault="00000000" w:rsidRPr="00000000" w14:paraId="00000660">
      <w:pPr>
        <w:numPr>
          <w:ilvl w:val="0"/>
          <w:numId w:val="7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cybersecurity and data privacy in fan engagement platforms.</w:t>
      </w:r>
    </w:p>
    <w:p w:rsidR="00000000" w:rsidDel="00000000" w:rsidP="00000000" w:rsidRDefault="00000000" w:rsidRPr="00000000" w14:paraId="00000661">
      <w:pPr>
        <w:numPr>
          <w:ilvl w:val="0"/>
          <w:numId w:val="6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 Relations (Support)</w:t>
      </w:r>
    </w:p>
    <w:p w:rsidR="00000000" w:rsidDel="00000000" w:rsidP="00000000" w:rsidRDefault="00000000" w:rsidRPr="00000000" w14:paraId="00000662">
      <w:pPr>
        <w:numPr>
          <w:ilvl w:val="1"/>
          <w:numId w:val="5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Communicate promotional strategies and outcomes to shareholders.</w:t>
      </w:r>
    </w:p>
    <w:p w:rsidR="00000000" w:rsidDel="00000000" w:rsidP="00000000" w:rsidRDefault="00000000" w:rsidRPr="00000000" w14:paraId="00000663">
      <w:pPr>
        <w:numPr>
          <w:ilvl w:val="1"/>
          <w:numId w:val="5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transparency in campaign ROI and stakeholder alignment.</w:t>
      </w:r>
    </w:p>
    <w:p w:rsidR="00000000" w:rsidDel="00000000" w:rsidP="00000000" w:rsidRDefault="00000000" w:rsidRPr="00000000" w14:paraId="00000664">
      <w:pPr>
        <w:numPr>
          <w:ilvl w:val="1"/>
          <w:numId w:val="5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market feedback to refine promotional approaches.</w:t>
      </w:r>
    </w:p>
    <w:p w:rsidR="00000000" w:rsidDel="00000000" w:rsidP="00000000" w:rsidRDefault="00000000" w:rsidRPr="00000000" w14:paraId="00000665">
      <w:pPr>
        <w:numPr>
          <w:ilvl w:val="0"/>
          <w:numId w:val="6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 (Support)</w:t>
      </w:r>
    </w:p>
    <w:p w:rsidR="00000000" w:rsidDel="00000000" w:rsidP="00000000" w:rsidRDefault="00000000" w:rsidRPr="00000000" w14:paraId="00000666">
      <w:pPr>
        <w:numPr>
          <w:ilvl w:val="1"/>
          <w:numId w:val="21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logistics for events, expos, and community activations.</w:t>
      </w:r>
    </w:p>
    <w:p w:rsidR="00000000" w:rsidDel="00000000" w:rsidP="00000000" w:rsidRDefault="00000000" w:rsidRPr="00000000" w14:paraId="00000667">
      <w:pPr>
        <w:numPr>
          <w:ilvl w:val="1"/>
          <w:numId w:val="21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vendor relationships and operational workflows.</w:t>
      </w:r>
    </w:p>
    <w:p w:rsidR="00000000" w:rsidDel="00000000" w:rsidP="00000000" w:rsidRDefault="00000000" w:rsidRPr="00000000" w14:paraId="00000668">
      <w:pPr>
        <w:numPr>
          <w:ilvl w:val="1"/>
          <w:numId w:val="212"/>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compliance and documentation for promotional activities.</w:t>
      </w:r>
    </w:p>
    <w:p w:rsidR="00000000" w:rsidDel="00000000" w:rsidP="00000000" w:rsidRDefault="00000000" w:rsidRPr="00000000" w14:paraId="0000066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h7smcovom0z" w:id="162"/>
      <w:bookmarkEnd w:id="162"/>
      <w:r w:rsidDel="00000000" w:rsidR="00000000" w:rsidRPr="00000000">
        <w:rPr>
          <w:rFonts w:ascii="Times New Roman" w:cs="Times New Roman" w:eastAsia="Times New Roman" w:hAnsi="Times New Roman"/>
          <w:b w:val="1"/>
          <w:bCs w:val="1"/>
          <w:color w:val="000000"/>
          <w:rtl w:val="0"/>
        </w:rPr>
        <w:t xml:space="preserve">Strategic Outcomes</w:t>
      </w:r>
    </w:p>
    <w:p w:rsidR="00000000" w:rsidDel="00000000" w:rsidP="00000000" w:rsidRDefault="00000000" w:rsidRPr="00000000" w14:paraId="0000066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executing this promotion strategy, GMM Grammy will:</w:t>
      </w:r>
    </w:p>
    <w:p w:rsidR="00000000" w:rsidDel="00000000" w:rsidP="00000000" w:rsidRDefault="00000000" w:rsidRPr="00000000" w14:paraId="0000066B">
      <w:pPr>
        <w:numPr>
          <w:ilvl w:val="0"/>
          <w:numId w:val="20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 its brand identity as a cultural innovator.</w:t>
      </w:r>
    </w:p>
    <w:p w:rsidR="00000000" w:rsidDel="00000000" w:rsidP="00000000" w:rsidRDefault="00000000" w:rsidRPr="00000000" w14:paraId="0000066C">
      <w:pPr>
        <w:numPr>
          <w:ilvl w:val="0"/>
          <w:numId w:val="20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 reach across both traditional and digital channels.</w:t>
      </w:r>
    </w:p>
    <w:p w:rsidR="00000000" w:rsidDel="00000000" w:rsidP="00000000" w:rsidRDefault="00000000" w:rsidRPr="00000000" w14:paraId="0000066D">
      <w:pPr>
        <w:numPr>
          <w:ilvl w:val="0"/>
          <w:numId w:val="20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Deepen fan engagement through interactive and personalized campaigns.</w:t>
      </w:r>
    </w:p>
    <w:p w:rsidR="00000000" w:rsidDel="00000000" w:rsidP="00000000" w:rsidRDefault="00000000" w:rsidRPr="00000000" w14:paraId="0000066E">
      <w:pPr>
        <w:numPr>
          <w:ilvl w:val="0"/>
          <w:numId w:val="20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goodwill and trust through community involvement and CSR integration.</w:t>
      </w:r>
    </w:p>
    <w:p w:rsidR="00000000" w:rsidDel="00000000" w:rsidP="00000000" w:rsidRDefault="00000000" w:rsidRPr="00000000" w14:paraId="0000066F">
      <w:pPr>
        <w:numPr>
          <w:ilvl w:val="0"/>
          <w:numId w:val="20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Achieve measurable ROI and stakeholder confidence through data-driven optimization.</w:t>
      </w:r>
    </w:p>
    <w:p w:rsidR="00000000" w:rsidDel="00000000" w:rsidP="00000000" w:rsidRDefault="00000000" w:rsidRPr="00000000" w14:paraId="0000067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kb2ed2e1twf" w:id="163"/>
      <w:bookmarkEnd w:id="163"/>
      <w:r w:rsidDel="00000000" w:rsidR="00000000" w:rsidRPr="00000000">
        <w:rPr>
          <w:rFonts w:ascii="Times New Roman" w:cs="Times New Roman" w:eastAsia="Times New Roman" w:hAnsi="Times New Roman"/>
          <w:b w:val="1"/>
          <w:bCs w:val="1"/>
          <w:color w:val="000000"/>
          <w:rtl w:val="0"/>
        </w:rPr>
        <w:t xml:space="preserve">8.3.4 Place (Distribution) Strategy</w:t>
      </w:r>
    </w:p>
    <w:p w:rsidR="00000000" w:rsidDel="00000000" w:rsidP="00000000" w:rsidRDefault="00000000" w:rsidRPr="00000000" w14:paraId="000006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w:t>
      </w:r>
      <w:r w:rsidDel="00000000" w:rsidR="00000000" w:rsidRPr="00000000">
        <w:rPr>
          <w:rFonts w:ascii="Times New Roman" w:cs="Times New Roman" w:eastAsia="Times New Roman" w:hAnsi="Times New Roman"/>
          <w:sz w:val="28"/>
          <w:szCs w:val="28"/>
          <w:rtl w:val="0"/>
        </w:rPr>
        <w:t xml:space="preserve">: Home Entertainment Division, Admin, Associated Companies / Joint Ventures </w:t>
      </w:r>
    </w:p>
    <w:p w:rsidR="00000000" w:rsidDel="00000000" w:rsidP="00000000" w:rsidRDefault="00000000" w:rsidRPr="00000000" w14:paraId="000006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IT, Corporate Officer</w:t>
      </w:r>
    </w:p>
    <w:p w:rsidR="00000000" w:rsidDel="00000000" w:rsidP="00000000" w:rsidRDefault="00000000" w:rsidRPr="00000000" w14:paraId="000006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continuously improve both physical and digital accessibility to strengthen its reach and ensure consistent fan experiences. Distribution strategy should integrate regional expansion, digital platforms, and operational logistics to maximize audience engagement and revenue streams. The goal is to position Grammy as a pan-ASEAN entertainment powerhouse with seamless access across multiple channels.</w:t>
      </w:r>
    </w:p>
    <w:p w:rsidR="00000000" w:rsidDel="00000000" w:rsidP="00000000" w:rsidRDefault="00000000" w:rsidRPr="00000000" w14:paraId="0000067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bjunfgh5n5l" w:id="164"/>
      <w:bookmarkEnd w:id="164"/>
      <w:r w:rsidDel="00000000" w:rsidR="00000000" w:rsidRPr="00000000">
        <w:rPr>
          <w:rFonts w:ascii="Times New Roman" w:cs="Times New Roman" w:eastAsia="Times New Roman" w:hAnsi="Times New Roman"/>
          <w:b w:val="1"/>
          <w:bCs w:val="1"/>
          <w:color w:val="000000"/>
          <w:rtl w:val="0"/>
        </w:rPr>
        <w:t xml:space="preserve">Core Strategic Directions</w:t>
      </w:r>
    </w:p>
    <w:p w:rsidR="00000000" w:rsidDel="00000000" w:rsidP="00000000" w:rsidRDefault="00000000" w:rsidRPr="00000000" w14:paraId="00000675">
      <w:pPr>
        <w:numPr>
          <w:ilvl w:val="0"/>
          <w:numId w:val="13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Physical Expansion and Accessibility</w:t>
      </w:r>
    </w:p>
    <w:p w:rsidR="00000000" w:rsidDel="00000000" w:rsidP="00000000" w:rsidRDefault="00000000" w:rsidRPr="00000000" w14:paraId="00000676">
      <w:pPr>
        <w:numPr>
          <w:ilvl w:val="0"/>
          <w:numId w:val="6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 presence in regional content hubs, pop-up showcases, and branded retail activations.</w:t>
      </w:r>
    </w:p>
    <w:p w:rsidR="00000000" w:rsidDel="00000000" w:rsidP="00000000" w:rsidRDefault="00000000" w:rsidRPr="00000000" w14:paraId="00000677">
      <w:pPr>
        <w:numPr>
          <w:ilvl w:val="0"/>
          <w:numId w:val="6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 high-traffic malls, cultural venues, and tourist locations to increase visibility.</w:t>
      </w:r>
    </w:p>
    <w:p w:rsidR="00000000" w:rsidDel="00000000" w:rsidP="00000000" w:rsidRDefault="00000000" w:rsidRPr="00000000" w14:paraId="00000678">
      <w:pPr>
        <w:numPr>
          <w:ilvl w:val="0"/>
          <w:numId w:val="63"/>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Upgrade existing facilities to enhance seating comfort, service flow, and fan experience.</w:t>
      </w:r>
    </w:p>
    <w:p w:rsidR="00000000" w:rsidDel="00000000" w:rsidP="00000000" w:rsidRDefault="00000000" w:rsidRPr="00000000" w14:paraId="0000067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A">
      <w:pPr>
        <w:numPr>
          <w:ilvl w:val="0"/>
          <w:numId w:val="13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Digital Distribution Channels</w:t>
      </w:r>
    </w:p>
    <w:p w:rsidR="00000000" w:rsidDel="00000000" w:rsidP="00000000" w:rsidRDefault="00000000" w:rsidRPr="00000000" w14:paraId="0000067B">
      <w:pPr>
        <w:numPr>
          <w:ilvl w:val="0"/>
          <w:numId w:val="4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 in seamless online platforms for content access, fan interaction, and mobile engagement.</w:t>
      </w:r>
    </w:p>
    <w:p w:rsidR="00000000" w:rsidDel="00000000" w:rsidP="00000000" w:rsidRDefault="00000000" w:rsidRPr="00000000" w14:paraId="0000067C">
      <w:pPr>
        <w:numPr>
          <w:ilvl w:val="0"/>
          <w:numId w:val="4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menu customization, advance reservations, and secure cashless payments for events and merchandise.</w:t>
      </w:r>
    </w:p>
    <w:p w:rsidR="00000000" w:rsidDel="00000000" w:rsidP="00000000" w:rsidRDefault="00000000" w:rsidRPr="00000000" w14:paraId="0000067D">
      <w:pPr>
        <w:numPr>
          <w:ilvl w:val="0"/>
          <w:numId w:val="4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 partnerships with streaming platforms, telecom providers, and fan engagement apps.</w:t>
      </w:r>
    </w:p>
    <w:p w:rsidR="00000000" w:rsidDel="00000000" w:rsidP="00000000" w:rsidRDefault="00000000" w:rsidRPr="00000000" w14:paraId="0000067E">
      <w:pPr>
        <w:numPr>
          <w:ilvl w:val="0"/>
          <w:numId w:val="13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Satellite and Agile Formats</w:t>
      </w:r>
    </w:p>
    <w:p w:rsidR="00000000" w:rsidDel="00000000" w:rsidP="00000000" w:rsidRDefault="00000000" w:rsidRPr="00000000" w14:paraId="0000067F">
      <w:pPr>
        <w:numPr>
          <w:ilvl w:val="0"/>
          <w:numId w:val="10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Adopt satellite hubs, pop-up concepts, and smaller express formats to penetrate suburban and high-demand areas.</w:t>
      </w:r>
    </w:p>
    <w:p w:rsidR="00000000" w:rsidDel="00000000" w:rsidP="00000000" w:rsidRDefault="00000000" w:rsidRPr="00000000" w14:paraId="00000680">
      <w:pPr>
        <w:numPr>
          <w:ilvl w:val="0"/>
          <w:numId w:val="10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mobile production units for regional concerts and localized content activations.</w:t>
      </w:r>
    </w:p>
    <w:p w:rsidR="00000000" w:rsidDel="00000000" w:rsidP="00000000" w:rsidRDefault="00000000" w:rsidRPr="00000000" w14:paraId="00000681">
      <w:pPr>
        <w:numPr>
          <w:ilvl w:val="0"/>
          <w:numId w:val="10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agile distribution models to reduce costs and improve responsiveness.</w:t>
      </w:r>
    </w:p>
    <w:p w:rsidR="00000000" w:rsidDel="00000000" w:rsidP="00000000" w:rsidRDefault="00000000" w:rsidRPr="00000000" w14:paraId="00000682">
      <w:pPr>
        <w:numPr>
          <w:ilvl w:val="0"/>
          <w:numId w:val="13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Operational Logistics and Consistency</w:t>
      </w:r>
    </w:p>
    <w:p w:rsidR="00000000" w:rsidDel="00000000" w:rsidP="00000000" w:rsidRDefault="00000000" w:rsidRPr="00000000" w14:paraId="00000683">
      <w:pPr>
        <w:numPr>
          <w:ilvl w:val="0"/>
          <w:numId w:val="15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centralized content repositories and inventory systems to ensure quality consistency.</w:t>
      </w:r>
    </w:p>
    <w:p w:rsidR="00000000" w:rsidDel="00000000" w:rsidP="00000000" w:rsidRDefault="00000000" w:rsidRPr="00000000" w14:paraId="00000684">
      <w:pPr>
        <w:numPr>
          <w:ilvl w:val="0"/>
          <w:numId w:val="15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logistics through Associated Companies / Joint Ventures for efficiency.</w:t>
      </w:r>
    </w:p>
    <w:p w:rsidR="00000000" w:rsidDel="00000000" w:rsidP="00000000" w:rsidRDefault="00000000" w:rsidRPr="00000000" w14:paraId="00000685">
      <w:pPr>
        <w:numPr>
          <w:ilvl w:val="0"/>
          <w:numId w:val="159"/>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Synchronize operations, marketing, and after-sales support to increase customer satisfaction.</w:t>
      </w:r>
    </w:p>
    <w:p w:rsidR="00000000" w:rsidDel="00000000" w:rsidP="00000000" w:rsidRDefault="00000000" w:rsidRPr="00000000" w14:paraId="0000068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eheaw4kmv9q" w:id="165"/>
      <w:bookmarkEnd w:id="165"/>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687">
      <w:pPr>
        <w:numPr>
          <w:ilvl w:val="0"/>
          <w:numId w:val="19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 (Lead)</w:t>
      </w:r>
    </w:p>
    <w:p w:rsidR="00000000" w:rsidDel="00000000" w:rsidP="00000000" w:rsidRDefault="00000000" w:rsidRPr="00000000" w14:paraId="00000688">
      <w:pPr>
        <w:numPr>
          <w:ilvl w:val="0"/>
          <w:numId w:val="9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Drive digital distribution strategies, OTT expansion, and cross-platform integration</w:t>
      </w:r>
    </w:p>
    <w:p w:rsidR="00000000" w:rsidDel="00000000" w:rsidP="00000000" w:rsidRDefault="00000000" w:rsidRPr="00000000" w14:paraId="00000689">
      <w:pPr>
        <w:numPr>
          <w:ilvl w:val="0"/>
          <w:numId w:val="9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partnerships with streaming platforms and telecom providers.</w:t>
      </w:r>
    </w:p>
    <w:p w:rsidR="00000000" w:rsidDel="00000000" w:rsidP="00000000" w:rsidRDefault="00000000" w:rsidRPr="00000000" w14:paraId="0000068A">
      <w:pPr>
        <w:numPr>
          <w:ilvl w:val="0"/>
          <w:numId w:val="9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Oversee regional content hubs and localized activities.</w:t>
      </w:r>
    </w:p>
    <w:p w:rsidR="00000000" w:rsidDel="00000000" w:rsidP="00000000" w:rsidRDefault="00000000" w:rsidRPr="00000000" w14:paraId="0000068B">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 (Lead)</w:t>
      </w:r>
    </w:p>
    <w:p w:rsidR="00000000" w:rsidDel="00000000" w:rsidP="00000000" w:rsidRDefault="00000000" w:rsidRPr="00000000" w14:paraId="0000068C">
      <w:pPr>
        <w:numPr>
          <w:ilvl w:val="0"/>
          <w:numId w:val="4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logistics for physical activations, pop-ups, and satellite hubs.</w:t>
      </w:r>
    </w:p>
    <w:p w:rsidR="00000000" w:rsidDel="00000000" w:rsidP="00000000" w:rsidRDefault="00000000" w:rsidRPr="00000000" w14:paraId="0000068D">
      <w:pPr>
        <w:numPr>
          <w:ilvl w:val="0"/>
          <w:numId w:val="4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vendor relationships and operational workflows.</w:t>
      </w:r>
    </w:p>
    <w:p w:rsidR="00000000" w:rsidDel="00000000" w:rsidP="00000000" w:rsidRDefault="00000000" w:rsidRPr="00000000" w14:paraId="0000068E">
      <w:pPr>
        <w:numPr>
          <w:ilvl w:val="0"/>
          <w:numId w:val="42"/>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compliance and documentation for distribution activities.</w:t>
      </w:r>
    </w:p>
    <w:p w:rsidR="00000000" w:rsidDel="00000000" w:rsidP="00000000" w:rsidRDefault="00000000" w:rsidRPr="00000000" w14:paraId="0000068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0">
      <w:pPr>
        <w:numPr>
          <w:ilvl w:val="0"/>
          <w:numId w:val="19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Associated Companies / Joint Ventures (Lead)</w:t>
      </w:r>
    </w:p>
    <w:p w:rsidR="00000000" w:rsidDel="00000000" w:rsidP="00000000" w:rsidRDefault="00000000" w:rsidRPr="00000000" w14:paraId="00000691">
      <w:pPr>
        <w:numPr>
          <w:ilvl w:val="0"/>
          <w:numId w:val="1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infrastructure support for regional expansion.</w:t>
      </w:r>
    </w:p>
    <w:p w:rsidR="00000000" w:rsidDel="00000000" w:rsidP="00000000" w:rsidRDefault="00000000" w:rsidRPr="00000000" w14:paraId="00000692">
      <w:pPr>
        <w:numPr>
          <w:ilvl w:val="0"/>
          <w:numId w:val="1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shared facilities, warehouses, and distribution networks.</w:t>
      </w:r>
    </w:p>
    <w:p w:rsidR="00000000" w:rsidDel="00000000" w:rsidP="00000000" w:rsidRDefault="00000000" w:rsidRPr="00000000" w14:paraId="00000693">
      <w:pPr>
        <w:numPr>
          <w:ilvl w:val="0"/>
          <w:numId w:val="1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Facilitate co-branded activations with external partners.</w:t>
      </w:r>
    </w:p>
    <w:p w:rsidR="00000000" w:rsidDel="00000000" w:rsidP="00000000" w:rsidRDefault="00000000" w:rsidRPr="00000000" w14:paraId="00000694">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(Support)</w:t>
      </w:r>
    </w:p>
    <w:p w:rsidR="00000000" w:rsidDel="00000000" w:rsidP="00000000" w:rsidRDefault="00000000" w:rsidRPr="00000000" w14:paraId="00000695">
      <w:pPr>
        <w:numPr>
          <w:ilvl w:val="0"/>
          <w:numId w:val="8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and maintain digital platforms for seamless fan access.</w:t>
      </w:r>
    </w:p>
    <w:p w:rsidR="00000000" w:rsidDel="00000000" w:rsidP="00000000" w:rsidRDefault="00000000" w:rsidRPr="00000000" w14:paraId="00000696">
      <w:pPr>
        <w:numPr>
          <w:ilvl w:val="0"/>
          <w:numId w:val="8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CRM, loyalty systems, and secure payment gateways.</w:t>
      </w:r>
    </w:p>
    <w:p w:rsidR="00000000" w:rsidDel="00000000" w:rsidP="00000000" w:rsidRDefault="00000000" w:rsidRPr="00000000" w14:paraId="00000697">
      <w:pPr>
        <w:numPr>
          <w:ilvl w:val="0"/>
          <w:numId w:val="8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analytics dashboards for monitoring distribution performance.</w:t>
      </w:r>
    </w:p>
    <w:p w:rsidR="00000000" w:rsidDel="00000000" w:rsidP="00000000" w:rsidRDefault="00000000" w:rsidRPr="00000000" w14:paraId="00000698">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Officer (Support)</w:t>
      </w:r>
    </w:p>
    <w:p w:rsidR="00000000" w:rsidDel="00000000" w:rsidP="00000000" w:rsidRDefault="00000000" w:rsidRPr="00000000" w14:paraId="00000699">
      <w:pPr>
        <w:numPr>
          <w:ilvl w:val="0"/>
          <w:numId w:val="13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strategic alignment across divisions.</w:t>
      </w:r>
    </w:p>
    <w:p w:rsidR="00000000" w:rsidDel="00000000" w:rsidP="00000000" w:rsidRDefault="00000000" w:rsidRPr="00000000" w14:paraId="0000069A">
      <w:pPr>
        <w:numPr>
          <w:ilvl w:val="0"/>
          <w:numId w:val="13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Oversee resource allocation and cross-divisional coordination.</w:t>
      </w:r>
    </w:p>
    <w:p w:rsidR="00000000" w:rsidDel="00000000" w:rsidP="00000000" w:rsidRDefault="00000000" w:rsidRPr="00000000" w14:paraId="0000069B">
      <w:pPr>
        <w:numPr>
          <w:ilvl w:val="0"/>
          <w:numId w:val="13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distribution outcomes to the Group CEO and committees.</w:t>
      </w:r>
    </w:p>
    <w:p w:rsidR="00000000" w:rsidDel="00000000" w:rsidP="00000000" w:rsidRDefault="00000000" w:rsidRPr="00000000" w14:paraId="0000069C">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(Support)</w:t>
      </w:r>
    </w:p>
    <w:p w:rsidR="00000000" w:rsidDel="00000000" w:rsidP="00000000" w:rsidRDefault="00000000" w:rsidRPr="00000000" w14:paraId="0000069D">
      <w:pPr>
        <w:numPr>
          <w:ilvl w:val="0"/>
          <w:numId w:val="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artist-led activations into distribution channels.</w:t>
      </w:r>
    </w:p>
    <w:p w:rsidR="00000000" w:rsidDel="00000000" w:rsidP="00000000" w:rsidRDefault="00000000" w:rsidRPr="00000000" w14:paraId="0000069E">
      <w:pPr>
        <w:numPr>
          <w:ilvl w:val="0"/>
          <w:numId w:val="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concert logistics and fan engagement platforms.</w:t>
      </w:r>
    </w:p>
    <w:p w:rsidR="00000000" w:rsidDel="00000000" w:rsidP="00000000" w:rsidRDefault="00000000" w:rsidRPr="00000000" w14:paraId="0000069F">
      <w:pPr>
        <w:numPr>
          <w:ilvl w:val="0"/>
          <w:numId w:val="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regional expansion with localized artist showcases.</w:t>
      </w:r>
    </w:p>
    <w:p w:rsidR="00000000" w:rsidDel="00000000" w:rsidP="00000000" w:rsidRDefault="00000000" w:rsidRPr="00000000" w14:paraId="000006A0">
      <w:pPr>
        <w:numPr>
          <w:ilvl w:val="0"/>
          <w:numId w:val="19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(Support)</w:t>
      </w:r>
    </w:p>
    <w:p w:rsidR="00000000" w:rsidDel="00000000" w:rsidP="00000000" w:rsidRDefault="00000000" w:rsidRPr="00000000" w14:paraId="000006A1">
      <w:pPr>
        <w:numPr>
          <w:ilvl w:val="0"/>
          <w:numId w:val="10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merchandise distribution with physical and digital channels.</w:t>
      </w:r>
    </w:p>
    <w:p w:rsidR="00000000" w:rsidDel="00000000" w:rsidP="00000000" w:rsidRDefault="00000000" w:rsidRPr="00000000" w14:paraId="000006A2">
      <w:pPr>
        <w:numPr>
          <w:ilvl w:val="0"/>
          <w:numId w:val="10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co-branded retail activations and seasonal campaigns.</w:t>
      </w:r>
    </w:p>
    <w:p w:rsidR="00000000" w:rsidDel="00000000" w:rsidP="00000000" w:rsidRDefault="00000000" w:rsidRPr="00000000" w14:paraId="000006A3">
      <w:pPr>
        <w:numPr>
          <w:ilvl w:val="0"/>
          <w:numId w:val="106"/>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product availability across regional hubs.</w:t>
      </w:r>
      <w:r w:rsidDel="00000000" w:rsidR="00000000" w:rsidRPr="00000000">
        <w:rPr>
          <w:rtl w:val="0"/>
        </w:rPr>
      </w:r>
    </w:p>
    <w:p w:rsidR="00000000" w:rsidDel="00000000" w:rsidP="00000000" w:rsidRDefault="00000000" w:rsidRPr="00000000" w14:paraId="000006A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1iv0enwr0fj" w:id="166"/>
      <w:bookmarkEnd w:id="166"/>
      <w:r w:rsidDel="00000000" w:rsidR="00000000" w:rsidRPr="00000000">
        <w:rPr>
          <w:rFonts w:ascii="Times New Roman" w:cs="Times New Roman" w:eastAsia="Times New Roman" w:hAnsi="Times New Roman"/>
          <w:b w:val="1"/>
          <w:bCs w:val="1"/>
          <w:color w:val="000000"/>
          <w:rtl w:val="0"/>
        </w:rPr>
        <w:t xml:space="preserve">Strategic Outcomes</w:t>
      </w:r>
    </w:p>
    <w:p w:rsidR="00000000" w:rsidDel="00000000" w:rsidP="00000000" w:rsidRDefault="00000000" w:rsidRPr="00000000" w14:paraId="000006A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executing this distribution strategy, GMM Grammy will:</w:t>
      </w:r>
    </w:p>
    <w:p w:rsidR="00000000" w:rsidDel="00000000" w:rsidP="00000000" w:rsidRDefault="00000000" w:rsidRPr="00000000" w14:paraId="000006A6">
      <w:pPr>
        <w:numPr>
          <w:ilvl w:val="0"/>
          <w:numId w:val="14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 accessibility across domestic and regional markets.</w:t>
      </w:r>
    </w:p>
    <w:p w:rsidR="00000000" w:rsidDel="00000000" w:rsidP="00000000" w:rsidRDefault="00000000" w:rsidRPr="00000000" w14:paraId="000006A7">
      <w:pPr>
        <w:numPr>
          <w:ilvl w:val="0"/>
          <w:numId w:val="14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 digital presence with seamless fan platforms.</w:t>
      </w:r>
    </w:p>
    <w:p w:rsidR="00000000" w:rsidDel="00000000" w:rsidP="00000000" w:rsidRDefault="00000000" w:rsidRPr="00000000" w14:paraId="000006A8">
      <w:pPr>
        <w:numPr>
          <w:ilvl w:val="0"/>
          <w:numId w:val="14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operational efficiency through centralized logistics and agile formats.</w:t>
      </w:r>
    </w:p>
    <w:p w:rsidR="00000000" w:rsidDel="00000000" w:rsidP="00000000" w:rsidRDefault="00000000" w:rsidRPr="00000000" w14:paraId="000006A9">
      <w:pPr>
        <w:numPr>
          <w:ilvl w:val="0"/>
          <w:numId w:val="14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Reinforce its identity as a pan-ASEAN entertainment leader with consistent, high-quality fan experiences.</w: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2ekfdu4ey4e" w:id="167"/>
      <w:bookmarkEnd w:id="167"/>
      <w:r w:rsidDel="00000000" w:rsidR="00000000" w:rsidRPr="00000000">
        <w:rPr>
          <w:rtl w:val="0"/>
        </w:rPr>
      </w:r>
    </w:p>
    <w:p w:rsidR="00000000" w:rsidDel="00000000" w:rsidP="00000000" w:rsidRDefault="00000000" w:rsidRPr="00000000" w14:paraId="000006A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5r8ivu9bhbw" w:id="168"/>
      <w:bookmarkEnd w:id="168"/>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rpr36wvyf8e" w:id="169"/>
      <w:bookmarkEnd w:id="169"/>
      <w:r w:rsidDel="00000000" w:rsidR="00000000" w:rsidRPr="00000000">
        <w:rPr>
          <w:rFonts w:ascii="Times New Roman" w:cs="Times New Roman" w:eastAsia="Times New Roman" w:hAnsi="Times New Roman"/>
          <w:b w:val="1"/>
          <w:bCs w:val="1"/>
          <w:color w:val="000000"/>
          <w:rtl w:val="0"/>
        </w:rPr>
        <w:t xml:space="preserve">8.3.5 People and Customer Relationship Strategy</w:t>
      </w:r>
    </w:p>
    <w:p w:rsidR="00000000" w:rsidDel="00000000" w:rsidP="00000000" w:rsidRDefault="00000000" w:rsidRPr="00000000" w14:paraId="000006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w:t>
      </w:r>
      <w:r w:rsidDel="00000000" w:rsidR="00000000" w:rsidRPr="00000000">
        <w:rPr>
          <w:rFonts w:ascii="Times New Roman" w:cs="Times New Roman" w:eastAsia="Times New Roman" w:hAnsi="Times New Roman"/>
          <w:sz w:val="28"/>
          <w:szCs w:val="28"/>
          <w:rtl w:val="0"/>
        </w:rPr>
        <w:t xml:space="preserve">: HR, Music Division, Corporate Secretary Support: IT, Investor Relations</w:t>
      </w:r>
    </w:p>
    <w:p w:rsidR="00000000" w:rsidDel="00000000" w:rsidP="00000000" w:rsidRDefault="00000000" w:rsidRPr="00000000" w14:paraId="000006A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recognize that people and relationships are the foundation of its brand equity. Internally, employees must be empowered with skills, empathy, and digital fluency to deliver superior service. Externally, fans must be nurtured through personalized engagement, loyalty programs, and community-building initiatives. The goal is to create a culture of trust, advocacy, and long-term loyalty that strengthens Grammy’s position as both an employer of choice and a cultural leader.</w:t>
      </w:r>
    </w:p>
    <w:p w:rsidR="00000000" w:rsidDel="00000000" w:rsidP="00000000" w:rsidRDefault="00000000" w:rsidRPr="00000000" w14:paraId="000006A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9c4jmipk2yr" w:id="170"/>
      <w:bookmarkEnd w:id="170"/>
      <w:r w:rsidDel="00000000" w:rsidR="00000000" w:rsidRPr="00000000">
        <w:rPr>
          <w:rFonts w:ascii="Times New Roman" w:cs="Times New Roman" w:eastAsia="Times New Roman" w:hAnsi="Times New Roman"/>
          <w:b w:val="1"/>
          <w:bCs w:val="1"/>
          <w:color w:val="000000"/>
          <w:rtl w:val="0"/>
        </w:rPr>
        <w:t xml:space="preserve">Core Strategic Directions</w:t>
      </w:r>
    </w:p>
    <w:p w:rsidR="00000000" w:rsidDel="00000000" w:rsidP="00000000" w:rsidRDefault="00000000" w:rsidRPr="00000000" w14:paraId="000006B0">
      <w:pPr>
        <w:numPr>
          <w:ilvl w:val="0"/>
          <w:numId w:val="13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Employee Development and Training</w:t>
      </w:r>
    </w:p>
    <w:p w:rsidR="00000000" w:rsidDel="00000000" w:rsidP="00000000" w:rsidRDefault="00000000" w:rsidRPr="00000000" w14:paraId="000006B1">
      <w:pPr>
        <w:numPr>
          <w:ilvl w:val="0"/>
          <w:numId w:val="13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Continuous education in hospitality, communication, empathy, and digital fluency.</w:t>
      </w:r>
    </w:p>
    <w:p w:rsidR="00000000" w:rsidDel="00000000" w:rsidP="00000000" w:rsidRDefault="00000000" w:rsidRPr="00000000" w14:paraId="000006B2">
      <w:pPr>
        <w:numPr>
          <w:ilvl w:val="0"/>
          <w:numId w:val="13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modules on POS systems, CRM platforms, and digital fan engagement tools.</w:t>
      </w:r>
    </w:p>
    <w:p w:rsidR="00000000" w:rsidDel="00000000" w:rsidP="00000000" w:rsidRDefault="00000000" w:rsidRPr="00000000" w14:paraId="000006B3">
      <w:pPr>
        <w:numPr>
          <w:ilvl w:val="0"/>
          <w:numId w:val="13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 sustainability and ESG awareness into employee development programs.</w:t>
      </w:r>
    </w:p>
    <w:p w:rsidR="00000000" w:rsidDel="00000000" w:rsidP="00000000" w:rsidRDefault="00000000" w:rsidRPr="00000000" w14:paraId="000006B4">
      <w:pPr>
        <w:numPr>
          <w:ilvl w:val="0"/>
          <w:numId w:val="13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cross-divisional collaboration to build a unified corporate culture.</w:t>
      </w:r>
    </w:p>
    <w:p w:rsidR="00000000" w:rsidDel="00000000" w:rsidP="00000000" w:rsidRDefault="00000000" w:rsidRPr="00000000" w14:paraId="000006B5">
      <w:pPr>
        <w:numPr>
          <w:ilvl w:val="0"/>
          <w:numId w:val="13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Customer Relationship Management (CRM)</w:t>
      </w:r>
    </w:p>
    <w:p w:rsidR="00000000" w:rsidDel="00000000" w:rsidP="00000000" w:rsidRDefault="00000000" w:rsidRPr="00000000" w14:paraId="000006B6">
      <w:pPr>
        <w:numPr>
          <w:ilvl w:val="0"/>
          <w:numId w:val="5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a robust CRM system to capture fan data, preferences, and behaviors.</w:t>
      </w:r>
    </w:p>
    <w:p w:rsidR="00000000" w:rsidDel="00000000" w:rsidP="00000000" w:rsidRDefault="00000000" w:rsidRPr="00000000" w14:paraId="000006B7">
      <w:pPr>
        <w:numPr>
          <w:ilvl w:val="0"/>
          <w:numId w:val="5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analytics to personalize fan experiences, recommend content, and tailor promotions.</w:t>
      </w:r>
    </w:p>
    <w:p w:rsidR="00000000" w:rsidDel="00000000" w:rsidP="00000000" w:rsidRDefault="00000000" w:rsidRPr="00000000" w14:paraId="000006B8">
      <w:pPr>
        <w:numPr>
          <w:ilvl w:val="0"/>
          <w:numId w:val="5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CRM with loyalty programs, ensuring seamless fan journeys across divisions.</w:t>
      </w:r>
    </w:p>
    <w:p w:rsidR="00000000" w:rsidDel="00000000" w:rsidP="00000000" w:rsidRDefault="00000000" w:rsidRPr="00000000" w14:paraId="000006B9">
      <w:pPr>
        <w:numPr>
          <w:ilvl w:val="0"/>
          <w:numId w:val="5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compliance with data privacy regulations through Legal oversight.</w:t>
      </w:r>
    </w:p>
    <w:p w:rsidR="00000000" w:rsidDel="00000000" w:rsidP="00000000" w:rsidRDefault="00000000" w:rsidRPr="00000000" w14:paraId="000006BA">
      <w:pPr>
        <w:numPr>
          <w:ilvl w:val="0"/>
          <w:numId w:val="13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Loyalty and Retention Programs</w:t>
      </w:r>
    </w:p>
    <w:p w:rsidR="00000000" w:rsidDel="00000000" w:rsidP="00000000" w:rsidRDefault="00000000" w:rsidRPr="00000000" w14:paraId="000006BB">
      <w:pPr>
        <w:numPr>
          <w:ilvl w:val="0"/>
          <w:numId w:val="1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tiered loyalty plans offering exclusive content, merchandise discounts, and event access</w:t>
      </w:r>
    </w:p>
    <w:p w:rsidR="00000000" w:rsidDel="00000000" w:rsidP="00000000" w:rsidRDefault="00000000" w:rsidRPr="00000000" w14:paraId="000006BC">
      <w:pPr>
        <w:numPr>
          <w:ilvl w:val="0"/>
          <w:numId w:val="1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birthday rewards, milestone recognition, and personalized offers to deepen emotional bonds.</w:t>
      </w:r>
    </w:p>
    <w:p w:rsidR="00000000" w:rsidDel="00000000" w:rsidP="00000000" w:rsidRDefault="00000000" w:rsidRPr="00000000" w14:paraId="000006BD">
      <w:pPr>
        <w:numPr>
          <w:ilvl w:val="0"/>
          <w:numId w:val="1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repeat engagement through gamified experiences and community challenges.</w:t>
      </w:r>
    </w:p>
    <w:p w:rsidR="00000000" w:rsidDel="00000000" w:rsidP="00000000" w:rsidRDefault="00000000" w:rsidRPr="00000000" w14:paraId="000006BE">
      <w:pPr>
        <w:numPr>
          <w:ilvl w:val="0"/>
          <w:numId w:val="1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loyalty programs with Goods Division merchandise and Music Division fan portals.</w:t>
      </w:r>
    </w:p>
    <w:p w:rsidR="00000000" w:rsidDel="00000000" w:rsidP="00000000" w:rsidRDefault="00000000" w:rsidRPr="00000000" w14:paraId="000006BF">
      <w:pPr>
        <w:numPr>
          <w:ilvl w:val="0"/>
          <w:numId w:val="13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Community Engagement and Advocacy</w:t>
      </w:r>
    </w:p>
    <w:p w:rsidR="00000000" w:rsidDel="00000000" w:rsidP="00000000" w:rsidRDefault="00000000" w:rsidRPr="00000000" w14:paraId="000006C0">
      <w:pPr>
        <w:numPr>
          <w:ilvl w:val="0"/>
          <w:numId w:val="8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the “Grammy Care Program” focused on fan satisfaction, wellness-themed campaigns, and community bonding.</w:t>
      </w:r>
    </w:p>
    <w:p w:rsidR="00000000" w:rsidDel="00000000" w:rsidP="00000000" w:rsidRDefault="00000000" w:rsidRPr="00000000" w14:paraId="000006C1">
      <w:pPr>
        <w:numPr>
          <w:ilvl w:val="0"/>
          <w:numId w:val="8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surveys, feedback loops, and post-event evaluations to refine offerings.</w:t>
      </w:r>
    </w:p>
    <w:p w:rsidR="00000000" w:rsidDel="00000000" w:rsidP="00000000" w:rsidRDefault="00000000" w:rsidRPr="00000000" w14:paraId="000006C2">
      <w:pPr>
        <w:numPr>
          <w:ilvl w:val="0"/>
          <w:numId w:val="8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Sponsor wellness, education, and cultural initiatives to reinforce Grammy’s social responsibility.</w:t>
      </w:r>
    </w:p>
    <w:p w:rsidR="00000000" w:rsidDel="00000000" w:rsidP="00000000" w:rsidRDefault="00000000" w:rsidRPr="00000000" w14:paraId="000006C3">
      <w:pPr>
        <w:numPr>
          <w:ilvl w:val="0"/>
          <w:numId w:val="83"/>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advocacy by turning satisfied fans into long-term brand ambassadors.</w:t>
      </w:r>
    </w:p>
    <w:p w:rsidR="00000000" w:rsidDel="00000000" w:rsidP="00000000" w:rsidRDefault="00000000" w:rsidRPr="00000000" w14:paraId="000006C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2pimhnm7vfz" w:id="171"/>
      <w:bookmarkEnd w:id="171"/>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6C5">
      <w:pPr>
        <w:numPr>
          <w:ilvl w:val="0"/>
          <w:numId w:val="9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HR (Lead)</w:t>
      </w:r>
    </w:p>
    <w:p w:rsidR="00000000" w:rsidDel="00000000" w:rsidP="00000000" w:rsidRDefault="00000000" w:rsidRPr="00000000" w14:paraId="000006C6">
      <w:pPr>
        <w:numPr>
          <w:ilvl w:val="0"/>
          <w:numId w:val="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and deliver employee training programs.</w:t>
      </w:r>
    </w:p>
    <w:p w:rsidR="00000000" w:rsidDel="00000000" w:rsidP="00000000" w:rsidRDefault="00000000" w:rsidRPr="00000000" w14:paraId="000006C7">
      <w:pPr>
        <w:numPr>
          <w:ilvl w:val="0"/>
          <w:numId w:val="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 ESG and digital fluency into workforce development.</w:t>
      </w:r>
    </w:p>
    <w:p w:rsidR="00000000" w:rsidDel="00000000" w:rsidP="00000000" w:rsidRDefault="00000000" w:rsidRPr="00000000" w14:paraId="000006C8">
      <w:pPr>
        <w:numPr>
          <w:ilvl w:val="0"/>
          <w:numId w:val="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 employee satisfaction and retention metrics.</w:t>
      </w:r>
    </w:p>
    <w:p w:rsidR="00000000" w:rsidDel="00000000" w:rsidP="00000000" w:rsidRDefault="00000000" w:rsidRPr="00000000" w14:paraId="000006C9">
      <w:pPr>
        <w:numPr>
          <w:ilvl w:val="0"/>
          <w:numId w:val="9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(Lead)</w:t>
      </w:r>
    </w:p>
    <w:p w:rsidR="00000000" w:rsidDel="00000000" w:rsidP="00000000" w:rsidRDefault="00000000" w:rsidRPr="00000000" w14:paraId="000006CA">
      <w:pPr>
        <w:numPr>
          <w:ilvl w:val="0"/>
          <w:numId w:val="2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Drive artist-led fan engagement initiatives.</w:t>
      </w:r>
    </w:p>
    <w:p w:rsidR="00000000" w:rsidDel="00000000" w:rsidP="00000000" w:rsidRDefault="00000000" w:rsidRPr="00000000" w14:paraId="000006CB">
      <w:pPr>
        <w:numPr>
          <w:ilvl w:val="0"/>
          <w:numId w:val="2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loyalty programs into concerts and fan portals.</w:t>
      </w:r>
    </w:p>
    <w:p w:rsidR="00000000" w:rsidDel="00000000" w:rsidP="00000000" w:rsidRDefault="00000000" w:rsidRPr="00000000" w14:paraId="000006CC">
      <w:pPr>
        <w:numPr>
          <w:ilvl w:val="0"/>
          <w:numId w:val="21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Collaborate with CRM systems to personalize fan experiences.</w:t>
      </w:r>
    </w:p>
    <w:p w:rsidR="00000000" w:rsidDel="00000000" w:rsidP="00000000" w:rsidRDefault="00000000" w:rsidRPr="00000000" w14:paraId="000006CD">
      <w:pPr>
        <w:numPr>
          <w:ilvl w:val="0"/>
          <w:numId w:val="9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Secretary (Lead)</w:t>
      </w:r>
    </w:p>
    <w:p w:rsidR="00000000" w:rsidDel="00000000" w:rsidP="00000000" w:rsidRDefault="00000000" w:rsidRPr="00000000" w14:paraId="000006CE">
      <w:pPr>
        <w:numPr>
          <w:ilvl w:val="0"/>
          <w:numId w:val="14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governance and transparency in fan engagement programs.</w:t>
      </w:r>
    </w:p>
    <w:p w:rsidR="00000000" w:rsidDel="00000000" w:rsidP="00000000" w:rsidRDefault="00000000" w:rsidRPr="00000000" w14:paraId="000006CF">
      <w:pPr>
        <w:numPr>
          <w:ilvl w:val="0"/>
          <w:numId w:val="14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relationship strategies with board-level mandates.</w:t>
      </w:r>
    </w:p>
    <w:p w:rsidR="00000000" w:rsidDel="00000000" w:rsidP="00000000" w:rsidRDefault="00000000" w:rsidRPr="00000000" w14:paraId="000006D0">
      <w:pPr>
        <w:numPr>
          <w:ilvl w:val="0"/>
          <w:numId w:val="14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Facilitate stakeholder communication and compliance reporting.</w:t>
      </w:r>
    </w:p>
    <w:p w:rsidR="00000000" w:rsidDel="00000000" w:rsidP="00000000" w:rsidRDefault="00000000" w:rsidRPr="00000000" w14:paraId="000006D1">
      <w:pPr>
        <w:numPr>
          <w:ilvl w:val="0"/>
          <w:numId w:val="9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(Support)</w:t>
      </w:r>
    </w:p>
    <w:p w:rsidR="00000000" w:rsidDel="00000000" w:rsidP="00000000" w:rsidRDefault="00000000" w:rsidRPr="00000000" w14:paraId="000006D2">
      <w:pPr>
        <w:numPr>
          <w:ilvl w:val="0"/>
          <w:numId w:val="4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and maintain CRM infrastructure.</w:t>
      </w:r>
    </w:p>
    <w:p w:rsidR="00000000" w:rsidDel="00000000" w:rsidP="00000000" w:rsidRDefault="00000000" w:rsidRPr="00000000" w14:paraId="000006D3">
      <w:pPr>
        <w:numPr>
          <w:ilvl w:val="0"/>
          <w:numId w:val="4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loyalty systems with digital platforms.</w:t>
      </w:r>
    </w:p>
    <w:p w:rsidR="00000000" w:rsidDel="00000000" w:rsidP="00000000" w:rsidRDefault="00000000" w:rsidRPr="00000000" w14:paraId="000006D4">
      <w:pPr>
        <w:numPr>
          <w:ilvl w:val="0"/>
          <w:numId w:val="45"/>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analytics dashboards for fan engagement tracking.</w:t>
      </w:r>
    </w:p>
    <w:p w:rsidR="00000000" w:rsidDel="00000000" w:rsidP="00000000" w:rsidRDefault="00000000" w:rsidRPr="00000000" w14:paraId="000006D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6">
      <w:pPr>
        <w:numPr>
          <w:ilvl w:val="0"/>
          <w:numId w:val="9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 Relations (Support)</w:t>
      </w:r>
    </w:p>
    <w:p w:rsidR="00000000" w:rsidDel="00000000" w:rsidP="00000000" w:rsidRDefault="00000000" w:rsidRPr="00000000" w14:paraId="000006D7">
      <w:pPr>
        <w:numPr>
          <w:ilvl w:val="0"/>
          <w:numId w:val="4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Communicate relationship strategies to shareholders.</w:t>
      </w:r>
    </w:p>
    <w:p w:rsidR="00000000" w:rsidDel="00000000" w:rsidP="00000000" w:rsidRDefault="00000000" w:rsidRPr="00000000" w14:paraId="000006D8">
      <w:pPr>
        <w:numPr>
          <w:ilvl w:val="0"/>
          <w:numId w:val="4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on loyalty program outcomes and fan engagement ROI.</w:t>
      </w:r>
    </w:p>
    <w:p w:rsidR="00000000" w:rsidDel="00000000" w:rsidP="00000000" w:rsidRDefault="00000000" w:rsidRPr="00000000" w14:paraId="000006D9">
      <w:pPr>
        <w:numPr>
          <w:ilvl w:val="0"/>
          <w:numId w:val="4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market feedback to refine initiatives.</w:t>
      </w:r>
    </w:p>
    <w:p w:rsidR="00000000" w:rsidDel="00000000" w:rsidP="00000000" w:rsidRDefault="00000000" w:rsidRPr="00000000" w14:paraId="000006DA">
      <w:pPr>
        <w:numPr>
          <w:ilvl w:val="0"/>
          <w:numId w:val="9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 (Support)</w:t>
      </w:r>
    </w:p>
    <w:p w:rsidR="00000000" w:rsidDel="00000000" w:rsidP="00000000" w:rsidRDefault="00000000" w:rsidRPr="00000000" w14:paraId="000006DB">
      <w:pPr>
        <w:numPr>
          <w:ilvl w:val="0"/>
          <w:numId w:val="14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logistics for community events and fan activations.</w:t>
      </w:r>
    </w:p>
    <w:p w:rsidR="00000000" w:rsidDel="00000000" w:rsidP="00000000" w:rsidRDefault="00000000" w:rsidRPr="00000000" w14:paraId="000006DC">
      <w:pPr>
        <w:numPr>
          <w:ilvl w:val="0"/>
          <w:numId w:val="14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vendor relationships for loyalty program execution.</w:t>
      </w:r>
    </w:p>
    <w:p w:rsidR="00000000" w:rsidDel="00000000" w:rsidP="00000000" w:rsidRDefault="00000000" w:rsidRPr="00000000" w14:paraId="000006DD">
      <w:pPr>
        <w:numPr>
          <w:ilvl w:val="0"/>
          <w:numId w:val="14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documentation and compliance processes.</w:t>
      </w:r>
    </w:p>
    <w:p w:rsidR="00000000" w:rsidDel="00000000" w:rsidP="00000000" w:rsidRDefault="00000000" w:rsidRPr="00000000" w14:paraId="000006DE">
      <w:pPr>
        <w:numPr>
          <w:ilvl w:val="0"/>
          <w:numId w:val="9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(Support)</w:t>
      </w:r>
    </w:p>
    <w:p w:rsidR="00000000" w:rsidDel="00000000" w:rsidP="00000000" w:rsidRDefault="00000000" w:rsidRPr="00000000" w14:paraId="000006DF">
      <w:pPr>
        <w:numPr>
          <w:ilvl w:val="0"/>
          <w:numId w:val="7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merchandise offerings with loyalty rewards</w:t>
      </w:r>
    </w:p>
    <w:p w:rsidR="00000000" w:rsidDel="00000000" w:rsidP="00000000" w:rsidRDefault="00000000" w:rsidRPr="00000000" w14:paraId="000006E0">
      <w:pPr>
        <w:numPr>
          <w:ilvl w:val="0"/>
          <w:numId w:val="7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lifestyle products into fan engagement campaigns.</w:t>
      </w:r>
    </w:p>
    <w:p w:rsidR="00000000" w:rsidDel="00000000" w:rsidP="00000000" w:rsidRDefault="00000000" w:rsidRPr="00000000" w14:paraId="000006E1">
      <w:pPr>
        <w:numPr>
          <w:ilvl w:val="0"/>
          <w:numId w:val="75"/>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seasonal activations tied to loyalty tiers.</w:t>
      </w:r>
    </w:p>
    <w:p w:rsidR="00000000" w:rsidDel="00000000" w:rsidP="00000000" w:rsidRDefault="00000000" w:rsidRPr="00000000" w14:paraId="000006E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kz4doz4lqpc" w:id="172"/>
      <w:bookmarkEnd w:id="172"/>
      <w:r w:rsidDel="00000000" w:rsidR="00000000" w:rsidRPr="00000000">
        <w:rPr>
          <w:rFonts w:ascii="Times New Roman" w:cs="Times New Roman" w:eastAsia="Times New Roman" w:hAnsi="Times New Roman"/>
          <w:b w:val="1"/>
          <w:bCs w:val="1"/>
          <w:color w:val="000000"/>
          <w:rtl w:val="0"/>
        </w:rPr>
        <w:t xml:space="preserve">Strategic Outcomes</w:t>
      </w:r>
    </w:p>
    <w:p w:rsidR="00000000" w:rsidDel="00000000" w:rsidP="00000000" w:rsidRDefault="00000000" w:rsidRPr="00000000" w14:paraId="000006E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executing this people and customer relationship strategy, GMM Grammy will:</w:t>
      </w:r>
    </w:p>
    <w:p w:rsidR="00000000" w:rsidDel="00000000" w:rsidP="00000000" w:rsidRDefault="00000000" w:rsidRPr="00000000" w14:paraId="000006E4">
      <w:pPr>
        <w:numPr>
          <w:ilvl w:val="0"/>
          <w:numId w:val="20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a skilled, empathetic, and digitally fluent workforce.</w:t>
      </w:r>
    </w:p>
    <w:p w:rsidR="00000000" w:rsidDel="00000000" w:rsidP="00000000" w:rsidRDefault="00000000" w:rsidRPr="00000000" w14:paraId="000006E5">
      <w:pPr>
        <w:numPr>
          <w:ilvl w:val="0"/>
          <w:numId w:val="20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 fan loyalty through personalized CRM and tiered rewards.</w:t>
      </w:r>
    </w:p>
    <w:p w:rsidR="00000000" w:rsidDel="00000000" w:rsidP="00000000" w:rsidRDefault="00000000" w:rsidRPr="00000000" w14:paraId="000006E6">
      <w:pPr>
        <w:numPr>
          <w:ilvl w:val="0"/>
          <w:numId w:val="20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 community trust via Grammy Care Program and CSR initiatives.</w:t>
      </w:r>
    </w:p>
    <w:p w:rsidR="00000000" w:rsidDel="00000000" w:rsidP="00000000" w:rsidRDefault="00000000" w:rsidRPr="00000000" w14:paraId="000006E7">
      <w:pPr>
        <w:numPr>
          <w:ilvl w:val="0"/>
          <w:numId w:val="20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Transform satisfied fans into long-term brand advocates, reinforcing Grammy’s cultural leadership.</w:t>
      </w:r>
    </w:p>
    <w:p w:rsidR="00000000" w:rsidDel="00000000" w:rsidP="00000000" w:rsidRDefault="00000000" w:rsidRPr="00000000" w14:paraId="000006E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o0t2lec895v" w:id="173"/>
      <w:bookmarkEnd w:id="173"/>
      <w:r w:rsidDel="00000000" w:rsidR="00000000" w:rsidRPr="00000000">
        <w:rPr>
          <w:rFonts w:ascii="Times New Roman" w:cs="Times New Roman" w:eastAsia="Times New Roman" w:hAnsi="Times New Roman"/>
          <w:b w:val="1"/>
          <w:bCs w:val="1"/>
          <w:color w:val="000000"/>
          <w:rtl w:val="0"/>
        </w:rPr>
        <w:t xml:space="preserve">8.3.6 Digital and Data Strategy </w:t>
      </w:r>
    </w:p>
    <w:p w:rsidR="00000000" w:rsidDel="00000000" w:rsidP="00000000" w:rsidRDefault="00000000" w:rsidRPr="00000000" w14:paraId="000006E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w:t>
      </w:r>
      <w:r w:rsidDel="00000000" w:rsidR="00000000" w:rsidRPr="00000000">
        <w:rPr>
          <w:rFonts w:ascii="Times New Roman" w:cs="Times New Roman" w:eastAsia="Times New Roman" w:hAnsi="Times New Roman"/>
          <w:sz w:val="28"/>
          <w:szCs w:val="28"/>
          <w:rtl w:val="0"/>
        </w:rPr>
        <w:t xml:space="preserve">: IT, Finance &amp; Accounting, Legal Support: All Divisions, Corporate Officer</w:t>
      </w:r>
    </w:p>
    <w:p w:rsidR="00000000" w:rsidDel="00000000" w:rsidP="00000000" w:rsidRDefault="00000000" w:rsidRPr="00000000" w14:paraId="000006E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embrace digital transformation and data intelligence as a core driver of efficiency, innovation, and competitive advantage. By embedding analytics, automation, and cybersecurity across all functions, Grammy can evolve into a customer-centric, tech-enabled entertainment group capable of sustained growth and regional leadership.</w:t>
      </w:r>
    </w:p>
    <w:p w:rsidR="00000000" w:rsidDel="00000000" w:rsidP="00000000" w:rsidRDefault="00000000" w:rsidRPr="00000000" w14:paraId="000006E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E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djadn78w07h" w:id="174"/>
      <w:bookmarkEnd w:id="174"/>
      <w:r w:rsidDel="00000000" w:rsidR="00000000" w:rsidRPr="00000000">
        <w:rPr>
          <w:rFonts w:ascii="Times New Roman" w:cs="Times New Roman" w:eastAsia="Times New Roman" w:hAnsi="Times New Roman"/>
          <w:b w:val="1"/>
          <w:bCs w:val="1"/>
          <w:color w:val="000000"/>
          <w:rtl w:val="0"/>
        </w:rPr>
        <w:t xml:space="preserve">Core Strategic Directions</w:t>
      </w:r>
    </w:p>
    <w:p w:rsidR="00000000" w:rsidDel="00000000" w:rsidP="00000000" w:rsidRDefault="00000000" w:rsidRPr="00000000" w14:paraId="000006EE">
      <w:pPr>
        <w:numPr>
          <w:ilvl w:val="0"/>
          <w:numId w:val="5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Data-Driven Content and Audience Insights</w:t>
      </w:r>
    </w:p>
    <w:p w:rsidR="00000000" w:rsidDel="00000000" w:rsidP="00000000" w:rsidRDefault="00000000" w:rsidRPr="00000000" w14:paraId="000006EF">
      <w:pPr>
        <w:numPr>
          <w:ilvl w:val="0"/>
          <w:numId w:val="17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big data analytics and AI to understand fan behavior, segment audiences, and forecast demand.</w:t>
      </w:r>
    </w:p>
    <w:p w:rsidR="00000000" w:rsidDel="00000000" w:rsidP="00000000" w:rsidRDefault="00000000" w:rsidRPr="00000000" w14:paraId="000006F0">
      <w:pPr>
        <w:numPr>
          <w:ilvl w:val="0"/>
          <w:numId w:val="17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predictive modeling to optimize content planning, artist scheduling, and merchandise launches.</w:t>
      </w:r>
    </w:p>
    <w:p w:rsidR="00000000" w:rsidDel="00000000" w:rsidP="00000000" w:rsidRDefault="00000000" w:rsidRPr="00000000" w14:paraId="000006F1">
      <w:pPr>
        <w:numPr>
          <w:ilvl w:val="0"/>
          <w:numId w:val="17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cross-divisional data to create a single source of truth for decision-making.</w:t>
      </w:r>
    </w:p>
    <w:p w:rsidR="00000000" w:rsidDel="00000000" w:rsidP="00000000" w:rsidRDefault="00000000" w:rsidRPr="00000000" w14:paraId="000006F2">
      <w:pPr>
        <w:numPr>
          <w:ilvl w:val="0"/>
          <w:numId w:val="5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Digital Workflow Automation</w:t>
      </w:r>
    </w:p>
    <w:p w:rsidR="00000000" w:rsidDel="00000000" w:rsidP="00000000" w:rsidRDefault="00000000" w:rsidRPr="00000000" w14:paraId="000006F3">
      <w:pPr>
        <w:numPr>
          <w:ilvl w:val="0"/>
          <w:numId w:val="4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marketing automation and customer journey mapping to improve conversion and retention.</w:t>
      </w:r>
    </w:p>
    <w:p w:rsidR="00000000" w:rsidDel="00000000" w:rsidP="00000000" w:rsidRDefault="00000000" w:rsidRPr="00000000" w14:paraId="000006F4">
      <w:pPr>
        <w:numPr>
          <w:ilvl w:val="0"/>
          <w:numId w:val="4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Digitize supply chain and inventory management to reduce waste and improve responsiveness.</w:t>
      </w:r>
    </w:p>
    <w:p w:rsidR="00000000" w:rsidDel="00000000" w:rsidP="00000000" w:rsidRDefault="00000000" w:rsidRPr="00000000" w14:paraId="000006F5">
      <w:pPr>
        <w:numPr>
          <w:ilvl w:val="0"/>
          <w:numId w:val="4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Standardize digital workflows across divisions to ensure consistency and scalability.</w:t>
      </w:r>
    </w:p>
    <w:p w:rsidR="00000000" w:rsidDel="00000000" w:rsidP="00000000" w:rsidRDefault="00000000" w:rsidRPr="00000000" w14:paraId="000006F6">
      <w:pPr>
        <w:numPr>
          <w:ilvl w:val="0"/>
          <w:numId w:val="5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Centralized Digital Hub</w:t>
      </w:r>
    </w:p>
    <w:p w:rsidR="00000000" w:rsidDel="00000000" w:rsidP="00000000" w:rsidRDefault="00000000" w:rsidRPr="00000000" w14:paraId="000006F7">
      <w:pPr>
        <w:numPr>
          <w:ilvl w:val="0"/>
          <w:numId w:val="20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a corporate-level digital hub linking sales data, customer profiles, supply chain performance, and financial reporting.</w:t>
      </w:r>
    </w:p>
    <w:p w:rsidR="00000000" w:rsidDel="00000000" w:rsidP="00000000" w:rsidRDefault="00000000" w:rsidRPr="00000000" w14:paraId="000006F8">
      <w:pPr>
        <w:numPr>
          <w:ilvl w:val="0"/>
          <w:numId w:val="20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real-time dashboards for the Group CEO and divisional CEOs to monitor KPIs.</w:t>
      </w:r>
    </w:p>
    <w:p w:rsidR="00000000" w:rsidDel="00000000" w:rsidP="00000000" w:rsidRDefault="00000000" w:rsidRPr="00000000" w14:paraId="000006F9">
      <w:pPr>
        <w:numPr>
          <w:ilvl w:val="0"/>
          <w:numId w:val="20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interoperability across Music, Goods, and Home Entertainment divisions.</w:t>
      </w:r>
    </w:p>
    <w:p w:rsidR="00000000" w:rsidDel="00000000" w:rsidP="00000000" w:rsidRDefault="00000000" w:rsidRPr="00000000" w14:paraId="000006FA">
      <w:pPr>
        <w:numPr>
          <w:ilvl w:val="0"/>
          <w:numId w:val="5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Cybersecurity and Data Privacy</w:t>
      </w:r>
    </w:p>
    <w:p w:rsidR="00000000" w:rsidDel="00000000" w:rsidP="00000000" w:rsidRDefault="00000000" w:rsidRPr="00000000" w14:paraId="000006FB">
      <w:pPr>
        <w:numPr>
          <w:ilvl w:val="0"/>
          <w:numId w:val="17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 in cybersecurity infrastructure to protect fan data, intellectual property, and financial systems.</w:t>
      </w:r>
    </w:p>
    <w:p w:rsidR="00000000" w:rsidDel="00000000" w:rsidP="00000000" w:rsidRDefault="00000000" w:rsidRPr="00000000" w14:paraId="000006FC">
      <w:pPr>
        <w:numPr>
          <w:ilvl w:val="0"/>
          <w:numId w:val="17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compliance with regional data privacy laws through Legal oversight.</w:t>
      </w:r>
    </w:p>
    <w:p w:rsidR="00000000" w:rsidDel="00000000" w:rsidP="00000000" w:rsidRDefault="00000000" w:rsidRPr="00000000" w14:paraId="000006FD">
      <w:pPr>
        <w:numPr>
          <w:ilvl w:val="0"/>
          <w:numId w:val="17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trust with external partners by demonstrating robust data governance.</w:t>
      </w:r>
    </w:p>
    <w:p w:rsidR="00000000" w:rsidDel="00000000" w:rsidP="00000000" w:rsidRDefault="00000000" w:rsidRPr="00000000" w14:paraId="000006FE">
      <w:pPr>
        <w:numPr>
          <w:ilvl w:val="0"/>
          <w:numId w:val="5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Digital Storytelling and Engagement</w:t>
      </w:r>
    </w:p>
    <w:p w:rsidR="00000000" w:rsidDel="00000000" w:rsidP="00000000" w:rsidRDefault="00000000" w:rsidRPr="00000000" w14:paraId="000006FF">
      <w:pPr>
        <w:numPr>
          <w:ilvl w:val="0"/>
          <w:numId w:val="7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Continuously produce digital narratives around innovation, wellness, and sustainability.</w:t>
      </w:r>
    </w:p>
    <w:p w:rsidR="00000000" w:rsidDel="00000000" w:rsidP="00000000" w:rsidRDefault="00000000" w:rsidRPr="00000000" w14:paraId="00000700">
      <w:pPr>
        <w:numPr>
          <w:ilvl w:val="0"/>
          <w:numId w:val="7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interactive formats (e.g., live streams, AR/VR showcases) to deepen fan engagement.</w:t>
      </w:r>
    </w:p>
    <w:p w:rsidR="00000000" w:rsidDel="00000000" w:rsidP="00000000" w:rsidRDefault="00000000" w:rsidRPr="00000000" w14:paraId="00000701">
      <w:pPr>
        <w:numPr>
          <w:ilvl w:val="0"/>
          <w:numId w:val="70"/>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 Grammy as an authentic digital-first brand in ASEAN markets.</w:t>
      </w:r>
    </w:p>
    <w:p w:rsidR="00000000" w:rsidDel="00000000" w:rsidP="00000000" w:rsidRDefault="00000000" w:rsidRPr="00000000" w14:paraId="0000070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reg2pfz65ca" w:id="175"/>
      <w:bookmarkEnd w:id="175"/>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703">
      <w:pPr>
        <w:numPr>
          <w:ilvl w:val="0"/>
          <w:numId w:val="11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(Lead)</w:t>
      </w:r>
    </w:p>
    <w:p w:rsidR="00000000" w:rsidDel="00000000" w:rsidP="00000000" w:rsidRDefault="00000000" w:rsidRPr="00000000" w14:paraId="00000704">
      <w:pPr>
        <w:numPr>
          <w:ilvl w:val="0"/>
          <w:numId w:val="20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and maintain the centralized digital hub.</w:t>
      </w:r>
    </w:p>
    <w:p w:rsidR="00000000" w:rsidDel="00000000" w:rsidP="00000000" w:rsidRDefault="00000000" w:rsidRPr="00000000" w14:paraId="00000705">
      <w:pPr>
        <w:numPr>
          <w:ilvl w:val="0"/>
          <w:numId w:val="20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 AI, analytics, and automation initiatives.</w:t>
      </w:r>
    </w:p>
    <w:p w:rsidR="00000000" w:rsidDel="00000000" w:rsidP="00000000" w:rsidRDefault="00000000" w:rsidRPr="00000000" w14:paraId="00000706">
      <w:pPr>
        <w:numPr>
          <w:ilvl w:val="0"/>
          <w:numId w:val="20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cybersecurity and system resilience.</w:t>
      </w:r>
    </w:p>
    <w:p w:rsidR="00000000" w:rsidDel="00000000" w:rsidP="00000000" w:rsidRDefault="00000000" w:rsidRPr="00000000" w14:paraId="00000707">
      <w:pPr>
        <w:numPr>
          <w:ilvl w:val="0"/>
          <w:numId w:val="1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Finance &amp; Accounting (Lead)</w:t>
      </w:r>
    </w:p>
    <w:p w:rsidR="00000000" w:rsidDel="00000000" w:rsidP="00000000" w:rsidRDefault="00000000" w:rsidRPr="00000000" w14:paraId="00000708">
      <w:pPr>
        <w:numPr>
          <w:ilvl w:val="0"/>
          <w:numId w:val="9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financial data into the digital hub.</w:t>
      </w:r>
    </w:p>
    <w:p w:rsidR="00000000" w:rsidDel="00000000" w:rsidP="00000000" w:rsidRDefault="00000000" w:rsidRPr="00000000" w14:paraId="00000709">
      <w:pPr>
        <w:numPr>
          <w:ilvl w:val="0"/>
          <w:numId w:val="9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 ROI of digital initiatives.</w:t>
      </w:r>
    </w:p>
    <w:p w:rsidR="00000000" w:rsidDel="00000000" w:rsidP="00000000" w:rsidRDefault="00000000" w:rsidRPr="00000000" w14:paraId="0000070A">
      <w:pPr>
        <w:numPr>
          <w:ilvl w:val="0"/>
          <w:numId w:val="9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cost-benefit analysis for technology investments.</w:t>
      </w:r>
    </w:p>
    <w:p w:rsidR="00000000" w:rsidDel="00000000" w:rsidP="00000000" w:rsidRDefault="00000000" w:rsidRPr="00000000" w14:paraId="0000070B">
      <w:pPr>
        <w:numPr>
          <w:ilvl w:val="0"/>
          <w:numId w:val="1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Legal (Lead)</w:t>
      </w:r>
    </w:p>
    <w:p w:rsidR="00000000" w:rsidDel="00000000" w:rsidP="00000000" w:rsidRDefault="00000000" w:rsidRPr="00000000" w14:paraId="0000070C">
      <w:pPr>
        <w:numPr>
          <w:ilvl w:val="0"/>
          <w:numId w:val="17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compliance with data privacy and intellectual property laws.</w:t>
      </w:r>
    </w:p>
    <w:p w:rsidR="00000000" w:rsidDel="00000000" w:rsidP="00000000" w:rsidRDefault="00000000" w:rsidRPr="00000000" w14:paraId="0000070D">
      <w:pPr>
        <w:numPr>
          <w:ilvl w:val="0"/>
          <w:numId w:val="17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Draft contracts for digital partnerships and technology vendors.</w:t>
      </w:r>
    </w:p>
    <w:p w:rsidR="00000000" w:rsidDel="00000000" w:rsidP="00000000" w:rsidRDefault="00000000" w:rsidRPr="00000000" w14:paraId="0000070E">
      <w:pPr>
        <w:numPr>
          <w:ilvl w:val="0"/>
          <w:numId w:val="17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Oversee risk management in digital operations.</w:t>
      </w:r>
    </w:p>
    <w:p w:rsidR="00000000" w:rsidDel="00000000" w:rsidP="00000000" w:rsidRDefault="00000000" w:rsidRPr="00000000" w14:paraId="0000070F">
      <w:pPr>
        <w:numPr>
          <w:ilvl w:val="0"/>
          <w:numId w:val="1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Officer (Support)</w:t>
      </w:r>
    </w:p>
    <w:p w:rsidR="00000000" w:rsidDel="00000000" w:rsidP="00000000" w:rsidRDefault="00000000" w:rsidRPr="00000000" w14:paraId="00000710">
      <w:pPr>
        <w:numPr>
          <w:ilvl w:val="0"/>
          <w:numId w:val="18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 cross-divisional digital initiatives.</w:t>
      </w:r>
    </w:p>
    <w:p w:rsidR="00000000" w:rsidDel="00000000" w:rsidP="00000000" w:rsidRDefault="00000000" w:rsidRPr="00000000" w14:paraId="00000711">
      <w:pPr>
        <w:numPr>
          <w:ilvl w:val="0"/>
          <w:numId w:val="18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digital strategy with corporate governance mandates.</w:t>
      </w:r>
    </w:p>
    <w:p w:rsidR="00000000" w:rsidDel="00000000" w:rsidP="00000000" w:rsidRDefault="00000000" w:rsidRPr="00000000" w14:paraId="00000712">
      <w:pPr>
        <w:numPr>
          <w:ilvl w:val="0"/>
          <w:numId w:val="18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outcomes to the Group CEO and committees.</w:t>
      </w:r>
    </w:p>
    <w:p w:rsidR="00000000" w:rsidDel="00000000" w:rsidP="00000000" w:rsidRDefault="00000000" w:rsidRPr="00000000" w14:paraId="00000713">
      <w:pPr>
        <w:numPr>
          <w:ilvl w:val="0"/>
          <w:numId w:val="1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(Support)</w:t>
      </w:r>
    </w:p>
    <w:p w:rsidR="00000000" w:rsidDel="00000000" w:rsidP="00000000" w:rsidRDefault="00000000" w:rsidRPr="00000000" w14:paraId="00000714">
      <w:pPr>
        <w:numPr>
          <w:ilvl w:val="0"/>
          <w:numId w:val="2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analytics to fan engagement and concert planning.</w:t>
      </w:r>
    </w:p>
    <w:p w:rsidR="00000000" w:rsidDel="00000000" w:rsidP="00000000" w:rsidRDefault="00000000" w:rsidRPr="00000000" w14:paraId="00000715">
      <w:pPr>
        <w:numPr>
          <w:ilvl w:val="0"/>
          <w:numId w:val="2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CRM with loyalty programs and artist platforms.</w:t>
      </w:r>
    </w:p>
    <w:p w:rsidR="00000000" w:rsidDel="00000000" w:rsidP="00000000" w:rsidRDefault="00000000" w:rsidRPr="00000000" w14:paraId="00000716">
      <w:pPr>
        <w:numPr>
          <w:ilvl w:val="0"/>
          <w:numId w:val="21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Pilot AR/VR and immersive fan experiences.</w:t>
      </w:r>
    </w:p>
    <w:p w:rsidR="00000000" w:rsidDel="00000000" w:rsidP="00000000" w:rsidRDefault="00000000" w:rsidRPr="00000000" w14:paraId="00000717">
      <w:pPr>
        <w:numPr>
          <w:ilvl w:val="0"/>
          <w:numId w:val="1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 (Support)</w:t>
      </w:r>
    </w:p>
    <w:p w:rsidR="00000000" w:rsidDel="00000000" w:rsidP="00000000" w:rsidRDefault="00000000" w:rsidRPr="00000000" w14:paraId="00000718">
      <w:pPr>
        <w:numPr>
          <w:ilvl w:val="0"/>
          <w:numId w:val="18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 OTT and streaming platform integration.</w:t>
      </w:r>
    </w:p>
    <w:p w:rsidR="00000000" w:rsidDel="00000000" w:rsidP="00000000" w:rsidRDefault="00000000" w:rsidRPr="00000000" w14:paraId="00000719">
      <w:pPr>
        <w:numPr>
          <w:ilvl w:val="0"/>
          <w:numId w:val="18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predictive analytics for content release scheduling.</w:t>
      </w:r>
    </w:p>
    <w:p w:rsidR="00000000" w:rsidDel="00000000" w:rsidP="00000000" w:rsidRDefault="00000000" w:rsidRPr="00000000" w14:paraId="0000071A">
      <w:pPr>
        <w:numPr>
          <w:ilvl w:val="0"/>
          <w:numId w:val="18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 partnerships with telecom and digital media firms.</w:t>
      </w:r>
    </w:p>
    <w:p w:rsidR="00000000" w:rsidDel="00000000" w:rsidP="00000000" w:rsidRDefault="00000000" w:rsidRPr="00000000" w14:paraId="0000071B">
      <w:pPr>
        <w:numPr>
          <w:ilvl w:val="0"/>
          <w:numId w:val="1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(Support)</w:t>
      </w:r>
    </w:p>
    <w:p w:rsidR="00000000" w:rsidDel="00000000" w:rsidP="00000000" w:rsidRDefault="00000000" w:rsidRPr="00000000" w14:paraId="0000071C">
      <w:pPr>
        <w:numPr>
          <w:ilvl w:val="0"/>
          <w:numId w:val="17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data insights to merchandise and lifestyle product launches</w:t>
      </w:r>
    </w:p>
    <w:p w:rsidR="00000000" w:rsidDel="00000000" w:rsidP="00000000" w:rsidRDefault="00000000" w:rsidRPr="00000000" w14:paraId="0000071D">
      <w:pPr>
        <w:numPr>
          <w:ilvl w:val="0"/>
          <w:numId w:val="17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e-commerce platforms with loyalty systems.</w:t>
      </w:r>
    </w:p>
    <w:p w:rsidR="00000000" w:rsidDel="00000000" w:rsidP="00000000" w:rsidRDefault="00000000" w:rsidRPr="00000000" w14:paraId="0000071E">
      <w:pPr>
        <w:numPr>
          <w:ilvl w:val="0"/>
          <w:numId w:val="17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 consumer trends for product innovation.</w:t>
      </w:r>
    </w:p>
    <w:p w:rsidR="00000000" w:rsidDel="00000000" w:rsidP="00000000" w:rsidRDefault="00000000" w:rsidRPr="00000000" w14:paraId="0000071F">
      <w:pPr>
        <w:numPr>
          <w:ilvl w:val="0"/>
          <w:numId w:val="1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 Relations (Support)</w:t>
      </w:r>
    </w:p>
    <w:p w:rsidR="00000000" w:rsidDel="00000000" w:rsidP="00000000" w:rsidRDefault="00000000" w:rsidRPr="00000000" w14:paraId="00000720">
      <w:pPr>
        <w:numPr>
          <w:ilvl w:val="0"/>
          <w:numId w:val="2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Communicate digital transformation outcomes to shareholders.</w:t>
      </w:r>
    </w:p>
    <w:p w:rsidR="00000000" w:rsidDel="00000000" w:rsidP="00000000" w:rsidRDefault="00000000" w:rsidRPr="00000000" w14:paraId="00000721">
      <w:pPr>
        <w:numPr>
          <w:ilvl w:val="0"/>
          <w:numId w:val="21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on ROI, risk mitigation, and ESG alignment.</w:t>
      </w:r>
    </w:p>
    <w:p w:rsidR="00000000" w:rsidDel="00000000" w:rsidP="00000000" w:rsidRDefault="00000000" w:rsidRPr="00000000" w14:paraId="00000722">
      <w:pPr>
        <w:numPr>
          <w:ilvl w:val="0"/>
          <w:numId w:val="213"/>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market feedback to refine digital strategy.</w:t>
      </w:r>
    </w:p>
    <w:p w:rsidR="00000000" w:rsidDel="00000000" w:rsidP="00000000" w:rsidRDefault="00000000" w:rsidRPr="00000000" w14:paraId="0000072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yapz7io08kv" w:id="176"/>
      <w:bookmarkEnd w:id="176"/>
      <w:r w:rsidDel="00000000" w:rsidR="00000000" w:rsidRPr="00000000">
        <w:rPr>
          <w:rFonts w:ascii="Times New Roman" w:cs="Times New Roman" w:eastAsia="Times New Roman" w:hAnsi="Times New Roman"/>
          <w:b w:val="1"/>
          <w:bCs w:val="1"/>
          <w:color w:val="000000"/>
          <w:rtl w:val="0"/>
        </w:rPr>
        <w:t xml:space="preserve">Strategic Outcomes</w:t>
      </w:r>
    </w:p>
    <w:p w:rsidR="00000000" w:rsidDel="00000000" w:rsidP="00000000" w:rsidRDefault="00000000" w:rsidRPr="00000000" w14:paraId="000007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executing this digital and data strategy, GMM Grammy will:</w:t>
      </w:r>
    </w:p>
    <w:p w:rsidR="00000000" w:rsidDel="00000000" w:rsidP="00000000" w:rsidRDefault="00000000" w:rsidRPr="00000000" w14:paraId="00000725">
      <w:pPr>
        <w:numPr>
          <w:ilvl w:val="0"/>
          <w:numId w:val="1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Transform into a tech-enabled, customer-centric entertainment group.</w:t>
      </w:r>
    </w:p>
    <w:p w:rsidR="00000000" w:rsidDel="00000000" w:rsidP="00000000" w:rsidRDefault="00000000" w:rsidRPr="00000000" w14:paraId="00000726">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Achieve real-time decision-making through centralized data integration.</w:t>
      </w:r>
    </w:p>
    <w:p w:rsidR="00000000" w:rsidDel="00000000" w:rsidP="00000000" w:rsidRDefault="00000000" w:rsidRPr="00000000" w14:paraId="00000727">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 trust with fans and partners via cybersecurity and compliance.</w:t>
      </w:r>
    </w:p>
    <w:p w:rsidR="00000000" w:rsidDel="00000000" w:rsidP="00000000" w:rsidRDefault="00000000" w:rsidRPr="00000000" w14:paraId="00000728">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Reinforce its brand as a digital-first cultural leader in ASEAN markets.</w:t>
      </w:r>
    </w:p>
    <w:p w:rsidR="00000000" w:rsidDel="00000000" w:rsidP="00000000" w:rsidRDefault="00000000" w:rsidRPr="00000000" w14:paraId="00000729">
      <w:pPr>
        <w:numPr>
          <w:ilvl w:val="0"/>
          <w:numId w:val="1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long-term growth through data-driven innovation and operational efficiency.</w:t>
      </w:r>
    </w:p>
    <w:p w:rsidR="00000000" w:rsidDel="00000000" w:rsidP="00000000" w:rsidRDefault="00000000" w:rsidRPr="00000000" w14:paraId="0000072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44tkvr6mbjy" w:id="177"/>
      <w:bookmarkEnd w:id="177"/>
      <w:r w:rsidDel="00000000" w:rsidR="00000000" w:rsidRPr="00000000">
        <w:rPr>
          <w:rFonts w:ascii="Times New Roman" w:cs="Times New Roman" w:eastAsia="Times New Roman" w:hAnsi="Times New Roman"/>
          <w:b w:val="1"/>
          <w:bCs w:val="1"/>
          <w:color w:val="000000"/>
          <w:rtl w:val="0"/>
        </w:rPr>
        <w:t xml:space="preserve">8.3.7 Financial Management</w:t>
      </w:r>
    </w:p>
    <w:p w:rsidR="00000000" w:rsidDel="00000000" w:rsidP="00000000" w:rsidRDefault="00000000" w:rsidRPr="00000000" w14:paraId="000007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w:t>
      </w:r>
      <w:r w:rsidDel="00000000" w:rsidR="00000000" w:rsidRPr="00000000">
        <w:rPr>
          <w:rFonts w:ascii="Times New Roman" w:cs="Times New Roman" w:eastAsia="Times New Roman" w:hAnsi="Times New Roman"/>
          <w:sz w:val="28"/>
          <w:szCs w:val="28"/>
          <w:rtl w:val="0"/>
        </w:rPr>
        <w:t xml:space="preserve"> Finance &amp; Accounting, Investor Relations, Board of Directors Support: All Divisions (Music, Goods, Home Entertainment)</w:t>
      </w:r>
    </w:p>
    <w:p w:rsidR="00000000" w:rsidDel="00000000" w:rsidP="00000000" w:rsidRDefault="00000000" w:rsidRPr="00000000" w14:paraId="0000072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Financial strategy emphasizes cost structure optimization and ROI improvement, validated by financial performance analysis. This ensures scalability and profitability as fan-tier ecosystems expand. By adopting a disciplined yet adaptive financial framework, GMM Grammy can sustain its growth trajectory while navigating economic volatility.</w:t>
      </w:r>
    </w:p>
    <w:p w:rsidR="00000000" w:rsidDel="00000000" w:rsidP="00000000" w:rsidRDefault="00000000" w:rsidRPr="00000000" w14:paraId="0000072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 Strategic Directions</w:t>
      </w:r>
    </w:p>
    <w:p w:rsidR="00000000" w:rsidDel="00000000" w:rsidP="00000000" w:rsidRDefault="00000000" w:rsidRPr="00000000" w14:paraId="0000072E">
      <w:pPr>
        <w:numPr>
          <w:ilvl w:val="0"/>
          <w:numId w:val="53"/>
        </w:numPr>
        <w:spacing w:after="0" w:afterAutospacing="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Cost Structure and Efficiency</w:t>
      </w:r>
    </w:p>
    <w:p w:rsidR="00000000" w:rsidDel="00000000" w:rsidP="00000000" w:rsidRDefault="00000000" w:rsidRPr="00000000" w14:paraId="0000072F">
      <w:pPr>
        <w:numPr>
          <w:ilvl w:val="0"/>
          <w:numId w:val="1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Systematically manage operational costs by leveraging cross-divisional synergies and economies of scale (as detailed in Chapter 3.2.1) rather than relying on high-cost paid media.</w:t>
      </w:r>
    </w:p>
    <w:p w:rsidR="00000000" w:rsidDel="00000000" w:rsidP="00000000" w:rsidRDefault="00000000" w:rsidRPr="00000000" w14:paraId="00000730">
      <w:pPr>
        <w:numPr>
          <w:ilvl w:val="0"/>
          <w:numId w:val="1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Utilize financial analysis to forecast expenses per fan segment, allowing for precise budget allocation across digital and physical channels.</w:t>
      </w:r>
    </w:p>
    <w:p w:rsidR="00000000" w:rsidDel="00000000" w:rsidP="00000000" w:rsidRDefault="00000000" w:rsidRPr="00000000" w14:paraId="00000731">
      <w:pPr>
        <w:numPr>
          <w:ilvl w:val="0"/>
          <w:numId w:val="53"/>
        </w:numPr>
        <w:spacing w:after="0" w:afterAutospacing="0" w:before="0" w:before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ROI and Asset Allocation</w:t>
      </w:r>
    </w:p>
    <w:p w:rsidR="00000000" w:rsidDel="00000000" w:rsidP="00000000" w:rsidRDefault="00000000" w:rsidRPr="00000000" w14:paraId="00000732">
      <w:pPr>
        <w:numPr>
          <w:ilvl w:val="0"/>
          <w:numId w:val="1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Prioritize asset allocation toward high-yield digital platforms and scalable IP that demonstrate immediate ROIcapabilities.</w:t>
      </w:r>
    </w:p>
    <w:p w:rsidR="00000000" w:rsidDel="00000000" w:rsidP="00000000" w:rsidRDefault="00000000" w:rsidRPr="00000000" w14:paraId="00000733">
      <w:pPr>
        <w:numPr>
          <w:ilvl w:val="0"/>
          <w:numId w:val="1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Implement rigorous project-based accounting to track the net profit of individual content releases, concerts, and merchandise lines against projected returns.</w:t>
      </w:r>
    </w:p>
    <w:p w:rsidR="00000000" w:rsidDel="00000000" w:rsidP="00000000" w:rsidRDefault="00000000" w:rsidRPr="00000000" w14:paraId="00000734">
      <w:pPr>
        <w:numPr>
          <w:ilvl w:val="0"/>
          <w:numId w:val="53"/>
        </w:numPr>
        <w:spacing w:after="0" w:afterAutospacing="0" w:before="0" w:before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Scalability and Profitability Management</w:t>
      </w:r>
    </w:p>
    <w:p w:rsidR="00000000" w:rsidDel="00000000" w:rsidP="00000000" w:rsidRDefault="00000000" w:rsidRPr="00000000" w14:paraId="00000735">
      <w:pPr>
        <w:numPr>
          <w:ilvl w:val="0"/>
          <w:numId w:val="7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Ensure that infrastructure costs remain controlled as fan engagement volumes expand, driving scalability.</w:t>
      </w:r>
    </w:p>
    <w:p w:rsidR="00000000" w:rsidDel="00000000" w:rsidP="00000000" w:rsidRDefault="00000000" w:rsidRPr="00000000" w14:paraId="00000736">
      <w:pPr>
        <w:numPr>
          <w:ilvl w:val="0"/>
          <w:numId w:val="73"/>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Maintain liquidity buffers to support strategic pivots and cushion against seasonal revenue fluctuations common in the entertainment sector.</w:t>
      </w:r>
      <w:r w:rsidDel="00000000" w:rsidR="00000000" w:rsidRPr="00000000">
        <w:rPr>
          <w:rtl w:val="0"/>
        </w:rPr>
      </w:r>
    </w:p>
    <w:p w:rsidR="00000000" w:rsidDel="00000000" w:rsidP="00000000" w:rsidRDefault="00000000" w:rsidRPr="00000000" w14:paraId="0000073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Departmental Roles and Responsibilities</w:t>
      </w:r>
    </w:p>
    <w:p w:rsidR="00000000" w:rsidDel="00000000" w:rsidP="00000000" w:rsidRDefault="00000000" w:rsidRPr="00000000" w14:paraId="00000738">
      <w:pPr>
        <w:numPr>
          <w:ilvl w:val="0"/>
          <w:numId w:val="9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Finance &amp; Accounting (Lead):</w:t>
      </w:r>
      <w:r w:rsidDel="00000000" w:rsidR="00000000" w:rsidRPr="00000000">
        <w:rPr>
          <w:rFonts w:ascii="Times New Roman" w:cs="Times New Roman" w:eastAsia="Times New Roman" w:hAnsi="Times New Roman"/>
          <w:sz w:val="28"/>
          <w:szCs w:val="28"/>
          <w:rtl w:val="0"/>
        </w:rPr>
        <w:t xml:space="preserve"> Develop and monitor financial efficiency models; Oversee capital structure and ROI analysis for all major investments; Ensure financial reporting accuracy.</w:t>
      </w:r>
    </w:p>
    <w:p w:rsidR="00000000" w:rsidDel="00000000" w:rsidP="00000000" w:rsidRDefault="00000000" w:rsidRPr="00000000" w14:paraId="00000739">
      <w:pPr>
        <w:numPr>
          <w:ilvl w:val="0"/>
          <w:numId w:val="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 Relations (Lead):</w:t>
      </w:r>
      <w:r w:rsidDel="00000000" w:rsidR="00000000" w:rsidRPr="00000000">
        <w:rPr>
          <w:rFonts w:ascii="Times New Roman" w:cs="Times New Roman" w:eastAsia="Times New Roman" w:hAnsi="Times New Roman"/>
          <w:sz w:val="28"/>
          <w:szCs w:val="28"/>
          <w:rtl w:val="0"/>
        </w:rPr>
        <w:t xml:space="preserve"> Communicate the financial strategy and profitability targets to shareholders to build confidence in the company’s value creation.</w:t>
      </w:r>
    </w:p>
    <w:p w:rsidR="00000000" w:rsidDel="00000000" w:rsidP="00000000" w:rsidRDefault="00000000" w:rsidRPr="00000000" w14:paraId="0000073A">
      <w:pPr>
        <w:numPr>
          <w:ilvl w:val="0"/>
          <w:numId w:val="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Board of Directors / Audit Committee (Lead):</w:t>
      </w:r>
      <w:r w:rsidDel="00000000" w:rsidR="00000000" w:rsidRPr="00000000">
        <w:rPr>
          <w:rFonts w:ascii="Times New Roman" w:cs="Times New Roman" w:eastAsia="Times New Roman" w:hAnsi="Times New Roman"/>
          <w:sz w:val="28"/>
          <w:szCs w:val="28"/>
          <w:rtl w:val="0"/>
        </w:rPr>
        <w:t xml:space="preserve"> Provide oversight on financial risk, capital management, and adherence to corporate governance.</w:t>
      </w:r>
    </w:p>
    <w:p w:rsidR="00000000" w:rsidDel="00000000" w:rsidP="00000000" w:rsidRDefault="00000000" w:rsidRPr="00000000" w14:paraId="0000073B">
      <w:pPr>
        <w:numPr>
          <w:ilvl w:val="0"/>
          <w:numId w:val="9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Divisional CEOs (Support):</w:t>
      </w:r>
      <w:r w:rsidDel="00000000" w:rsidR="00000000" w:rsidRPr="00000000">
        <w:rPr>
          <w:rFonts w:ascii="Times New Roman" w:cs="Times New Roman" w:eastAsia="Times New Roman" w:hAnsi="Times New Roman"/>
          <w:sz w:val="28"/>
          <w:szCs w:val="28"/>
          <w:rtl w:val="0"/>
        </w:rPr>
        <w:t xml:space="preserve"> Align divisional budgets with the centralized financial strategy; Report on specific financial KPIs for their respective business units.</w:t>
      </w:r>
    </w:p>
    <w:p w:rsidR="00000000" w:rsidDel="00000000" w:rsidP="00000000" w:rsidRDefault="00000000" w:rsidRPr="00000000" w14:paraId="0000073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Strategic Outcomes</w:t>
      </w:r>
    </w:p>
    <w:p w:rsidR="00000000" w:rsidDel="00000000" w:rsidP="00000000" w:rsidRDefault="00000000" w:rsidRPr="00000000" w14:paraId="0000073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executing this financial management , GMM Grammy will:</w:t>
      </w:r>
    </w:p>
    <w:p w:rsidR="00000000" w:rsidDel="00000000" w:rsidP="00000000" w:rsidRDefault="00000000" w:rsidRPr="00000000" w14:paraId="0000073E">
      <w:pPr>
        <w:numPr>
          <w:ilvl w:val="0"/>
          <w:numId w:val="18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Achieve an optimized cost structure characterized by measurable efficiency as the ecosystem expands, driven by economies of scale.</w:t>
      </w:r>
    </w:p>
    <w:p w:rsidR="00000000" w:rsidDel="00000000" w:rsidP="00000000" w:rsidRDefault="00000000" w:rsidRPr="00000000" w14:paraId="0000073F">
      <w:pPr>
        <w:numPr>
          <w:ilvl w:val="0"/>
          <w:numId w:val="18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 enhanced profitability through a sustained improvement in ROI across core business units, ensuring that revenue growth translates directly to net profit.</w:t>
      </w:r>
    </w:p>
    <w:p w:rsidR="00000000" w:rsidDel="00000000" w:rsidP="00000000" w:rsidRDefault="00000000" w:rsidRPr="00000000" w14:paraId="00000740">
      <w:pPr>
        <w:numPr>
          <w:ilvl w:val="0"/>
          <w:numId w:val="18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financial resilience via a robust balance sheet capable of supporting long-term scalability and weathering economic downturns through disciplined financial management.</w:t>
      </w:r>
    </w:p>
    <w:p w:rsidR="00000000" w:rsidDel="00000000" w:rsidP="00000000" w:rsidRDefault="00000000" w:rsidRPr="00000000" w14:paraId="00000741">
      <w:pPr>
        <w:numPr>
          <w:ilvl w:val="0"/>
          <w:numId w:val="182"/>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742">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9</w:t>
      </w:r>
    </w:p>
    <w:p w:rsidR="00000000" w:rsidDel="00000000" w:rsidP="00000000" w:rsidRDefault="00000000" w:rsidRPr="00000000" w14:paraId="00000743">
      <w:pPr>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Applying Recommendations to Formulate, Evaluate, and Control Strategies</w:t>
      </w:r>
    </w:p>
    <w:p w:rsidR="00000000" w:rsidDel="00000000" w:rsidP="00000000" w:rsidRDefault="00000000" w:rsidRPr="00000000" w14:paraId="0000074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t8oqdxneg28" w:id="178"/>
      <w:bookmarkEnd w:id="178"/>
      <w:r w:rsidDel="00000000" w:rsidR="00000000" w:rsidRPr="00000000">
        <w:rPr>
          <w:rFonts w:ascii="Times New Roman" w:cs="Times New Roman" w:eastAsia="Times New Roman" w:hAnsi="Times New Roman"/>
          <w:b w:val="1"/>
          <w:bCs w:val="1"/>
          <w:sz w:val="28"/>
          <w:szCs w:val="28"/>
          <w:rtl w:val="0"/>
        </w:rPr>
        <w:t xml:space="preserve">9.1 Corporate Management that Fits the Strategy</w:t>
      </w:r>
    </w:p>
    <w:p w:rsidR="00000000" w:rsidDel="00000000" w:rsidP="00000000" w:rsidRDefault="00000000" w:rsidRPr="00000000" w14:paraId="0000074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2y2v0mlgw89" w:id="179"/>
      <w:bookmarkEnd w:id="179"/>
      <w:r w:rsidDel="00000000" w:rsidR="00000000" w:rsidRPr="00000000">
        <w:rPr>
          <w:rFonts w:ascii="Times New Roman" w:cs="Times New Roman" w:eastAsia="Times New Roman" w:hAnsi="Times New Roman"/>
          <w:b w:val="1"/>
          <w:bCs w:val="1"/>
          <w:color w:val="000000"/>
          <w:rtl w:val="0"/>
        </w:rPr>
        <w:t xml:space="preserve">9.1.1 Economic Aspects</w:t>
      </w:r>
    </w:p>
    <w:p w:rsidR="00000000" w:rsidDel="00000000" w:rsidP="00000000" w:rsidRDefault="00000000" w:rsidRPr="00000000" w14:paraId="0000074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Stability and diversification of revenue base and business model</w:t>
      </w:r>
    </w:p>
    <w:p w:rsidR="00000000" w:rsidDel="00000000" w:rsidP="00000000" w:rsidRDefault="00000000" w:rsidRPr="00000000" w14:paraId="0000074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ensure that its corporate management structure supports economic resilience and sustainable growth, particularly in an industry vulnerable to shifts in consumer spending, digital disruption, and global market volatility. The following economic strategies are recommended:</w:t>
      </w:r>
    </w:p>
    <w:p w:rsidR="00000000" w:rsidDel="00000000" w:rsidP="00000000" w:rsidRDefault="00000000" w:rsidRPr="00000000" w14:paraId="00000748">
      <w:pPr>
        <w:pStyle w:val="Heading4"/>
        <w:keepNext w:val="0"/>
        <w:keepLines w:val="0"/>
        <w:numPr>
          <w:ilvl w:val="0"/>
          <w:numId w:val="174"/>
        </w:numPr>
        <w:spacing w:after="0" w:afterAutospacing="0" w:before="240" w:lineRule="auto"/>
        <w:ind w:left="720" w:hanging="360"/>
        <w:jc w:val="both"/>
        <w:rPr>
          <w:rFonts w:ascii="Times New Roman" w:cs="Times New Roman" w:eastAsia="Times New Roman" w:hAnsi="Times New Roman"/>
          <w:b w:val="1"/>
          <w:bCs w:val="1"/>
          <w:color w:val="000000"/>
          <w:sz w:val="28"/>
          <w:szCs w:val="28"/>
        </w:rPr>
      </w:pPr>
      <w:bookmarkStart w:colFirst="0" w:colLast="0" w:name="_hhmx48qrp1rf" w:id="180"/>
      <w:bookmarkEnd w:id="180"/>
      <w:r w:rsidDel="00000000" w:rsidR="00000000" w:rsidRPr="00000000">
        <w:rPr>
          <w:rFonts w:ascii="Times New Roman" w:cs="Times New Roman" w:eastAsia="Times New Roman" w:hAnsi="Times New Roman"/>
          <w:b w:val="1"/>
          <w:bCs w:val="1"/>
          <w:color w:val="000000"/>
          <w:sz w:val="28"/>
          <w:szCs w:val="28"/>
          <w:rtl w:val="0"/>
        </w:rPr>
        <w:t xml:space="preserve">Diversification of Revenue Streams</w:t>
      </w:r>
    </w:p>
    <w:p w:rsidR="00000000" w:rsidDel="00000000" w:rsidP="00000000" w:rsidRDefault="00000000" w:rsidRPr="00000000" w14:paraId="00000749">
      <w:pPr>
        <w:numPr>
          <w:ilvl w:val="0"/>
          <w:numId w:val="2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Music Division: Expand monetization beyond traditional album sales by strengthening fan-tier subscriptions, immersive concerts, and licensing deals</w:t>
      </w:r>
    </w:p>
    <w:p w:rsidR="00000000" w:rsidDel="00000000" w:rsidP="00000000" w:rsidRDefault="00000000" w:rsidRPr="00000000" w14:paraId="0000074A">
      <w:pPr>
        <w:numPr>
          <w:ilvl w:val="0"/>
          <w:numId w:val="2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Goods Division: Scale lifestyle products, artist-branded merchandise, and wellness-oriented consumer goods to create non-cyclical revenue streams.</w:t>
      </w:r>
    </w:p>
    <w:p w:rsidR="00000000" w:rsidDel="00000000" w:rsidP="00000000" w:rsidRDefault="00000000" w:rsidRPr="00000000" w14:paraId="0000074B">
      <w:pPr>
        <w:numPr>
          <w:ilvl w:val="0"/>
          <w:numId w:val="2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 Entertainment Division: Invest in OTT content, episodic storytelling, and cross-border co-productions to capture regional audiences.</w:t>
      </w:r>
    </w:p>
    <w:p w:rsidR="00000000" w:rsidDel="00000000" w:rsidP="00000000" w:rsidRDefault="00000000" w:rsidRPr="00000000" w14:paraId="0000074C">
      <w:pPr>
        <w:numPr>
          <w:ilvl w:val="0"/>
          <w:numId w:val="2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diversification cushions Grammy against downturns in any single segment, ensuring stability when consumer spending patterns shift or inflation pressures margins.</w:t>
      </w:r>
    </w:p>
    <w:p w:rsidR="00000000" w:rsidDel="00000000" w:rsidP="00000000" w:rsidRDefault="00000000" w:rsidRPr="00000000" w14:paraId="0000074D">
      <w:pPr>
        <w:pStyle w:val="Heading4"/>
        <w:keepNext w:val="0"/>
        <w:keepLines w:val="0"/>
        <w:numPr>
          <w:ilvl w:val="0"/>
          <w:numId w:val="174"/>
        </w:numPr>
        <w:spacing w:after="0" w:afterAutospacing="0" w:before="0" w:beforeAutospacing="0" w:lineRule="auto"/>
        <w:ind w:left="720" w:hanging="360"/>
        <w:jc w:val="both"/>
        <w:rPr>
          <w:rFonts w:ascii="Times New Roman" w:cs="Times New Roman" w:eastAsia="Times New Roman" w:hAnsi="Times New Roman"/>
          <w:b w:val="1"/>
          <w:bCs w:val="1"/>
          <w:color w:val="000000"/>
          <w:sz w:val="28"/>
          <w:szCs w:val="28"/>
        </w:rPr>
      </w:pPr>
      <w:bookmarkStart w:colFirst="0" w:colLast="0" w:name="_7m02e36cxdu" w:id="181"/>
      <w:bookmarkEnd w:id="181"/>
      <w:r w:rsidDel="00000000" w:rsidR="00000000" w:rsidRPr="00000000">
        <w:rPr>
          <w:rFonts w:ascii="Times New Roman" w:cs="Times New Roman" w:eastAsia="Times New Roman" w:hAnsi="Times New Roman"/>
          <w:b w:val="1"/>
          <w:bCs w:val="1"/>
          <w:color w:val="000000"/>
          <w:sz w:val="28"/>
          <w:szCs w:val="28"/>
          <w:rtl w:val="0"/>
        </w:rPr>
        <w:t xml:space="preserve">Digitalization and Data-Driven Management</w:t>
      </w:r>
    </w:p>
    <w:p w:rsidR="00000000" w:rsidDel="00000000" w:rsidP="00000000" w:rsidRDefault="00000000" w:rsidRPr="00000000" w14:paraId="0000074E">
      <w:pPr>
        <w:numPr>
          <w:ilvl w:val="0"/>
          <w:numId w:val="9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Accelerate adoption of AI-enabled applications across divisions for:</w:t>
      </w:r>
    </w:p>
    <w:p w:rsidR="00000000" w:rsidDel="00000000" w:rsidP="00000000" w:rsidRDefault="00000000" w:rsidRPr="00000000" w14:paraId="0000074F">
      <w:pPr>
        <w:numPr>
          <w:ilvl w:val="1"/>
          <w:numId w:val="9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Inventory management (Goods Division)</w:t>
      </w:r>
    </w:p>
    <w:p w:rsidR="00000000" w:rsidDel="00000000" w:rsidP="00000000" w:rsidRDefault="00000000" w:rsidRPr="00000000" w14:paraId="00000750">
      <w:pPr>
        <w:numPr>
          <w:ilvl w:val="1"/>
          <w:numId w:val="9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Pricing optimization (Music &amp; Home Entertainment Divisions)</w:t>
      </w:r>
    </w:p>
    <w:p w:rsidR="00000000" w:rsidDel="00000000" w:rsidP="00000000" w:rsidRDefault="00000000" w:rsidRPr="00000000" w14:paraId="00000751">
      <w:pPr>
        <w:numPr>
          <w:ilvl w:val="1"/>
          <w:numId w:val="9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Demand forecasting (Corporate Officer, Finance &amp; IT)</w:t>
      </w:r>
    </w:p>
    <w:p w:rsidR="00000000" w:rsidDel="00000000" w:rsidP="00000000" w:rsidRDefault="00000000" w:rsidRPr="00000000" w14:paraId="00000752">
      <w:pPr>
        <w:numPr>
          <w:ilvl w:val="0"/>
          <w:numId w:val="9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a centralized digital hub linking sales, fan engagement, supply chain, and financial data to enable real-time decision-making.</w:t>
      </w:r>
    </w:p>
    <w:p w:rsidR="00000000" w:rsidDel="00000000" w:rsidP="00000000" w:rsidRDefault="00000000" w:rsidRPr="00000000" w14:paraId="00000753">
      <w:pPr>
        <w:numPr>
          <w:ilvl w:val="0"/>
          <w:numId w:val="9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predictive analytics to guide content release schedules, merchandise launches, and regional expansion timing.</w:t>
      </w:r>
    </w:p>
    <w:p w:rsidR="00000000" w:rsidDel="00000000" w:rsidP="00000000" w:rsidRDefault="00000000" w:rsidRPr="00000000" w14:paraId="00000754">
      <w:pPr>
        <w:numPr>
          <w:ilvl w:val="0"/>
          <w:numId w:val="98"/>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Digitalization ensures Grammy can make evidence-based decisions, control costs, and adapt quickly to market fluctuations.</w:t>
      </w:r>
    </w:p>
    <w:p w:rsidR="00000000" w:rsidDel="00000000" w:rsidP="00000000" w:rsidRDefault="00000000" w:rsidRPr="00000000" w14:paraId="00000755">
      <w:pPr>
        <w:pStyle w:val="Heading4"/>
        <w:keepNext w:val="0"/>
        <w:keepLines w:val="0"/>
        <w:numPr>
          <w:ilvl w:val="0"/>
          <w:numId w:val="174"/>
        </w:numPr>
        <w:spacing w:after="0" w:afterAutospacing="0" w:before="0" w:beforeAutospacing="0" w:lineRule="auto"/>
        <w:ind w:left="720" w:hanging="360"/>
        <w:jc w:val="both"/>
        <w:rPr>
          <w:rFonts w:ascii="Times New Roman" w:cs="Times New Roman" w:eastAsia="Times New Roman" w:hAnsi="Times New Roman"/>
          <w:b w:val="1"/>
          <w:bCs w:val="1"/>
          <w:color w:val="000000"/>
          <w:sz w:val="28"/>
          <w:szCs w:val="28"/>
        </w:rPr>
      </w:pPr>
      <w:bookmarkStart w:colFirst="0" w:colLast="0" w:name="_3pqraxskzrcg" w:id="182"/>
      <w:bookmarkEnd w:id="182"/>
      <w:r w:rsidDel="00000000" w:rsidR="00000000" w:rsidRPr="00000000">
        <w:rPr>
          <w:rFonts w:ascii="Times New Roman" w:cs="Times New Roman" w:eastAsia="Times New Roman" w:hAnsi="Times New Roman"/>
          <w:b w:val="1"/>
          <w:bCs w:val="1"/>
          <w:color w:val="000000"/>
          <w:sz w:val="28"/>
          <w:szCs w:val="28"/>
          <w:rtl w:val="0"/>
        </w:rPr>
        <w:t xml:space="preserve">Supply Chain Efficiency and Risk Mitigation</w:t>
      </w:r>
    </w:p>
    <w:p w:rsidR="00000000" w:rsidDel="00000000" w:rsidP="00000000" w:rsidRDefault="00000000" w:rsidRPr="00000000" w14:paraId="00000756">
      <w:pPr>
        <w:pStyle w:val="Heading4"/>
        <w:keepNext w:val="0"/>
        <w:keepLines w:val="0"/>
        <w:numPr>
          <w:ilvl w:val="0"/>
          <w:numId w:val="165"/>
        </w:numPr>
        <w:spacing w:after="0" w:afterAutospacing="0" w:before="0" w:beforeAutospacing="0" w:lineRule="auto"/>
        <w:ind w:left="1440" w:hanging="360"/>
        <w:jc w:val="both"/>
        <w:rPr>
          <w:rFonts w:ascii="Times New Roman" w:cs="Times New Roman" w:eastAsia="Times New Roman" w:hAnsi="Times New Roman"/>
          <w:color w:val="000000"/>
          <w:sz w:val="28"/>
          <w:szCs w:val="28"/>
        </w:rPr>
      </w:pPr>
      <w:bookmarkStart w:colFirst="0" w:colLast="0" w:name="_66937xkjl7pc" w:id="183"/>
      <w:bookmarkEnd w:id="183"/>
      <w:r w:rsidDel="00000000" w:rsidR="00000000" w:rsidRPr="00000000">
        <w:rPr>
          <w:rFonts w:ascii="Times New Roman" w:cs="Times New Roman" w:eastAsia="Times New Roman" w:hAnsi="Times New Roman"/>
          <w:color w:val="000000"/>
          <w:sz w:val="28"/>
          <w:szCs w:val="28"/>
          <w:rtl w:val="0"/>
        </w:rPr>
        <w:t xml:space="preserve">Negotiate long-term agreements with dependable suppliers for merchandise, production equipment, and digital infrastructure.</w:t>
      </w:r>
    </w:p>
    <w:p w:rsidR="00000000" w:rsidDel="00000000" w:rsidP="00000000" w:rsidRDefault="00000000" w:rsidRPr="00000000" w14:paraId="00000757">
      <w:pPr>
        <w:pStyle w:val="Heading4"/>
        <w:keepNext w:val="0"/>
        <w:keepLines w:val="0"/>
        <w:numPr>
          <w:ilvl w:val="0"/>
          <w:numId w:val="165"/>
        </w:numPr>
        <w:spacing w:after="0" w:afterAutospacing="0" w:before="0" w:beforeAutospacing="0" w:lineRule="auto"/>
        <w:ind w:left="1440" w:hanging="360"/>
        <w:jc w:val="both"/>
        <w:rPr>
          <w:rFonts w:ascii="Times New Roman" w:cs="Times New Roman" w:eastAsia="Times New Roman" w:hAnsi="Times New Roman"/>
          <w:color w:val="000000"/>
          <w:sz w:val="28"/>
          <w:szCs w:val="28"/>
        </w:rPr>
      </w:pPr>
      <w:bookmarkStart w:colFirst="0" w:colLast="0" w:name="_y4v4rr9vzoti" w:id="184"/>
      <w:bookmarkEnd w:id="184"/>
      <w:r w:rsidDel="00000000" w:rsidR="00000000" w:rsidRPr="00000000">
        <w:rPr>
          <w:rFonts w:ascii="Times New Roman" w:cs="Times New Roman" w:eastAsia="Times New Roman" w:hAnsi="Times New Roman"/>
          <w:color w:val="000000"/>
          <w:sz w:val="28"/>
          <w:szCs w:val="28"/>
          <w:rtl w:val="0"/>
        </w:rPr>
        <w:t xml:space="preserve">Prioritize local and regional sourcing to reduce exposure to global supply chain disruptions.</w:t>
      </w:r>
    </w:p>
    <w:p w:rsidR="00000000" w:rsidDel="00000000" w:rsidP="00000000" w:rsidRDefault="00000000" w:rsidRPr="00000000" w14:paraId="00000758">
      <w:pPr>
        <w:pStyle w:val="Heading4"/>
        <w:keepNext w:val="0"/>
        <w:keepLines w:val="0"/>
        <w:numPr>
          <w:ilvl w:val="0"/>
          <w:numId w:val="165"/>
        </w:numPr>
        <w:spacing w:after="0" w:afterAutospacing="0" w:before="0" w:beforeAutospacing="0" w:lineRule="auto"/>
        <w:ind w:left="1440" w:hanging="360"/>
        <w:jc w:val="both"/>
        <w:rPr>
          <w:rFonts w:ascii="Times New Roman" w:cs="Times New Roman" w:eastAsia="Times New Roman" w:hAnsi="Times New Roman"/>
          <w:color w:val="000000"/>
          <w:sz w:val="28"/>
          <w:szCs w:val="28"/>
        </w:rPr>
      </w:pPr>
      <w:bookmarkStart w:colFirst="0" w:colLast="0" w:name="_h3kxa1r3mz0" w:id="185"/>
      <w:bookmarkEnd w:id="185"/>
      <w:r w:rsidDel="00000000" w:rsidR="00000000" w:rsidRPr="00000000">
        <w:rPr>
          <w:rFonts w:ascii="Times New Roman" w:cs="Times New Roman" w:eastAsia="Times New Roman" w:hAnsi="Times New Roman"/>
          <w:color w:val="000000"/>
          <w:sz w:val="28"/>
          <w:szCs w:val="28"/>
          <w:rtl w:val="0"/>
        </w:rPr>
        <w:t xml:space="preserve">Implement a centralized procurement system under Finance &amp; Accounting to consolidate purchases, stabilize costs, and enhance bargaining power.</w:t>
      </w:r>
    </w:p>
    <w:p w:rsidR="00000000" w:rsidDel="00000000" w:rsidP="00000000" w:rsidRDefault="00000000" w:rsidRPr="00000000" w14:paraId="00000759">
      <w:pPr>
        <w:pStyle w:val="Heading4"/>
        <w:keepNext w:val="0"/>
        <w:keepLines w:val="0"/>
        <w:numPr>
          <w:ilvl w:val="0"/>
          <w:numId w:val="165"/>
        </w:numPr>
        <w:spacing w:after="0" w:afterAutospacing="0" w:before="0" w:beforeAutospacing="0" w:lineRule="auto"/>
        <w:ind w:left="1440" w:hanging="360"/>
        <w:jc w:val="both"/>
        <w:rPr>
          <w:rFonts w:ascii="Times New Roman" w:cs="Times New Roman" w:eastAsia="Times New Roman" w:hAnsi="Times New Roman"/>
          <w:color w:val="000000"/>
          <w:sz w:val="28"/>
          <w:szCs w:val="28"/>
        </w:rPr>
      </w:pPr>
      <w:bookmarkStart w:colFirst="0" w:colLast="0" w:name="_o792sj34o14q" w:id="186"/>
      <w:bookmarkEnd w:id="186"/>
      <w:r w:rsidDel="00000000" w:rsidR="00000000" w:rsidRPr="00000000">
        <w:rPr>
          <w:rFonts w:ascii="Times New Roman" w:cs="Times New Roman" w:eastAsia="Times New Roman" w:hAnsi="Times New Roman"/>
          <w:color w:val="000000"/>
          <w:sz w:val="28"/>
          <w:szCs w:val="28"/>
          <w:rtl w:val="0"/>
        </w:rPr>
        <w:t xml:space="preserve">Integrate sustainability by sourcing eco-friendly materials and embedding ESG compliance into supplier contracts.</w:t>
      </w:r>
    </w:p>
    <w:p w:rsidR="00000000" w:rsidDel="00000000" w:rsidP="00000000" w:rsidRDefault="00000000" w:rsidRPr="00000000" w14:paraId="0000075A">
      <w:pPr>
        <w:pStyle w:val="Heading4"/>
        <w:keepNext w:val="0"/>
        <w:keepLines w:val="0"/>
        <w:numPr>
          <w:ilvl w:val="0"/>
          <w:numId w:val="165"/>
        </w:numPr>
        <w:spacing w:after="0" w:afterAutospacing="0" w:before="0" w:beforeAutospacing="0" w:lineRule="auto"/>
        <w:ind w:left="1440" w:hanging="360"/>
        <w:jc w:val="both"/>
        <w:rPr>
          <w:rFonts w:ascii="Times New Roman" w:cs="Times New Roman" w:eastAsia="Times New Roman" w:hAnsi="Times New Roman"/>
          <w:color w:val="000000"/>
          <w:sz w:val="28"/>
          <w:szCs w:val="28"/>
        </w:rPr>
      </w:pPr>
      <w:bookmarkStart w:colFirst="0" w:colLast="0" w:name="_id9cb3r7s8yh" w:id="187"/>
      <w:bookmarkEnd w:id="187"/>
      <w:r w:rsidDel="00000000" w:rsidR="00000000" w:rsidRPr="00000000">
        <w:rPr>
          <w:rFonts w:ascii="Times New Roman" w:cs="Times New Roman" w:eastAsia="Times New Roman" w:hAnsi="Times New Roman"/>
          <w:color w:val="000000"/>
          <w:sz w:val="28"/>
          <w:szCs w:val="28"/>
          <w:rtl w:val="0"/>
        </w:rPr>
        <w:t xml:space="preserve">This approach strengthens Grammy’s resilience against external shocks while reinforcing its reputation as a responsible corporate citizen.</w:t>
      </w:r>
    </w:p>
    <w:p w:rsidR="00000000" w:rsidDel="00000000" w:rsidP="00000000" w:rsidRDefault="00000000" w:rsidRPr="00000000" w14:paraId="0000075B">
      <w:pPr>
        <w:pStyle w:val="Heading4"/>
        <w:keepNext w:val="0"/>
        <w:keepLines w:val="0"/>
        <w:numPr>
          <w:ilvl w:val="0"/>
          <w:numId w:val="174"/>
        </w:numPr>
        <w:spacing w:after="0" w:afterAutospacing="0" w:before="0" w:beforeAutospacing="0" w:lineRule="auto"/>
        <w:ind w:left="720" w:hanging="360"/>
        <w:jc w:val="both"/>
        <w:rPr>
          <w:rFonts w:ascii="Times New Roman" w:cs="Times New Roman" w:eastAsia="Times New Roman" w:hAnsi="Times New Roman"/>
          <w:b w:val="1"/>
          <w:bCs w:val="1"/>
          <w:color w:val="000000"/>
          <w:sz w:val="28"/>
          <w:szCs w:val="28"/>
        </w:rPr>
      </w:pPr>
      <w:bookmarkStart w:colFirst="0" w:colLast="0" w:name="_lohwpu91iwh8" w:id="188"/>
      <w:bookmarkEnd w:id="188"/>
      <w:r w:rsidDel="00000000" w:rsidR="00000000" w:rsidRPr="00000000">
        <w:rPr>
          <w:rFonts w:ascii="Times New Roman" w:cs="Times New Roman" w:eastAsia="Times New Roman" w:hAnsi="Times New Roman"/>
          <w:b w:val="1"/>
          <w:bCs w:val="1"/>
          <w:color w:val="000000"/>
          <w:sz w:val="28"/>
          <w:szCs w:val="28"/>
          <w:rtl w:val="0"/>
        </w:rPr>
        <w:t xml:space="preserve">Cost Control and Margin Protection</w:t>
      </w:r>
    </w:p>
    <w:p w:rsidR="00000000" w:rsidDel="00000000" w:rsidP="00000000" w:rsidRDefault="00000000" w:rsidRPr="00000000" w14:paraId="0000075C">
      <w:pPr>
        <w:numPr>
          <w:ilvl w:val="0"/>
          <w:numId w:val="13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Standardize workflows across divisions to reduce duplication and inefficiency.</w:t>
      </w:r>
    </w:p>
    <w:p w:rsidR="00000000" w:rsidDel="00000000" w:rsidP="00000000" w:rsidRDefault="00000000" w:rsidRPr="00000000" w14:paraId="0000075D">
      <w:pPr>
        <w:numPr>
          <w:ilvl w:val="0"/>
          <w:numId w:val="13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Optimize labor allocation, energy usage, and digital infrastructure to lower operating expenses.</w:t>
      </w:r>
    </w:p>
    <w:p w:rsidR="00000000" w:rsidDel="00000000" w:rsidP="00000000" w:rsidRDefault="00000000" w:rsidRPr="00000000" w14:paraId="0000075E">
      <w:pPr>
        <w:numPr>
          <w:ilvl w:val="0"/>
          <w:numId w:val="13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data analytics dashboards to monitor cost leakages and enforce accountability at the divisional level.</w:t>
      </w:r>
    </w:p>
    <w:p w:rsidR="00000000" w:rsidDel="00000000" w:rsidP="00000000" w:rsidRDefault="00000000" w:rsidRPr="00000000" w14:paraId="0000075F">
      <w:pPr>
        <w:numPr>
          <w:ilvl w:val="0"/>
          <w:numId w:val="132"/>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Audit Committee oversight of cost control measures to maintain transparency and investor confidence.</w:t>
      </w:r>
    </w:p>
    <w:p w:rsidR="00000000" w:rsidDel="00000000" w:rsidP="00000000" w:rsidRDefault="00000000" w:rsidRPr="00000000" w14:paraId="0000076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h64vfgt6t1l" w:id="189"/>
      <w:bookmarkEnd w:id="189"/>
      <w:r w:rsidDel="00000000" w:rsidR="00000000" w:rsidRPr="00000000">
        <w:rPr>
          <w:rtl w:val="0"/>
        </w:rPr>
      </w:r>
    </w:p>
    <w:p w:rsidR="00000000" w:rsidDel="00000000" w:rsidP="00000000" w:rsidRDefault="00000000" w:rsidRPr="00000000" w14:paraId="0000076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irgt2rb9k38" w:id="190"/>
      <w:bookmarkEnd w:id="190"/>
      <w:r w:rsidDel="00000000" w:rsidR="00000000" w:rsidRPr="00000000">
        <w:rPr>
          <w:rtl w:val="0"/>
        </w:rPr>
      </w:r>
    </w:p>
    <w:p w:rsidR="00000000" w:rsidDel="00000000" w:rsidP="00000000" w:rsidRDefault="00000000" w:rsidRPr="00000000" w14:paraId="0000076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e4m8doomcczt" w:id="191"/>
      <w:bookmarkEnd w:id="191"/>
      <w:r w:rsidDel="00000000" w:rsidR="00000000" w:rsidRPr="00000000">
        <w:rPr>
          <w:rtl w:val="0"/>
        </w:rPr>
      </w:r>
    </w:p>
    <w:p w:rsidR="00000000" w:rsidDel="00000000" w:rsidP="00000000" w:rsidRDefault="00000000" w:rsidRPr="00000000" w14:paraId="0000076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sei10v1kef3" w:id="192"/>
      <w:bookmarkEnd w:id="192"/>
      <w:r w:rsidDel="00000000" w:rsidR="00000000" w:rsidRPr="00000000">
        <w:rPr>
          <w:rtl w:val="0"/>
        </w:rPr>
      </w:r>
    </w:p>
    <w:p w:rsidR="00000000" w:rsidDel="00000000" w:rsidP="00000000" w:rsidRDefault="00000000" w:rsidRPr="00000000" w14:paraId="0000076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y6bb7e8oiwe" w:id="193"/>
      <w:bookmarkEnd w:id="193"/>
      <w:r w:rsidDel="00000000" w:rsidR="00000000" w:rsidRPr="00000000">
        <w:rPr>
          <w:rFonts w:ascii="Times New Roman" w:cs="Times New Roman" w:eastAsia="Times New Roman" w:hAnsi="Times New Roman"/>
          <w:b w:val="1"/>
          <w:bCs w:val="1"/>
          <w:sz w:val="28"/>
          <w:szCs w:val="28"/>
          <w:rtl w:val="0"/>
        </w:rPr>
        <w:t xml:space="preserve">9.1.2 Social Aspects</w:t>
      </w:r>
    </w:p>
    <w:p w:rsidR="00000000" w:rsidDel="00000000" w:rsidP="00000000" w:rsidRDefault="00000000" w:rsidRPr="00000000" w14:paraId="0000076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Strengthening social strategy through wellness, engagement, and responsibility</w:t>
      </w:r>
    </w:p>
    <w:p w:rsidR="00000000" w:rsidDel="00000000" w:rsidP="00000000" w:rsidRDefault="00000000" w:rsidRPr="00000000" w14:paraId="0000076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enhance its social strategy to promote a culture of well-being, inclusivity, and community engagement across its entertainment platforms and corporate activities. As post-pandemic consumers increasingly value wellness, authenticity, and social responsibility, Grammy must embed these principles into both its content offerings and its corporate identity.</w:t>
      </w:r>
    </w:p>
    <w:p w:rsidR="00000000" w:rsidDel="00000000" w:rsidP="00000000" w:rsidRDefault="00000000" w:rsidRPr="00000000" w14:paraId="00000767">
      <w:pPr>
        <w:pStyle w:val="Heading3"/>
        <w:keepNext w:val="0"/>
        <w:keepLines w:val="0"/>
        <w:numPr>
          <w:ilvl w:val="0"/>
          <w:numId w:val="46"/>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wissjba08czj" w:id="194"/>
      <w:bookmarkEnd w:id="194"/>
      <w:r w:rsidDel="00000000" w:rsidR="00000000" w:rsidRPr="00000000">
        <w:rPr>
          <w:rFonts w:ascii="Times New Roman" w:cs="Times New Roman" w:eastAsia="Times New Roman" w:hAnsi="Times New Roman"/>
          <w:b w:val="1"/>
          <w:bCs w:val="1"/>
          <w:color w:val="000000"/>
          <w:rtl w:val="0"/>
        </w:rPr>
        <w:t xml:space="preserve">Promoting Wellness and Cultural Well-Being</w:t>
      </w:r>
    </w:p>
    <w:p w:rsidR="00000000" w:rsidDel="00000000" w:rsidP="00000000" w:rsidRDefault="00000000" w:rsidRPr="00000000" w14:paraId="00000768">
      <w:pPr>
        <w:numPr>
          <w:ilvl w:val="0"/>
          <w:numId w:val="14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Infuse health and wellness consciousness into entertainment offerings by producing artist-led campaigns on mindfulness, fitness, and emotional resilience.</w:t>
      </w:r>
    </w:p>
    <w:p w:rsidR="00000000" w:rsidDel="00000000" w:rsidP="00000000" w:rsidRDefault="00000000" w:rsidRPr="00000000" w14:paraId="00000769">
      <w:pPr>
        <w:numPr>
          <w:ilvl w:val="0"/>
          <w:numId w:val="14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content formats that highlight cultural identity, inclusivity, and mental health awareness, positioning Grammy as a socially responsible cultural curator.</w:t>
      </w:r>
    </w:p>
    <w:p w:rsidR="00000000" w:rsidDel="00000000" w:rsidP="00000000" w:rsidRDefault="00000000" w:rsidRPr="00000000" w14:paraId="0000076A">
      <w:pPr>
        <w:numPr>
          <w:ilvl w:val="0"/>
          <w:numId w:val="143"/>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Collaborate with artists to create wellness-themed concerts, campaigns, and merchandise, reinforcing the brand’s commitment to holistic well-being.</w:t>
      </w:r>
    </w:p>
    <w:p w:rsidR="00000000" w:rsidDel="00000000" w:rsidP="00000000" w:rsidRDefault="00000000" w:rsidRPr="00000000" w14:paraId="0000076B">
      <w:pPr>
        <w:pStyle w:val="Heading3"/>
        <w:keepNext w:val="0"/>
        <w:keepLines w:val="0"/>
        <w:numPr>
          <w:ilvl w:val="0"/>
          <w:numId w:val="46"/>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zddzoy5kradj" w:id="195"/>
      <w:bookmarkEnd w:id="195"/>
      <w:r w:rsidDel="00000000" w:rsidR="00000000" w:rsidRPr="00000000">
        <w:rPr>
          <w:rFonts w:ascii="Times New Roman" w:cs="Times New Roman" w:eastAsia="Times New Roman" w:hAnsi="Times New Roman"/>
          <w:b w:val="1"/>
          <w:bCs w:val="1"/>
          <w:color w:val="000000"/>
          <w:rtl w:val="0"/>
        </w:rPr>
        <w:t xml:space="preserve">Fan Engagement and Community Building</w:t>
      </w:r>
    </w:p>
    <w:p w:rsidR="00000000" w:rsidDel="00000000" w:rsidP="00000000" w:rsidRDefault="00000000" w:rsidRPr="00000000" w14:paraId="0000076C">
      <w:pPr>
        <w:numPr>
          <w:ilvl w:val="0"/>
          <w:numId w:val="14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 consumer engagement through loyalty programs integrated into fan apps and portals, offering personalized rewards and exclusive content.</w:t>
      </w:r>
    </w:p>
    <w:p w:rsidR="00000000" w:rsidDel="00000000" w:rsidP="00000000" w:rsidRDefault="00000000" w:rsidRPr="00000000" w14:paraId="0000076D">
      <w:pPr>
        <w:numPr>
          <w:ilvl w:val="0"/>
          <w:numId w:val="14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interaction on social media platforms with customized promotions anchored on fan preferences and behavior analytics.</w:t>
      </w:r>
    </w:p>
    <w:p w:rsidR="00000000" w:rsidDel="00000000" w:rsidP="00000000" w:rsidRDefault="00000000" w:rsidRPr="00000000" w14:paraId="0000076E">
      <w:pPr>
        <w:numPr>
          <w:ilvl w:val="0"/>
          <w:numId w:val="14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interactive campaigns (e.g., fan voting, behind-the-scenes content, digital challenges) to build emotional connections and long-term loyalty.</w:t>
      </w:r>
    </w:p>
    <w:p w:rsidR="00000000" w:rsidDel="00000000" w:rsidP="00000000" w:rsidRDefault="00000000" w:rsidRPr="00000000" w14:paraId="0000076F">
      <w:pPr>
        <w:numPr>
          <w:ilvl w:val="0"/>
          <w:numId w:val="145"/>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CRM systems to personalize fan journeys, ensuring each interaction strengthens trust and advocacy.</w:t>
      </w:r>
    </w:p>
    <w:p w:rsidR="00000000" w:rsidDel="00000000" w:rsidP="00000000" w:rsidRDefault="00000000" w:rsidRPr="00000000" w14:paraId="0000077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72">
      <w:pPr>
        <w:pStyle w:val="Heading3"/>
        <w:keepNext w:val="0"/>
        <w:keepLines w:val="0"/>
        <w:numPr>
          <w:ilvl w:val="0"/>
          <w:numId w:val="46"/>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c5eyhrp5v1w1" w:id="196"/>
      <w:bookmarkEnd w:id="196"/>
      <w:r w:rsidDel="00000000" w:rsidR="00000000" w:rsidRPr="00000000">
        <w:rPr>
          <w:rFonts w:ascii="Times New Roman" w:cs="Times New Roman" w:eastAsia="Times New Roman" w:hAnsi="Times New Roman"/>
          <w:b w:val="1"/>
          <w:bCs w:val="1"/>
          <w:color w:val="000000"/>
          <w:rtl w:val="0"/>
        </w:rPr>
        <w:t xml:space="preserve">Corporate Social Responsibility (CSR) Initiatives</w:t>
      </w:r>
    </w:p>
    <w:p w:rsidR="00000000" w:rsidDel="00000000" w:rsidP="00000000" w:rsidRDefault="00000000" w:rsidRPr="00000000" w14:paraId="00000773">
      <w:pPr>
        <w:numPr>
          <w:ilvl w:val="0"/>
          <w:numId w:val="9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 CSR activities under a flagship program (e.g., “Grammy Sharing Culture”) to reinforce social responsibility.</w:t>
      </w:r>
    </w:p>
    <w:p w:rsidR="00000000" w:rsidDel="00000000" w:rsidP="00000000" w:rsidRDefault="00000000" w:rsidRPr="00000000" w14:paraId="00000774">
      <w:pPr>
        <w:numPr>
          <w:ilvl w:val="0"/>
          <w:numId w:val="9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Partner with local communities, schools, and cultural organizations to promote sustainable practices and creative education.</w:t>
      </w:r>
    </w:p>
    <w:p w:rsidR="00000000" w:rsidDel="00000000" w:rsidP="00000000" w:rsidRDefault="00000000" w:rsidRPr="00000000" w14:paraId="00000775">
      <w:pPr>
        <w:numPr>
          <w:ilvl w:val="0"/>
          <w:numId w:val="9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grassroots artists and cultural preservation projects, ensuring inclusivity and diversity in entertainment.</w:t>
      </w:r>
    </w:p>
    <w:p w:rsidR="00000000" w:rsidDel="00000000" w:rsidP="00000000" w:rsidRDefault="00000000" w:rsidRPr="00000000" w14:paraId="00000776">
      <w:pPr>
        <w:numPr>
          <w:ilvl w:val="0"/>
          <w:numId w:val="9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aid and resources to needy communities, positioning Grammy as a caring and socially responsible brand.</w:t>
      </w:r>
    </w:p>
    <w:p w:rsidR="00000000" w:rsidDel="00000000" w:rsidP="00000000" w:rsidRDefault="00000000" w:rsidRPr="00000000" w14:paraId="00000777">
      <w:pPr>
        <w:numPr>
          <w:ilvl w:val="0"/>
          <w:numId w:val="9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ESG principles into CSR reporting, overseen by the Corporate Governance Committee and Corporate Secretary.</w:t>
      </w:r>
    </w:p>
    <w:p w:rsidR="00000000" w:rsidDel="00000000" w:rsidP="00000000" w:rsidRDefault="00000000" w:rsidRPr="00000000" w14:paraId="00000778">
      <w:pPr>
        <w:pStyle w:val="Heading3"/>
        <w:keepNext w:val="0"/>
        <w:keepLines w:val="0"/>
        <w:numPr>
          <w:ilvl w:val="0"/>
          <w:numId w:val="46"/>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prk0gdksop82" w:id="197"/>
      <w:bookmarkEnd w:id="197"/>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779">
      <w:pPr>
        <w:numPr>
          <w:ilvl w:val="0"/>
          <w:numId w:val="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 (Lead)</w:t>
      </w:r>
      <w:r w:rsidDel="00000000" w:rsidR="00000000" w:rsidRPr="00000000">
        <w:rPr>
          <w:rFonts w:ascii="Times New Roman" w:cs="Times New Roman" w:eastAsia="Times New Roman" w:hAnsi="Times New Roman"/>
          <w:sz w:val="28"/>
          <w:szCs w:val="28"/>
          <w:rtl w:val="0"/>
        </w:rPr>
        <w:t xml:space="preserve">: Design and oversee wellness campaigns, CSR initiatives, and community engagement programs.</w:t>
      </w:r>
    </w:p>
    <w:p w:rsidR="00000000" w:rsidDel="00000000" w:rsidP="00000000" w:rsidRDefault="00000000" w:rsidRPr="00000000" w14:paraId="0000077A">
      <w:pPr>
        <w:numPr>
          <w:ilvl w:val="0"/>
          <w:numId w:val="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(Support)</w:t>
      </w:r>
      <w:r w:rsidDel="00000000" w:rsidR="00000000" w:rsidRPr="00000000">
        <w:rPr>
          <w:rFonts w:ascii="Times New Roman" w:cs="Times New Roman" w:eastAsia="Times New Roman" w:hAnsi="Times New Roman"/>
          <w:sz w:val="28"/>
          <w:szCs w:val="28"/>
          <w:rtl w:val="0"/>
        </w:rPr>
        <w:t xml:space="preserve">: Drive artist-led wellness content and fan engagement campaigns.</w:t>
      </w:r>
    </w:p>
    <w:p w:rsidR="00000000" w:rsidDel="00000000" w:rsidP="00000000" w:rsidRDefault="00000000" w:rsidRPr="00000000" w14:paraId="0000077B">
      <w:pPr>
        <w:numPr>
          <w:ilvl w:val="0"/>
          <w:numId w:val="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 (Support)</w:t>
      </w:r>
      <w:r w:rsidDel="00000000" w:rsidR="00000000" w:rsidRPr="00000000">
        <w:rPr>
          <w:rFonts w:ascii="Times New Roman" w:cs="Times New Roman" w:eastAsia="Times New Roman" w:hAnsi="Times New Roman"/>
          <w:sz w:val="28"/>
          <w:szCs w:val="28"/>
          <w:rtl w:val="0"/>
        </w:rPr>
        <w:t xml:space="preserve">: Integrate wellness and CSR themes into OTT and digital content formats.</w:t>
      </w:r>
    </w:p>
    <w:p w:rsidR="00000000" w:rsidDel="00000000" w:rsidP="00000000" w:rsidRDefault="00000000" w:rsidRPr="00000000" w14:paraId="0000077C">
      <w:pPr>
        <w:numPr>
          <w:ilvl w:val="0"/>
          <w:numId w:val="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(Support)</w:t>
      </w:r>
      <w:r w:rsidDel="00000000" w:rsidR="00000000" w:rsidRPr="00000000">
        <w:rPr>
          <w:rFonts w:ascii="Times New Roman" w:cs="Times New Roman" w:eastAsia="Times New Roman" w:hAnsi="Times New Roman"/>
          <w:sz w:val="28"/>
          <w:szCs w:val="28"/>
          <w:rtl w:val="0"/>
        </w:rPr>
        <w:t xml:space="preserve">: Align merchandise with wellness and CSR initiatives (e.g., eco-friendly products, charity-linked sales).</w:t>
      </w:r>
    </w:p>
    <w:p w:rsidR="00000000" w:rsidDel="00000000" w:rsidP="00000000" w:rsidRDefault="00000000" w:rsidRPr="00000000" w14:paraId="0000077D">
      <w:pPr>
        <w:numPr>
          <w:ilvl w:val="0"/>
          <w:numId w:val="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Secretary (Support)</w:t>
      </w:r>
      <w:r w:rsidDel="00000000" w:rsidR="00000000" w:rsidRPr="00000000">
        <w:rPr>
          <w:rFonts w:ascii="Times New Roman" w:cs="Times New Roman" w:eastAsia="Times New Roman" w:hAnsi="Times New Roman"/>
          <w:sz w:val="28"/>
          <w:szCs w:val="28"/>
          <w:rtl w:val="0"/>
        </w:rPr>
        <w:t xml:space="preserve">: Ensure governance, transparency, and stakeholder communication for CSR activities.</w:t>
      </w:r>
    </w:p>
    <w:p w:rsidR="00000000" w:rsidDel="00000000" w:rsidP="00000000" w:rsidRDefault="00000000" w:rsidRPr="00000000" w14:paraId="0000077E">
      <w:pPr>
        <w:numPr>
          <w:ilvl w:val="0"/>
          <w:numId w:val="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 Relations (Support)</w:t>
      </w:r>
      <w:r w:rsidDel="00000000" w:rsidR="00000000" w:rsidRPr="00000000">
        <w:rPr>
          <w:rFonts w:ascii="Times New Roman" w:cs="Times New Roman" w:eastAsia="Times New Roman" w:hAnsi="Times New Roman"/>
          <w:sz w:val="28"/>
          <w:szCs w:val="28"/>
          <w:rtl w:val="0"/>
        </w:rPr>
        <w:t xml:space="preserve">: Communicate social strategy outcomes to shareholders and reinforce corporate reputation.</w:t>
      </w:r>
    </w:p>
    <w:p w:rsidR="00000000" w:rsidDel="00000000" w:rsidP="00000000" w:rsidRDefault="00000000" w:rsidRPr="00000000" w14:paraId="0000077F">
      <w:pPr>
        <w:numPr>
          <w:ilvl w:val="0"/>
          <w:numId w:val="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HR (Support)</w:t>
      </w:r>
      <w:r w:rsidDel="00000000" w:rsidR="00000000" w:rsidRPr="00000000">
        <w:rPr>
          <w:rFonts w:ascii="Times New Roman" w:cs="Times New Roman" w:eastAsia="Times New Roman" w:hAnsi="Times New Roman"/>
          <w:sz w:val="28"/>
          <w:szCs w:val="28"/>
          <w:rtl w:val="0"/>
        </w:rPr>
        <w:t xml:space="preserve">: Train employees in empathy, inclusivity, and community engagement practices.</w:t>
      </w:r>
    </w:p>
    <w:p w:rsidR="00000000" w:rsidDel="00000000" w:rsidP="00000000" w:rsidRDefault="00000000" w:rsidRPr="00000000" w14:paraId="00000780">
      <w:pPr>
        <w:numPr>
          <w:ilvl w:val="0"/>
          <w:numId w:val="81"/>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(Support)</w:t>
      </w:r>
      <w:r w:rsidDel="00000000" w:rsidR="00000000" w:rsidRPr="00000000">
        <w:rPr>
          <w:rFonts w:ascii="Times New Roman" w:cs="Times New Roman" w:eastAsia="Times New Roman" w:hAnsi="Times New Roman"/>
          <w:sz w:val="28"/>
          <w:szCs w:val="28"/>
          <w:rtl w:val="0"/>
        </w:rPr>
        <w:t xml:space="preserve">: Enable digital platforms for loyalty programs, fan engagement, and CSR reporting.</w:t>
      </w:r>
    </w:p>
    <w:p w:rsidR="00000000" w:rsidDel="00000000" w:rsidP="00000000" w:rsidRDefault="00000000" w:rsidRPr="00000000" w14:paraId="0000078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s35g1jmd65yi" w:id="198"/>
      <w:bookmarkEnd w:id="198"/>
      <w:r w:rsidDel="00000000" w:rsidR="00000000" w:rsidRPr="00000000">
        <w:rPr>
          <w:rtl w:val="0"/>
        </w:rPr>
      </w:r>
    </w:p>
    <w:p w:rsidR="00000000" w:rsidDel="00000000" w:rsidP="00000000" w:rsidRDefault="00000000" w:rsidRPr="00000000" w14:paraId="0000078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kzriq9126r1" w:id="199"/>
      <w:bookmarkEnd w:id="199"/>
      <w:r w:rsidDel="00000000" w:rsidR="00000000" w:rsidRPr="00000000">
        <w:rPr>
          <w:rtl w:val="0"/>
        </w:rPr>
      </w:r>
    </w:p>
    <w:p w:rsidR="00000000" w:rsidDel="00000000" w:rsidP="00000000" w:rsidRDefault="00000000" w:rsidRPr="00000000" w14:paraId="0000078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t336sre059ox" w:id="200"/>
      <w:bookmarkEnd w:id="200"/>
      <w:r w:rsidDel="00000000" w:rsidR="00000000" w:rsidRPr="00000000">
        <w:rPr>
          <w:rtl w:val="0"/>
        </w:rPr>
      </w:r>
    </w:p>
    <w:p w:rsidR="00000000" w:rsidDel="00000000" w:rsidP="00000000" w:rsidRDefault="00000000" w:rsidRPr="00000000" w14:paraId="0000078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gecphxbaqn9u" w:id="201"/>
      <w:bookmarkEnd w:id="201"/>
      <w:r w:rsidDel="00000000" w:rsidR="00000000" w:rsidRPr="00000000">
        <w:rPr>
          <w:rFonts w:ascii="Times New Roman" w:cs="Times New Roman" w:eastAsia="Times New Roman" w:hAnsi="Times New Roman"/>
          <w:b w:val="1"/>
          <w:bCs w:val="1"/>
          <w:sz w:val="28"/>
          <w:szCs w:val="28"/>
          <w:rtl w:val="0"/>
        </w:rPr>
        <w:t xml:space="preserve">9.1.3 Environmental Aspects</w:t>
      </w:r>
    </w:p>
    <w:p w:rsidR="00000000" w:rsidDel="00000000" w:rsidP="00000000" w:rsidRDefault="00000000" w:rsidRPr="00000000" w14:paraId="0000078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Embedding environmental sustainability into corporate management and entertainment operations</w:t>
      </w:r>
    </w:p>
    <w:p w:rsidR="00000000" w:rsidDel="00000000" w:rsidP="00000000" w:rsidRDefault="00000000" w:rsidRPr="00000000" w14:paraId="0000078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strengthen its dedication to environmental sustainability by embedding greener practices across all divisions—Music, Goods, and Home Entertainment—while ensuring alignment with Thailand’s national sustainability goals and international environmental standards. By integrating eco-conscious operations, digital efficiency, and community partnerships, Grammy can position itself as a visionary entertainment leader that treats environmental responsibility as a core business principle.</w:t>
      </w:r>
    </w:p>
    <w:p w:rsidR="00000000" w:rsidDel="00000000" w:rsidP="00000000" w:rsidRDefault="00000000" w:rsidRPr="00000000" w14:paraId="00000787">
      <w:pPr>
        <w:pStyle w:val="Heading3"/>
        <w:keepNext w:val="0"/>
        <w:keepLines w:val="0"/>
        <w:numPr>
          <w:ilvl w:val="0"/>
          <w:numId w:val="139"/>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6alm0vxxkal7" w:id="202"/>
      <w:bookmarkEnd w:id="202"/>
      <w:r w:rsidDel="00000000" w:rsidR="00000000" w:rsidRPr="00000000">
        <w:rPr>
          <w:rFonts w:ascii="Times New Roman" w:cs="Times New Roman" w:eastAsia="Times New Roman" w:hAnsi="Times New Roman"/>
          <w:b w:val="1"/>
          <w:bCs w:val="1"/>
          <w:color w:val="000000"/>
          <w:rtl w:val="0"/>
        </w:rPr>
        <w:t xml:space="preserve">Sustainable Operations and Facilities</w:t>
      </w:r>
    </w:p>
    <w:p w:rsidR="00000000" w:rsidDel="00000000" w:rsidP="00000000" w:rsidRDefault="00000000" w:rsidRPr="00000000" w14:paraId="00000788">
      <w:pPr>
        <w:numPr>
          <w:ilvl w:val="0"/>
          <w:numId w:val="3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Transition to green offices, studios, and event venues using LED lighting, energy-efficient cooling, and renewable energy sources.</w:t>
      </w:r>
    </w:p>
    <w:p w:rsidR="00000000" w:rsidDel="00000000" w:rsidP="00000000" w:rsidRDefault="00000000" w:rsidRPr="00000000" w14:paraId="00000789">
      <w:pPr>
        <w:numPr>
          <w:ilvl w:val="0"/>
          <w:numId w:val="3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waste-sorting schemes at concerts, production sites, and corporate offices to reduce landfill impact.</w:t>
      </w:r>
    </w:p>
    <w:p w:rsidR="00000000" w:rsidDel="00000000" w:rsidP="00000000" w:rsidRDefault="00000000" w:rsidRPr="00000000" w14:paraId="0000078A">
      <w:pPr>
        <w:numPr>
          <w:ilvl w:val="0"/>
          <w:numId w:val="3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divisions to adopt eco-certification standards for facilities, ensuring compliance with international benchmarks.</w:t>
      </w:r>
    </w:p>
    <w:p w:rsidR="00000000" w:rsidDel="00000000" w:rsidP="00000000" w:rsidRDefault="00000000" w:rsidRPr="00000000" w14:paraId="0000078B">
      <w:pPr>
        <w:numPr>
          <w:ilvl w:val="0"/>
          <w:numId w:val="3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Partner with venue operators to design eco-friendly concert and event spaces, reinforcing Grammy’s brand as a sustainability-conscious organizer.</w:t>
      </w:r>
    </w:p>
    <w:p w:rsidR="00000000" w:rsidDel="00000000" w:rsidP="00000000" w:rsidRDefault="00000000" w:rsidRPr="00000000" w14:paraId="0000078C">
      <w:pPr>
        <w:pStyle w:val="Heading3"/>
        <w:keepNext w:val="0"/>
        <w:keepLines w:val="0"/>
        <w:numPr>
          <w:ilvl w:val="0"/>
          <w:numId w:val="139"/>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x5is0bwrp72f" w:id="203"/>
      <w:bookmarkEnd w:id="203"/>
      <w:r w:rsidDel="00000000" w:rsidR="00000000" w:rsidRPr="00000000">
        <w:rPr>
          <w:rFonts w:ascii="Times New Roman" w:cs="Times New Roman" w:eastAsia="Times New Roman" w:hAnsi="Times New Roman"/>
          <w:b w:val="1"/>
          <w:bCs w:val="1"/>
          <w:color w:val="000000"/>
          <w:rtl w:val="0"/>
        </w:rPr>
        <w:t xml:space="preserve">Minimizing Resource Wastage</w:t>
      </w:r>
    </w:p>
    <w:p w:rsidR="00000000" w:rsidDel="00000000" w:rsidP="00000000" w:rsidRDefault="00000000" w:rsidRPr="00000000" w14:paraId="0000078D">
      <w:pPr>
        <w:numPr>
          <w:ilvl w:val="0"/>
          <w:numId w:val="5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digital inventory management systems in the Goods Division to monitor merchandise production and reduce overstocking.</w:t>
      </w:r>
    </w:p>
    <w:p w:rsidR="00000000" w:rsidDel="00000000" w:rsidP="00000000" w:rsidRDefault="00000000" w:rsidRPr="00000000" w14:paraId="0000078E">
      <w:pPr>
        <w:numPr>
          <w:ilvl w:val="0"/>
          <w:numId w:val="5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real-time demand forecasting in the Music and Home Entertainment divisions to avoid overproduction of physical media and promotional materials.</w:t>
      </w:r>
    </w:p>
    <w:p w:rsidR="00000000" w:rsidDel="00000000" w:rsidP="00000000" w:rsidRDefault="00000000" w:rsidRPr="00000000" w14:paraId="0000078F">
      <w:pPr>
        <w:numPr>
          <w:ilvl w:val="0"/>
          <w:numId w:val="5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reuse and recycling of stage materials, props, and event infrastructure to minimize environmental footprint.</w:t>
      </w:r>
    </w:p>
    <w:p w:rsidR="00000000" w:rsidDel="00000000" w:rsidP="00000000" w:rsidRDefault="00000000" w:rsidRPr="00000000" w14:paraId="00000790">
      <w:pPr>
        <w:numPr>
          <w:ilvl w:val="0"/>
          <w:numId w:val="59"/>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Collaborate with local organizations to donate excess merchandise or unused materials, reducing waste while supporting communities.</w:t>
      </w:r>
    </w:p>
    <w:p w:rsidR="00000000" w:rsidDel="00000000" w:rsidP="00000000" w:rsidRDefault="00000000" w:rsidRPr="00000000" w14:paraId="0000079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92">
      <w:pPr>
        <w:pStyle w:val="Heading3"/>
        <w:keepNext w:val="0"/>
        <w:keepLines w:val="0"/>
        <w:numPr>
          <w:ilvl w:val="0"/>
          <w:numId w:val="139"/>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y2tk9wx4jkkl" w:id="204"/>
      <w:bookmarkEnd w:id="204"/>
      <w:r w:rsidDel="00000000" w:rsidR="00000000" w:rsidRPr="00000000">
        <w:rPr>
          <w:rFonts w:ascii="Times New Roman" w:cs="Times New Roman" w:eastAsia="Times New Roman" w:hAnsi="Times New Roman"/>
          <w:b w:val="1"/>
          <w:bCs w:val="1"/>
          <w:color w:val="000000"/>
          <w:rtl w:val="0"/>
        </w:rPr>
        <w:t xml:space="preserve">Eco-Packaging and Carbon Reduction</w:t>
      </w:r>
    </w:p>
    <w:p w:rsidR="00000000" w:rsidDel="00000000" w:rsidP="00000000" w:rsidRDefault="00000000" w:rsidRPr="00000000" w14:paraId="00000793">
      <w:pPr>
        <w:numPr>
          <w:ilvl w:val="0"/>
          <w:numId w:val="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Replace single-use plastics in merchandise packaging with biodegradable or recyclable materials.</w:t>
      </w:r>
    </w:p>
    <w:p w:rsidR="00000000" w:rsidDel="00000000" w:rsidP="00000000" w:rsidRDefault="00000000" w:rsidRPr="00000000" w14:paraId="00000794">
      <w:pPr>
        <w:numPr>
          <w:ilvl w:val="0"/>
          <w:numId w:val="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Introduce eco-packaging standards across all divisions, ensuring consistency and visibility of sustainability efforts.</w:t>
      </w:r>
    </w:p>
    <w:p w:rsidR="00000000" w:rsidDel="00000000" w:rsidP="00000000" w:rsidRDefault="00000000" w:rsidRPr="00000000" w14:paraId="00000795">
      <w:pPr>
        <w:numPr>
          <w:ilvl w:val="0"/>
          <w:numId w:val="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Consolidate logistics routes for merchandise and event equipment to minimize transportation emissions.</w:t>
      </w:r>
    </w:p>
    <w:p w:rsidR="00000000" w:rsidDel="00000000" w:rsidP="00000000" w:rsidRDefault="00000000" w:rsidRPr="00000000" w14:paraId="00000796">
      <w:pPr>
        <w:numPr>
          <w:ilvl w:val="0"/>
          <w:numId w:val="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Explore carbon offset programs tied to concerts and large-scale productions, reinforcing Grammy’s ESG commitments.</w:t>
      </w:r>
    </w:p>
    <w:p w:rsidR="00000000" w:rsidDel="00000000" w:rsidP="00000000" w:rsidRDefault="00000000" w:rsidRPr="00000000" w14:paraId="00000797">
      <w:pPr>
        <w:pStyle w:val="Heading3"/>
        <w:keepNext w:val="0"/>
        <w:keepLines w:val="0"/>
        <w:numPr>
          <w:ilvl w:val="0"/>
          <w:numId w:val="139"/>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1lnrd2ehuqb" w:id="205"/>
      <w:bookmarkEnd w:id="205"/>
      <w:r w:rsidDel="00000000" w:rsidR="00000000" w:rsidRPr="00000000">
        <w:rPr>
          <w:rFonts w:ascii="Times New Roman" w:cs="Times New Roman" w:eastAsia="Times New Roman" w:hAnsi="Times New Roman"/>
          <w:b w:val="1"/>
          <w:bCs w:val="1"/>
          <w:color w:val="000000"/>
          <w:rtl w:val="0"/>
        </w:rPr>
        <w:t xml:space="preserve">Digital Transformation for Sustainability</w:t>
      </w:r>
    </w:p>
    <w:p w:rsidR="00000000" w:rsidDel="00000000" w:rsidP="00000000" w:rsidRDefault="00000000" w:rsidRPr="00000000" w14:paraId="00000798">
      <w:pPr>
        <w:numPr>
          <w:ilvl w:val="0"/>
          <w:numId w:val="19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AI-enabled applications to optimize resource allocation, reduce energy consumption, and monitor environmental KPIs.</w:t>
      </w:r>
    </w:p>
    <w:p w:rsidR="00000000" w:rsidDel="00000000" w:rsidP="00000000" w:rsidRDefault="00000000" w:rsidRPr="00000000" w14:paraId="00000799">
      <w:pPr>
        <w:numPr>
          <w:ilvl w:val="0"/>
          <w:numId w:val="19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sustainability metrics into the centralized digital hub, enabling real-time reporting to the Group CEO and committees.</w:t>
      </w:r>
    </w:p>
    <w:p w:rsidR="00000000" w:rsidDel="00000000" w:rsidP="00000000" w:rsidRDefault="00000000" w:rsidRPr="00000000" w14:paraId="0000079A">
      <w:pPr>
        <w:numPr>
          <w:ilvl w:val="0"/>
          <w:numId w:val="19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predictive analytics to forecast environmental impact of large-scale events and adjust planning accordingly.</w:t>
      </w:r>
    </w:p>
    <w:p w:rsidR="00000000" w:rsidDel="00000000" w:rsidP="00000000" w:rsidRDefault="00000000" w:rsidRPr="00000000" w14:paraId="0000079B">
      <w:pPr>
        <w:numPr>
          <w:ilvl w:val="0"/>
          <w:numId w:val="19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Promote digital-first content distribution to reduce reliance on physical media, lowering carbon footprint.</w:t>
      </w:r>
    </w:p>
    <w:p w:rsidR="00000000" w:rsidDel="00000000" w:rsidP="00000000" w:rsidRDefault="00000000" w:rsidRPr="00000000" w14:paraId="0000079C">
      <w:pPr>
        <w:pStyle w:val="Heading3"/>
        <w:keepNext w:val="0"/>
        <w:keepLines w:val="0"/>
        <w:numPr>
          <w:ilvl w:val="0"/>
          <w:numId w:val="139"/>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5o7hlf6knbev" w:id="206"/>
      <w:bookmarkEnd w:id="206"/>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79D">
      <w:pPr>
        <w:numPr>
          <w:ilvl w:val="0"/>
          <w:numId w:val="13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 (Lead)</w:t>
      </w:r>
      <w:r w:rsidDel="00000000" w:rsidR="00000000" w:rsidRPr="00000000">
        <w:rPr>
          <w:rFonts w:ascii="Times New Roman" w:cs="Times New Roman" w:eastAsia="Times New Roman" w:hAnsi="Times New Roman"/>
          <w:sz w:val="28"/>
          <w:szCs w:val="28"/>
          <w:rtl w:val="0"/>
        </w:rPr>
        <w:t xml:space="preserve">: Design sustainability campaigns, communicate eco-initiatives, and align with ESG reporting standards.</w:t>
      </w:r>
    </w:p>
    <w:p w:rsidR="00000000" w:rsidDel="00000000" w:rsidP="00000000" w:rsidRDefault="00000000" w:rsidRPr="00000000" w14:paraId="0000079E">
      <w:pPr>
        <w:numPr>
          <w:ilvl w:val="0"/>
          <w:numId w:val="13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(Support)</w:t>
      </w:r>
      <w:r w:rsidDel="00000000" w:rsidR="00000000" w:rsidRPr="00000000">
        <w:rPr>
          <w:rFonts w:ascii="Times New Roman" w:cs="Times New Roman" w:eastAsia="Times New Roman" w:hAnsi="Times New Roman"/>
          <w:sz w:val="28"/>
          <w:szCs w:val="28"/>
          <w:rtl w:val="0"/>
        </w:rPr>
        <w:t xml:space="preserve">: Implement eco-packaging, manage sustainable sourcing, and reduce merchandise waste.</w:t>
      </w:r>
    </w:p>
    <w:p w:rsidR="00000000" w:rsidDel="00000000" w:rsidP="00000000" w:rsidRDefault="00000000" w:rsidRPr="00000000" w14:paraId="0000079F">
      <w:pPr>
        <w:numPr>
          <w:ilvl w:val="0"/>
          <w:numId w:val="13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(Support)</w:t>
      </w:r>
      <w:r w:rsidDel="00000000" w:rsidR="00000000" w:rsidRPr="00000000">
        <w:rPr>
          <w:rFonts w:ascii="Times New Roman" w:cs="Times New Roman" w:eastAsia="Times New Roman" w:hAnsi="Times New Roman"/>
          <w:sz w:val="28"/>
          <w:szCs w:val="28"/>
          <w:rtl w:val="0"/>
        </w:rPr>
        <w:t xml:space="preserve">: Integrate eco-conscious practices into concerts, tours, and fan engagement activities.</w:t>
      </w:r>
    </w:p>
    <w:p w:rsidR="00000000" w:rsidDel="00000000" w:rsidP="00000000" w:rsidRDefault="00000000" w:rsidRPr="00000000" w14:paraId="000007A0">
      <w:pPr>
        <w:numPr>
          <w:ilvl w:val="0"/>
          <w:numId w:val="13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 (Support)</w:t>
      </w:r>
      <w:r w:rsidDel="00000000" w:rsidR="00000000" w:rsidRPr="00000000">
        <w:rPr>
          <w:rFonts w:ascii="Times New Roman" w:cs="Times New Roman" w:eastAsia="Times New Roman" w:hAnsi="Times New Roman"/>
          <w:sz w:val="28"/>
          <w:szCs w:val="28"/>
          <w:rtl w:val="0"/>
        </w:rPr>
        <w:t xml:space="preserve">: Embed sustainability into OTT content production and digital distribution.</w:t>
      </w:r>
    </w:p>
    <w:p w:rsidR="00000000" w:rsidDel="00000000" w:rsidP="00000000" w:rsidRDefault="00000000" w:rsidRPr="00000000" w14:paraId="000007A1">
      <w:pPr>
        <w:numPr>
          <w:ilvl w:val="0"/>
          <w:numId w:val="13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(Support)</w:t>
      </w:r>
      <w:r w:rsidDel="00000000" w:rsidR="00000000" w:rsidRPr="00000000">
        <w:rPr>
          <w:rFonts w:ascii="Times New Roman" w:cs="Times New Roman" w:eastAsia="Times New Roman" w:hAnsi="Times New Roman"/>
          <w:sz w:val="28"/>
          <w:szCs w:val="28"/>
          <w:rtl w:val="0"/>
        </w:rPr>
        <w:t xml:space="preserve">: Develop digital tools for monitoring energy use, waste reduction, and carbon tracking.</w:t>
      </w:r>
    </w:p>
    <w:p w:rsidR="00000000" w:rsidDel="00000000" w:rsidP="00000000" w:rsidRDefault="00000000" w:rsidRPr="00000000" w14:paraId="000007A2">
      <w:pPr>
        <w:numPr>
          <w:ilvl w:val="0"/>
          <w:numId w:val="13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Finance &amp; Accounting (Support)</w:t>
      </w:r>
      <w:r w:rsidDel="00000000" w:rsidR="00000000" w:rsidRPr="00000000">
        <w:rPr>
          <w:rFonts w:ascii="Times New Roman" w:cs="Times New Roman" w:eastAsia="Times New Roman" w:hAnsi="Times New Roman"/>
          <w:sz w:val="28"/>
          <w:szCs w:val="28"/>
          <w:rtl w:val="0"/>
        </w:rPr>
        <w:t xml:space="preserve">: Monitor cost savings from sustainability initiatives and report ROI.</w:t>
      </w:r>
    </w:p>
    <w:p w:rsidR="00000000" w:rsidDel="00000000" w:rsidP="00000000" w:rsidRDefault="00000000" w:rsidRPr="00000000" w14:paraId="000007A3">
      <w:pPr>
        <w:numPr>
          <w:ilvl w:val="0"/>
          <w:numId w:val="13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Legal (Support)</w:t>
      </w:r>
      <w:r w:rsidDel="00000000" w:rsidR="00000000" w:rsidRPr="00000000">
        <w:rPr>
          <w:rFonts w:ascii="Times New Roman" w:cs="Times New Roman" w:eastAsia="Times New Roman" w:hAnsi="Times New Roman"/>
          <w:sz w:val="28"/>
          <w:szCs w:val="28"/>
          <w:rtl w:val="0"/>
        </w:rPr>
        <w:t xml:space="preserve">: Ensure compliance with environmental regulations and sustainability certifications.</w:t>
      </w:r>
    </w:p>
    <w:p w:rsidR="00000000" w:rsidDel="00000000" w:rsidP="00000000" w:rsidRDefault="00000000" w:rsidRPr="00000000" w14:paraId="000007A4">
      <w:pPr>
        <w:numPr>
          <w:ilvl w:val="0"/>
          <w:numId w:val="13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Secretary (Support)</w:t>
      </w:r>
      <w:r w:rsidDel="00000000" w:rsidR="00000000" w:rsidRPr="00000000">
        <w:rPr>
          <w:rFonts w:ascii="Times New Roman" w:cs="Times New Roman" w:eastAsia="Times New Roman" w:hAnsi="Times New Roman"/>
          <w:sz w:val="28"/>
          <w:szCs w:val="28"/>
          <w:rtl w:val="0"/>
        </w:rPr>
        <w:t xml:space="preserve">: Oversee governance, transparency, and stakeholder communication on environmental performance.</w:t>
      </w:r>
    </w:p>
    <w:p w:rsidR="00000000" w:rsidDel="00000000" w:rsidP="00000000" w:rsidRDefault="00000000" w:rsidRPr="00000000" w14:paraId="000007A5">
      <w:pPr>
        <w:numPr>
          <w:ilvl w:val="0"/>
          <w:numId w:val="136"/>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 (Support)</w:t>
      </w:r>
      <w:r w:rsidDel="00000000" w:rsidR="00000000" w:rsidRPr="00000000">
        <w:rPr>
          <w:rFonts w:ascii="Times New Roman" w:cs="Times New Roman" w:eastAsia="Times New Roman" w:hAnsi="Times New Roman"/>
          <w:sz w:val="28"/>
          <w:szCs w:val="28"/>
          <w:rtl w:val="0"/>
        </w:rPr>
        <w:t xml:space="preserve">: Manage logistics, waste-sorting schemes, and facility upgrades to eco-friendly standards.</w:t>
      </w:r>
    </w:p>
    <w:p w:rsidR="00000000" w:rsidDel="00000000" w:rsidP="00000000" w:rsidRDefault="00000000" w:rsidRPr="00000000" w14:paraId="000007A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onvf46b54zwc" w:id="207"/>
      <w:bookmarkEnd w:id="207"/>
      <w:r w:rsidDel="00000000" w:rsidR="00000000" w:rsidRPr="00000000">
        <w:rPr>
          <w:rFonts w:ascii="Times New Roman" w:cs="Times New Roman" w:eastAsia="Times New Roman" w:hAnsi="Times New Roman"/>
          <w:b w:val="1"/>
          <w:bCs w:val="1"/>
          <w:sz w:val="28"/>
          <w:szCs w:val="28"/>
          <w:rtl w:val="0"/>
        </w:rPr>
        <w:t xml:space="preserve">9.2 Strategic Staffing</w:t>
      </w:r>
    </w:p>
    <w:p w:rsidR="00000000" w:rsidDel="00000000" w:rsidP="00000000" w:rsidRDefault="00000000" w:rsidRPr="00000000" w14:paraId="000007A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vedq0egauqs" w:id="208"/>
      <w:bookmarkEnd w:id="208"/>
      <w:r w:rsidDel="00000000" w:rsidR="00000000" w:rsidRPr="00000000">
        <w:rPr>
          <w:rFonts w:ascii="Times New Roman" w:cs="Times New Roman" w:eastAsia="Times New Roman" w:hAnsi="Times New Roman"/>
          <w:b w:val="1"/>
          <w:bCs w:val="1"/>
          <w:color w:val="000000"/>
          <w:rtl w:val="0"/>
        </w:rPr>
        <w:t xml:space="preserve">9.2.1 Workforce Alignment</w:t>
      </w:r>
    </w:p>
    <w:p w:rsidR="00000000" w:rsidDel="00000000" w:rsidP="00000000" w:rsidRDefault="00000000" w:rsidRPr="00000000" w14:paraId="000007A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Building a digitally fluent, agile workforce aligned with Grammy’s transformation strategy</w:t>
      </w:r>
    </w:p>
    <w:p w:rsidR="00000000" w:rsidDel="00000000" w:rsidP="00000000" w:rsidRDefault="00000000" w:rsidRPr="00000000" w14:paraId="000007A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increase workforce alignment by revising its human resource policies and staffing practices to fully support the company’s digital transformation and evolving business model. As fan behavior increasingly shifts toward online interaction, streaming platforms, and digital engagement ecosystems, Grammy’s workforce must be equipped with both technical proficiency and service excellence to sustain long-term growth and customer experience.</w:t>
      </w:r>
    </w:p>
    <w:p w:rsidR="00000000" w:rsidDel="00000000" w:rsidP="00000000" w:rsidRDefault="00000000" w:rsidRPr="00000000" w14:paraId="000007AA">
      <w:pPr>
        <w:pStyle w:val="Heading3"/>
        <w:keepNext w:val="0"/>
        <w:keepLines w:val="0"/>
        <w:numPr>
          <w:ilvl w:val="0"/>
          <w:numId w:val="121"/>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16u3cpcvsur" w:id="209"/>
      <w:bookmarkEnd w:id="209"/>
      <w:r w:rsidDel="00000000" w:rsidR="00000000" w:rsidRPr="00000000">
        <w:rPr>
          <w:rFonts w:ascii="Times New Roman" w:cs="Times New Roman" w:eastAsia="Times New Roman" w:hAnsi="Times New Roman"/>
          <w:b w:val="1"/>
          <w:bCs w:val="1"/>
          <w:color w:val="000000"/>
          <w:rtl w:val="0"/>
        </w:rPr>
        <w:t xml:space="preserve">Digital Training and Skill Development</w:t>
      </w:r>
    </w:p>
    <w:p w:rsidR="00000000" w:rsidDel="00000000" w:rsidP="00000000" w:rsidRDefault="00000000" w:rsidRPr="00000000" w14:paraId="000007AB">
      <w:pPr>
        <w:numPr>
          <w:ilvl w:val="0"/>
          <w:numId w:val="10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Overhaul training programs to include digital literacy, CRM proficiency, and platform fluency.</w:t>
      </w:r>
    </w:p>
    <w:p w:rsidR="00000000" w:rsidDel="00000000" w:rsidP="00000000" w:rsidRDefault="00000000" w:rsidRPr="00000000" w14:paraId="000007AC">
      <w:pPr>
        <w:numPr>
          <w:ilvl w:val="0"/>
          <w:numId w:val="10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employees with hands-on training in OTT systems, fan engagement apps, e-commerce platforms, and loyalty programs.</w:t>
      </w:r>
    </w:p>
    <w:p w:rsidR="00000000" w:rsidDel="00000000" w:rsidP="00000000" w:rsidRDefault="00000000" w:rsidRPr="00000000" w14:paraId="000007AD">
      <w:pPr>
        <w:numPr>
          <w:ilvl w:val="0"/>
          <w:numId w:val="10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technical and service skill development into a unified training curriculum, ensuring seamless alignment between in-person and digital fan experiences.</w:t>
      </w:r>
    </w:p>
    <w:p w:rsidR="00000000" w:rsidDel="00000000" w:rsidP="00000000" w:rsidRDefault="00000000" w:rsidRPr="00000000" w14:paraId="000007AE">
      <w:pPr>
        <w:numPr>
          <w:ilvl w:val="0"/>
          <w:numId w:val="10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 sustainability and ESG awareness into training modules to align workforce values with corporate strategy.</w:t>
      </w:r>
    </w:p>
    <w:p w:rsidR="00000000" w:rsidDel="00000000" w:rsidP="00000000" w:rsidRDefault="00000000" w:rsidRPr="00000000" w14:paraId="000007AF">
      <w:pPr>
        <w:pStyle w:val="Heading3"/>
        <w:keepNext w:val="0"/>
        <w:keepLines w:val="0"/>
        <w:numPr>
          <w:ilvl w:val="0"/>
          <w:numId w:val="121"/>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hiy8w9eabn8z" w:id="210"/>
      <w:bookmarkEnd w:id="210"/>
      <w:r w:rsidDel="00000000" w:rsidR="00000000" w:rsidRPr="00000000">
        <w:rPr>
          <w:rFonts w:ascii="Times New Roman" w:cs="Times New Roman" w:eastAsia="Times New Roman" w:hAnsi="Times New Roman"/>
          <w:b w:val="1"/>
          <w:bCs w:val="1"/>
          <w:color w:val="000000"/>
          <w:rtl w:val="0"/>
        </w:rPr>
        <w:t xml:space="preserve">HR Policy Transformation</w:t>
      </w:r>
    </w:p>
    <w:p w:rsidR="00000000" w:rsidDel="00000000" w:rsidP="00000000" w:rsidRDefault="00000000" w:rsidRPr="00000000" w14:paraId="000007B0">
      <w:pPr>
        <w:pStyle w:val="Heading3"/>
        <w:keepNext w:val="0"/>
        <w:keepLines w:val="0"/>
        <w:numPr>
          <w:ilvl w:val="0"/>
          <w:numId w:val="77"/>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40k3xbvv8wea" w:id="211"/>
      <w:bookmarkEnd w:id="211"/>
      <w:r w:rsidDel="00000000" w:rsidR="00000000" w:rsidRPr="00000000">
        <w:rPr>
          <w:rFonts w:ascii="Times New Roman" w:cs="Times New Roman" w:eastAsia="Times New Roman" w:hAnsi="Times New Roman"/>
          <w:color w:val="000000"/>
          <w:rtl w:val="0"/>
        </w:rPr>
        <w:t xml:space="preserve">Update recruitment policies to prioritize digital-savvy candidates with experience in data analytics, social media, and customer engagement.</w:t>
      </w:r>
    </w:p>
    <w:p w:rsidR="00000000" w:rsidDel="00000000" w:rsidP="00000000" w:rsidRDefault="00000000" w:rsidRPr="00000000" w14:paraId="000007B1">
      <w:pPr>
        <w:pStyle w:val="Heading3"/>
        <w:keepNext w:val="0"/>
        <w:keepLines w:val="0"/>
        <w:numPr>
          <w:ilvl w:val="0"/>
          <w:numId w:val="77"/>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droyhwq3go56" w:id="212"/>
      <w:bookmarkEnd w:id="212"/>
      <w:r w:rsidDel="00000000" w:rsidR="00000000" w:rsidRPr="00000000">
        <w:rPr>
          <w:rFonts w:ascii="Times New Roman" w:cs="Times New Roman" w:eastAsia="Times New Roman" w:hAnsi="Times New Roman"/>
          <w:color w:val="000000"/>
          <w:rtl w:val="0"/>
        </w:rPr>
        <w:t xml:space="preserve">Revise performance review systems to include digital proficiency metrics, ensuring employees are evaluated on adaptability and innovation.</w:t>
      </w:r>
    </w:p>
    <w:p w:rsidR="00000000" w:rsidDel="00000000" w:rsidP="00000000" w:rsidRDefault="00000000" w:rsidRPr="00000000" w14:paraId="000007B2">
      <w:pPr>
        <w:pStyle w:val="Heading3"/>
        <w:keepNext w:val="0"/>
        <w:keepLines w:val="0"/>
        <w:numPr>
          <w:ilvl w:val="0"/>
          <w:numId w:val="77"/>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2rz0gil005bz" w:id="213"/>
      <w:bookmarkEnd w:id="213"/>
      <w:r w:rsidDel="00000000" w:rsidR="00000000" w:rsidRPr="00000000">
        <w:rPr>
          <w:rFonts w:ascii="Times New Roman" w:cs="Times New Roman" w:eastAsia="Times New Roman" w:hAnsi="Times New Roman"/>
          <w:color w:val="000000"/>
          <w:rtl w:val="0"/>
        </w:rPr>
        <w:t xml:space="preserve">Establish clear career paths for employees who excel in digital transformation roles, creating incentives for continuous learning.</w:t>
      </w:r>
    </w:p>
    <w:p w:rsidR="00000000" w:rsidDel="00000000" w:rsidP="00000000" w:rsidRDefault="00000000" w:rsidRPr="00000000" w14:paraId="000007B3">
      <w:pPr>
        <w:pStyle w:val="Heading3"/>
        <w:keepNext w:val="0"/>
        <w:keepLines w:val="0"/>
        <w:numPr>
          <w:ilvl w:val="0"/>
          <w:numId w:val="77"/>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d01t9pq6wijo" w:id="214"/>
      <w:bookmarkEnd w:id="214"/>
      <w:r w:rsidDel="00000000" w:rsidR="00000000" w:rsidRPr="00000000">
        <w:rPr>
          <w:rFonts w:ascii="Times New Roman" w:cs="Times New Roman" w:eastAsia="Times New Roman" w:hAnsi="Times New Roman"/>
          <w:color w:val="000000"/>
          <w:rtl w:val="0"/>
        </w:rPr>
        <w:t xml:space="preserve">Introduce incentive schemes to reward employees who adapt quickly and demonstrate leadership in digital initiatives.</w:t>
      </w:r>
    </w:p>
    <w:p w:rsidR="00000000" w:rsidDel="00000000" w:rsidP="00000000" w:rsidRDefault="00000000" w:rsidRPr="00000000" w14:paraId="000007B4">
      <w:pPr>
        <w:pStyle w:val="Heading3"/>
        <w:keepNext w:val="0"/>
        <w:keepLines w:val="0"/>
        <w:numPr>
          <w:ilvl w:val="0"/>
          <w:numId w:val="121"/>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qautdn7jfjyx" w:id="215"/>
      <w:bookmarkEnd w:id="215"/>
      <w:r w:rsidDel="00000000" w:rsidR="00000000" w:rsidRPr="00000000">
        <w:rPr>
          <w:rFonts w:ascii="Times New Roman" w:cs="Times New Roman" w:eastAsia="Times New Roman" w:hAnsi="Times New Roman"/>
          <w:b w:val="1"/>
          <w:bCs w:val="1"/>
          <w:color w:val="000000"/>
          <w:rtl w:val="0"/>
        </w:rPr>
        <w:t xml:space="preserve">Continuous Learning and Collaboration</w:t>
      </w:r>
    </w:p>
    <w:p w:rsidR="00000000" w:rsidDel="00000000" w:rsidP="00000000" w:rsidRDefault="00000000" w:rsidRPr="00000000" w14:paraId="000007B5">
      <w:pPr>
        <w:numPr>
          <w:ilvl w:val="0"/>
          <w:numId w:val="6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Promote a culture of lifelong learning by offering regular workshops, certifications, and cross-divisional training.</w:t>
      </w:r>
    </w:p>
    <w:p w:rsidR="00000000" w:rsidDel="00000000" w:rsidP="00000000" w:rsidRDefault="00000000" w:rsidRPr="00000000" w14:paraId="000007B6">
      <w:pPr>
        <w:numPr>
          <w:ilvl w:val="0"/>
          <w:numId w:val="6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collaboration between HR, IT, and divisional operations to ensure workforce alignment with strategic priorities.</w:t>
      </w:r>
    </w:p>
    <w:p w:rsidR="00000000" w:rsidDel="00000000" w:rsidP="00000000" w:rsidRDefault="00000000" w:rsidRPr="00000000" w14:paraId="000007B7">
      <w:pPr>
        <w:numPr>
          <w:ilvl w:val="0"/>
          <w:numId w:val="6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innovation labs and pilot projects where employees can experiment with new digital tools and fan engagement formats.</w:t>
      </w:r>
    </w:p>
    <w:p w:rsidR="00000000" w:rsidDel="00000000" w:rsidP="00000000" w:rsidRDefault="00000000" w:rsidRPr="00000000" w14:paraId="000007B8">
      <w:pPr>
        <w:numPr>
          <w:ilvl w:val="0"/>
          <w:numId w:val="60"/>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Foster cross-functional teams to break silos and accelerate digital adoption across Music, Goods, and Home Entertainment divisions.</w:t>
      </w:r>
    </w:p>
    <w:p w:rsidR="00000000" w:rsidDel="00000000" w:rsidP="00000000" w:rsidRDefault="00000000" w:rsidRPr="00000000" w14:paraId="000007B9">
      <w:pPr>
        <w:pStyle w:val="Heading3"/>
        <w:keepNext w:val="0"/>
        <w:keepLines w:val="0"/>
        <w:numPr>
          <w:ilvl w:val="0"/>
          <w:numId w:val="121"/>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4fbetur6tm5j" w:id="216"/>
      <w:bookmarkEnd w:id="216"/>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7BA">
      <w:pPr>
        <w:numPr>
          <w:ilvl w:val="0"/>
          <w:numId w:val="17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HR (Lead)</w:t>
      </w:r>
      <w:r w:rsidDel="00000000" w:rsidR="00000000" w:rsidRPr="00000000">
        <w:rPr>
          <w:rFonts w:ascii="Times New Roman" w:cs="Times New Roman" w:eastAsia="Times New Roman" w:hAnsi="Times New Roman"/>
          <w:sz w:val="28"/>
          <w:szCs w:val="28"/>
          <w:rtl w:val="0"/>
        </w:rPr>
        <w:t xml:space="preserve">: Revise recruitment, training, and performance policies to prioritize digital proficiency.</w:t>
      </w:r>
    </w:p>
    <w:p w:rsidR="00000000" w:rsidDel="00000000" w:rsidP="00000000" w:rsidRDefault="00000000" w:rsidRPr="00000000" w14:paraId="000007BB">
      <w:pPr>
        <w:numPr>
          <w:ilvl w:val="0"/>
          <w:numId w:val="17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(Support)</w:t>
      </w:r>
      <w:r w:rsidDel="00000000" w:rsidR="00000000" w:rsidRPr="00000000">
        <w:rPr>
          <w:rFonts w:ascii="Times New Roman" w:cs="Times New Roman" w:eastAsia="Times New Roman" w:hAnsi="Times New Roman"/>
          <w:sz w:val="28"/>
          <w:szCs w:val="28"/>
          <w:rtl w:val="0"/>
        </w:rPr>
        <w:t xml:space="preserve">: Provide infrastructure, CRM systems, and digital training platforms.</w:t>
      </w:r>
    </w:p>
    <w:p w:rsidR="00000000" w:rsidDel="00000000" w:rsidP="00000000" w:rsidRDefault="00000000" w:rsidRPr="00000000" w14:paraId="000007BC">
      <w:pPr>
        <w:numPr>
          <w:ilvl w:val="0"/>
          <w:numId w:val="17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 (Support)</w:t>
      </w:r>
      <w:r w:rsidDel="00000000" w:rsidR="00000000" w:rsidRPr="00000000">
        <w:rPr>
          <w:rFonts w:ascii="Times New Roman" w:cs="Times New Roman" w:eastAsia="Times New Roman" w:hAnsi="Times New Roman"/>
          <w:sz w:val="28"/>
          <w:szCs w:val="28"/>
          <w:rtl w:val="0"/>
        </w:rPr>
        <w:t xml:space="preserve">: Train staff in digital fan portals, streaming platforms, and interactive concert technologies.</w:t>
      </w:r>
    </w:p>
    <w:p w:rsidR="00000000" w:rsidDel="00000000" w:rsidP="00000000" w:rsidRDefault="00000000" w:rsidRPr="00000000" w14:paraId="000007BD">
      <w:pPr>
        <w:numPr>
          <w:ilvl w:val="0"/>
          <w:numId w:val="17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 (Support)</w:t>
      </w:r>
      <w:r w:rsidDel="00000000" w:rsidR="00000000" w:rsidRPr="00000000">
        <w:rPr>
          <w:rFonts w:ascii="Times New Roman" w:cs="Times New Roman" w:eastAsia="Times New Roman" w:hAnsi="Times New Roman"/>
          <w:sz w:val="28"/>
          <w:szCs w:val="28"/>
          <w:rtl w:val="0"/>
        </w:rPr>
        <w:t xml:space="preserve">: Equip employees with skills in OTT content management, analytics, and digital storytelling.</w:t>
      </w:r>
    </w:p>
    <w:p w:rsidR="00000000" w:rsidDel="00000000" w:rsidP="00000000" w:rsidRDefault="00000000" w:rsidRPr="00000000" w14:paraId="000007BE">
      <w:pPr>
        <w:numPr>
          <w:ilvl w:val="0"/>
          <w:numId w:val="17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 (Support)</w:t>
      </w:r>
      <w:r w:rsidDel="00000000" w:rsidR="00000000" w:rsidRPr="00000000">
        <w:rPr>
          <w:rFonts w:ascii="Times New Roman" w:cs="Times New Roman" w:eastAsia="Times New Roman" w:hAnsi="Times New Roman"/>
          <w:sz w:val="28"/>
          <w:szCs w:val="28"/>
          <w:rtl w:val="0"/>
        </w:rPr>
        <w:t xml:space="preserve">: Train staff in e-commerce systems, digital merchandising, and eco-packaging solutions.</w:t>
      </w:r>
    </w:p>
    <w:p w:rsidR="00000000" w:rsidDel="00000000" w:rsidP="00000000" w:rsidRDefault="00000000" w:rsidRPr="00000000" w14:paraId="000007BF">
      <w:pPr>
        <w:numPr>
          <w:ilvl w:val="0"/>
          <w:numId w:val="17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Officer (Support)</w:t>
      </w:r>
      <w:r w:rsidDel="00000000" w:rsidR="00000000" w:rsidRPr="00000000">
        <w:rPr>
          <w:rFonts w:ascii="Times New Roman" w:cs="Times New Roman" w:eastAsia="Times New Roman" w:hAnsi="Times New Roman"/>
          <w:sz w:val="28"/>
          <w:szCs w:val="28"/>
          <w:rtl w:val="0"/>
        </w:rPr>
        <w:t xml:space="preserve">: Ensure workforce alignment with corporate governance and strategic priorities.</w:t>
      </w:r>
    </w:p>
    <w:p w:rsidR="00000000" w:rsidDel="00000000" w:rsidP="00000000" w:rsidRDefault="00000000" w:rsidRPr="00000000" w14:paraId="000007C0">
      <w:pPr>
        <w:numPr>
          <w:ilvl w:val="0"/>
          <w:numId w:val="171"/>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 Relations (Support)</w:t>
      </w:r>
      <w:r w:rsidDel="00000000" w:rsidR="00000000" w:rsidRPr="00000000">
        <w:rPr>
          <w:rFonts w:ascii="Times New Roman" w:cs="Times New Roman" w:eastAsia="Times New Roman" w:hAnsi="Times New Roman"/>
          <w:sz w:val="28"/>
          <w:szCs w:val="28"/>
          <w:rtl w:val="0"/>
        </w:rPr>
        <w:t xml:space="preserve">: Communicate workforce transformation outcomes to shareholders and stakeholders.</w:t>
      </w:r>
    </w:p>
    <w:p w:rsidR="00000000" w:rsidDel="00000000" w:rsidP="00000000" w:rsidRDefault="00000000" w:rsidRPr="00000000" w14:paraId="000007C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rr76e45czl56" w:id="217"/>
      <w:bookmarkEnd w:id="217"/>
      <w:r w:rsidDel="00000000" w:rsidR="00000000" w:rsidRPr="00000000">
        <w:rPr>
          <w:rtl w:val="0"/>
        </w:rPr>
      </w:r>
    </w:p>
    <w:p w:rsidR="00000000" w:rsidDel="00000000" w:rsidP="00000000" w:rsidRDefault="00000000" w:rsidRPr="00000000" w14:paraId="000007C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0cv30le3b54" w:id="218"/>
      <w:bookmarkEnd w:id="218"/>
      <w:r w:rsidDel="00000000" w:rsidR="00000000" w:rsidRPr="00000000">
        <w:rPr>
          <w:rtl w:val="0"/>
        </w:rPr>
      </w:r>
    </w:p>
    <w:p w:rsidR="00000000" w:rsidDel="00000000" w:rsidP="00000000" w:rsidRDefault="00000000" w:rsidRPr="00000000" w14:paraId="000007C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klzgrraxrwa" w:id="219"/>
      <w:bookmarkEnd w:id="219"/>
      <w:r w:rsidDel="00000000" w:rsidR="00000000" w:rsidRPr="00000000">
        <w:rPr>
          <w:rtl w:val="0"/>
        </w:rPr>
      </w:r>
    </w:p>
    <w:p w:rsidR="00000000" w:rsidDel="00000000" w:rsidP="00000000" w:rsidRDefault="00000000" w:rsidRPr="00000000" w14:paraId="000007C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iqa1n1bpdkyo" w:id="220"/>
      <w:bookmarkEnd w:id="220"/>
      <w:r w:rsidDel="00000000" w:rsidR="00000000" w:rsidRPr="00000000">
        <w:rPr>
          <w:rtl w:val="0"/>
        </w:rPr>
      </w:r>
    </w:p>
    <w:p w:rsidR="00000000" w:rsidDel="00000000" w:rsidP="00000000" w:rsidRDefault="00000000" w:rsidRPr="00000000" w14:paraId="000007C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fv4aqc7oktr" w:id="221"/>
      <w:bookmarkEnd w:id="221"/>
      <w:r w:rsidDel="00000000" w:rsidR="00000000" w:rsidRPr="00000000">
        <w:rPr>
          <w:rFonts w:ascii="Times New Roman" w:cs="Times New Roman" w:eastAsia="Times New Roman" w:hAnsi="Times New Roman"/>
          <w:b w:val="1"/>
          <w:bCs w:val="1"/>
          <w:sz w:val="28"/>
          <w:szCs w:val="28"/>
          <w:rtl w:val="0"/>
        </w:rPr>
        <w:t xml:space="preserve">9.3 Strategic Evaluation and Control</w:t>
      </w:r>
    </w:p>
    <w:p w:rsidR="00000000" w:rsidDel="00000000" w:rsidP="00000000" w:rsidRDefault="00000000" w:rsidRPr="00000000" w14:paraId="000007C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0yc2v9nos67" w:id="222"/>
      <w:bookmarkEnd w:id="222"/>
      <w:r w:rsidDel="00000000" w:rsidR="00000000" w:rsidRPr="00000000">
        <w:rPr>
          <w:rFonts w:ascii="Times New Roman" w:cs="Times New Roman" w:eastAsia="Times New Roman" w:hAnsi="Times New Roman"/>
          <w:b w:val="1"/>
          <w:bCs w:val="1"/>
          <w:color w:val="000000"/>
          <w:rtl w:val="0"/>
        </w:rPr>
        <w:t xml:space="preserve">9.3.1 Key Performance Indicators (KPIs) </w:t>
      </w:r>
    </w:p>
    <w:p w:rsidR="00000000" w:rsidDel="00000000" w:rsidP="00000000" w:rsidRDefault="00000000" w:rsidRPr="00000000" w14:paraId="000007C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Establishing a balanced KPI framework across financial, customer, operational, and sustainability dimensions</w:t>
      </w:r>
    </w:p>
    <w:p w:rsidR="00000000" w:rsidDel="00000000" w:rsidP="00000000" w:rsidRDefault="00000000" w:rsidRPr="00000000" w14:paraId="000007C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GMM Grammy, it is essential to prioritize a comprehensive and balanced set of KPIs that reflect not only financial performance but also customer engagement, operational efficiency, and sustainability. This ensures that the company’s strategic goals are consistently aligned with measurable outcomes, enabling management to identify gaps, monitor growth potential, and maintain long-term viability.</w:t>
      </w:r>
    </w:p>
    <w:p w:rsidR="00000000" w:rsidDel="00000000" w:rsidP="00000000" w:rsidRDefault="00000000" w:rsidRPr="00000000" w14:paraId="000007C9">
      <w:pPr>
        <w:pStyle w:val="Heading3"/>
        <w:keepNext w:val="0"/>
        <w:keepLines w:val="0"/>
        <w:numPr>
          <w:ilvl w:val="0"/>
          <w:numId w:val="87"/>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z2f16f7f3buh" w:id="223"/>
      <w:bookmarkEnd w:id="223"/>
      <w:r w:rsidDel="00000000" w:rsidR="00000000" w:rsidRPr="00000000">
        <w:rPr>
          <w:rFonts w:ascii="Times New Roman" w:cs="Times New Roman" w:eastAsia="Times New Roman" w:hAnsi="Times New Roman"/>
          <w:b w:val="1"/>
          <w:bCs w:val="1"/>
          <w:color w:val="000000"/>
          <w:rtl w:val="0"/>
        </w:rPr>
        <w:t xml:space="preserve">Financial KPIs</w:t>
      </w:r>
    </w:p>
    <w:p w:rsidR="00000000" w:rsidDel="00000000" w:rsidP="00000000" w:rsidRDefault="00000000" w:rsidRPr="00000000" w14:paraId="000007CA">
      <w:pPr>
        <w:pStyle w:val="Heading3"/>
        <w:keepNext w:val="0"/>
        <w:keepLines w:val="0"/>
        <w:numPr>
          <w:ilvl w:val="0"/>
          <w:numId w:val="148"/>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9aoww5fbx190" w:id="224"/>
      <w:bookmarkEnd w:id="224"/>
      <w:r w:rsidDel="00000000" w:rsidR="00000000" w:rsidRPr="00000000">
        <w:rPr>
          <w:rFonts w:ascii="Times New Roman" w:cs="Times New Roman" w:eastAsia="Times New Roman" w:hAnsi="Times New Roman"/>
          <w:b w:val="1"/>
          <w:bCs w:val="1"/>
          <w:color w:val="000000"/>
          <w:rtl w:val="0"/>
        </w:rPr>
        <w:t xml:space="preserve">Revenue Growth</w:t>
      </w:r>
      <w:r w:rsidDel="00000000" w:rsidR="00000000" w:rsidRPr="00000000">
        <w:rPr>
          <w:rFonts w:ascii="Times New Roman" w:cs="Times New Roman" w:eastAsia="Times New Roman" w:hAnsi="Times New Roman"/>
          <w:color w:val="000000"/>
          <w:rtl w:val="0"/>
        </w:rPr>
        <w:t xml:space="preserve">: Measure overall revenue expansion across Music, Goods, and Home Entertainment divisions.</w:t>
      </w:r>
    </w:p>
    <w:p w:rsidR="00000000" w:rsidDel="00000000" w:rsidP="00000000" w:rsidRDefault="00000000" w:rsidRPr="00000000" w14:paraId="000007CB">
      <w:pPr>
        <w:pStyle w:val="Heading3"/>
        <w:keepNext w:val="0"/>
        <w:keepLines w:val="0"/>
        <w:numPr>
          <w:ilvl w:val="0"/>
          <w:numId w:val="148"/>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6noeekxrvrns" w:id="225"/>
      <w:bookmarkEnd w:id="225"/>
      <w:r w:rsidDel="00000000" w:rsidR="00000000" w:rsidRPr="00000000">
        <w:rPr>
          <w:rFonts w:ascii="Times New Roman" w:cs="Times New Roman" w:eastAsia="Times New Roman" w:hAnsi="Times New Roman"/>
          <w:b w:val="1"/>
          <w:bCs w:val="1"/>
          <w:color w:val="000000"/>
          <w:rtl w:val="0"/>
        </w:rPr>
        <w:t xml:space="preserve">Comparable Sales Growth</w:t>
      </w:r>
      <w:r w:rsidDel="00000000" w:rsidR="00000000" w:rsidRPr="00000000">
        <w:rPr>
          <w:rFonts w:ascii="Times New Roman" w:cs="Times New Roman" w:eastAsia="Times New Roman" w:hAnsi="Times New Roman"/>
          <w:color w:val="000000"/>
          <w:rtl w:val="0"/>
        </w:rPr>
        <w:t xml:space="preserve">: Track growth in recurring revenue streams such as subscriptions, merchandise, and OTT content.</w:t>
      </w:r>
    </w:p>
    <w:p w:rsidR="00000000" w:rsidDel="00000000" w:rsidP="00000000" w:rsidRDefault="00000000" w:rsidRPr="00000000" w14:paraId="000007CC">
      <w:pPr>
        <w:pStyle w:val="Heading3"/>
        <w:keepNext w:val="0"/>
        <w:keepLines w:val="0"/>
        <w:numPr>
          <w:ilvl w:val="0"/>
          <w:numId w:val="148"/>
        </w:numPr>
        <w:spacing w:after="0" w:afterAutospacing="0" w:before="0" w:beforeAutospacing="0" w:lineRule="auto"/>
        <w:ind w:left="1440" w:hanging="360"/>
        <w:jc w:val="both"/>
        <w:rPr>
          <w:rFonts w:ascii="Times New Roman" w:cs="Times New Roman" w:eastAsia="Times New Roman" w:hAnsi="Times New Roman"/>
          <w:color w:val="000000"/>
        </w:rPr>
      </w:pPr>
      <w:bookmarkStart w:colFirst="0" w:colLast="0" w:name="_limfhw55i6j7" w:id="226"/>
      <w:bookmarkEnd w:id="226"/>
      <w:r w:rsidDel="00000000" w:rsidR="00000000" w:rsidRPr="00000000">
        <w:rPr>
          <w:rFonts w:ascii="Times New Roman" w:cs="Times New Roman" w:eastAsia="Times New Roman" w:hAnsi="Times New Roman"/>
          <w:b w:val="1"/>
          <w:bCs w:val="1"/>
          <w:color w:val="000000"/>
          <w:rtl w:val="0"/>
        </w:rPr>
        <w:t xml:space="preserve">Operating Profit Margin</w:t>
      </w:r>
      <w:r w:rsidDel="00000000" w:rsidR="00000000" w:rsidRPr="00000000">
        <w:rPr>
          <w:rFonts w:ascii="Times New Roman" w:cs="Times New Roman" w:eastAsia="Times New Roman" w:hAnsi="Times New Roman"/>
          <w:color w:val="000000"/>
          <w:rtl w:val="0"/>
        </w:rPr>
        <w:t xml:space="preserve">: Assess profitability at divisional and consolidated levels to ensure scalability.</w:t>
      </w:r>
    </w:p>
    <w:p w:rsidR="00000000" w:rsidDel="00000000" w:rsidP="00000000" w:rsidRDefault="00000000" w:rsidRPr="00000000" w14:paraId="000007CD">
      <w:pPr>
        <w:pStyle w:val="Heading3"/>
        <w:keepNext w:val="0"/>
        <w:keepLines w:val="0"/>
        <w:numPr>
          <w:ilvl w:val="0"/>
          <w:numId w:val="148"/>
        </w:numPr>
        <w:spacing w:before="0" w:beforeAutospacing="0" w:lineRule="auto"/>
        <w:ind w:left="1440" w:hanging="360"/>
        <w:jc w:val="both"/>
        <w:rPr>
          <w:rFonts w:ascii="Times New Roman" w:cs="Times New Roman" w:eastAsia="Times New Roman" w:hAnsi="Times New Roman"/>
          <w:color w:val="000000"/>
        </w:rPr>
      </w:pPr>
      <w:bookmarkStart w:colFirst="0" w:colLast="0" w:name="_os6e2nq12s85" w:id="227"/>
      <w:bookmarkEnd w:id="227"/>
      <w:r w:rsidDel="00000000" w:rsidR="00000000" w:rsidRPr="00000000">
        <w:rPr>
          <w:rFonts w:ascii="Times New Roman" w:cs="Times New Roman" w:eastAsia="Times New Roman" w:hAnsi="Times New Roman"/>
          <w:b w:val="1"/>
          <w:bCs w:val="1"/>
          <w:color w:val="000000"/>
          <w:rtl w:val="0"/>
        </w:rPr>
        <w:t xml:space="preserve">Return on Investment (ROI)</w:t>
      </w:r>
      <w:r w:rsidDel="00000000" w:rsidR="00000000" w:rsidRPr="00000000">
        <w:rPr>
          <w:rFonts w:ascii="Times New Roman" w:cs="Times New Roman" w:eastAsia="Times New Roman" w:hAnsi="Times New Roman"/>
          <w:color w:val="000000"/>
          <w:rtl w:val="0"/>
        </w:rPr>
        <w:t xml:space="preserve">: Evaluate returns from digital transformation projects, partnerships, and new product launches.</w:t>
      </w:r>
    </w:p>
    <w:p w:rsidR="00000000" w:rsidDel="00000000" w:rsidP="00000000" w:rsidRDefault="00000000" w:rsidRPr="00000000" w14:paraId="000007CE">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 Departments:</w:t>
      </w:r>
      <w:r w:rsidDel="00000000" w:rsidR="00000000" w:rsidRPr="00000000">
        <w:rPr>
          <w:rFonts w:ascii="Times New Roman" w:cs="Times New Roman" w:eastAsia="Times New Roman" w:hAnsi="Times New Roman"/>
          <w:sz w:val="28"/>
          <w:szCs w:val="28"/>
          <w:rtl w:val="0"/>
        </w:rPr>
        <w:t xml:space="preserve"> Finance &amp; Accounting, Investor Relations </w:t>
      </w: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Corporate Officer, Divisional CEOs</w:t>
      </w:r>
    </w:p>
    <w:p w:rsidR="00000000" w:rsidDel="00000000" w:rsidP="00000000" w:rsidRDefault="00000000" w:rsidRPr="00000000" w14:paraId="000007CF">
      <w:pPr>
        <w:pStyle w:val="Heading3"/>
        <w:keepNext w:val="0"/>
        <w:keepLines w:val="0"/>
        <w:numPr>
          <w:ilvl w:val="0"/>
          <w:numId w:val="87"/>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5ysza0d9km7b" w:id="228"/>
      <w:bookmarkEnd w:id="228"/>
      <w:r w:rsidDel="00000000" w:rsidR="00000000" w:rsidRPr="00000000">
        <w:rPr>
          <w:rFonts w:ascii="Times New Roman" w:cs="Times New Roman" w:eastAsia="Times New Roman" w:hAnsi="Times New Roman"/>
          <w:b w:val="1"/>
          <w:bCs w:val="1"/>
          <w:color w:val="000000"/>
          <w:rtl w:val="0"/>
        </w:rPr>
        <w:t xml:space="preserve">Customer KPIs</w:t>
      </w:r>
    </w:p>
    <w:p w:rsidR="00000000" w:rsidDel="00000000" w:rsidP="00000000" w:rsidRDefault="00000000" w:rsidRPr="00000000" w14:paraId="000007D0">
      <w:pPr>
        <w:numPr>
          <w:ilvl w:val="0"/>
          <w:numId w:val="17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Customer Retention Rate</w:t>
      </w:r>
      <w:r w:rsidDel="00000000" w:rsidR="00000000" w:rsidRPr="00000000">
        <w:rPr>
          <w:rFonts w:ascii="Times New Roman" w:cs="Times New Roman" w:eastAsia="Times New Roman" w:hAnsi="Times New Roman"/>
          <w:sz w:val="28"/>
          <w:szCs w:val="28"/>
          <w:rtl w:val="0"/>
        </w:rPr>
        <w:t xml:space="preserve">: Monitor loyalty program participation and repeat engagement across fan portals.</w:t>
      </w:r>
    </w:p>
    <w:p w:rsidR="00000000" w:rsidDel="00000000" w:rsidP="00000000" w:rsidRDefault="00000000" w:rsidRPr="00000000" w14:paraId="000007D1">
      <w:pPr>
        <w:numPr>
          <w:ilvl w:val="0"/>
          <w:numId w:val="17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Satisfaction Scores</w:t>
      </w:r>
      <w:r w:rsidDel="00000000" w:rsidR="00000000" w:rsidRPr="00000000">
        <w:rPr>
          <w:rFonts w:ascii="Times New Roman" w:cs="Times New Roman" w:eastAsia="Times New Roman" w:hAnsi="Times New Roman"/>
          <w:sz w:val="28"/>
          <w:szCs w:val="28"/>
          <w:rtl w:val="0"/>
        </w:rPr>
        <w:t xml:space="preserve">: Collect feedback from app reviews, streaming platforms, and event surveys.</w:t>
      </w:r>
    </w:p>
    <w:p w:rsidR="00000000" w:rsidDel="00000000" w:rsidP="00000000" w:rsidRDefault="00000000" w:rsidRPr="00000000" w14:paraId="000007D2">
      <w:pPr>
        <w:numPr>
          <w:ilvl w:val="0"/>
          <w:numId w:val="17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Engagement Metrics</w:t>
      </w:r>
      <w:r w:rsidDel="00000000" w:rsidR="00000000" w:rsidRPr="00000000">
        <w:rPr>
          <w:rFonts w:ascii="Times New Roman" w:cs="Times New Roman" w:eastAsia="Times New Roman" w:hAnsi="Times New Roman"/>
          <w:sz w:val="28"/>
          <w:szCs w:val="28"/>
          <w:rtl w:val="0"/>
        </w:rPr>
        <w:t xml:space="preserve">: Track social media interactions, user-generated content, and fan voting participation.</w:t>
      </w:r>
    </w:p>
    <w:p w:rsidR="00000000" w:rsidDel="00000000" w:rsidP="00000000" w:rsidRDefault="00000000" w:rsidRPr="00000000" w14:paraId="000007D3">
      <w:pPr>
        <w:numPr>
          <w:ilvl w:val="0"/>
          <w:numId w:val="17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Delivery Success Rate</w:t>
      </w:r>
      <w:r w:rsidDel="00000000" w:rsidR="00000000" w:rsidRPr="00000000">
        <w:rPr>
          <w:rFonts w:ascii="Times New Roman" w:cs="Times New Roman" w:eastAsia="Times New Roman" w:hAnsi="Times New Roman"/>
          <w:sz w:val="28"/>
          <w:szCs w:val="28"/>
          <w:rtl w:val="0"/>
        </w:rPr>
        <w:t xml:space="preserve">: Measure reliability of digital content distribution and merchandise fulfillment.</w:t>
      </w:r>
    </w:p>
    <w:p w:rsidR="00000000" w:rsidDel="00000000" w:rsidP="00000000" w:rsidRDefault="00000000" w:rsidRPr="00000000" w14:paraId="000007D4">
      <w:pPr>
        <w:spacing w:after="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 Departments:</w:t>
      </w:r>
      <w:r w:rsidDel="00000000" w:rsidR="00000000" w:rsidRPr="00000000">
        <w:rPr>
          <w:rFonts w:ascii="Times New Roman" w:cs="Times New Roman" w:eastAsia="Times New Roman" w:hAnsi="Times New Roman"/>
          <w:sz w:val="28"/>
          <w:szCs w:val="28"/>
          <w:rtl w:val="0"/>
        </w:rPr>
        <w:t xml:space="preserve"> Music Division, Home Entertainment Division, Corporate Affairs </w:t>
      </w:r>
    </w:p>
    <w:p w:rsidR="00000000" w:rsidDel="00000000" w:rsidP="00000000" w:rsidRDefault="00000000" w:rsidRPr="00000000" w14:paraId="000007D5">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IT, Investor Relations, Goods Division</w:t>
      </w:r>
    </w:p>
    <w:p w:rsidR="00000000" w:rsidDel="00000000" w:rsidP="00000000" w:rsidRDefault="00000000" w:rsidRPr="00000000" w14:paraId="000007D6">
      <w:pPr>
        <w:pStyle w:val="Heading3"/>
        <w:keepNext w:val="0"/>
        <w:keepLines w:val="0"/>
        <w:numPr>
          <w:ilvl w:val="0"/>
          <w:numId w:val="87"/>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mrqky7mldgxo" w:id="229"/>
      <w:bookmarkEnd w:id="229"/>
      <w:r w:rsidDel="00000000" w:rsidR="00000000" w:rsidRPr="00000000">
        <w:rPr>
          <w:rFonts w:ascii="Times New Roman" w:cs="Times New Roman" w:eastAsia="Times New Roman" w:hAnsi="Times New Roman"/>
          <w:b w:val="1"/>
          <w:bCs w:val="1"/>
          <w:color w:val="000000"/>
          <w:rtl w:val="0"/>
        </w:rPr>
        <w:t xml:space="preserve">Operational KPIs</w:t>
      </w:r>
    </w:p>
    <w:p w:rsidR="00000000" w:rsidDel="00000000" w:rsidP="00000000" w:rsidRDefault="00000000" w:rsidRPr="00000000" w14:paraId="000007D7">
      <w:pPr>
        <w:numPr>
          <w:ilvl w:val="0"/>
          <w:numId w:val="15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Inventory Turnover</w:t>
      </w:r>
      <w:r w:rsidDel="00000000" w:rsidR="00000000" w:rsidRPr="00000000">
        <w:rPr>
          <w:rFonts w:ascii="Times New Roman" w:cs="Times New Roman" w:eastAsia="Times New Roman" w:hAnsi="Times New Roman"/>
          <w:sz w:val="28"/>
          <w:szCs w:val="28"/>
          <w:rtl w:val="0"/>
        </w:rPr>
        <w:t xml:space="preserve">: Track merchandise and lifestyle product efficiency in the Goods Division.</w:t>
      </w:r>
    </w:p>
    <w:p w:rsidR="00000000" w:rsidDel="00000000" w:rsidP="00000000" w:rsidRDefault="00000000" w:rsidRPr="00000000" w14:paraId="000007D8">
      <w:pPr>
        <w:numPr>
          <w:ilvl w:val="0"/>
          <w:numId w:val="15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 Production Efficiency</w:t>
      </w:r>
      <w:r w:rsidDel="00000000" w:rsidR="00000000" w:rsidRPr="00000000">
        <w:rPr>
          <w:rFonts w:ascii="Times New Roman" w:cs="Times New Roman" w:eastAsia="Times New Roman" w:hAnsi="Times New Roman"/>
          <w:sz w:val="28"/>
          <w:szCs w:val="28"/>
          <w:rtl w:val="0"/>
        </w:rPr>
        <w:t xml:space="preserve">: Measure turnaround time for new releases, co-productions, and digital campaigns.</w:t>
      </w:r>
    </w:p>
    <w:p w:rsidR="00000000" w:rsidDel="00000000" w:rsidP="00000000" w:rsidRDefault="00000000" w:rsidRPr="00000000" w14:paraId="000007D9">
      <w:pPr>
        <w:numPr>
          <w:ilvl w:val="0"/>
          <w:numId w:val="15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Energy Consumption Index</w:t>
      </w:r>
      <w:r w:rsidDel="00000000" w:rsidR="00000000" w:rsidRPr="00000000">
        <w:rPr>
          <w:rFonts w:ascii="Times New Roman" w:cs="Times New Roman" w:eastAsia="Times New Roman" w:hAnsi="Times New Roman"/>
          <w:sz w:val="28"/>
          <w:szCs w:val="28"/>
          <w:rtl w:val="0"/>
        </w:rPr>
        <w:t xml:space="preserve">: Monitor energy usage in studios, offices, and event venues.</w:t>
      </w:r>
    </w:p>
    <w:p w:rsidR="00000000" w:rsidDel="00000000" w:rsidP="00000000" w:rsidRDefault="00000000" w:rsidRPr="00000000" w14:paraId="000007DA">
      <w:pPr>
        <w:numPr>
          <w:ilvl w:val="0"/>
          <w:numId w:val="15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Waste Reduction Rate</w:t>
      </w:r>
      <w:r w:rsidDel="00000000" w:rsidR="00000000" w:rsidRPr="00000000">
        <w:rPr>
          <w:rFonts w:ascii="Times New Roman" w:cs="Times New Roman" w:eastAsia="Times New Roman" w:hAnsi="Times New Roman"/>
          <w:sz w:val="28"/>
          <w:szCs w:val="28"/>
          <w:rtl w:val="0"/>
        </w:rPr>
        <w:t xml:space="preserve">: Evaluate resource utilization in concerts, merchandise production, and digital operations.</w:t>
      </w:r>
    </w:p>
    <w:p w:rsidR="00000000" w:rsidDel="00000000" w:rsidP="00000000" w:rsidRDefault="00000000" w:rsidRPr="00000000" w14:paraId="000007DB">
      <w:pPr>
        <w:spacing w:after="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 Departments:</w:t>
      </w:r>
      <w:r w:rsidDel="00000000" w:rsidR="00000000" w:rsidRPr="00000000">
        <w:rPr>
          <w:rFonts w:ascii="Times New Roman" w:cs="Times New Roman" w:eastAsia="Times New Roman" w:hAnsi="Times New Roman"/>
          <w:sz w:val="28"/>
          <w:szCs w:val="28"/>
          <w:rtl w:val="0"/>
        </w:rPr>
        <w:t xml:space="preserve"> Admin, Goods Division, Home Entertainment Division</w:t>
      </w:r>
    </w:p>
    <w:p w:rsidR="00000000" w:rsidDel="00000000" w:rsidP="00000000" w:rsidRDefault="00000000" w:rsidRPr="00000000" w14:paraId="000007DC">
      <w:pPr>
        <w:spacing w:after="24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IT, Corporate Officer, Associated Companies / Joint Ventures</w:t>
      </w:r>
    </w:p>
    <w:p w:rsidR="00000000" w:rsidDel="00000000" w:rsidP="00000000" w:rsidRDefault="00000000" w:rsidRPr="00000000" w14:paraId="000007DD">
      <w:pPr>
        <w:pStyle w:val="Heading3"/>
        <w:keepNext w:val="0"/>
        <w:keepLines w:val="0"/>
        <w:numPr>
          <w:ilvl w:val="0"/>
          <w:numId w:val="87"/>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sz02sqnpy0kb" w:id="230"/>
      <w:bookmarkEnd w:id="230"/>
      <w:r w:rsidDel="00000000" w:rsidR="00000000" w:rsidRPr="00000000">
        <w:rPr>
          <w:rFonts w:ascii="Times New Roman" w:cs="Times New Roman" w:eastAsia="Times New Roman" w:hAnsi="Times New Roman"/>
          <w:b w:val="1"/>
          <w:bCs w:val="1"/>
          <w:color w:val="000000"/>
          <w:rtl w:val="0"/>
        </w:rPr>
        <w:t xml:space="preserve">Sustainability KPIs</w:t>
      </w:r>
    </w:p>
    <w:p w:rsidR="00000000" w:rsidDel="00000000" w:rsidP="00000000" w:rsidRDefault="00000000" w:rsidRPr="00000000" w14:paraId="000007DE">
      <w:pPr>
        <w:numPr>
          <w:ilvl w:val="0"/>
          <w:numId w:val="19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Carbon Emissions per Event/Production</w:t>
      </w:r>
      <w:r w:rsidDel="00000000" w:rsidR="00000000" w:rsidRPr="00000000">
        <w:rPr>
          <w:rFonts w:ascii="Times New Roman" w:cs="Times New Roman" w:eastAsia="Times New Roman" w:hAnsi="Times New Roman"/>
          <w:sz w:val="28"/>
          <w:szCs w:val="28"/>
          <w:rtl w:val="0"/>
        </w:rPr>
        <w:t xml:space="preserve">: Measure environmental footprint of concerts, tours, and content shoots.</w:t>
      </w:r>
    </w:p>
    <w:p w:rsidR="00000000" w:rsidDel="00000000" w:rsidP="00000000" w:rsidRDefault="00000000" w:rsidRPr="00000000" w14:paraId="000007DF">
      <w:pPr>
        <w:numPr>
          <w:ilvl w:val="0"/>
          <w:numId w:val="19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Proportion of Sustainable Packaging</w:t>
      </w:r>
      <w:r w:rsidDel="00000000" w:rsidR="00000000" w:rsidRPr="00000000">
        <w:rPr>
          <w:rFonts w:ascii="Times New Roman" w:cs="Times New Roman" w:eastAsia="Times New Roman" w:hAnsi="Times New Roman"/>
          <w:sz w:val="28"/>
          <w:szCs w:val="28"/>
          <w:rtl w:val="0"/>
        </w:rPr>
        <w:t xml:space="preserve">: Track eco-packaging adoption in merchandise and product distribution.</w:t>
      </w:r>
    </w:p>
    <w:p w:rsidR="00000000" w:rsidDel="00000000" w:rsidP="00000000" w:rsidRDefault="00000000" w:rsidRPr="00000000" w14:paraId="000007E0">
      <w:pPr>
        <w:numPr>
          <w:ilvl w:val="0"/>
          <w:numId w:val="19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Green Facility Certification</w:t>
      </w:r>
      <w:r w:rsidDel="00000000" w:rsidR="00000000" w:rsidRPr="00000000">
        <w:rPr>
          <w:rFonts w:ascii="Times New Roman" w:cs="Times New Roman" w:eastAsia="Times New Roman" w:hAnsi="Times New Roman"/>
          <w:sz w:val="28"/>
          <w:szCs w:val="28"/>
          <w:rtl w:val="0"/>
        </w:rPr>
        <w:t xml:space="preserve">: Monitor compliance with eco-standards in offices, studios, and event venues.</w:t>
      </w:r>
    </w:p>
    <w:p w:rsidR="00000000" w:rsidDel="00000000" w:rsidP="00000000" w:rsidRDefault="00000000" w:rsidRPr="00000000" w14:paraId="000007E1">
      <w:pPr>
        <w:numPr>
          <w:ilvl w:val="0"/>
          <w:numId w:val="19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CSR Impact Metrics</w:t>
      </w:r>
      <w:r w:rsidDel="00000000" w:rsidR="00000000" w:rsidRPr="00000000">
        <w:rPr>
          <w:rFonts w:ascii="Times New Roman" w:cs="Times New Roman" w:eastAsia="Times New Roman" w:hAnsi="Times New Roman"/>
          <w:sz w:val="28"/>
          <w:szCs w:val="28"/>
          <w:rtl w:val="0"/>
        </w:rPr>
        <w:t xml:space="preserve">: Evaluate community engagement outcomes from initiatives such as “Grammy Sharing Culture.</w:t>
      </w:r>
    </w:p>
    <w:p w:rsidR="00000000" w:rsidDel="00000000" w:rsidP="00000000" w:rsidRDefault="00000000" w:rsidRPr="00000000" w14:paraId="000007E2">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 Departments:</w:t>
      </w:r>
      <w:r w:rsidDel="00000000" w:rsidR="00000000" w:rsidRPr="00000000">
        <w:rPr>
          <w:rFonts w:ascii="Times New Roman" w:cs="Times New Roman" w:eastAsia="Times New Roman" w:hAnsi="Times New Roman"/>
          <w:sz w:val="28"/>
          <w:szCs w:val="28"/>
          <w:rtl w:val="0"/>
        </w:rPr>
        <w:t xml:space="preserve"> Corporate Affairs, Legal, Goods Division </w:t>
      </w: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Corporate Secretary, HR, Admin</w:t>
      </w:r>
    </w:p>
    <w:p w:rsidR="00000000" w:rsidDel="00000000" w:rsidP="00000000" w:rsidRDefault="00000000" w:rsidRPr="00000000" w14:paraId="000007E3">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E4">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E5">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E6">
      <w:pPr>
        <w:pStyle w:val="Heading3"/>
        <w:keepNext w:val="0"/>
        <w:keepLines w:val="0"/>
        <w:numPr>
          <w:ilvl w:val="0"/>
          <w:numId w:val="87"/>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wis525kv1224" w:id="231"/>
      <w:bookmarkEnd w:id="231"/>
      <w:r w:rsidDel="00000000" w:rsidR="00000000" w:rsidRPr="00000000">
        <w:rPr>
          <w:rFonts w:ascii="Times New Roman" w:cs="Times New Roman" w:eastAsia="Times New Roman" w:hAnsi="Times New Roman"/>
          <w:b w:val="1"/>
          <w:bCs w:val="1"/>
          <w:color w:val="000000"/>
          <w:rtl w:val="0"/>
        </w:rPr>
        <w:t xml:space="preserve">Monitoring and Governance</w:t>
      </w:r>
    </w:p>
    <w:p w:rsidR="00000000" w:rsidDel="00000000" w:rsidP="00000000" w:rsidRDefault="00000000" w:rsidRPr="00000000" w14:paraId="000007E7">
      <w:pPr>
        <w:numPr>
          <w:ilvl w:val="0"/>
          <w:numId w:val="18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KPIs should be reviewed quarterly by the Group Executive Committee and reported to the Board of Directors.</w:t>
      </w:r>
    </w:p>
    <w:p w:rsidR="00000000" w:rsidDel="00000000" w:rsidP="00000000" w:rsidRDefault="00000000" w:rsidRPr="00000000" w14:paraId="000007E8">
      <w:pPr>
        <w:numPr>
          <w:ilvl w:val="0"/>
          <w:numId w:val="18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Audit Committee ensures transparency and accuracy of KPI reporting.</w:t>
      </w:r>
    </w:p>
    <w:p w:rsidR="00000000" w:rsidDel="00000000" w:rsidP="00000000" w:rsidRDefault="00000000" w:rsidRPr="00000000" w14:paraId="000007E9">
      <w:pPr>
        <w:numPr>
          <w:ilvl w:val="0"/>
          <w:numId w:val="18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Risk Management Committee evaluates KPI trends to anticipate potential threats.</w:t>
      </w:r>
    </w:p>
    <w:p w:rsidR="00000000" w:rsidDel="00000000" w:rsidP="00000000" w:rsidRDefault="00000000" w:rsidRPr="00000000" w14:paraId="000007EA">
      <w:pPr>
        <w:numPr>
          <w:ilvl w:val="0"/>
          <w:numId w:val="18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Corporate Secretary facilitates governance and stakeholder communication.</w:t>
      </w:r>
    </w:p>
    <w:p w:rsidR="00000000" w:rsidDel="00000000" w:rsidP="00000000" w:rsidRDefault="00000000" w:rsidRPr="00000000" w14:paraId="000007E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tiu68qhbs4ss" w:id="232"/>
      <w:bookmarkEnd w:id="232"/>
      <w:r w:rsidDel="00000000" w:rsidR="00000000" w:rsidRPr="00000000">
        <w:rPr>
          <w:rFonts w:ascii="Times New Roman" w:cs="Times New Roman" w:eastAsia="Times New Roman" w:hAnsi="Times New Roman"/>
          <w:b w:val="1"/>
          <w:bCs w:val="1"/>
          <w:sz w:val="28"/>
          <w:szCs w:val="28"/>
          <w:rtl w:val="0"/>
        </w:rPr>
        <w:t xml:space="preserve">9.3.2 Evaluation Process</w:t>
      </w:r>
    </w:p>
    <w:p w:rsidR="00000000" w:rsidDel="00000000" w:rsidP="00000000" w:rsidRDefault="00000000" w:rsidRPr="00000000" w14:paraId="000007E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Establishing a systematic monitoring and evaluation framework across all divisions</w:t>
      </w:r>
    </w:p>
    <w:p w:rsidR="00000000" w:rsidDel="00000000" w:rsidP="00000000" w:rsidRDefault="00000000" w:rsidRPr="00000000" w14:paraId="000007E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develop a systematic monitoring process to ensure that strategic objectives are uniformly pursued and consistently shared at the execution level across Music, Goods, and Home Entertainment divisions. This requires a structured evaluation framework that integrates quarterly reviews, KPI monitoring, and committee oversight, enabling management to identify progress, gaps, and corrective actions in real time.</w:t>
      </w:r>
    </w:p>
    <w:p w:rsidR="00000000" w:rsidDel="00000000" w:rsidP="00000000" w:rsidRDefault="00000000" w:rsidRPr="00000000" w14:paraId="000007EE">
      <w:pPr>
        <w:pStyle w:val="Heading3"/>
        <w:keepNext w:val="0"/>
        <w:keepLines w:val="0"/>
        <w:numPr>
          <w:ilvl w:val="0"/>
          <w:numId w:val="94"/>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f070m3qyek0y" w:id="233"/>
      <w:bookmarkEnd w:id="233"/>
      <w:r w:rsidDel="00000000" w:rsidR="00000000" w:rsidRPr="00000000">
        <w:rPr>
          <w:rFonts w:ascii="Times New Roman" w:cs="Times New Roman" w:eastAsia="Times New Roman" w:hAnsi="Times New Roman"/>
          <w:b w:val="1"/>
          <w:bCs w:val="1"/>
          <w:color w:val="000000"/>
          <w:rtl w:val="0"/>
        </w:rPr>
        <w:t xml:space="preserve">Quarterly Strategy Reviews</w:t>
      </w:r>
    </w:p>
    <w:p w:rsidR="00000000" w:rsidDel="00000000" w:rsidP="00000000" w:rsidRDefault="00000000" w:rsidRPr="00000000" w14:paraId="000007EF">
      <w:pPr>
        <w:numPr>
          <w:ilvl w:val="0"/>
          <w:numId w:val="9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quarterly reviews comparing actual performance outcomes against expected KPIs across financial, customer, operational, and sustainability dimensions.</w:t>
      </w:r>
    </w:p>
    <w:p w:rsidR="00000000" w:rsidDel="00000000" w:rsidP="00000000" w:rsidRDefault="00000000" w:rsidRPr="00000000" w14:paraId="000007F0">
      <w:pPr>
        <w:numPr>
          <w:ilvl w:val="0"/>
          <w:numId w:val="9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divisional CEOs present performance dashboards to the Group CEO and committees.</w:t>
      </w:r>
    </w:p>
    <w:p w:rsidR="00000000" w:rsidDel="00000000" w:rsidP="00000000" w:rsidRDefault="00000000" w:rsidRPr="00000000" w14:paraId="000007F1">
      <w:pPr>
        <w:numPr>
          <w:ilvl w:val="0"/>
          <w:numId w:val="9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these reviews to identify emerging risks, market shifts, and innovation opportunities.</w:t>
      </w:r>
    </w:p>
    <w:p w:rsidR="00000000" w:rsidDel="00000000" w:rsidP="00000000" w:rsidRDefault="00000000" w:rsidRPr="00000000" w14:paraId="000007F2">
      <w:pPr>
        <w:numPr>
          <w:ilvl w:val="0"/>
          <w:numId w:val="9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outcomes with corporate strategy, ensuring consistency across divisions.</w:t>
      </w:r>
    </w:p>
    <w:p w:rsidR="00000000" w:rsidDel="00000000" w:rsidP="00000000" w:rsidRDefault="00000000" w:rsidRPr="00000000" w14:paraId="000007F3">
      <w:pPr>
        <w:pStyle w:val="Heading3"/>
        <w:keepNext w:val="0"/>
        <w:keepLines w:val="0"/>
        <w:numPr>
          <w:ilvl w:val="0"/>
          <w:numId w:val="94"/>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udhobghw4fnt" w:id="234"/>
      <w:bookmarkEnd w:id="234"/>
      <w:r w:rsidDel="00000000" w:rsidR="00000000" w:rsidRPr="00000000">
        <w:rPr>
          <w:rFonts w:ascii="Times New Roman" w:cs="Times New Roman" w:eastAsia="Times New Roman" w:hAnsi="Times New Roman"/>
          <w:b w:val="1"/>
          <w:bCs w:val="1"/>
          <w:color w:val="000000"/>
          <w:rtl w:val="0"/>
        </w:rPr>
        <w:t xml:space="preserve">Balanced KPI Monitoring</w:t>
      </w:r>
    </w:p>
    <w:p w:rsidR="00000000" w:rsidDel="00000000" w:rsidP="00000000" w:rsidRDefault="00000000" w:rsidRPr="00000000" w14:paraId="000007F4">
      <w:pPr>
        <w:numPr>
          <w:ilvl w:val="0"/>
          <w:numId w:val="7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 financial KPIs (revenue growth, operating margins, ROI) to assess profitability and scalability.</w:t>
      </w:r>
    </w:p>
    <w:p w:rsidR="00000000" w:rsidDel="00000000" w:rsidP="00000000" w:rsidRDefault="00000000" w:rsidRPr="00000000" w14:paraId="000007F5">
      <w:pPr>
        <w:numPr>
          <w:ilvl w:val="0"/>
          <w:numId w:val="7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 customer KPIs (retention rates, satisfaction scores, engagement metrics) to evaluate fan loyalty and digital effectiveness.</w:t>
      </w:r>
    </w:p>
    <w:p w:rsidR="00000000" w:rsidDel="00000000" w:rsidP="00000000" w:rsidRDefault="00000000" w:rsidRPr="00000000" w14:paraId="000007F6">
      <w:pPr>
        <w:numPr>
          <w:ilvl w:val="0"/>
          <w:numId w:val="7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operational KPIs (inventory turnover, content production efficiency, energy consumption) to measure cost control and efficiency.</w:t>
      </w:r>
    </w:p>
    <w:p w:rsidR="00000000" w:rsidDel="00000000" w:rsidP="00000000" w:rsidRDefault="00000000" w:rsidRPr="00000000" w14:paraId="000007F7">
      <w:pPr>
        <w:numPr>
          <w:ilvl w:val="0"/>
          <w:numId w:val="7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Assess sustainability KPIs (carbon emissions, eco-packaging adoption, CSR impact) to reinforce ESG commitments.</w:t>
      </w:r>
    </w:p>
    <w:p w:rsidR="00000000" w:rsidDel="00000000" w:rsidP="00000000" w:rsidRDefault="00000000" w:rsidRPr="00000000" w14:paraId="000007F8">
      <w:pPr>
        <w:numPr>
          <w:ilvl w:val="0"/>
          <w:numId w:val="7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balanced KPI set ensures that Grammy’s performance is measured holistically, beyond financial outcomes alone.</w:t>
      </w:r>
    </w:p>
    <w:p w:rsidR="00000000" w:rsidDel="00000000" w:rsidP="00000000" w:rsidRDefault="00000000" w:rsidRPr="00000000" w14:paraId="000007F9">
      <w:pPr>
        <w:pStyle w:val="Heading3"/>
        <w:keepNext w:val="0"/>
        <w:keepLines w:val="0"/>
        <w:numPr>
          <w:ilvl w:val="0"/>
          <w:numId w:val="94"/>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k2zi3kyack61" w:id="235"/>
      <w:bookmarkEnd w:id="235"/>
      <w:r w:rsidDel="00000000" w:rsidR="00000000" w:rsidRPr="00000000">
        <w:rPr>
          <w:rFonts w:ascii="Times New Roman" w:cs="Times New Roman" w:eastAsia="Times New Roman" w:hAnsi="Times New Roman"/>
          <w:b w:val="1"/>
          <w:bCs w:val="1"/>
          <w:color w:val="000000"/>
          <w:rtl w:val="0"/>
        </w:rPr>
        <w:t xml:space="preserve">Strategy Monitoring Committee</w:t>
      </w:r>
    </w:p>
    <w:p w:rsidR="00000000" w:rsidDel="00000000" w:rsidP="00000000" w:rsidRDefault="00000000" w:rsidRPr="00000000" w14:paraId="000007FA">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a Strategy Monitoring Committee with representation from:</w:t>
      </w:r>
    </w:p>
    <w:p w:rsidR="00000000" w:rsidDel="00000000" w:rsidP="00000000" w:rsidRDefault="00000000" w:rsidRPr="00000000" w14:paraId="000007FB">
      <w:pPr>
        <w:numPr>
          <w:ilvl w:val="0"/>
          <w:numId w:val="6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Finance &amp; Accounting</w:t>
      </w:r>
      <w:r w:rsidDel="00000000" w:rsidR="00000000" w:rsidRPr="00000000">
        <w:rPr>
          <w:rFonts w:ascii="Times New Roman" w:cs="Times New Roman" w:eastAsia="Times New Roman" w:hAnsi="Times New Roman"/>
          <w:sz w:val="28"/>
          <w:szCs w:val="28"/>
          <w:rtl w:val="0"/>
        </w:rPr>
        <w:t xml:space="preserve"> (financial oversight)</w:t>
      </w:r>
    </w:p>
    <w:p w:rsidR="00000000" w:rsidDel="00000000" w:rsidP="00000000" w:rsidRDefault="00000000" w:rsidRPr="00000000" w14:paraId="000007FC">
      <w:pPr>
        <w:numPr>
          <w:ilvl w:val="0"/>
          <w:numId w:val="6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Operations/Admin</w:t>
      </w:r>
      <w:r w:rsidDel="00000000" w:rsidR="00000000" w:rsidRPr="00000000">
        <w:rPr>
          <w:rFonts w:ascii="Times New Roman" w:cs="Times New Roman" w:eastAsia="Times New Roman" w:hAnsi="Times New Roman"/>
          <w:sz w:val="28"/>
          <w:szCs w:val="28"/>
          <w:rtl w:val="0"/>
        </w:rPr>
        <w:t xml:space="preserve"> (logistics and efficiency)</w:t>
      </w:r>
    </w:p>
    <w:p w:rsidR="00000000" w:rsidDel="00000000" w:rsidP="00000000" w:rsidRDefault="00000000" w:rsidRPr="00000000" w14:paraId="000007FD">
      <w:pPr>
        <w:numPr>
          <w:ilvl w:val="0"/>
          <w:numId w:val="6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Affairs/Marketing</w:t>
      </w:r>
      <w:r w:rsidDel="00000000" w:rsidR="00000000" w:rsidRPr="00000000">
        <w:rPr>
          <w:rFonts w:ascii="Times New Roman" w:cs="Times New Roman" w:eastAsia="Times New Roman" w:hAnsi="Times New Roman"/>
          <w:sz w:val="28"/>
          <w:szCs w:val="28"/>
          <w:rtl w:val="0"/>
        </w:rPr>
        <w:t xml:space="preserve"> (brand and fan engagement)</w:t>
      </w:r>
    </w:p>
    <w:p w:rsidR="00000000" w:rsidDel="00000000" w:rsidP="00000000" w:rsidRDefault="00000000" w:rsidRPr="00000000" w14:paraId="000007FE">
      <w:pPr>
        <w:numPr>
          <w:ilvl w:val="0"/>
          <w:numId w:val="6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HR</w:t>
      </w:r>
      <w:r w:rsidDel="00000000" w:rsidR="00000000" w:rsidRPr="00000000">
        <w:rPr>
          <w:rFonts w:ascii="Times New Roman" w:cs="Times New Roman" w:eastAsia="Times New Roman" w:hAnsi="Times New Roman"/>
          <w:sz w:val="28"/>
          <w:szCs w:val="28"/>
          <w:rtl w:val="0"/>
        </w:rPr>
        <w:t xml:space="preserve"> (workforce alignment and training)</w:t>
      </w:r>
    </w:p>
    <w:p w:rsidR="00000000" w:rsidDel="00000000" w:rsidP="00000000" w:rsidRDefault="00000000" w:rsidRPr="00000000" w14:paraId="000007FF">
      <w:pPr>
        <w:numPr>
          <w:ilvl w:val="0"/>
          <w:numId w:val="6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Secretary &amp; Legal</w:t>
      </w:r>
      <w:r w:rsidDel="00000000" w:rsidR="00000000" w:rsidRPr="00000000">
        <w:rPr>
          <w:rFonts w:ascii="Times New Roman" w:cs="Times New Roman" w:eastAsia="Times New Roman" w:hAnsi="Times New Roman"/>
          <w:sz w:val="28"/>
          <w:szCs w:val="28"/>
          <w:rtl w:val="0"/>
        </w:rPr>
        <w:t xml:space="preserve"> (governance and compliance)</w:t>
      </w:r>
    </w:p>
    <w:p w:rsidR="00000000" w:rsidDel="00000000" w:rsidP="00000000" w:rsidRDefault="00000000" w:rsidRPr="00000000" w14:paraId="00000800">
      <w:pPr>
        <w:numPr>
          <w:ilvl w:val="0"/>
          <w:numId w:val="6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Sustainability/CSR functions</w:t>
      </w:r>
      <w:r w:rsidDel="00000000" w:rsidR="00000000" w:rsidRPr="00000000">
        <w:rPr>
          <w:rFonts w:ascii="Times New Roman" w:cs="Times New Roman" w:eastAsia="Times New Roman" w:hAnsi="Times New Roman"/>
          <w:sz w:val="28"/>
          <w:szCs w:val="28"/>
          <w:rtl w:val="0"/>
        </w:rPr>
        <w:t xml:space="preserve"> (environmental and social responsibility)</w:t>
      </w:r>
    </w:p>
    <w:p w:rsidR="00000000" w:rsidDel="00000000" w:rsidP="00000000" w:rsidRDefault="00000000" w:rsidRPr="00000000" w14:paraId="00000801">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committee will:</w:t>
      </w:r>
    </w:p>
    <w:p w:rsidR="00000000" w:rsidDel="00000000" w:rsidP="00000000" w:rsidRDefault="00000000" w:rsidRPr="00000000" w14:paraId="00000802">
      <w:pPr>
        <w:numPr>
          <w:ilvl w:val="0"/>
          <w:numId w:val="10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Collect and consolidate performance data across divisions.</w:t>
      </w:r>
    </w:p>
    <w:p w:rsidR="00000000" w:rsidDel="00000000" w:rsidP="00000000" w:rsidRDefault="00000000" w:rsidRPr="00000000" w14:paraId="00000803">
      <w:pPr>
        <w:numPr>
          <w:ilvl w:val="0"/>
          <w:numId w:val="10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 performance trends and identify gaps.</w:t>
      </w:r>
    </w:p>
    <w:p w:rsidR="00000000" w:rsidDel="00000000" w:rsidP="00000000" w:rsidRDefault="00000000" w:rsidRPr="00000000" w14:paraId="00000804">
      <w:pPr>
        <w:numPr>
          <w:ilvl w:val="0"/>
          <w:numId w:val="10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divisional priorities align with corporate goals.</w:t>
      </w:r>
    </w:p>
    <w:p w:rsidR="00000000" w:rsidDel="00000000" w:rsidP="00000000" w:rsidRDefault="00000000" w:rsidRPr="00000000" w14:paraId="00000805">
      <w:pPr>
        <w:numPr>
          <w:ilvl w:val="0"/>
          <w:numId w:val="103"/>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findings and recommendations to the Group Executive Committee and Board of Directors.</w:t>
      </w:r>
      <w:r w:rsidDel="00000000" w:rsidR="00000000" w:rsidRPr="00000000">
        <w:rPr>
          <w:rtl w:val="0"/>
        </w:rPr>
      </w:r>
    </w:p>
    <w:p w:rsidR="00000000" w:rsidDel="00000000" w:rsidP="00000000" w:rsidRDefault="00000000" w:rsidRPr="00000000" w14:paraId="00000806">
      <w:pPr>
        <w:pStyle w:val="Heading3"/>
        <w:keepNext w:val="0"/>
        <w:keepLines w:val="0"/>
        <w:numPr>
          <w:ilvl w:val="0"/>
          <w:numId w:val="94"/>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7q18cribkesq" w:id="236"/>
      <w:bookmarkEnd w:id="236"/>
      <w:r w:rsidDel="00000000" w:rsidR="00000000" w:rsidRPr="00000000">
        <w:rPr>
          <w:rFonts w:ascii="Times New Roman" w:cs="Times New Roman" w:eastAsia="Times New Roman" w:hAnsi="Times New Roman"/>
          <w:b w:val="1"/>
          <w:bCs w:val="1"/>
          <w:color w:val="000000"/>
          <w:rtl w:val="0"/>
        </w:rPr>
        <w:t xml:space="preserve">Feedback Loops and Continuous Improvement</w:t>
      </w:r>
    </w:p>
    <w:p w:rsidR="00000000" w:rsidDel="00000000" w:rsidP="00000000" w:rsidRDefault="00000000" w:rsidRPr="00000000" w14:paraId="00000807">
      <w:pPr>
        <w:numPr>
          <w:ilvl w:val="0"/>
          <w:numId w:val="19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a long-term feedback loop to ensure operational efficiency and adaptability.</w:t>
      </w:r>
    </w:p>
    <w:p w:rsidR="00000000" w:rsidDel="00000000" w:rsidP="00000000" w:rsidRDefault="00000000" w:rsidRPr="00000000" w14:paraId="00000808">
      <w:pPr>
        <w:numPr>
          <w:ilvl w:val="0"/>
          <w:numId w:val="19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real-time analytics dashboards to detect performance deviations early.</w:t>
      </w:r>
    </w:p>
    <w:p w:rsidR="00000000" w:rsidDel="00000000" w:rsidP="00000000" w:rsidRDefault="00000000" w:rsidRPr="00000000" w14:paraId="00000809">
      <w:pPr>
        <w:numPr>
          <w:ilvl w:val="0"/>
          <w:numId w:val="199"/>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remedial actions quickly, ensuring agility in responding to market changes.</w:t>
      </w:r>
    </w:p>
    <w:p w:rsidR="00000000" w:rsidDel="00000000" w:rsidP="00000000" w:rsidRDefault="00000000" w:rsidRPr="00000000" w14:paraId="0000080A">
      <w:pPr>
        <w:numPr>
          <w:ilvl w:val="0"/>
          <w:numId w:val="199"/>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cross-divisional collaboration to share best practices and accelerate innovation.</w:t>
      </w:r>
    </w:p>
    <w:p w:rsidR="00000000" w:rsidDel="00000000" w:rsidP="00000000" w:rsidRDefault="00000000" w:rsidRPr="00000000" w14:paraId="0000080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C">
      <w:pPr>
        <w:pStyle w:val="Heading3"/>
        <w:keepNext w:val="0"/>
        <w:keepLines w:val="0"/>
        <w:numPr>
          <w:ilvl w:val="0"/>
          <w:numId w:val="94"/>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lrctzvu1k8q2" w:id="237"/>
      <w:bookmarkEnd w:id="237"/>
      <w:r w:rsidDel="00000000" w:rsidR="00000000" w:rsidRPr="00000000">
        <w:rPr>
          <w:rFonts w:ascii="Times New Roman" w:cs="Times New Roman" w:eastAsia="Times New Roman" w:hAnsi="Times New Roman"/>
          <w:b w:val="1"/>
          <w:bCs w:val="1"/>
          <w:color w:val="000000"/>
          <w:rtl w:val="0"/>
        </w:rPr>
        <w:t xml:space="preserve">Departmental Roles and Responsibilities</w:t>
      </w:r>
    </w:p>
    <w:p w:rsidR="00000000" w:rsidDel="00000000" w:rsidP="00000000" w:rsidRDefault="00000000" w:rsidRPr="00000000" w14:paraId="0000080D">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Finance &amp; Accounting (Lead)</w:t>
      </w:r>
      <w:r w:rsidDel="00000000" w:rsidR="00000000" w:rsidRPr="00000000">
        <w:rPr>
          <w:rFonts w:ascii="Times New Roman" w:cs="Times New Roman" w:eastAsia="Times New Roman" w:hAnsi="Times New Roman"/>
          <w:sz w:val="28"/>
          <w:szCs w:val="28"/>
          <w:rtl w:val="0"/>
        </w:rPr>
        <w:t xml:space="preserve">: Monitor financial KPIs, cost control, and ROI.</w:t>
      </w:r>
    </w:p>
    <w:p w:rsidR="00000000" w:rsidDel="00000000" w:rsidP="00000000" w:rsidRDefault="00000000" w:rsidRPr="00000000" w14:paraId="0000080E">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Admin/Operations (Lead)</w:t>
      </w:r>
      <w:r w:rsidDel="00000000" w:rsidR="00000000" w:rsidRPr="00000000">
        <w:rPr>
          <w:rFonts w:ascii="Times New Roman" w:cs="Times New Roman" w:eastAsia="Times New Roman" w:hAnsi="Times New Roman"/>
          <w:sz w:val="28"/>
          <w:szCs w:val="28"/>
          <w:rtl w:val="0"/>
        </w:rPr>
        <w:t xml:space="preserve">: Track operational efficiency, logistics, and resource utilization.</w:t>
      </w:r>
    </w:p>
    <w:p w:rsidR="00000000" w:rsidDel="00000000" w:rsidP="00000000" w:rsidRDefault="00000000" w:rsidRPr="00000000" w14:paraId="0000080F">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 (Support)</w:t>
      </w:r>
      <w:r w:rsidDel="00000000" w:rsidR="00000000" w:rsidRPr="00000000">
        <w:rPr>
          <w:rFonts w:ascii="Times New Roman" w:cs="Times New Roman" w:eastAsia="Times New Roman" w:hAnsi="Times New Roman"/>
          <w:sz w:val="28"/>
          <w:szCs w:val="28"/>
          <w:rtl w:val="0"/>
        </w:rPr>
        <w:t xml:space="preserve">: Evaluate brand engagement and promotional effectiveness.</w:t>
      </w:r>
    </w:p>
    <w:p w:rsidR="00000000" w:rsidDel="00000000" w:rsidP="00000000" w:rsidRDefault="00000000" w:rsidRPr="00000000" w14:paraId="00000810">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HR (Support)</w:t>
      </w:r>
      <w:r w:rsidDel="00000000" w:rsidR="00000000" w:rsidRPr="00000000">
        <w:rPr>
          <w:rFonts w:ascii="Times New Roman" w:cs="Times New Roman" w:eastAsia="Times New Roman" w:hAnsi="Times New Roman"/>
          <w:sz w:val="28"/>
          <w:szCs w:val="28"/>
          <w:rtl w:val="0"/>
        </w:rPr>
        <w:t xml:space="preserve">: Align workforce performance with strategic objectives.</w:t>
      </w:r>
    </w:p>
    <w:p w:rsidR="00000000" w:rsidDel="00000000" w:rsidP="00000000" w:rsidRDefault="00000000" w:rsidRPr="00000000" w14:paraId="00000811">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(Support)</w:t>
      </w:r>
      <w:r w:rsidDel="00000000" w:rsidR="00000000" w:rsidRPr="00000000">
        <w:rPr>
          <w:rFonts w:ascii="Times New Roman" w:cs="Times New Roman" w:eastAsia="Times New Roman" w:hAnsi="Times New Roman"/>
          <w:sz w:val="28"/>
          <w:szCs w:val="28"/>
          <w:rtl w:val="0"/>
        </w:rPr>
        <w:t xml:space="preserve">: Provide digital infrastructure for KPI dashboards and data collection.</w:t>
      </w:r>
    </w:p>
    <w:p w:rsidR="00000000" w:rsidDel="00000000" w:rsidP="00000000" w:rsidRDefault="00000000" w:rsidRPr="00000000" w14:paraId="00000812">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Secretary (Support)</w:t>
      </w:r>
      <w:r w:rsidDel="00000000" w:rsidR="00000000" w:rsidRPr="00000000">
        <w:rPr>
          <w:rFonts w:ascii="Times New Roman" w:cs="Times New Roman" w:eastAsia="Times New Roman" w:hAnsi="Times New Roman"/>
          <w:sz w:val="28"/>
          <w:szCs w:val="28"/>
          <w:rtl w:val="0"/>
        </w:rPr>
        <w:t xml:space="preserve">: Ensure governance, transparency, and timely reporting.</w:t>
      </w:r>
    </w:p>
    <w:p w:rsidR="00000000" w:rsidDel="00000000" w:rsidP="00000000" w:rsidRDefault="00000000" w:rsidRPr="00000000" w14:paraId="00000813">
      <w:pPr>
        <w:numPr>
          <w:ilvl w:val="1"/>
          <w:numId w:val="9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Legal (Support)</w:t>
      </w:r>
      <w:r w:rsidDel="00000000" w:rsidR="00000000" w:rsidRPr="00000000">
        <w:rPr>
          <w:rFonts w:ascii="Times New Roman" w:cs="Times New Roman" w:eastAsia="Times New Roman" w:hAnsi="Times New Roman"/>
          <w:sz w:val="28"/>
          <w:szCs w:val="28"/>
          <w:rtl w:val="0"/>
        </w:rPr>
        <w:t xml:space="preserve">: Ensure compliance with regulatory and ESG standards.</w:t>
      </w:r>
    </w:p>
    <w:p w:rsidR="00000000" w:rsidDel="00000000" w:rsidP="00000000" w:rsidRDefault="00000000" w:rsidRPr="00000000" w14:paraId="00000814">
      <w:pPr>
        <w:numPr>
          <w:ilvl w:val="1"/>
          <w:numId w:val="94"/>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Investor Relations (Support)</w:t>
      </w:r>
      <w:r w:rsidDel="00000000" w:rsidR="00000000" w:rsidRPr="00000000">
        <w:rPr>
          <w:rFonts w:ascii="Times New Roman" w:cs="Times New Roman" w:eastAsia="Times New Roman" w:hAnsi="Times New Roman"/>
          <w:sz w:val="28"/>
          <w:szCs w:val="28"/>
          <w:rtl w:val="0"/>
        </w:rPr>
        <w:t xml:space="preserve">: Communicate evaluation outcomes to shareholders and stakeholders.</w:t>
      </w:r>
    </w:p>
    <w:p w:rsidR="00000000" w:rsidDel="00000000" w:rsidP="00000000" w:rsidRDefault="00000000" w:rsidRPr="00000000" w14:paraId="0000081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yd0m749etwk" w:id="238"/>
      <w:bookmarkEnd w:id="238"/>
      <w:r w:rsidDel="00000000" w:rsidR="00000000" w:rsidRPr="00000000">
        <w:rPr>
          <w:rFonts w:ascii="Times New Roman" w:cs="Times New Roman" w:eastAsia="Times New Roman" w:hAnsi="Times New Roman"/>
          <w:b w:val="1"/>
          <w:bCs w:val="1"/>
          <w:sz w:val="28"/>
          <w:szCs w:val="28"/>
          <w:rtl w:val="0"/>
        </w:rPr>
        <w:t xml:space="preserve">9.3.3 Feedback and Continuous Improvement</w:t>
      </w:r>
    </w:p>
    <w:p w:rsidR="00000000" w:rsidDel="00000000" w:rsidP="00000000" w:rsidRDefault="00000000" w:rsidRPr="00000000" w14:paraId="000008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Embedding feedback loops and continuous improvement into corporate management and entertainment operations</w:t>
      </w:r>
    </w:p>
    <w:p w:rsidR="00000000" w:rsidDel="00000000" w:rsidP="00000000" w:rsidRDefault="00000000" w:rsidRPr="00000000" w14:paraId="000008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strengthen its feedback and control initiatives by systematically listening to fans, artists, partners, and employees. This ensures that products, services, and experiences evolve in line with changing consumer expectations and industry dynamics. By embedding structured feedback loops and benchmarking against competitors, Grammy can sustain its competitive advantage in Thailand and ASEAN’s entertainment markets.</w:t>
      </w:r>
    </w:p>
    <w:p w:rsidR="00000000" w:rsidDel="00000000" w:rsidP="00000000" w:rsidRDefault="00000000" w:rsidRPr="00000000" w14:paraId="00000818">
      <w:pPr>
        <w:pStyle w:val="Heading3"/>
        <w:keepNext w:val="0"/>
        <w:keepLines w:val="0"/>
        <w:numPr>
          <w:ilvl w:val="0"/>
          <w:numId w:val="26"/>
        </w:numPr>
        <w:spacing w:after="0" w:afterAutospacing="0" w:before="280" w:lineRule="auto"/>
        <w:ind w:left="720" w:hanging="360"/>
        <w:jc w:val="both"/>
        <w:rPr>
          <w:rFonts w:ascii="Times New Roman" w:cs="Times New Roman" w:eastAsia="Times New Roman" w:hAnsi="Times New Roman"/>
          <w:b w:val="1"/>
          <w:bCs w:val="1"/>
          <w:color w:val="000000"/>
        </w:rPr>
      </w:pPr>
      <w:bookmarkStart w:colFirst="0" w:colLast="0" w:name="_z6n11sswuszm" w:id="239"/>
      <w:bookmarkEnd w:id="239"/>
      <w:r w:rsidDel="00000000" w:rsidR="00000000" w:rsidRPr="00000000">
        <w:rPr>
          <w:rFonts w:ascii="Times New Roman" w:cs="Times New Roman" w:eastAsia="Times New Roman" w:hAnsi="Times New Roman"/>
          <w:b w:val="1"/>
          <w:bCs w:val="1"/>
          <w:color w:val="000000"/>
          <w:rtl w:val="0"/>
        </w:rPr>
        <w:t xml:space="preserve">Fan and Customer Feedback</w:t>
      </w:r>
    </w:p>
    <w:p w:rsidR="00000000" w:rsidDel="00000000" w:rsidP="00000000" w:rsidRDefault="00000000" w:rsidRPr="00000000" w14:paraId="00000819">
      <w:pPr>
        <w:numPr>
          <w:ilvl w:val="0"/>
          <w:numId w:val="13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Collect feedback through digital channels (apps, streaming platforms, social media) and event surveys.</w:t>
      </w:r>
    </w:p>
    <w:p w:rsidR="00000000" w:rsidDel="00000000" w:rsidP="00000000" w:rsidRDefault="00000000" w:rsidRPr="00000000" w14:paraId="0000081A">
      <w:pPr>
        <w:numPr>
          <w:ilvl w:val="0"/>
          <w:numId w:val="13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 satisfaction scores, loyalty program participation, and fan engagement metrics to identify areas for improvement.</w:t>
      </w:r>
    </w:p>
    <w:p w:rsidR="00000000" w:rsidDel="00000000" w:rsidP="00000000" w:rsidRDefault="00000000" w:rsidRPr="00000000" w14:paraId="0000081B">
      <w:pPr>
        <w:numPr>
          <w:ilvl w:val="0"/>
          <w:numId w:val="13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CRM systems to analyze fan preferences and personalize experiences.</w:t>
      </w:r>
    </w:p>
    <w:p w:rsidR="00000000" w:rsidDel="00000000" w:rsidP="00000000" w:rsidRDefault="00000000" w:rsidRPr="00000000" w14:paraId="0000081C">
      <w:pPr>
        <w:numPr>
          <w:ilvl w:val="0"/>
          <w:numId w:val="13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Adjust content formats, merchandise offerings, and event designs based on real-time feedback.</w:t>
      </w:r>
    </w:p>
    <w:p w:rsidR="00000000" w:rsidDel="00000000" w:rsidP="00000000" w:rsidRDefault="00000000" w:rsidRPr="00000000" w14:paraId="0000081D">
      <w:pPr>
        <w:pStyle w:val="Heading3"/>
        <w:keepNext w:val="0"/>
        <w:keepLines w:val="0"/>
        <w:numPr>
          <w:ilvl w:val="0"/>
          <w:numId w:val="26"/>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fduj5xs9rcsw" w:id="240"/>
      <w:bookmarkEnd w:id="240"/>
      <w:r w:rsidDel="00000000" w:rsidR="00000000" w:rsidRPr="00000000">
        <w:rPr>
          <w:rFonts w:ascii="Times New Roman" w:cs="Times New Roman" w:eastAsia="Times New Roman" w:hAnsi="Times New Roman"/>
          <w:b w:val="1"/>
          <w:bCs w:val="1"/>
          <w:color w:val="000000"/>
          <w:rtl w:val="0"/>
        </w:rPr>
        <w:t xml:space="preserve">Artist and Partner Feedback</w:t>
      </w:r>
    </w:p>
    <w:p w:rsidR="00000000" w:rsidDel="00000000" w:rsidP="00000000" w:rsidRDefault="00000000" w:rsidRPr="00000000" w14:paraId="0000081E">
      <w:pPr>
        <w:numPr>
          <w:ilvl w:val="0"/>
          <w:numId w:val="1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Engage artists in structured feedback sessions to refine production quality, promotional campaigns, and wellness initiatives.</w:t>
      </w:r>
    </w:p>
    <w:p w:rsidR="00000000" w:rsidDel="00000000" w:rsidP="00000000" w:rsidRDefault="00000000" w:rsidRPr="00000000" w14:paraId="0000081F">
      <w:pPr>
        <w:numPr>
          <w:ilvl w:val="0"/>
          <w:numId w:val="1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Collaborate with joint venture partners and associated companies to evaluate distribution efficiency and co-branded activations.</w:t>
      </w:r>
    </w:p>
    <w:p w:rsidR="00000000" w:rsidDel="00000000" w:rsidP="00000000" w:rsidRDefault="00000000" w:rsidRPr="00000000" w14:paraId="00000820">
      <w:pPr>
        <w:numPr>
          <w:ilvl w:val="0"/>
          <w:numId w:val="181"/>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partner insights to strengthen regional expansion strategies and improve operational alignment.</w:t>
      </w:r>
    </w:p>
    <w:p w:rsidR="00000000" w:rsidDel="00000000" w:rsidP="00000000" w:rsidRDefault="00000000" w:rsidRPr="00000000" w14:paraId="00000821">
      <w:pPr>
        <w:pStyle w:val="Heading3"/>
        <w:keepNext w:val="0"/>
        <w:keepLines w:val="0"/>
        <w:numPr>
          <w:ilvl w:val="0"/>
          <w:numId w:val="26"/>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e8tvydfecmdq" w:id="241"/>
      <w:bookmarkEnd w:id="241"/>
      <w:r w:rsidDel="00000000" w:rsidR="00000000" w:rsidRPr="00000000">
        <w:rPr>
          <w:rFonts w:ascii="Times New Roman" w:cs="Times New Roman" w:eastAsia="Times New Roman" w:hAnsi="Times New Roman"/>
          <w:b w:val="1"/>
          <w:bCs w:val="1"/>
          <w:color w:val="000000"/>
          <w:rtl w:val="0"/>
        </w:rPr>
        <w:t xml:space="preserve">Employee and Internal Feedback</w:t>
      </w:r>
    </w:p>
    <w:p w:rsidR="00000000" w:rsidDel="00000000" w:rsidP="00000000" w:rsidRDefault="00000000" w:rsidRPr="00000000" w14:paraId="00000822">
      <w:pPr>
        <w:numPr>
          <w:ilvl w:val="0"/>
          <w:numId w:val="6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regular employee surveys and workshops to identify gaps in training, digital proficiency, and service delivery.</w:t>
      </w:r>
    </w:p>
    <w:p w:rsidR="00000000" w:rsidDel="00000000" w:rsidP="00000000" w:rsidRDefault="00000000" w:rsidRPr="00000000" w14:paraId="00000823">
      <w:pPr>
        <w:numPr>
          <w:ilvl w:val="0"/>
          <w:numId w:val="6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cross-divisional collaboration to share best practices and accelerate innovation.</w:t>
      </w:r>
    </w:p>
    <w:p w:rsidR="00000000" w:rsidDel="00000000" w:rsidP="00000000" w:rsidRDefault="00000000" w:rsidRPr="00000000" w14:paraId="00000824">
      <w:pPr>
        <w:numPr>
          <w:ilvl w:val="0"/>
          <w:numId w:val="6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HR systems to track workforce adaptability and reward employees who contribute to continuous improvement.</w:t>
      </w:r>
    </w:p>
    <w:p w:rsidR="00000000" w:rsidDel="00000000" w:rsidP="00000000" w:rsidRDefault="00000000" w:rsidRPr="00000000" w14:paraId="00000825">
      <w:pPr>
        <w:pStyle w:val="Heading3"/>
        <w:keepNext w:val="0"/>
        <w:keepLines w:val="0"/>
        <w:numPr>
          <w:ilvl w:val="0"/>
          <w:numId w:val="26"/>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44crpky55e0u" w:id="242"/>
      <w:bookmarkEnd w:id="242"/>
      <w:r w:rsidDel="00000000" w:rsidR="00000000" w:rsidRPr="00000000">
        <w:rPr>
          <w:rFonts w:ascii="Times New Roman" w:cs="Times New Roman" w:eastAsia="Times New Roman" w:hAnsi="Times New Roman"/>
          <w:b w:val="1"/>
          <w:bCs w:val="1"/>
          <w:color w:val="000000"/>
          <w:rtl w:val="0"/>
        </w:rPr>
        <w:t xml:space="preserve">Competitor Benchmarking</w:t>
      </w:r>
    </w:p>
    <w:p w:rsidR="00000000" w:rsidDel="00000000" w:rsidP="00000000" w:rsidRDefault="00000000" w:rsidRPr="00000000" w14:paraId="00000826">
      <w:pPr>
        <w:numPr>
          <w:ilvl w:val="0"/>
          <w:numId w:val="8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 Grammy’s performance with regional competitors (e.g., major entertainment groups, streaming platforms, and lifestyle brands).</w:t>
      </w:r>
    </w:p>
    <w:p w:rsidR="00000000" w:rsidDel="00000000" w:rsidP="00000000" w:rsidRDefault="00000000" w:rsidRPr="00000000" w14:paraId="00000827">
      <w:pPr>
        <w:numPr>
          <w:ilvl w:val="0"/>
          <w:numId w:val="8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gaps in best practices, fan engagement models, and digital innovation.</w:t>
      </w:r>
    </w:p>
    <w:p w:rsidR="00000000" w:rsidDel="00000000" w:rsidP="00000000" w:rsidRDefault="00000000" w:rsidRPr="00000000" w14:paraId="00000828">
      <w:pPr>
        <w:numPr>
          <w:ilvl w:val="0"/>
          <w:numId w:val="8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benchmarking insights to refine strategies and maintain leadership in Thailand’s entertainment industry.</w:t>
      </w:r>
    </w:p>
    <w:p w:rsidR="00000000" w:rsidDel="00000000" w:rsidP="00000000" w:rsidRDefault="00000000" w:rsidRPr="00000000" w14:paraId="00000829">
      <w:pPr>
        <w:pStyle w:val="Heading3"/>
        <w:keepNext w:val="0"/>
        <w:keepLines w:val="0"/>
        <w:numPr>
          <w:ilvl w:val="0"/>
          <w:numId w:val="26"/>
        </w:numPr>
        <w:spacing w:after="0" w:afterAutospacing="0" w:before="0" w:beforeAutospacing="0" w:lineRule="auto"/>
        <w:ind w:left="720" w:hanging="360"/>
        <w:jc w:val="both"/>
        <w:rPr>
          <w:rFonts w:ascii="Times New Roman" w:cs="Times New Roman" w:eastAsia="Times New Roman" w:hAnsi="Times New Roman"/>
          <w:b w:val="1"/>
          <w:bCs w:val="1"/>
          <w:color w:val="000000"/>
        </w:rPr>
      </w:pPr>
      <w:bookmarkStart w:colFirst="0" w:colLast="0" w:name="_a0hqplq4ditn" w:id="243"/>
      <w:bookmarkEnd w:id="243"/>
      <w:r w:rsidDel="00000000" w:rsidR="00000000" w:rsidRPr="00000000">
        <w:rPr>
          <w:rFonts w:ascii="Times New Roman" w:cs="Times New Roman" w:eastAsia="Times New Roman" w:hAnsi="Times New Roman"/>
          <w:b w:val="1"/>
          <w:bCs w:val="1"/>
          <w:color w:val="000000"/>
          <w:rtl w:val="0"/>
        </w:rPr>
        <w:t xml:space="preserve">Continuous Improvement Framework</w:t>
      </w:r>
    </w:p>
    <w:p w:rsidR="00000000" w:rsidDel="00000000" w:rsidP="00000000" w:rsidRDefault="00000000" w:rsidRPr="00000000" w14:paraId="0000082A">
      <w:pPr>
        <w:numPr>
          <w:ilvl w:val="1"/>
          <w:numId w:val="2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a Feedback and Innovation Committee with representation from:</w:t>
      </w:r>
    </w:p>
    <w:p w:rsidR="00000000" w:rsidDel="00000000" w:rsidP="00000000" w:rsidRDefault="00000000" w:rsidRPr="00000000" w14:paraId="0000082B">
      <w:pPr>
        <w:numPr>
          <w:ilvl w:val="0"/>
          <w:numId w:val="19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w:t>
      </w:r>
      <w:r w:rsidDel="00000000" w:rsidR="00000000" w:rsidRPr="00000000">
        <w:rPr>
          <w:rFonts w:ascii="Times New Roman" w:cs="Times New Roman" w:eastAsia="Times New Roman" w:hAnsi="Times New Roman"/>
          <w:sz w:val="28"/>
          <w:szCs w:val="28"/>
          <w:rtl w:val="0"/>
        </w:rPr>
        <w:t xml:space="preserve"> (brand and fan engagement)</w:t>
      </w:r>
    </w:p>
    <w:p w:rsidR="00000000" w:rsidDel="00000000" w:rsidP="00000000" w:rsidRDefault="00000000" w:rsidRPr="00000000" w14:paraId="0000082C">
      <w:pPr>
        <w:numPr>
          <w:ilvl w:val="0"/>
          <w:numId w:val="19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Music Division</w:t>
      </w:r>
      <w:r w:rsidDel="00000000" w:rsidR="00000000" w:rsidRPr="00000000">
        <w:rPr>
          <w:rFonts w:ascii="Times New Roman" w:cs="Times New Roman" w:eastAsia="Times New Roman" w:hAnsi="Times New Roman"/>
          <w:sz w:val="28"/>
          <w:szCs w:val="28"/>
          <w:rtl w:val="0"/>
        </w:rPr>
        <w:t xml:space="preserve"> (artist and fan feedback)</w:t>
      </w:r>
    </w:p>
    <w:p w:rsidR="00000000" w:rsidDel="00000000" w:rsidP="00000000" w:rsidRDefault="00000000" w:rsidRPr="00000000" w14:paraId="0000082D">
      <w:pPr>
        <w:numPr>
          <w:ilvl w:val="0"/>
          <w:numId w:val="19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Home Entertainment Division</w:t>
      </w:r>
      <w:r w:rsidDel="00000000" w:rsidR="00000000" w:rsidRPr="00000000">
        <w:rPr>
          <w:rFonts w:ascii="Times New Roman" w:cs="Times New Roman" w:eastAsia="Times New Roman" w:hAnsi="Times New Roman"/>
          <w:sz w:val="28"/>
          <w:szCs w:val="28"/>
          <w:rtl w:val="0"/>
        </w:rPr>
        <w:t xml:space="preserve"> (digital content and OTT feedback)</w:t>
      </w:r>
    </w:p>
    <w:p w:rsidR="00000000" w:rsidDel="00000000" w:rsidP="00000000" w:rsidRDefault="00000000" w:rsidRPr="00000000" w14:paraId="0000082E">
      <w:pPr>
        <w:numPr>
          <w:ilvl w:val="0"/>
          <w:numId w:val="19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Goods Division</w:t>
      </w:r>
      <w:r w:rsidDel="00000000" w:rsidR="00000000" w:rsidRPr="00000000">
        <w:rPr>
          <w:rFonts w:ascii="Times New Roman" w:cs="Times New Roman" w:eastAsia="Times New Roman" w:hAnsi="Times New Roman"/>
          <w:sz w:val="28"/>
          <w:szCs w:val="28"/>
          <w:rtl w:val="0"/>
        </w:rPr>
        <w:t xml:space="preserve"> (merchandise and product feedback)</w:t>
      </w:r>
    </w:p>
    <w:p w:rsidR="00000000" w:rsidDel="00000000" w:rsidP="00000000" w:rsidRDefault="00000000" w:rsidRPr="00000000" w14:paraId="0000082F">
      <w:pPr>
        <w:numPr>
          <w:ilvl w:val="0"/>
          <w:numId w:val="19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HR</w:t>
      </w:r>
      <w:r w:rsidDel="00000000" w:rsidR="00000000" w:rsidRPr="00000000">
        <w:rPr>
          <w:rFonts w:ascii="Times New Roman" w:cs="Times New Roman" w:eastAsia="Times New Roman" w:hAnsi="Times New Roman"/>
          <w:sz w:val="28"/>
          <w:szCs w:val="28"/>
          <w:rtl w:val="0"/>
        </w:rPr>
        <w:t xml:space="preserve"> (employee feedback and training)</w:t>
      </w:r>
    </w:p>
    <w:p w:rsidR="00000000" w:rsidDel="00000000" w:rsidP="00000000" w:rsidRDefault="00000000" w:rsidRPr="00000000" w14:paraId="00000830">
      <w:pPr>
        <w:numPr>
          <w:ilvl w:val="0"/>
          <w:numId w:val="19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 (digital platforms and analytics)</w:t>
      </w:r>
    </w:p>
    <w:p w:rsidR="00000000" w:rsidDel="00000000" w:rsidP="00000000" w:rsidRDefault="00000000" w:rsidRPr="00000000" w14:paraId="00000831">
      <w:pPr>
        <w:numPr>
          <w:ilvl w:val="0"/>
          <w:numId w:val="191"/>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Secretary &amp; Legal</w:t>
      </w:r>
      <w:r w:rsidDel="00000000" w:rsidR="00000000" w:rsidRPr="00000000">
        <w:rPr>
          <w:rFonts w:ascii="Times New Roman" w:cs="Times New Roman" w:eastAsia="Times New Roman" w:hAnsi="Times New Roman"/>
          <w:sz w:val="28"/>
          <w:szCs w:val="28"/>
          <w:rtl w:val="0"/>
        </w:rPr>
        <w:t xml:space="preserve"> (governance and compliance)</w:t>
      </w:r>
    </w:p>
    <w:p w:rsidR="00000000" w:rsidDel="00000000" w:rsidP="00000000" w:rsidRDefault="00000000" w:rsidRPr="00000000" w14:paraId="00000832">
      <w:pPr>
        <w:numPr>
          <w:ilvl w:val="1"/>
          <w:numId w:val="2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committee will:</w:t>
      </w:r>
    </w:p>
    <w:p w:rsidR="00000000" w:rsidDel="00000000" w:rsidP="00000000" w:rsidRDefault="00000000" w:rsidRPr="00000000" w14:paraId="00000833">
      <w:pPr>
        <w:numPr>
          <w:ilvl w:val="0"/>
          <w:numId w:val="20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Collect and consolidate feedback data.</w:t>
      </w:r>
    </w:p>
    <w:p w:rsidR="00000000" w:rsidDel="00000000" w:rsidP="00000000" w:rsidRDefault="00000000" w:rsidRPr="00000000" w14:paraId="00000834">
      <w:pPr>
        <w:numPr>
          <w:ilvl w:val="0"/>
          <w:numId w:val="20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 performance trends and identify improvement opportunities.</w:t>
      </w:r>
    </w:p>
    <w:p w:rsidR="00000000" w:rsidDel="00000000" w:rsidP="00000000" w:rsidRDefault="00000000" w:rsidRPr="00000000" w14:paraId="00000835">
      <w:pPr>
        <w:numPr>
          <w:ilvl w:val="0"/>
          <w:numId w:val="209"/>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 adjustments to products, services, and campaigns.</w:t>
      </w:r>
    </w:p>
    <w:p w:rsidR="00000000" w:rsidDel="00000000" w:rsidP="00000000" w:rsidRDefault="00000000" w:rsidRPr="00000000" w14:paraId="00000836">
      <w:pPr>
        <w:numPr>
          <w:ilvl w:val="0"/>
          <w:numId w:val="209"/>
        </w:numPr>
        <w:spacing w:after="24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findings to the Group Executive Committee for strategic alignment.</w:t>
      </w:r>
    </w:p>
    <w:p w:rsidR="00000000" w:rsidDel="00000000" w:rsidP="00000000" w:rsidRDefault="00000000" w:rsidRPr="00000000" w14:paraId="0000083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ggqxui3vmg3o" w:id="244"/>
      <w:bookmarkEnd w:id="244"/>
      <w:r w:rsidDel="00000000" w:rsidR="00000000" w:rsidRPr="00000000">
        <w:rPr>
          <w:rFonts w:ascii="Times New Roman" w:cs="Times New Roman" w:eastAsia="Times New Roman" w:hAnsi="Times New Roman"/>
          <w:b w:val="1"/>
          <w:bCs w:val="1"/>
          <w:sz w:val="28"/>
          <w:szCs w:val="28"/>
          <w:rtl w:val="0"/>
        </w:rPr>
        <w:t xml:space="preserve">9.3.4 Risk Management Control</w:t>
      </w:r>
    </w:p>
    <w:p w:rsidR="00000000" w:rsidDel="00000000" w:rsidP="00000000" w:rsidRDefault="00000000" w:rsidRPr="00000000" w14:paraId="000008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 Establishing proactive risk management and control systems to ensure resilience and continuity</w:t>
      </w:r>
    </w:p>
    <w:p w:rsidR="00000000" w:rsidDel="00000000" w:rsidP="00000000" w:rsidRDefault="00000000" w:rsidRPr="00000000" w14:paraId="000008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GMM Grammy must adopt a proactive risk management posture to minimize exposure to disruptions and ensure continuous business operations. By embedding predictive analytics, flexible financial planning, and cross-departmental collaboration, Grammy can anticipate risks early, mitigate their impact, and maintain operational efficiency in an increasingly volatile entertainment market.</w:t>
      </w:r>
    </w:p>
    <w:p w:rsidR="00000000" w:rsidDel="00000000" w:rsidP="00000000" w:rsidRDefault="00000000" w:rsidRPr="00000000" w14:paraId="0000083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h6nn8m44k61" w:id="245"/>
      <w:bookmarkEnd w:id="245"/>
      <w:r w:rsidDel="00000000" w:rsidR="00000000" w:rsidRPr="00000000">
        <w:rPr>
          <w:rFonts w:ascii="Times New Roman" w:cs="Times New Roman" w:eastAsia="Times New Roman" w:hAnsi="Times New Roman"/>
          <w:b w:val="1"/>
          <w:bCs w:val="1"/>
          <w:color w:val="000000"/>
          <w:rtl w:val="0"/>
        </w:rPr>
        <w:t xml:space="preserve">1. Predictive and Data-Driven Risk Forecasting</w:t>
      </w:r>
    </w:p>
    <w:p w:rsidR="00000000" w:rsidDel="00000000" w:rsidP="00000000" w:rsidRDefault="00000000" w:rsidRPr="00000000" w14:paraId="0000083B">
      <w:pPr>
        <w:pStyle w:val="Heading3"/>
        <w:keepNext w:val="0"/>
        <w:keepLines w:val="0"/>
        <w:numPr>
          <w:ilvl w:val="0"/>
          <w:numId w:val="85"/>
        </w:numPr>
        <w:spacing w:after="0" w:afterAutospacing="0" w:before="280" w:lineRule="auto"/>
        <w:ind w:left="720" w:hanging="360"/>
        <w:jc w:val="both"/>
        <w:rPr>
          <w:rFonts w:ascii="Times New Roman" w:cs="Times New Roman" w:eastAsia="Times New Roman" w:hAnsi="Times New Roman"/>
          <w:color w:val="000000"/>
        </w:rPr>
      </w:pPr>
      <w:bookmarkStart w:colFirst="0" w:colLast="0" w:name="_r0z00pkrb7pl" w:id="246"/>
      <w:bookmarkEnd w:id="246"/>
      <w:r w:rsidDel="00000000" w:rsidR="00000000" w:rsidRPr="00000000">
        <w:rPr>
          <w:rFonts w:ascii="Times New Roman" w:cs="Times New Roman" w:eastAsia="Times New Roman" w:hAnsi="Times New Roman"/>
          <w:color w:val="000000"/>
          <w:rtl w:val="0"/>
        </w:rPr>
        <w:t xml:space="preserve">Apply AI-enabled forecasting tools to detect early signals of risks such as:</w:t>
      </w:r>
    </w:p>
    <w:p w:rsidR="00000000" w:rsidDel="00000000" w:rsidP="00000000" w:rsidRDefault="00000000" w:rsidRPr="00000000" w14:paraId="0000083C">
      <w:pPr>
        <w:numPr>
          <w:ilvl w:val="1"/>
          <w:numId w:val="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Shifts in consumer preferences (e.g., declining demand for physical media, rising demand for streaming).</w:t>
      </w:r>
    </w:p>
    <w:p w:rsidR="00000000" w:rsidDel="00000000" w:rsidP="00000000" w:rsidRDefault="00000000" w:rsidRPr="00000000" w14:paraId="0000083D">
      <w:pPr>
        <w:numPr>
          <w:ilvl w:val="1"/>
          <w:numId w:val="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Supply chain interruptions in merchandise production or event logistics.</w:t>
      </w:r>
    </w:p>
    <w:p w:rsidR="00000000" w:rsidDel="00000000" w:rsidP="00000000" w:rsidRDefault="00000000" w:rsidRPr="00000000" w14:paraId="0000083E">
      <w:pPr>
        <w:numPr>
          <w:ilvl w:val="1"/>
          <w:numId w:val="85"/>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Rising costs of raw materials, energy, or digital infrastructure.</w:t>
      </w:r>
    </w:p>
    <w:p w:rsidR="00000000" w:rsidDel="00000000" w:rsidP="00000000" w:rsidRDefault="00000000" w:rsidRPr="00000000" w14:paraId="0000083F">
      <w:pPr>
        <w:pStyle w:val="Heading3"/>
        <w:keepNext w:val="0"/>
        <w:keepLines w:val="0"/>
        <w:numPr>
          <w:ilvl w:val="0"/>
          <w:numId w:val="85"/>
        </w:numPr>
        <w:spacing w:after="0" w:afterAutospacing="0" w:before="0" w:beforeAutospacing="0" w:lineRule="auto"/>
        <w:ind w:left="720" w:hanging="360"/>
        <w:jc w:val="both"/>
        <w:rPr>
          <w:rFonts w:ascii="Times New Roman" w:cs="Times New Roman" w:eastAsia="Times New Roman" w:hAnsi="Times New Roman"/>
          <w:color w:val="000000"/>
        </w:rPr>
      </w:pPr>
      <w:bookmarkStart w:colFirst="0" w:colLast="0" w:name="_dswxb7oq54ku" w:id="247"/>
      <w:bookmarkEnd w:id="247"/>
      <w:r w:rsidDel="00000000" w:rsidR="00000000" w:rsidRPr="00000000">
        <w:rPr>
          <w:rFonts w:ascii="Times New Roman" w:cs="Times New Roman" w:eastAsia="Times New Roman" w:hAnsi="Times New Roman"/>
          <w:color w:val="000000"/>
          <w:rtl w:val="0"/>
        </w:rPr>
        <w:t xml:space="preserve">Use historical data and market trends to predict potential disruptions and prepare contingency plans.</w:t>
      </w:r>
    </w:p>
    <w:p w:rsidR="00000000" w:rsidDel="00000000" w:rsidP="00000000" w:rsidRDefault="00000000" w:rsidRPr="00000000" w14:paraId="00000840">
      <w:pPr>
        <w:pStyle w:val="Heading3"/>
        <w:keepNext w:val="0"/>
        <w:keepLines w:val="0"/>
        <w:numPr>
          <w:ilvl w:val="0"/>
          <w:numId w:val="85"/>
        </w:numPr>
        <w:spacing w:before="0" w:beforeAutospacing="0" w:lineRule="auto"/>
        <w:ind w:left="720" w:hanging="360"/>
        <w:jc w:val="both"/>
        <w:rPr>
          <w:rFonts w:ascii="Times New Roman" w:cs="Times New Roman" w:eastAsia="Times New Roman" w:hAnsi="Times New Roman"/>
          <w:color w:val="000000"/>
        </w:rPr>
      </w:pPr>
      <w:bookmarkStart w:colFirst="0" w:colLast="0" w:name="_jh1blarm001c" w:id="248"/>
      <w:bookmarkEnd w:id="248"/>
      <w:r w:rsidDel="00000000" w:rsidR="00000000" w:rsidRPr="00000000">
        <w:rPr>
          <w:rFonts w:ascii="Times New Roman" w:cs="Times New Roman" w:eastAsia="Times New Roman" w:hAnsi="Times New Roman"/>
          <w:color w:val="000000"/>
          <w:rtl w:val="0"/>
        </w:rPr>
        <w:t xml:space="preserve">Integrate risk forecasting into the centralized digital hub, enabling real-time monitoring across divisions.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krxc56nb59l" w:id="249"/>
      <w:bookmarkEnd w:id="249"/>
      <w:r w:rsidDel="00000000" w:rsidR="00000000" w:rsidRPr="00000000">
        <w:rPr>
          <w:rFonts w:ascii="Times New Roman" w:cs="Times New Roman" w:eastAsia="Times New Roman" w:hAnsi="Times New Roman"/>
          <w:b w:val="1"/>
          <w:bCs w:val="1"/>
          <w:color w:val="000000"/>
          <w:rtl w:val="0"/>
        </w:rPr>
        <w:t xml:space="preserve">2. Flexible Financial Planning</w:t>
      </w:r>
    </w:p>
    <w:p w:rsidR="00000000" w:rsidDel="00000000" w:rsidP="00000000" w:rsidRDefault="00000000" w:rsidRPr="00000000" w14:paraId="00000844">
      <w:pPr>
        <w:numPr>
          <w:ilvl w:val="0"/>
          <w:numId w:val="17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Adopt a flexible budgeting approach that allows rapid revisions in response to inflation, exchange rate fluctuations, or sudden changes in consumption patterns.</w:t>
      </w:r>
    </w:p>
    <w:p w:rsidR="00000000" w:rsidDel="00000000" w:rsidP="00000000" w:rsidRDefault="00000000" w:rsidRPr="00000000" w14:paraId="00000845">
      <w:pPr>
        <w:numPr>
          <w:ilvl w:val="0"/>
          <w:numId w:val="17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Finance &amp; Accounting to shift resources dynamically between divisions (Music, Goods, Home Entertainment) to protect margins.</w:t>
      </w:r>
    </w:p>
    <w:p w:rsidR="00000000" w:rsidDel="00000000" w:rsidP="00000000" w:rsidRDefault="00000000" w:rsidRPr="00000000" w14:paraId="00000846">
      <w:pPr>
        <w:numPr>
          <w:ilvl w:val="0"/>
          <w:numId w:val="17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scenario modeling to evaluate the impact of economic uncertainty and prepare adaptive strategies.</w:t>
      </w:r>
    </w:p>
    <w:p w:rsidR="00000000" w:rsidDel="00000000" w:rsidP="00000000" w:rsidRDefault="00000000" w:rsidRPr="00000000" w14:paraId="00000847">
      <w:pPr>
        <w:numPr>
          <w:ilvl w:val="0"/>
          <w:numId w:val="17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Investor Relations communicates financial resilience measures to stakeholders, reinforcing confidence.</w:t>
      </w:r>
    </w:p>
    <w:p w:rsidR="00000000" w:rsidDel="00000000" w:rsidP="00000000" w:rsidRDefault="00000000" w:rsidRPr="00000000" w14:paraId="0000084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6lqqssd5cxc" w:id="250"/>
      <w:bookmarkEnd w:id="250"/>
      <w:r w:rsidDel="00000000" w:rsidR="00000000" w:rsidRPr="00000000">
        <w:rPr>
          <w:rFonts w:ascii="Times New Roman" w:cs="Times New Roman" w:eastAsia="Times New Roman" w:hAnsi="Times New Roman"/>
          <w:b w:val="1"/>
          <w:bCs w:val="1"/>
          <w:color w:val="000000"/>
          <w:rtl w:val="0"/>
        </w:rPr>
        <w:t xml:space="preserve">3. Regular Risk Assessment and Audits</w:t>
      </w:r>
    </w:p>
    <w:p w:rsidR="00000000" w:rsidDel="00000000" w:rsidP="00000000" w:rsidRDefault="00000000" w:rsidRPr="00000000" w14:paraId="00000849">
      <w:pPr>
        <w:numPr>
          <w:ilvl w:val="0"/>
          <w:numId w:val="14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quarterly risk assessments across all divisions, updating risk registers and mitigation plans.</w:t>
      </w:r>
    </w:p>
    <w:p w:rsidR="00000000" w:rsidDel="00000000" w:rsidP="00000000" w:rsidRDefault="00000000" w:rsidRPr="00000000" w14:paraId="0000084A">
      <w:pPr>
        <w:numPr>
          <w:ilvl w:val="0"/>
          <w:numId w:val="14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supplier audits in the Goods Division to ensure reliability, compliance, and ESG alignment.</w:t>
      </w:r>
    </w:p>
    <w:p w:rsidR="00000000" w:rsidDel="00000000" w:rsidP="00000000" w:rsidRDefault="00000000" w:rsidRPr="00000000" w14:paraId="0000084B">
      <w:pPr>
        <w:numPr>
          <w:ilvl w:val="0"/>
          <w:numId w:val="14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Audit digital platforms for cybersecurity vulnerabilities, ensuring IT systems remain robust.</w:t>
      </w:r>
    </w:p>
    <w:p w:rsidR="00000000" w:rsidDel="00000000" w:rsidP="00000000" w:rsidRDefault="00000000" w:rsidRPr="00000000" w14:paraId="0000084C">
      <w:pPr>
        <w:numPr>
          <w:ilvl w:val="0"/>
          <w:numId w:val="14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Legal and Corporate Secretary oversee compliance with regulatory frameworks and governance standards.</w:t>
      </w:r>
    </w:p>
    <w:p w:rsidR="00000000" w:rsidDel="00000000" w:rsidP="00000000" w:rsidRDefault="00000000" w:rsidRPr="00000000" w14:paraId="0000084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1e6yema0xs0" w:id="251"/>
      <w:bookmarkEnd w:id="251"/>
      <w:r w:rsidDel="00000000" w:rsidR="00000000" w:rsidRPr="00000000">
        <w:rPr>
          <w:rFonts w:ascii="Times New Roman" w:cs="Times New Roman" w:eastAsia="Times New Roman" w:hAnsi="Times New Roman"/>
          <w:b w:val="1"/>
          <w:bCs w:val="1"/>
          <w:color w:val="000000"/>
          <w:rtl w:val="0"/>
        </w:rPr>
        <w:t xml:space="preserve">4. Cross-Departmental Collaboration</w:t>
      </w:r>
    </w:p>
    <w:p w:rsidR="00000000" w:rsidDel="00000000" w:rsidP="00000000" w:rsidRDefault="00000000" w:rsidRPr="00000000" w14:paraId="0000084E">
      <w:pPr>
        <w:numPr>
          <w:ilvl w:val="0"/>
          <w:numId w:val="14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a Risk Management Committee with representation from</w:t>
      </w:r>
    </w:p>
    <w:p w:rsidR="00000000" w:rsidDel="00000000" w:rsidP="00000000" w:rsidRDefault="00000000" w:rsidRPr="00000000" w14:paraId="0000084F">
      <w:pPr>
        <w:numPr>
          <w:ilvl w:val="1"/>
          <w:numId w:val="14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Finance &amp; Accounting</w:t>
      </w:r>
      <w:r w:rsidDel="00000000" w:rsidR="00000000" w:rsidRPr="00000000">
        <w:rPr>
          <w:rFonts w:ascii="Times New Roman" w:cs="Times New Roman" w:eastAsia="Times New Roman" w:hAnsi="Times New Roman"/>
          <w:sz w:val="28"/>
          <w:szCs w:val="28"/>
          <w:rtl w:val="0"/>
        </w:rPr>
        <w:t xml:space="preserve"> (financial risk and budgeting)</w:t>
      </w:r>
    </w:p>
    <w:p w:rsidR="00000000" w:rsidDel="00000000" w:rsidP="00000000" w:rsidRDefault="00000000" w:rsidRPr="00000000" w14:paraId="00000850">
      <w:pPr>
        <w:numPr>
          <w:ilvl w:val="1"/>
          <w:numId w:val="14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Admin/Operations</w:t>
      </w:r>
      <w:r w:rsidDel="00000000" w:rsidR="00000000" w:rsidRPr="00000000">
        <w:rPr>
          <w:rFonts w:ascii="Times New Roman" w:cs="Times New Roman" w:eastAsia="Times New Roman" w:hAnsi="Times New Roman"/>
          <w:sz w:val="28"/>
          <w:szCs w:val="28"/>
          <w:rtl w:val="0"/>
        </w:rPr>
        <w:t xml:space="preserve"> (logistics and supply chain risk)</w:t>
      </w:r>
    </w:p>
    <w:p w:rsidR="00000000" w:rsidDel="00000000" w:rsidP="00000000" w:rsidRDefault="00000000" w:rsidRPr="00000000" w14:paraId="00000851">
      <w:pPr>
        <w:numPr>
          <w:ilvl w:val="1"/>
          <w:numId w:val="14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 (cybersecurity and digital infrastructure risk)</w:t>
      </w:r>
    </w:p>
    <w:p w:rsidR="00000000" w:rsidDel="00000000" w:rsidP="00000000" w:rsidRDefault="00000000" w:rsidRPr="00000000" w14:paraId="00000852">
      <w:pPr>
        <w:numPr>
          <w:ilvl w:val="1"/>
          <w:numId w:val="14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Corporate Affairs</w:t>
      </w:r>
      <w:r w:rsidDel="00000000" w:rsidR="00000000" w:rsidRPr="00000000">
        <w:rPr>
          <w:rFonts w:ascii="Times New Roman" w:cs="Times New Roman" w:eastAsia="Times New Roman" w:hAnsi="Times New Roman"/>
          <w:sz w:val="28"/>
          <w:szCs w:val="28"/>
          <w:rtl w:val="0"/>
        </w:rPr>
        <w:t xml:space="preserve"> (brand and reputational risk)</w:t>
      </w:r>
    </w:p>
    <w:p w:rsidR="00000000" w:rsidDel="00000000" w:rsidP="00000000" w:rsidRDefault="00000000" w:rsidRPr="00000000" w14:paraId="00000853">
      <w:pPr>
        <w:numPr>
          <w:ilvl w:val="1"/>
          <w:numId w:val="146"/>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HR</w:t>
      </w:r>
      <w:r w:rsidDel="00000000" w:rsidR="00000000" w:rsidRPr="00000000">
        <w:rPr>
          <w:rFonts w:ascii="Times New Roman" w:cs="Times New Roman" w:eastAsia="Times New Roman" w:hAnsi="Times New Roman"/>
          <w:sz w:val="28"/>
          <w:szCs w:val="28"/>
          <w:rtl w:val="0"/>
        </w:rPr>
        <w:t xml:space="preserve"> (workforce adaptability and compliance)</w:t>
      </w:r>
    </w:p>
    <w:p w:rsidR="00000000" w:rsidDel="00000000" w:rsidP="00000000" w:rsidRDefault="00000000" w:rsidRPr="00000000" w14:paraId="00000854">
      <w:pPr>
        <w:numPr>
          <w:ilvl w:val="1"/>
          <w:numId w:val="146"/>
        </w:numPr>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Legal &amp; Corporate Secretary</w:t>
      </w:r>
      <w:r w:rsidDel="00000000" w:rsidR="00000000" w:rsidRPr="00000000">
        <w:rPr>
          <w:rFonts w:ascii="Times New Roman" w:cs="Times New Roman" w:eastAsia="Times New Roman" w:hAnsi="Times New Roman"/>
          <w:sz w:val="28"/>
          <w:szCs w:val="28"/>
          <w:rtl w:val="0"/>
        </w:rPr>
        <w:t xml:space="preserve"> (regulatory and governance risk)</w:t>
      </w:r>
    </w:p>
    <w:p w:rsidR="00000000" w:rsidDel="00000000" w:rsidP="00000000" w:rsidRDefault="00000000" w:rsidRPr="00000000" w14:paraId="00000855">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committee will coordinate risk mitigation strategies, ensure transparency, and report findings to the Group Executive Committee.</w:t>
      </w:r>
    </w:p>
    <w:p w:rsidR="00000000" w:rsidDel="00000000" w:rsidP="00000000" w:rsidRDefault="00000000" w:rsidRPr="00000000" w14:paraId="00000856">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6wbdwelsoku" w:id="252"/>
      <w:bookmarkEnd w:id="252"/>
      <w:r w:rsidDel="00000000" w:rsidR="00000000" w:rsidRPr="00000000">
        <w:rPr>
          <w:rFonts w:ascii="Times New Roman" w:cs="Times New Roman" w:eastAsia="Times New Roman" w:hAnsi="Times New Roman"/>
          <w:b w:val="1"/>
          <w:bCs w:val="1"/>
          <w:color w:val="000000"/>
          <w:rtl w:val="0"/>
        </w:rPr>
        <w:t xml:space="preserve">5. Real-Time Monitoring and Feedback</w:t>
      </w:r>
    </w:p>
    <w:p w:rsidR="00000000" w:rsidDel="00000000" w:rsidP="00000000" w:rsidRDefault="00000000" w:rsidRPr="00000000" w14:paraId="00000858">
      <w:pPr>
        <w:numPr>
          <w:ilvl w:val="0"/>
          <w:numId w:val="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real-time dashboards to monitor operational, financial, and sustainability risks.</w:t>
      </w:r>
    </w:p>
    <w:p w:rsidR="00000000" w:rsidDel="00000000" w:rsidP="00000000" w:rsidRDefault="00000000" w:rsidRPr="00000000" w14:paraId="00000859">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continuous feedback loops across divisions to detect issues early and respond quickly.</w:t>
      </w:r>
    </w:p>
    <w:p w:rsidR="00000000" w:rsidDel="00000000" w:rsidP="00000000" w:rsidRDefault="00000000" w:rsidRPr="00000000" w14:paraId="0000085A">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KPI-linked alerts to trigger immediate corrective actions when thresholds are breached.</w:t>
      </w:r>
    </w:p>
    <w:p w:rsidR="00000000" w:rsidDel="00000000" w:rsidP="00000000" w:rsidRDefault="00000000" w:rsidRPr="00000000" w14:paraId="0000085B">
      <w:pPr>
        <w:numPr>
          <w:ilvl w:val="0"/>
          <w:numId w:val="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a culture of risk awareness and accountability across all levels of the organization.</w:t>
      </w:r>
    </w:p>
    <w:p w:rsidR="00000000" w:rsidDel="00000000" w:rsidP="00000000" w:rsidRDefault="00000000" w:rsidRPr="00000000" w14:paraId="0000085C">
      <w:pPr>
        <w:spacing w:after="0" w:before="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5D">
      <w:pPr>
        <w:spacing w:after="0" w:before="20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5E">
      <w:pPr>
        <w:spacing w:after="0" w:before="20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5F">
      <w:pPr>
        <w:spacing w:after="0" w:before="20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0">
      <w:pPr>
        <w:spacing w:after="0" w:before="20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1">
      <w:pPr>
        <w:spacing w:after="0" w:before="20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2">
      <w:pPr>
        <w:spacing w:after="0" w:before="20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3">
      <w:pPr>
        <w:spacing w:after="0" w:before="20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4">
      <w:pPr>
        <w:spacing w:after="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5">
      <w:pPr>
        <w:spacing w:after="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6">
      <w:pPr>
        <w:spacing w:after="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7">
      <w:pPr>
        <w:spacing w:after="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8">
      <w:pPr>
        <w:spacing w:after="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9">
      <w:pPr>
        <w:spacing w:after="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A">
      <w:pPr>
        <w:spacing w:after="0" w:before="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6B">
      <w:pPr>
        <w:spacing w:after="0" w:before="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w:t>
      </w:r>
    </w:p>
    <w:p w:rsidR="00000000" w:rsidDel="00000000" w:rsidP="00000000" w:rsidRDefault="00000000" w:rsidRPr="00000000" w14:paraId="0000086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14etfn554hlj" w:id="253"/>
      <w:bookmarkEnd w:id="253"/>
      <w:r w:rsidDel="00000000" w:rsidR="00000000" w:rsidRPr="00000000">
        <w:rPr>
          <w:rFonts w:ascii="Times New Roman" w:cs="Times New Roman" w:eastAsia="Times New Roman" w:hAnsi="Times New Roman"/>
          <w:b w:val="1"/>
          <w:bCs w:val="1"/>
          <w:color w:val="000000"/>
          <w:rtl w:val="0"/>
        </w:rPr>
        <w:t xml:space="preserve">GMM Grammy Corporate Documents</w:t>
      </w:r>
    </w:p>
    <w:p w:rsidR="00000000" w:rsidDel="00000000" w:rsidP="00000000" w:rsidRDefault="00000000" w:rsidRPr="00000000" w14:paraId="0000086D">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(2025) </w:t>
      </w:r>
      <w:r w:rsidDel="00000000" w:rsidR="00000000" w:rsidRPr="00000000">
        <w:rPr>
          <w:rFonts w:ascii="Times New Roman" w:cs="Times New Roman" w:eastAsia="Times New Roman" w:hAnsi="Times New Roman"/>
          <w:i w:val="1"/>
          <w:iCs w:val="1"/>
          <w:sz w:val="24"/>
          <w:szCs w:val="24"/>
          <w:rtl w:val="0"/>
        </w:rPr>
        <w:t xml:space="preserve">Minutes of Annual General Meeting of Shareholders 2025</w:t>
      </w:r>
      <w:r w:rsidDel="00000000" w:rsidR="00000000" w:rsidRPr="00000000">
        <w:rPr>
          <w:rFonts w:ascii="Times New Roman" w:cs="Times New Roman" w:eastAsia="Times New Roman" w:hAnsi="Times New Roman"/>
          <w:sz w:val="24"/>
          <w:szCs w:val="24"/>
          <w:rtl w:val="0"/>
        </w:rPr>
        <w:t xml:space="preserve">. Available at: </w:t>
      </w:r>
      <w:hyperlink r:id="rId13">
        <w:r w:rsidDel="00000000" w:rsidR="00000000" w:rsidRPr="00000000">
          <w:rPr>
            <w:rFonts w:ascii="Times New Roman" w:cs="Times New Roman" w:eastAsia="Times New Roman" w:hAnsi="Times New Roman"/>
            <w:sz w:val="24"/>
            <w:szCs w:val="24"/>
            <w:u w:val="single"/>
            <w:rtl w:val="0"/>
          </w:rPr>
          <w:t xml:space="preserve">https://investor.gmmgrammy.com/storage/downloads/shareholders-meeting/agm2025/20250509-grammy-agm-2025-minutes-en.pdf</w:t>
        </w:r>
      </w:hyperlink>
      <w:r w:rsidDel="00000000" w:rsidR="00000000" w:rsidRPr="00000000">
        <w:rPr>
          <w:rFonts w:ascii="Times New Roman" w:cs="Times New Roman" w:eastAsia="Times New Roman" w:hAnsi="Times New Roman"/>
          <w:sz w:val="24"/>
          <w:szCs w:val="24"/>
          <w:rtl w:val="0"/>
        </w:rPr>
        <w:t xml:space="preserve"> (Accessed: 21 November 2025). </w:t>
      </w:r>
    </w:p>
    <w:p w:rsidR="00000000" w:rsidDel="00000000" w:rsidP="00000000" w:rsidRDefault="00000000" w:rsidRPr="00000000" w14:paraId="0000086E">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(2024) </w:t>
      </w:r>
      <w:r w:rsidDel="00000000" w:rsidR="00000000" w:rsidRPr="00000000">
        <w:rPr>
          <w:rFonts w:ascii="Times New Roman" w:cs="Times New Roman" w:eastAsia="Times New Roman" w:hAnsi="Times New Roman"/>
          <w:i w:val="1"/>
          <w:iCs w:val="1"/>
          <w:sz w:val="24"/>
          <w:szCs w:val="24"/>
          <w:rtl w:val="0"/>
        </w:rPr>
        <w:t xml:space="preserve">Minutes of Annual General Meeting of Shareholders 2024</w:t>
      </w:r>
      <w:r w:rsidDel="00000000" w:rsidR="00000000" w:rsidRPr="00000000">
        <w:rPr>
          <w:rFonts w:ascii="Times New Roman" w:cs="Times New Roman" w:eastAsia="Times New Roman" w:hAnsi="Times New Roman"/>
          <w:sz w:val="24"/>
          <w:szCs w:val="24"/>
          <w:rtl w:val="0"/>
        </w:rPr>
        <w:t xml:space="preserve">. Available at: </w:t>
      </w:r>
      <w:hyperlink r:id="rId14">
        <w:r w:rsidDel="00000000" w:rsidR="00000000" w:rsidRPr="00000000">
          <w:rPr>
            <w:rFonts w:ascii="Times New Roman" w:cs="Times New Roman" w:eastAsia="Times New Roman" w:hAnsi="Times New Roman"/>
            <w:sz w:val="24"/>
            <w:szCs w:val="24"/>
            <w:u w:val="single"/>
            <w:rtl w:val="0"/>
          </w:rPr>
          <w:t xml:space="preserve">https://investor.gmmgrammy.com/storage/downloads/shareholders-meeting/agm2024/20240510-grammy-agm-2024-minutes-en.pdf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6F">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(2023) </w:t>
      </w:r>
      <w:r w:rsidDel="00000000" w:rsidR="00000000" w:rsidRPr="00000000">
        <w:rPr>
          <w:rFonts w:ascii="Times New Roman" w:cs="Times New Roman" w:eastAsia="Times New Roman" w:hAnsi="Times New Roman"/>
          <w:i w:val="1"/>
          <w:iCs w:val="1"/>
          <w:sz w:val="24"/>
          <w:szCs w:val="24"/>
          <w:rtl w:val="0"/>
        </w:rPr>
        <w:t xml:space="preserve">Minutes of Annual General Meeting of Shareholders 2023</w:t>
      </w:r>
      <w:r w:rsidDel="00000000" w:rsidR="00000000" w:rsidRPr="00000000">
        <w:rPr>
          <w:rFonts w:ascii="Times New Roman" w:cs="Times New Roman" w:eastAsia="Times New Roman" w:hAnsi="Times New Roman"/>
          <w:sz w:val="24"/>
          <w:szCs w:val="24"/>
          <w:rtl w:val="0"/>
        </w:rPr>
        <w:t xml:space="preserve">. Available at: </w:t>
      </w:r>
      <w:hyperlink r:id="rId15">
        <w:r w:rsidDel="00000000" w:rsidR="00000000" w:rsidRPr="00000000">
          <w:rPr>
            <w:rFonts w:ascii="Times New Roman" w:cs="Times New Roman" w:eastAsia="Times New Roman" w:hAnsi="Times New Roman"/>
            <w:sz w:val="24"/>
            <w:szCs w:val="24"/>
            <w:u w:val="single"/>
            <w:rtl w:val="0"/>
          </w:rPr>
          <w:t xml:space="preserve">https://investor.gmmgrammy.com/storage/downloads/shareholders-meeting/agm2023/20230509-grammy-agm-2023-minutes-en.pdf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0">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(2025) </w:t>
      </w:r>
      <w:r w:rsidDel="00000000" w:rsidR="00000000" w:rsidRPr="00000000">
        <w:rPr>
          <w:rFonts w:ascii="Times New Roman" w:cs="Times New Roman" w:eastAsia="Times New Roman" w:hAnsi="Times New Roman"/>
          <w:i w:val="1"/>
          <w:iCs w:val="1"/>
          <w:sz w:val="24"/>
          <w:szCs w:val="24"/>
          <w:rtl w:val="0"/>
        </w:rPr>
        <w:t xml:space="preserve">Management Team (English)</w:t>
      </w:r>
      <w:r w:rsidDel="00000000" w:rsidR="00000000" w:rsidRPr="00000000">
        <w:rPr>
          <w:rFonts w:ascii="Times New Roman" w:cs="Times New Roman" w:eastAsia="Times New Roman" w:hAnsi="Times New Roman"/>
          <w:sz w:val="24"/>
          <w:szCs w:val="24"/>
          <w:rtl w:val="0"/>
        </w:rPr>
        <w:t xml:space="preserve">. Available at: </w:t>
      </w:r>
      <w:hyperlink r:id="rId16">
        <w:r w:rsidDel="00000000" w:rsidR="00000000" w:rsidRPr="00000000">
          <w:rPr>
            <w:rFonts w:ascii="Times New Roman" w:cs="Times New Roman" w:eastAsia="Times New Roman" w:hAnsi="Times New Roman"/>
            <w:sz w:val="24"/>
            <w:szCs w:val="24"/>
            <w:u w:val="single"/>
            <w:rtl w:val="0"/>
          </w:rPr>
          <w:t xml:space="preserve">https://investor.gmmgrammy.com/en/management/management-team</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(2025) </w:t>
      </w:r>
      <w:r w:rsidDel="00000000" w:rsidR="00000000" w:rsidRPr="00000000">
        <w:rPr>
          <w:rFonts w:ascii="Times New Roman" w:cs="Times New Roman" w:eastAsia="Times New Roman" w:hAnsi="Times New Roman"/>
          <w:i w:val="1"/>
          <w:iCs w:val="1"/>
          <w:sz w:val="24"/>
          <w:szCs w:val="24"/>
          <w:rtl w:val="0"/>
        </w:rPr>
        <w:t xml:space="preserve">Newsroom Disclosure</w:t>
      </w:r>
      <w:r w:rsidDel="00000000" w:rsidR="00000000" w:rsidRPr="00000000">
        <w:rPr>
          <w:rFonts w:ascii="Times New Roman" w:cs="Times New Roman" w:eastAsia="Times New Roman" w:hAnsi="Times New Roman"/>
          <w:sz w:val="24"/>
          <w:szCs w:val="24"/>
          <w:rtl w:val="0"/>
        </w:rPr>
        <w:t xml:space="preserve">. Available at: </w:t>
      </w:r>
      <w:hyperlink r:id="rId17">
        <w:r w:rsidDel="00000000" w:rsidR="00000000" w:rsidRPr="00000000">
          <w:rPr>
            <w:rFonts w:ascii="Times New Roman" w:cs="Times New Roman" w:eastAsia="Times New Roman" w:hAnsi="Times New Roman"/>
            <w:sz w:val="24"/>
            <w:szCs w:val="24"/>
            <w:u w:val="single"/>
            <w:rtl w:val="0"/>
          </w:rPr>
          <w:t xml:space="preserve">https://grammy.listedcompany.com/newsroom/202505142520625E.zip</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(2025) </w:t>
      </w:r>
      <w:r w:rsidDel="00000000" w:rsidR="00000000" w:rsidRPr="00000000">
        <w:rPr>
          <w:rFonts w:ascii="Times New Roman" w:cs="Times New Roman" w:eastAsia="Times New Roman" w:hAnsi="Times New Roman"/>
          <w:i w:val="1"/>
          <w:iCs w:val="1"/>
          <w:sz w:val="24"/>
          <w:szCs w:val="24"/>
          <w:rtl w:val="0"/>
        </w:rPr>
        <w:t xml:space="preserve">Management Discussion &amp; Analysis 2025</w:t>
      </w:r>
      <w:r w:rsidDel="00000000" w:rsidR="00000000" w:rsidRPr="00000000">
        <w:rPr>
          <w:rFonts w:ascii="Times New Roman" w:cs="Times New Roman" w:eastAsia="Times New Roman" w:hAnsi="Times New Roman"/>
          <w:sz w:val="24"/>
          <w:szCs w:val="24"/>
          <w:rtl w:val="0"/>
        </w:rPr>
        <w:t xml:space="preserve">. Available at: </w:t>
      </w:r>
      <w:hyperlink r:id="rId18">
        <w:r w:rsidDel="00000000" w:rsidR="00000000" w:rsidRPr="00000000">
          <w:rPr>
            <w:rFonts w:ascii="Times New Roman" w:cs="Times New Roman" w:eastAsia="Times New Roman" w:hAnsi="Times New Roman"/>
            <w:sz w:val="24"/>
            <w:szCs w:val="24"/>
            <w:u w:val="single"/>
            <w:rtl w:val="0"/>
          </w:rPr>
          <w:t xml:space="preserve">https://core.shareinvestor.app/storage/downloads/grammy/mdna/0473NWS121120252149358380E.pdf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3">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(2024) </w:t>
      </w:r>
      <w:r w:rsidDel="00000000" w:rsidR="00000000" w:rsidRPr="00000000">
        <w:rPr>
          <w:rFonts w:ascii="Times New Roman" w:cs="Times New Roman" w:eastAsia="Times New Roman" w:hAnsi="Times New Roman"/>
          <w:i w:val="1"/>
          <w:iCs w:val="1"/>
          <w:sz w:val="24"/>
          <w:szCs w:val="24"/>
          <w:rtl w:val="0"/>
        </w:rPr>
        <w:t xml:space="preserve">Financial Statement FY2024</w:t>
      </w:r>
      <w:r w:rsidDel="00000000" w:rsidR="00000000" w:rsidRPr="00000000">
        <w:rPr>
          <w:rFonts w:ascii="Times New Roman" w:cs="Times New Roman" w:eastAsia="Times New Roman" w:hAnsi="Times New Roman"/>
          <w:sz w:val="24"/>
          <w:szCs w:val="24"/>
          <w:rtl w:val="0"/>
        </w:rPr>
        <w:t xml:space="preserve">. Available at: </w:t>
      </w:r>
      <w:hyperlink r:id="rId19">
        <w:r w:rsidDel="00000000" w:rsidR="00000000" w:rsidRPr="00000000">
          <w:rPr>
            <w:rFonts w:ascii="Times New Roman" w:cs="Times New Roman" w:eastAsia="Times New Roman" w:hAnsi="Times New Roman"/>
            <w:sz w:val="24"/>
            <w:szCs w:val="24"/>
            <w:u w:val="single"/>
            <w:rtl w:val="0"/>
          </w:rPr>
          <w:t xml:space="preserve">https://core.shareinvestor.app/documents/viewer/grammy/financials/202502273400913E/FINANCIAL_STATEMENTS.XLS</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4">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(2024) </w:t>
      </w:r>
      <w:r w:rsidDel="00000000" w:rsidR="00000000" w:rsidRPr="00000000">
        <w:rPr>
          <w:rFonts w:ascii="Times New Roman" w:cs="Times New Roman" w:eastAsia="Times New Roman" w:hAnsi="Times New Roman"/>
          <w:i w:val="1"/>
          <w:iCs w:val="1"/>
          <w:sz w:val="24"/>
          <w:szCs w:val="24"/>
          <w:rtl w:val="0"/>
        </w:rPr>
        <w:t xml:space="preserve">Management Discussion &amp; Analysis FY2024</w:t>
      </w:r>
      <w:r w:rsidDel="00000000" w:rsidR="00000000" w:rsidRPr="00000000">
        <w:rPr>
          <w:rFonts w:ascii="Times New Roman" w:cs="Times New Roman" w:eastAsia="Times New Roman" w:hAnsi="Times New Roman"/>
          <w:sz w:val="24"/>
          <w:szCs w:val="24"/>
          <w:rtl w:val="0"/>
        </w:rPr>
        <w:t xml:space="preserve">. Available at: </w:t>
      </w:r>
      <w:hyperlink r:id="rId20">
        <w:r w:rsidDel="00000000" w:rsidR="00000000" w:rsidRPr="00000000">
          <w:rPr>
            <w:rFonts w:ascii="Times New Roman" w:cs="Times New Roman" w:eastAsia="Times New Roman" w:hAnsi="Times New Roman"/>
            <w:sz w:val="24"/>
            <w:szCs w:val="24"/>
            <w:u w:val="single"/>
            <w:rtl w:val="0"/>
          </w:rPr>
          <w:t xml:space="preserve">https://core.shareinvestor.app/storage/downloads/grammy/mdna/0473NWS121120252149358380E.pdf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5">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(2023) </w:t>
      </w:r>
      <w:r w:rsidDel="00000000" w:rsidR="00000000" w:rsidRPr="00000000">
        <w:rPr>
          <w:rFonts w:ascii="Times New Roman" w:cs="Times New Roman" w:eastAsia="Times New Roman" w:hAnsi="Times New Roman"/>
          <w:i w:val="1"/>
          <w:iCs w:val="1"/>
          <w:sz w:val="24"/>
          <w:szCs w:val="24"/>
          <w:rtl w:val="0"/>
        </w:rPr>
        <w:t xml:space="preserve">Financial Statement FY2023</w:t>
      </w:r>
      <w:r w:rsidDel="00000000" w:rsidR="00000000" w:rsidRPr="00000000">
        <w:rPr>
          <w:rFonts w:ascii="Times New Roman" w:cs="Times New Roman" w:eastAsia="Times New Roman" w:hAnsi="Times New Roman"/>
          <w:sz w:val="24"/>
          <w:szCs w:val="24"/>
          <w:rtl w:val="0"/>
        </w:rPr>
        <w:t xml:space="preserve">. Available at: </w:t>
      </w:r>
      <w:hyperlink r:id="rId21">
        <w:r w:rsidDel="00000000" w:rsidR="00000000" w:rsidRPr="00000000">
          <w:rPr>
            <w:rFonts w:ascii="Times New Roman" w:cs="Times New Roman" w:eastAsia="Times New Roman" w:hAnsi="Times New Roman"/>
            <w:sz w:val="24"/>
            <w:szCs w:val="24"/>
            <w:u w:val="single"/>
            <w:rtl w:val="0"/>
          </w:rPr>
          <w:t xml:space="preserve">https://core.shareinvestor.app/documents/viewer/grammy/financials/202402283200378E/FINANCIAL_STATEMENTS.XLS</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6">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Grammy Public Company Limited (2023) </w:t>
      </w:r>
      <w:r w:rsidDel="00000000" w:rsidR="00000000" w:rsidRPr="00000000">
        <w:rPr>
          <w:rFonts w:ascii="Times New Roman" w:cs="Times New Roman" w:eastAsia="Times New Roman" w:hAnsi="Times New Roman"/>
          <w:i w:val="1"/>
          <w:iCs w:val="1"/>
          <w:sz w:val="24"/>
          <w:szCs w:val="24"/>
          <w:rtl w:val="0"/>
        </w:rPr>
        <w:t xml:space="preserve">Management Discussion &amp; Analysis FY2023</w:t>
      </w:r>
      <w:r w:rsidDel="00000000" w:rsidR="00000000" w:rsidRPr="00000000">
        <w:rPr>
          <w:rFonts w:ascii="Times New Roman" w:cs="Times New Roman" w:eastAsia="Times New Roman" w:hAnsi="Times New Roman"/>
          <w:sz w:val="24"/>
          <w:szCs w:val="24"/>
          <w:rtl w:val="0"/>
        </w:rPr>
        <w:t xml:space="preserve">. Available at: </w:t>
      </w:r>
      <w:hyperlink r:id="rId22">
        <w:r w:rsidDel="00000000" w:rsidR="00000000" w:rsidRPr="00000000">
          <w:rPr>
            <w:rFonts w:ascii="Times New Roman" w:cs="Times New Roman" w:eastAsia="Times New Roman" w:hAnsi="Times New Roman"/>
            <w:sz w:val="24"/>
            <w:szCs w:val="24"/>
            <w:u w:val="single"/>
            <w:rtl w:val="0"/>
          </w:rPr>
          <w:t xml:space="preserve">https://core.shareinvestor.app/storage/downloads/grammy/mdna/0473NWS121120252149358380E.pdf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9qwesiiptq8" w:id="254"/>
      <w:bookmarkEnd w:id="254"/>
      <w:r w:rsidDel="00000000" w:rsidR="00000000" w:rsidRPr="00000000">
        <w:rPr>
          <w:rFonts w:ascii="Times New Roman" w:cs="Times New Roman" w:eastAsia="Times New Roman" w:hAnsi="Times New Roman"/>
          <w:b w:val="1"/>
          <w:bCs w:val="1"/>
          <w:color w:val="000000"/>
          <w:rtl w:val="0"/>
        </w:rPr>
        <w:t xml:space="preserve">Thai Domestic Policy &amp; Economic Research</w:t>
      </w:r>
    </w:p>
    <w:p w:rsidR="00000000" w:rsidDel="00000000" w:rsidP="00000000" w:rsidRDefault="00000000" w:rsidRPr="00000000" w14:paraId="00000878">
      <w:pPr>
        <w:numPr>
          <w:ilvl w:val="0"/>
          <w:numId w:val="1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of Thailand (2024) </w:t>
      </w:r>
      <w:r w:rsidDel="00000000" w:rsidR="00000000" w:rsidRPr="00000000">
        <w:rPr>
          <w:rFonts w:ascii="Times New Roman" w:cs="Times New Roman" w:eastAsia="Times New Roman" w:hAnsi="Times New Roman"/>
          <w:i w:val="1"/>
          <w:iCs w:val="1"/>
          <w:sz w:val="24"/>
          <w:szCs w:val="24"/>
          <w:rtl w:val="0"/>
        </w:rPr>
        <w:t xml:space="preserve">Financial Stability Review 2024</w:t>
      </w:r>
      <w:r w:rsidDel="00000000" w:rsidR="00000000" w:rsidRPr="00000000">
        <w:rPr>
          <w:rFonts w:ascii="Times New Roman" w:cs="Times New Roman" w:eastAsia="Times New Roman" w:hAnsi="Times New Roman"/>
          <w:sz w:val="24"/>
          <w:szCs w:val="24"/>
          <w:rtl w:val="0"/>
        </w:rPr>
        <w:t xml:space="preserve">. Available at: </w:t>
      </w:r>
      <w:hyperlink r:id="rId23">
        <w:r w:rsidDel="00000000" w:rsidR="00000000" w:rsidRPr="00000000">
          <w:rPr>
            <w:rFonts w:ascii="Times New Roman" w:cs="Times New Roman" w:eastAsia="Times New Roman" w:hAnsi="Times New Roman"/>
            <w:sz w:val="24"/>
            <w:szCs w:val="24"/>
            <w:u w:val="single"/>
            <w:rtl w:val="0"/>
          </w:rPr>
          <w:t xml:space="preserve">https://www.bot.or.th/content/dam/bot/documents/en/research-and-publications/reports/financial-stability-report/FS_Review_2024e.pdf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9">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Co. (2024) </w:t>
      </w:r>
      <w:r w:rsidDel="00000000" w:rsidR="00000000" w:rsidRPr="00000000">
        <w:rPr>
          <w:rFonts w:ascii="Times New Roman" w:cs="Times New Roman" w:eastAsia="Times New Roman" w:hAnsi="Times New Roman"/>
          <w:i w:val="1"/>
          <w:iCs w:val="1"/>
          <w:sz w:val="24"/>
          <w:szCs w:val="24"/>
          <w:rtl w:val="0"/>
        </w:rPr>
        <w:t xml:space="preserve">New Economic Policy: Thailand 2024 and Beyond</w:t>
      </w:r>
      <w:r w:rsidDel="00000000" w:rsidR="00000000" w:rsidRPr="00000000">
        <w:rPr>
          <w:rFonts w:ascii="Times New Roman" w:cs="Times New Roman" w:eastAsia="Times New Roman" w:hAnsi="Times New Roman"/>
          <w:sz w:val="24"/>
          <w:szCs w:val="24"/>
          <w:rtl w:val="0"/>
        </w:rPr>
        <w:t xml:space="preserve">. Available at: </w:t>
      </w:r>
      <w:hyperlink r:id="rId24">
        <w:r w:rsidDel="00000000" w:rsidR="00000000" w:rsidRPr="00000000">
          <w:rPr>
            <w:rFonts w:ascii="Times New Roman" w:cs="Times New Roman" w:eastAsia="Times New Roman" w:hAnsi="Times New Roman"/>
            <w:sz w:val="24"/>
            <w:szCs w:val="24"/>
            <w:u w:val="single"/>
            <w:rtl w:val="0"/>
          </w:rPr>
          <w:t xml:space="preserve">https://thelegal.co.th/2024/10/03/new-economic-policy-thailand-2024-and-beyond/</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A">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(2024) </w:t>
      </w:r>
      <w:r w:rsidDel="00000000" w:rsidR="00000000" w:rsidRPr="00000000">
        <w:rPr>
          <w:rFonts w:ascii="Times New Roman" w:cs="Times New Roman" w:eastAsia="Times New Roman" w:hAnsi="Times New Roman"/>
          <w:i w:val="1"/>
          <w:iCs w:val="1"/>
          <w:sz w:val="24"/>
          <w:szCs w:val="24"/>
          <w:rtl w:val="0"/>
        </w:rPr>
        <w:t xml:space="preserve">Investment Policy Reviews: Thailand</w:t>
      </w:r>
      <w:r w:rsidDel="00000000" w:rsidR="00000000" w:rsidRPr="00000000">
        <w:rPr>
          <w:rFonts w:ascii="Times New Roman" w:cs="Times New Roman" w:eastAsia="Times New Roman" w:hAnsi="Times New Roman"/>
          <w:sz w:val="24"/>
          <w:szCs w:val="24"/>
          <w:rtl w:val="0"/>
        </w:rPr>
        <w:t xml:space="preserve">. Available at: </w:t>
      </w:r>
      <w:hyperlink r:id="rId25">
        <w:r w:rsidDel="00000000" w:rsidR="00000000" w:rsidRPr="00000000">
          <w:rPr>
            <w:rFonts w:ascii="Times New Roman" w:cs="Times New Roman" w:eastAsia="Times New Roman" w:hAnsi="Times New Roman"/>
            <w:sz w:val="24"/>
            <w:szCs w:val="24"/>
            <w:u w:val="single"/>
            <w:rtl w:val="0"/>
          </w:rPr>
          <w:t xml:space="preserve">https://inter.nesdc.go.th/wp-content/uploads/2024/03/Thailand-Investment-Policy-Review.pdf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B">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(2024) </w:t>
      </w:r>
      <w:r w:rsidDel="00000000" w:rsidR="00000000" w:rsidRPr="00000000">
        <w:rPr>
          <w:rFonts w:ascii="Times New Roman" w:cs="Times New Roman" w:eastAsia="Times New Roman" w:hAnsi="Times New Roman"/>
          <w:i w:val="1"/>
          <w:iCs w:val="1"/>
          <w:sz w:val="24"/>
          <w:szCs w:val="24"/>
          <w:rtl w:val="0"/>
        </w:rPr>
        <w:t xml:space="preserve">Building Thailand’s Future Today</w:t>
      </w:r>
      <w:r w:rsidDel="00000000" w:rsidR="00000000" w:rsidRPr="00000000">
        <w:rPr>
          <w:rFonts w:ascii="Times New Roman" w:cs="Times New Roman" w:eastAsia="Times New Roman" w:hAnsi="Times New Roman"/>
          <w:sz w:val="24"/>
          <w:szCs w:val="24"/>
          <w:rtl w:val="0"/>
        </w:rPr>
        <w:t xml:space="preserve">. Available at: </w:t>
      </w:r>
      <w:hyperlink r:id="rId26">
        <w:r w:rsidDel="00000000" w:rsidR="00000000" w:rsidRPr="00000000">
          <w:rPr>
            <w:rFonts w:ascii="Times New Roman" w:cs="Times New Roman" w:eastAsia="Times New Roman" w:hAnsi="Times New Roman"/>
            <w:sz w:val="24"/>
            <w:szCs w:val="24"/>
            <w:u w:val="single"/>
            <w:rtl w:val="0"/>
          </w:rPr>
          <w:t xml:space="preserve">https://www.worldbank.org/en/country/thailand/brief/building-thailand-s-future-today</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C">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ERIA (2022) </w:t>
      </w:r>
      <w:r w:rsidDel="00000000" w:rsidR="00000000" w:rsidRPr="00000000">
        <w:rPr>
          <w:rFonts w:ascii="Times New Roman" w:cs="Times New Roman" w:eastAsia="Times New Roman" w:hAnsi="Times New Roman"/>
          <w:i w:val="1"/>
          <w:iCs w:val="1"/>
          <w:sz w:val="24"/>
          <w:szCs w:val="24"/>
          <w:rtl w:val="0"/>
        </w:rPr>
        <w:t xml:space="preserve">Changes in Trade and Investment Policies in Thailand and the Implications for Medium-term Growth</w:t>
      </w:r>
      <w:r w:rsidDel="00000000" w:rsidR="00000000" w:rsidRPr="00000000">
        <w:rPr>
          <w:rFonts w:ascii="Times New Roman" w:cs="Times New Roman" w:eastAsia="Times New Roman" w:hAnsi="Times New Roman"/>
          <w:sz w:val="24"/>
          <w:szCs w:val="24"/>
          <w:rtl w:val="0"/>
        </w:rPr>
        <w:t xml:space="preserve">. Available at: </w:t>
      </w:r>
      <w:hyperlink r:id="rId27">
        <w:r w:rsidDel="00000000" w:rsidR="00000000" w:rsidRPr="00000000">
          <w:rPr>
            <w:rFonts w:ascii="Times New Roman" w:cs="Times New Roman" w:eastAsia="Times New Roman" w:hAnsi="Times New Roman"/>
            <w:sz w:val="24"/>
            <w:szCs w:val="24"/>
            <w:u w:val="single"/>
            <w:rtl w:val="0"/>
          </w:rPr>
          <w:t xml:space="preserve">https://www.eria.org/uploads/media/discussion-papers/FY22/Changes-in-Trade-and-Investment-Policies-in-Thailand-and-the-Implications-for-Medium-term-Growth.pdf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D">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 Government (2024) </w:t>
      </w:r>
      <w:r w:rsidDel="00000000" w:rsidR="00000000" w:rsidRPr="00000000">
        <w:rPr>
          <w:rFonts w:ascii="Times New Roman" w:cs="Times New Roman" w:eastAsia="Times New Roman" w:hAnsi="Times New Roman"/>
          <w:i w:val="1"/>
          <w:iCs w:val="1"/>
          <w:sz w:val="24"/>
          <w:szCs w:val="24"/>
          <w:rtl w:val="0"/>
        </w:rPr>
        <w:t xml:space="preserve">Overseas Business Risk: Thailand</w:t>
      </w:r>
      <w:r w:rsidDel="00000000" w:rsidR="00000000" w:rsidRPr="00000000">
        <w:rPr>
          <w:rFonts w:ascii="Times New Roman" w:cs="Times New Roman" w:eastAsia="Times New Roman" w:hAnsi="Times New Roman"/>
          <w:sz w:val="24"/>
          <w:szCs w:val="24"/>
          <w:rtl w:val="0"/>
        </w:rPr>
        <w:t xml:space="preserve">. Available at: </w:t>
      </w:r>
      <w:hyperlink r:id="rId28">
        <w:r w:rsidDel="00000000" w:rsidR="00000000" w:rsidRPr="00000000">
          <w:rPr>
            <w:rFonts w:ascii="Times New Roman" w:cs="Times New Roman" w:eastAsia="Times New Roman" w:hAnsi="Times New Roman"/>
            <w:sz w:val="24"/>
            <w:szCs w:val="24"/>
            <w:u w:val="single"/>
            <w:rtl w:val="0"/>
          </w:rPr>
          <w:t xml:space="preserve">https://www.gov.uk/government/publications/overseas-business-risk-thailand/overseas-business-risk-thailand</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E">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(2024) </w:t>
      </w:r>
      <w:r w:rsidDel="00000000" w:rsidR="00000000" w:rsidRPr="00000000">
        <w:rPr>
          <w:rFonts w:ascii="Times New Roman" w:cs="Times New Roman" w:eastAsia="Times New Roman" w:hAnsi="Times New Roman"/>
          <w:i w:val="1"/>
          <w:iCs w:val="1"/>
          <w:sz w:val="24"/>
          <w:szCs w:val="24"/>
          <w:rtl w:val="0"/>
        </w:rPr>
        <w:t xml:space="preserve">ESG Disclosure Assessment of Thailand’s Listed Companies and Recommendations for Policy Development</w:t>
      </w:r>
      <w:r w:rsidDel="00000000" w:rsidR="00000000" w:rsidRPr="00000000">
        <w:rPr>
          <w:rFonts w:ascii="Times New Roman" w:cs="Times New Roman" w:eastAsia="Times New Roman" w:hAnsi="Times New Roman"/>
          <w:sz w:val="24"/>
          <w:szCs w:val="24"/>
          <w:rtl w:val="0"/>
        </w:rPr>
        <w:t xml:space="preserve">. Available at: </w:t>
      </w:r>
      <w:hyperlink r:id="rId29">
        <w:r w:rsidDel="00000000" w:rsidR="00000000" w:rsidRPr="00000000">
          <w:rPr>
            <w:rFonts w:ascii="Times New Roman" w:cs="Times New Roman" w:eastAsia="Times New Roman" w:hAnsi="Times New Roman"/>
            <w:sz w:val="24"/>
            <w:szCs w:val="24"/>
            <w:u w:val="single"/>
            <w:rtl w:val="0"/>
          </w:rPr>
          <w:t xml:space="preserve">https://documents1.worldbank.org/curated/en/099032624052515227/pdf/P1795971dc58270671bd9e1114d45321c25.pdf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7F">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ETax One (2025) </w:t>
      </w:r>
      <w:r w:rsidDel="00000000" w:rsidR="00000000" w:rsidRPr="00000000">
        <w:rPr>
          <w:rFonts w:ascii="Arial Unicode MS" w:cs="Arial Unicode MS" w:eastAsia="Arial Unicode MS" w:hAnsi="Arial Unicode MS"/>
          <w:i w:val="1"/>
          <w:iCs w:val="1"/>
          <w:sz w:val="24"/>
          <w:szCs w:val="24"/>
          <w:rtl w:val="0"/>
        </w:rPr>
        <w:t xml:space="preserve">ช้อปดีมีคืน 2569: เตรียมพร้อมก่อน ได้เปรียบกว่า!</w:t>
      </w:r>
      <w:r w:rsidDel="00000000" w:rsidR="00000000" w:rsidRPr="00000000">
        <w:rPr>
          <w:rFonts w:ascii="Times New Roman" w:cs="Times New Roman" w:eastAsia="Times New Roman" w:hAnsi="Times New Roman"/>
          <w:sz w:val="24"/>
          <w:szCs w:val="24"/>
          <w:rtl w:val="0"/>
        </w:rPr>
        <w:t xml:space="preserve"> Available at: </w:t>
      </w:r>
      <w:hyperlink r:id="rId30">
        <w:r w:rsidDel="00000000" w:rsidR="00000000" w:rsidRPr="00000000">
          <w:rPr>
            <w:rFonts w:ascii="Times New Roman" w:cs="Times New Roman" w:eastAsia="Times New Roman" w:hAnsi="Times New Roman"/>
            <w:sz w:val="24"/>
            <w:szCs w:val="24"/>
            <w:u w:val="single"/>
            <w:rtl w:val="0"/>
          </w:rPr>
          <w:t xml:space="preserve">https://etax.one.th/blog/%E0%B8%8A%E0%B9%89%E0%B8%AD%E0%B8%9B%E0%B8%94%E0%B8%B5%E0%B8%A1%E0%B8%B5%E0%B8%84%E0%B8%B7%E0%B8%99</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0">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Labour, Thailand (2025) </w:t>
      </w:r>
      <w:r w:rsidDel="00000000" w:rsidR="00000000" w:rsidRPr="00000000">
        <w:rPr>
          <w:rFonts w:ascii="Times New Roman" w:cs="Times New Roman" w:eastAsia="Times New Roman" w:hAnsi="Times New Roman"/>
          <w:i w:val="1"/>
          <w:iCs w:val="1"/>
          <w:sz w:val="24"/>
          <w:szCs w:val="24"/>
          <w:rtl w:val="0"/>
        </w:rPr>
        <w:t xml:space="preserve">Starting July 1: Ministry of Labour revises minimum wage to align with economy and improve workers’ quality of life</w:t>
      </w:r>
      <w:r w:rsidDel="00000000" w:rsidR="00000000" w:rsidRPr="00000000">
        <w:rPr>
          <w:rFonts w:ascii="Times New Roman" w:cs="Times New Roman" w:eastAsia="Times New Roman" w:hAnsi="Times New Roman"/>
          <w:sz w:val="24"/>
          <w:szCs w:val="24"/>
          <w:rtl w:val="0"/>
        </w:rPr>
        <w:t xml:space="preserve">. Available at: </w:t>
      </w:r>
      <w:hyperlink r:id="rId31">
        <w:r w:rsidDel="00000000" w:rsidR="00000000" w:rsidRPr="00000000">
          <w:rPr>
            <w:rFonts w:ascii="Times New Roman" w:cs="Times New Roman" w:eastAsia="Times New Roman" w:hAnsi="Times New Roman"/>
            <w:sz w:val="24"/>
            <w:szCs w:val="24"/>
            <w:u w:val="single"/>
            <w:rtl w:val="0"/>
          </w:rPr>
          <w:t xml:space="preserve">https://www.mol.go.th/en/news/starting-july-1-ministry-of-labour-revises-minimum-wage-to-align-with-economy-and-improve-workers-quality-of-life</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1">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Department, Thailand (2025) </w:t>
      </w:r>
      <w:r w:rsidDel="00000000" w:rsidR="00000000" w:rsidRPr="00000000">
        <w:rPr>
          <w:rFonts w:ascii="Times New Roman" w:cs="Times New Roman" w:eastAsia="Times New Roman" w:hAnsi="Times New Roman"/>
          <w:i w:val="1"/>
          <w:iCs w:val="1"/>
          <w:sz w:val="24"/>
          <w:szCs w:val="24"/>
          <w:rtl w:val="0"/>
        </w:rPr>
        <w:t xml:space="preserve">Prime Minister outlines Thailand’s vision on soft power promotion</w:t>
      </w:r>
      <w:r w:rsidDel="00000000" w:rsidR="00000000" w:rsidRPr="00000000">
        <w:rPr>
          <w:rFonts w:ascii="Times New Roman" w:cs="Times New Roman" w:eastAsia="Times New Roman" w:hAnsi="Times New Roman"/>
          <w:sz w:val="24"/>
          <w:szCs w:val="24"/>
          <w:rtl w:val="0"/>
        </w:rPr>
        <w:t xml:space="preserve">. Available at: </w:t>
      </w:r>
      <w:hyperlink r:id="rId32">
        <w:r w:rsidDel="00000000" w:rsidR="00000000" w:rsidRPr="00000000">
          <w:rPr>
            <w:rFonts w:ascii="Times New Roman" w:cs="Times New Roman" w:eastAsia="Times New Roman" w:hAnsi="Times New Roman"/>
            <w:sz w:val="24"/>
            <w:szCs w:val="24"/>
            <w:u w:val="single"/>
            <w:rtl w:val="0"/>
          </w:rPr>
          <w:t xml:space="preserve">https://thailand.prd.go.th/en/content/category/detail/id/48/iid/367765</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2">
      <w:pPr>
        <w:numPr>
          <w:ilvl w:val="0"/>
          <w:numId w:val="1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 Economics (2025) </w:t>
      </w:r>
      <w:r w:rsidDel="00000000" w:rsidR="00000000" w:rsidRPr="00000000">
        <w:rPr>
          <w:rFonts w:ascii="Times New Roman" w:cs="Times New Roman" w:eastAsia="Times New Roman" w:hAnsi="Times New Roman"/>
          <w:i w:val="1"/>
          <w:iCs w:val="1"/>
          <w:sz w:val="24"/>
          <w:szCs w:val="24"/>
          <w:rtl w:val="0"/>
        </w:rPr>
        <w:t xml:space="preserve">Thailand Interest Rate</w:t>
      </w:r>
      <w:r w:rsidDel="00000000" w:rsidR="00000000" w:rsidRPr="00000000">
        <w:rPr>
          <w:rFonts w:ascii="Times New Roman" w:cs="Times New Roman" w:eastAsia="Times New Roman" w:hAnsi="Times New Roman"/>
          <w:sz w:val="24"/>
          <w:szCs w:val="24"/>
          <w:rtl w:val="0"/>
        </w:rPr>
        <w:t xml:space="preserve">. Available at: </w:t>
      </w:r>
      <w:hyperlink r:id="rId33">
        <w:r w:rsidDel="00000000" w:rsidR="00000000" w:rsidRPr="00000000">
          <w:rPr>
            <w:rFonts w:ascii="Times New Roman" w:cs="Times New Roman" w:eastAsia="Times New Roman" w:hAnsi="Times New Roman"/>
            <w:sz w:val="24"/>
            <w:szCs w:val="24"/>
            <w:u w:val="single"/>
            <w:rtl w:val="0"/>
          </w:rPr>
          <w:t xml:space="preserve">https://tradingeconomics.com/thailand/interest-rate</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p8art1o9ek8" w:id="255"/>
      <w:bookmarkEnd w:id="255"/>
      <w:r w:rsidDel="00000000" w:rsidR="00000000" w:rsidRPr="00000000">
        <w:rPr>
          <w:rFonts w:ascii="Times New Roman" w:cs="Times New Roman" w:eastAsia="Times New Roman" w:hAnsi="Times New Roman"/>
          <w:b w:val="1"/>
          <w:bCs w:val="1"/>
          <w:color w:val="000000"/>
          <w:rtl w:val="0"/>
        </w:rPr>
        <w:t xml:space="preserve">International &amp; ASEAN Policy Research</w:t>
      </w:r>
    </w:p>
    <w:p w:rsidR="00000000" w:rsidDel="00000000" w:rsidP="00000000" w:rsidRDefault="00000000" w:rsidRPr="00000000" w14:paraId="00000884">
      <w:pPr>
        <w:numPr>
          <w:ilvl w:val="0"/>
          <w:numId w:val="2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Analytics (2024) </w:t>
      </w:r>
      <w:r w:rsidDel="00000000" w:rsidR="00000000" w:rsidRPr="00000000">
        <w:rPr>
          <w:rFonts w:ascii="Times New Roman" w:cs="Times New Roman" w:eastAsia="Times New Roman" w:hAnsi="Times New Roman"/>
          <w:i w:val="1"/>
          <w:iCs w:val="1"/>
          <w:sz w:val="24"/>
          <w:szCs w:val="24"/>
          <w:rtl w:val="0"/>
        </w:rPr>
        <w:t xml:space="preserve">ASEAN’s Impact on Global Trade Policies</w:t>
      </w:r>
      <w:r w:rsidDel="00000000" w:rsidR="00000000" w:rsidRPr="00000000">
        <w:rPr>
          <w:rFonts w:ascii="Times New Roman" w:cs="Times New Roman" w:eastAsia="Times New Roman" w:hAnsi="Times New Roman"/>
          <w:sz w:val="24"/>
          <w:szCs w:val="24"/>
          <w:rtl w:val="0"/>
        </w:rPr>
        <w:t xml:space="preserve">. Available at: </w:t>
      </w:r>
      <w:hyperlink r:id="rId34">
        <w:r w:rsidDel="00000000" w:rsidR="00000000" w:rsidRPr="00000000">
          <w:rPr>
            <w:rFonts w:ascii="Times New Roman" w:cs="Times New Roman" w:eastAsia="Times New Roman" w:hAnsi="Times New Roman"/>
            <w:sz w:val="24"/>
            <w:szCs w:val="24"/>
            <w:u w:val="single"/>
            <w:rtl w:val="0"/>
          </w:rPr>
          <w:t xml:space="preserve">https://www.numberanalytics.com/blog/asean-global-trade-policies-impact#google_vignette</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5">
      <w:pPr>
        <w:numPr>
          <w:ilvl w:val="0"/>
          <w:numId w:val="2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 (2024) </w:t>
      </w:r>
      <w:r w:rsidDel="00000000" w:rsidR="00000000" w:rsidRPr="00000000">
        <w:rPr>
          <w:rFonts w:ascii="Times New Roman" w:cs="Times New Roman" w:eastAsia="Times New Roman" w:hAnsi="Times New Roman"/>
          <w:i w:val="1"/>
          <w:iCs w:val="1"/>
          <w:sz w:val="24"/>
          <w:szCs w:val="24"/>
          <w:rtl w:val="0"/>
        </w:rPr>
        <w:t xml:space="preserve">Impact of Recent US Tariffs on ASEAN Businesses</w:t>
      </w:r>
      <w:r w:rsidDel="00000000" w:rsidR="00000000" w:rsidRPr="00000000">
        <w:rPr>
          <w:rFonts w:ascii="Times New Roman" w:cs="Times New Roman" w:eastAsia="Times New Roman" w:hAnsi="Times New Roman"/>
          <w:sz w:val="24"/>
          <w:szCs w:val="24"/>
          <w:rtl w:val="0"/>
        </w:rPr>
        <w:t xml:space="preserve">. Available at: </w:t>
      </w:r>
      <w:hyperlink r:id="rId35">
        <w:r w:rsidDel="00000000" w:rsidR="00000000" w:rsidRPr="00000000">
          <w:rPr>
            <w:rFonts w:ascii="Times New Roman" w:cs="Times New Roman" w:eastAsia="Times New Roman" w:hAnsi="Times New Roman"/>
            <w:sz w:val="24"/>
            <w:szCs w:val="24"/>
            <w:u w:val="single"/>
            <w:rtl w:val="0"/>
          </w:rPr>
          <w:t xml:space="preserve">https://www.ey.com/content/dam/ey-unified-site/ey-com/en-sg/technical/singapore-tax-alerts/documents/ey-sg-impact-of-recent-us-tariffs-on-asean-business.pdf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6">
      <w:pPr>
        <w:numPr>
          <w:ilvl w:val="0"/>
          <w:numId w:val="2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(2024) </w:t>
      </w:r>
      <w:r w:rsidDel="00000000" w:rsidR="00000000" w:rsidRPr="00000000">
        <w:rPr>
          <w:rFonts w:ascii="Times New Roman" w:cs="Times New Roman" w:eastAsia="Times New Roman" w:hAnsi="Times New Roman"/>
          <w:i w:val="1"/>
          <w:iCs w:val="1"/>
          <w:sz w:val="24"/>
          <w:szCs w:val="24"/>
          <w:rtl w:val="0"/>
        </w:rPr>
        <w:t xml:space="preserve">Upgrading Corporate Affairs for a New Geopolitical Era</w:t>
      </w:r>
      <w:r w:rsidDel="00000000" w:rsidR="00000000" w:rsidRPr="00000000">
        <w:rPr>
          <w:rFonts w:ascii="Times New Roman" w:cs="Times New Roman" w:eastAsia="Times New Roman" w:hAnsi="Times New Roman"/>
          <w:sz w:val="24"/>
          <w:szCs w:val="24"/>
          <w:rtl w:val="0"/>
        </w:rPr>
        <w:t xml:space="preserve">. Available at: </w:t>
      </w:r>
      <w:hyperlink r:id="rId36">
        <w:r w:rsidDel="00000000" w:rsidR="00000000" w:rsidRPr="00000000">
          <w:rPr>
            <w:rFonts w:ascii="Times New Roman" w:cs="Times New Roman" w:eastAsia="Times New Roman" w:hAnsi="Times New Roman"/>
            <w:sz w:val="24"/>
            <w:szCs w:val="24"/>
            <w:u w:val="single"/>
            <w:rtl w:val="0"/>
          </w:rPr>
          <w:t xml:space="preserve">https://www.mckinsey.com/capabilities/geopolitics/our-insights/upgrading-corporate-affairs-for-a-new-geopolitical-era</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7">
      <w:pPr>
        <w:numPr>
          <w:ilvl w:val="0"/>
          <w:numId w:val="2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King’s College London (2024) </w:t>
      </w:r>
      <w:r w:rsidDel="00000000" w:rsidR="00000000" w:rsidRPr="00000000">
        <w:rPr>
          <w:rFonts w:ascii="Times New Roman" w:cs="Times New Roman" w:eastAsia="Times New Roman" w:hAnsi="Times New Roman"/>
          <w:i w:val="1"/>
          <w:iCs w:val="1"/>
          <w:sz w:val="24"/>
          <w:szCs w:val="24"/>
          <w:rtl w:val="0"/>
        </w:rPr>
        <w:t xml:space="preserve">The Influence of Multinational Corporations on the International System</w:t>
      </w:r>
      <w:r w:rsidDel="00000000" w:rsidR="00000000" w:rsidRPr="00000000">
        <w:rPr>
          <w:rFonts w:ascii="Times New Roman" w:cs="Times New Roman" w:eastAsia="Times New Roman" w:hAnsi="Times New Roman"/>
          <w:sz w:val="24"/>
          <w:szCs w:val="24"/>
          <w:rtl w:val="0"/>
        </w:rPr>
        <w:t xml:space="preserve">. Available at: </w:t>
      </w:r>
      <w:hyperlink r:id="rId37">
        <w:r w:rsidDel="00000000" w:rsidR="00000000" w:rsidRPr="00000000">
          <w:rPr>
            <w:rFonts w:ascii="Times New Roman" w:cs="Times New Roman" w:eastAsia="Times New Roman" w:hAnsi="Times New Roman"/>
            <w:sz w:val="24"/>
            <w:szCs w:val="24"/>
            <w:u w:val="single"/>
            <w:rtl w:val="0"/>
          </w:rPr>
          <w:t xml:space="preserve">https://www.kcl.ac.uk/the-influence-of-multinational-corporations-on-the-international-system</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8">
      <w:pPr>
        <w:numPr>
          <w:ilvl w:val="0"/>
          <w:numId w:val="2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IJFAES Journal (2024) </w:t>
      </w:r>
      <w:r w:rsidDel="00000000" w:rsidR="00000000" w:rsidRPr="00000000">
        <w:rPr>
          <w:rFonts w:ascii="Times New Roman" w:cs="Times New Roman" w:eastAsia="Times New Roman" w:hAnsi="Times New Roman"/>
          <w:i w:val="1"/>
          <w:iCs w:val="1"/>
          <w:sz w:val="24"/>
          <w:szCs w:val="24"/>
          <w:rtl w:val="0"/>
        </w:rPr>
        <w:t xml:space="preserve">The Influence of External Factors on Corporate Strategy and Strategies for Adaptation in Light of Global Challenges</w:t>
      </w:r>
      <w:r w:rsidDel="00000000" w:rsidR="00000000" w:rsidRPr="00000000">
        <w:rPr>
          <w:rFonts w:ascii="Times New Roman" w:cs="Times New Roman" w:eastAsia="Times New Roman" w:hAnsi="Times New Roman"/>
          <w:sz w:val="24"/>
          <w:szCs w:val="24"/>
          <w:rtl w:val="0"/>
        </w:rPr>
        <w:t xml:space="preserve">. Available at: </w:t>
      </w:r>
      <w:hyperlink r:id="rId38">
        <w:r w:rsidDel="00000000" w:rsidR="00000000" w:rsidRPr="00000000">
          <w:rPr>
            <w:rFonts w:ascii="Times New Roman" w:cs="Times New Roman" w:eastAsia="Times New Roman" w:hAnsi="Times New Roman"/>
            <w:sz w:val="24"/>
            <w:szCs w:val="24"/>
            <w:u w:val="single"/>
            <w:rtl w:val="0"/>
          </w:rPr>
          <w:t xml:space="preserve">https://vsrp.co.uk/wp-content/uploads/4-IJFAES-Vol.-3-No.10-Oct-2024-paper3-Arwa1.pdf</w:t>
        </w:r>
      </w:hyperlink>
      <w:r w:rsidDel="00000000" w:rsidR="00000000" w:rsidRPr="00000000">
        <w:rPr>
          <w:rFonts w:ascii="Times New Roman" w:cs="Times New Roman" w:eastAsia="Times New Roman" w:hAnsi="Times New Roman"/>
          <w:sz w:val="24"/>
          <w:szCs w:val="24"/>
          <w:rtl w:val="0"/>
        </w:rPr>
        <w:t xml:space="preserve"> (Accessed: 21 November 2025).</w:t>
      </w:r>
    </w:p>
    <w:p w:rsidR="00000000" w:rsidDel="00000000" w:rsidP="00000000" w:rsidRDefault="00000000" w:rsidRPr="00000000" w14:paraId="0000088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8A">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tl w:val="0"/>
        </w:rPr>
      </w:r>
    </w:p>
    <w:sectPr>
      <w:footerReference r:id="rId39" w:type="default"/>
      <w:type w:val="nextPage"/>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B">
    <w:pPr>
      <w:spacing w:after="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88C">
    <w:pPr>
      <w:spacing w:after="240" w:lineRule="auto"/>
      <w:jc w:val="right"/>
      <w:rPr>
        <w:rFonts w:ascii="Times New Roman" w:cs="Times New Roman" w:eastAsia="Times New Roman" w:hAnsi="Times New Roman"/>
        <w:b w:val="1"/>
        <w:bCs w:val="1"/>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0">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0"/>
        <w:bCs w:val="0"/>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5">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re.shareinvestor.app/storage/downloads/grammy/mdna/0473NWS121120252149358380E.pdf" TargetMode="External"/><Relationship Id="rId22" Type="http://schemas.openxmlformats.org/officeDocument/2006/relationships/hyperlink" Target="https://core.shareinvestor.app/storage/downloads/grammy/mdna/0473NWS121120252149358380E.pdf" TargetMode="External"/><Relationship Id="rId21" Type="http://schemas.openxmlformats.org/officeDocument/2006/relationships/hyperlink" Target="https://core.shareinvestor.app/documents/viewer/grammy/financials/202402283200378E/FINANCIAL_STATEMENTS.XLS" TargetMode="External"/><Relationship Id="rId24" Type="http://schemas.openxmlformats.org/officeDocument/2006/relationships/hyperlink" Target="https://thelegal.co.th/2024/10/03/new-economic-policy-thailand-2024-and-beyond/" TargetMode="External"/><Relationship Id="rId23" Type="http://schemas.openxmlformats.org/officeDocument/2006/relationships/hyperlink" Target="https://www.bot.or.th/content/dam/bot/documents/en/research-and-publications/reports/financial-stability-report/FS_Review_2024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www.worldbank.org/en/country/thailand/brief/building-thailand-s-future-today" TargetMode="External"/><Relationship Id="rId25" Type="http://schemas.openxmlformats.org/officeDocument/2006/relationships/hyperlink" Target="https://inter.nesdc.go.th/wp-content/uploads/2024/03/Thailand-Investment-Policy-Review.pdf" TargetMode="External"/><Relationship Id="rId28" Type="http://schemas.openxmlformats.org/officeDocument/2006/relationships/hyperlink" Target="https://www.gov.uk/government/publications/overseas-business-risk-thailand/overseas-business-risk-thailand" TargetMode="External"/><Relationship Id="rId27" Type="http://schemas.openxmlformats.org/officeDocument/2006/relationships/hyperlink" Target="https://www.eria.org/uploads/media/discussion-papers/FY22/Changes-in-Trade-and-Investment-Policies-in-Thailand-and-the-Implications-for-Medium-term-Growth.pdf"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uments1.worldbank.org/curated/en/099032624052515227/pdf/P1795971dc58270671bd9e1114d45321c25.pdf" TargetMode="External"/><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hyperlink" Target="https://www.mol.go.th/en/news/starting-july-1-ministry-of-labour-revises-minimum-wage-to-align-with-economy-and-improve-workers-quality-of-life" TargetMode="External"/><Relationship Id="rId30" Type="http://schemas.openxmlformats.org/officeDocument/2006/relationships/hyperlink" Target="https://etax.one.th/blog/%E0%B8%8A%E0%B9%89%E0%B8%AD%E0%B8%9B%E0%B8%94%E0%B8%B5%E0%B8%A1%E0%B8%B5%E0%B8%84%E0%B8%B7%E0%B8%99" TargetMode="External"/><Relationship Id="rId11" Type="http://schemas.openxmlformats.org/officeDocument/2006/relationships/image" Target="media/image1.png"/><Relationship Id="rId33" Type="http://schemas.openxmlformats.org/officeDocument/2006/relationships/hyperlink" Target="https://tradingeconomics.com/thailand/interest-rate" TargetMode="External"/><Relationship Id="rId10" Type="http://schemas.openxmlformats.org/officeDocument/2006/relationships/footer" Target="footer1.xml"/><Relationship Id="rId32" Type="http://schemas.openxmlformats.org/officeDocument/2006/relationships/hyperlink" Target="https://thailand.prd.go.th/en/content/category/detail/id/48/iid/367765" TargetMode="External"/><Relationship Id="rId13" Type="http://schemas.openxmlformats.org/officeDocument/2006/relationships/hyperlink" Target="https://investor.gmmgrammy.com/storage/downloads/shareholders-meeting/agm2025/20250509-grammy-agm-2025-minutes-en.pdf" TargetMode="External"/><Relationship Id="rId35" Type="http://schemas.openxmlformats.org/officeDocument/2006/relationships/hyperlink" Target="https://www.ey.com/content/dam/ey-unified-site/ey-com/en-sg/technical/singapore-tax-alerts/documents/ey-sg-impact-of-recent-us-tariffs-on-asean-business.pdf" TargetMode="External"/><Relationship Id="rId12" Type="http://schemas.openxmlformats.org/officeDocument/2006/relationships/image" Target="media/image3.png"/><Relationship Id="rId34" Type="http://schemas.openxmlformats.org/officeDocument/2006/relationships/hyperlink" Target="https://www.numberanalytics.com/blog/asean-global-trade-policies-impact#google_vignette" TargetMode="External"/><Relationship Id="rId15" Type="http://schemas.openxmlformats.org/officeDocument/2006/relationships/hyperlink" Target="https://investor.gmmgrammy.com/storage/downloads/shareholders-meeting/agm2023/20230509-grammy-agm-2023-minutes-en.pdf" TargetMode="External"/><Relationship Id="rId37" Type="http://schemas.openxmlformats.org/officeDocument/2006/relationships/hyperlink" Target="https://www.kcl.ac.uk/the-influence-of-multinational-corporations-on-the-international-system" TargetMode="External"/><Relationship Id="rId14" Type="http://schemas.openxmlformats.org/officeDocument/2006/relationships/hyperlink" Target="https://investor.gmmgrammy.com/storage/downloads/shareholders-meeting/agm2024/20240510-grammy-agm-2024-minutes-en.pdf" TargetMode="External"/><Relationship Id="rId36" Type="http://schemas.openxmlformats.org/officeDocument/2006/relationships/hyperlink" Target="https://www.mckinsey.com/capabilities/geopolitics/our-insights/upgrading-corporate-affairs-for-a-new-geopolitical-era" TargetMode="External"/><Relationship Id="rId17" Type="http://schemas.openxmlformats.org/officeDocument/2006/relationships/hyperlink" Target="https://grammy.listedcompany.com/newsroom/202505142520625E.zip" TargetMode="External"/><Relationship Id="rId39" Type="http://schemas.openxmlformats.org/officeDocument/2006/relationships/footer" Target="footer3.xml"/><Relationship Id="rId16" Type="http://schemas.openxmlformats.org/officeDocument/2006/relationships/hyperlink" Target="https://investor.gmmgrammy.com/en/management/management-team" TargetMode="External"/><Relationship Id="rId38" Type="http://schemas.openxmlformats.org/officeDocument/2006/relationships/hyperlink" Target="https://vsrp.co.uk/wp-content/uploads/4-IJFAES-Vol.-3-No.10-Oct-2024-paper3-Arwa1.pdf" TargetMode="External"/><Relationship Id="rId19" Type="http://schemas.openxmlformats.org/officeDocument/2006/relationships/hyperlink" Target="https://core.shareinvestor.app/documents/viewer/grammy/financials/202502273400913E/FINANCIAL_STATEMENTS.XLS" TargetMode="External"/><Relationship Id="rId18" Type="http://schemas.openxmlformats.org/officeDocument/2006/relationships/hyperlink" Target="https://core.shareinvestor.app/storage/downloads/grammy/mdna/0473NWS121120252149358380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