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An Econometric Analysis of Gym-Based Factors Influencing Body Fat Percentage</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By </w:t>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vertAlign w:val="superscript"/>
        </w:rPr>
      </w:pPr>
      <w:r w:rsidDel="00000000" w:rsidR="00000000" w:rsidRPr="00000000">
        <w:rPr>
          <w:rFonts w:ascii="Times New Roman" w:cs="Times New Roman" w:eastAsia="Times New Roman" w:hAnsi="Times New Roman"/>
          <w:b w:val="1"/>
          <w:bCs w:val="1"/>
          <w:sz w:val="32"/>
          <w:szCs w:val="32"/>
          <w:rtl w:val="0"/>
        </w:rPr>
        <w:t xml:space="preserve">Kanokphan Sirithienthong (Student ID:6610750092)</w:t>
      </w:r>
      <w:r w:rsidDel="00000000" w:rsidR="00000000" w:rsidRPr="00000000">
        <w:rPr>
          <w:rFonts w:ascii="Times New Roman" w:cs="Times New Roman" w:eastAsia="Times New Roman" w:hAnsi="Times New Roman"/>
          <w:b w:val="1"/>
          <w:bCs w:val="1"/>
          <w:sz w:val="32"/>
          <w:szCs w:val="32"/>
          <w:vertAlign w:val="superscript"/>
          <w:rtl w:val="0"/>
        </w:rPr>
        <w:t xml:space="preserve">1</w:t>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Section 415</w:t>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to:</w:t>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Sanha Hemvanich, Ph.D</w:t>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Econometrics I (01101372)</w:t>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 of Economics (English Program)</w:t>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Kasetsart University</w:t>
      </w:r>
    </w:p>
    <w:p w:rsidR="00000000" w:rsidDel="00000000" w:rsidP="00000000" w:rsidRDefault="00000000" w:rsidRPr="00000000" w14:paraId="0000000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First Semester, Academic Year 2025</w:t>
      </w:r>
    </w:p>
    <w:p w:rsidR="00000000" w:rsidDel="00000000" w:rsidP="00000000" w:rsidRDefault="00000000" w:rsidRPr="00000000" w14:paraId="0000000F">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This study examines the econometric relationship between gym‑based biometric and behavioral factors and body fat percentage, using a semi‑log Ordinary Least Squares (OLS) regression model. Robust standard errors were applied to correct for heteroskedasticity, ensuring valid inference. Analysis of a cross‑sectional dataset of 973 recreational gym members identifies five statistically significant predictors: CaloriesBurned, ExperienceLevel, WaterIntake, SessionDuration, and AvgBPM. Training maturity, caloric expenditure, and hydration are negatively associated with body fat percentage, while longer session duration and higher average heart rate show positive associations. These findings provide evidence‑based insights for fitness programming and highlight the role of structured gym behaviors in improving body composition.</w:t>
      </w: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Third-Year Student, Bachelor of Economics (English Program), Kasetsart University; NASM-CPT Certified International Personal Trainer (Certificate No. 1251421088); Email: </w:t>
      </w:r>
      <w:hyperlink r:id="rId6">
        <w:r w:rsidDel="00000000" w:rsidR="00000000" w:rsidRPr="00000000">
          <w:rPr>
            <w:rFonts w:ascii="Times New Roman" w:cs="Times New Roman" w:eastAsia="Times New Roman" w:hAnsi="Times New Roman"/>
            <w:sz w:val="24"/>
            <w:szCs w:val="24"/>
            <w:u w:val="single"/>
            <w:rtl w:val="0"/>
          </w:rPr>
          <w:t xml:space="preserve">kanokphan.s@ku.th</w:t>
        </w:r>
      </w:hyperlink>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Body fat percentage is increasingly recognized as a more accurate indicator of physical fitness than general metrics such as Body Mass Index (BMI). Unlike BMI, which conflates lean and fat mass, body fat percentage provides a direct measure of adiposity and metabolic efficiency. In both sport science and health economics, it serves as a key marker of physiological adaptation to structured exercise routines.</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Modern fitness programming—particularly under NASM (National Academy of Sports Medicine) guidelines—emphasizes personalized training plans, hydration strategies, and cardiovascular monitoring. These principles are foundational to personal training and are increasingly supported by biometric data. Yet, despite their widespread adoption, the statistical impact of specific gym-based behaviors on body composition remains underexplored.</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This study addresses that gap by estimating the marginal effects of biometric and behavioral variables—including heart rate metrics, hydration, workout duration, calories burned, and training experience—on body fat percentage. Using a cross-sectional dataset of 973 gym members, the analysis applies Ordinary Least Squares (OLS) regression under two specifications: a linear model and a semi-log model. The semi-log specification, which applies a logarithmic transformation to the dependent variable, is retained as the preferred model due to its superior explanatory power (R² ≈ 0.65) and improved residual behavior.</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refinement proceeded in two stages. First, full regressions were estimated with all candidate predictors. Insignificant variables were then excluded, yielding parsimonious specifications that retained only statistically significant determinants. Across both linear and semi-log models, five variables consistently emerged as significant: CaloriesBurned, ExperienceLevel, WaterIntake, SessionDuration, and AvgBPM. Robust standard errors were applied to the semi-log model to correct for heteroskedasticity, confirming the stability of results and strengthening inference. The robust specification demonstrated that hydration, training experience, and workout intensity are the strongest predictors of reduced body fat percentage, while longer session duration and higher average heart rate contribute positively to fitness outcomes.</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objective of this study is to identify which gym behaviors are statistically associated with body fat percentage and to quantify their marginal effects. By combining econometric rigor with practical relevance, the findings provide evidence-based insights for trainers, educators, and wellness professionals seeking to design effective fitness programs and promote long-term physical health.</w:t>
      </w:r>
    </w:p>
    <w:p w:rsidR="00000000" w:rsidDel="00000000" w:rsidP="00000000" w:rsidRDefault="00000000" w:rsidRPr="00000000" w14:paraId="0000001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mjoxw4mj4del" w:id="0"/>
      <w:bookmarkEnd w:id="0"/>
      <w:r w:rsidDel="00000000" w:rsidR="00000000" w:rsidRPr="00000000">
        <w:rPr>
          <w:rFonts w:ascii="Times New Roman" w:cs="Times New Roman" w:eastAsia="Times New Roman" w:hAnsi="Times New Roman"/>
          <w:b w:val="1"/>
          <w:bCs w:val="1"/>
          <w:sz w:val="28"/>
          <w:szCs w:val="28"/>
          <w:rtl w:val="0"/>
        </w:rPr>
        <w:t xml:space="preserve">Data and Variable Construction</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study utilizes the Gym Members Exercise Tracking Dataset, a publicly available cross-sectional dataset hosted on Kaggle. It comprises biometric and behavioral data from 973 individual gym members, each treated as a unique observation. The dataset captures a snapshot of each participant’s physical condition and exercise behavior, making it suitable for estimating marginal effects on body fat percentage using Ordinary Least Squares (OLS) regression.</w:t>
      </w:r>
    </w:p>
    <w:p w:rsidR="00000000" w:rsidDel="00000000" w:rsidP="00000000" w:rsidRDefault="00000000" w:rsidRPr="00000000" w14:paraId="0000001D">
      <w:pPr>
        <w:pStyle w:val="Heading3"/>
        <w:keepNext w:val="0"/>
        <w:keepLines w:val="0"/>
        <w:spacing w:before="280" w:lineRule="auto"/>
        <w:jc w:val="both"/>
        <w:rPr>
          <w:rFonts w:ascii="Times New Roman" w:cs="Times New Roman" w:eastAsia="Times New Roman" w:hAnsi="Times New Roman"/>
          <w:color w:val="000000"/>
          <w:u w:val="single"/>
        </w:rPr>
      </w:pPr>
      <w:bookmarkStart w:colFirst="0" w:colLast="0" w:name="_3k4crj5cnqqd" w:id="1"/>
      <w:bookmarkEnd w:id="1"/>
      <w:r w:rsidDel="00000000" w:rsidR="00000000" w:rsidRPr="00000000">
        <w:rPr>
          <w:rFonts w:ascii="Times New Roman" w:cs="Times New Roman" w:eastAsia="Times New Roman" w:hAnsi="Times New Roman"/>
          <w:color w:val="000000"/>
          <w:u w:val="single"/>
          <w:rtl w:val="0"/>
        </w:rPr>
        <w:t xml:space="preserve">Dependent Variable</w:t>
      </w:r>
    </w:p>
    <w:p w:rsidR="00000000" w:rsidDel="00000000" w:rsidP="00000000" w:rsidRDefault="00000000" w:rsidRPr="00000000" w14:paraId="0000001E">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dependent variable is Body Fat Percentage, selected as a scientifically grounded proxy for physical fitness and metabolic efficiency. This choice reflects current best practices in sport science and aligns with NASM’s emphasis on body composition as a central indicator of long-term health outcomes. Unlike Body Mass Index (BMI), which conflates lean and fat mass into a single ratio, body fat percentage offers a more precise and physiologically meaningful measure of adiposity. It allows for a clearer assessment of training effectiveness, particularly in structured fitness environments where muscle development and metabolic adaptation are key goals. For estimation purposes, a logarithmic transformation was applied to the dependent variable to correct for skewness and enable elasticity-based interpretation.</w:t>
      </w:r>
      <w:r w:rsidDel="00000000" w:rsidR="00000000" w:rsidRPr="00000000">
        <w:rPr>
          <w:rtl w:val="0"/>
        </w:rPr>
      </w:r>
    </w:p>
    <w:p w:rsidR="00000000" w:rsidDel="00000000" w:rsidP="00000000" w:rsidRDefault="00000000" w:rsidRPr="00000000" w14:paraId="0000001F">
      <w:pPr>
        <w:pStyle w:val="Heading3"/>
        <w:keepNext w:val="0"/>
        <w:keepLines w:val="0"/>
        <w:spacing w:after="0" w:before="280" w:lineRule="auto"/>
        <w:jc w:val="both"/>
        <w:rPr>
          <w:rFonts w:ascii="Times New Roman" w:cs="Times New Roman" w:eastAsia="Times New Roman" w:hAnsi="Times New Roman"/>
          <w:color w:val="000000"/>
          <w:u w:val="single"/>
        </w:rPr>
      </w:pPr>
      <w:bookmarkStart w:colFirst="0" w:colLast="0" w:name="_xdczjp6x6aqk" w:id="2"/>
      <w:bookmarkEnd w:id="2"/>
      <w:r w:rsidDel="00000000" w:rsidR="00000000" w:rsidRPr="00000000">
        <w:rPr>
          <w:rtl w:val="0"/>
        </w:rPr>
      </w:r>
    </w:p>
    <w:p w:rsidR="00000000" w:rsidDel="00000000" w:rsidP="00000000" w:rsidRDefault="00000000" w:rsidRPr="00000000" w14:paraId="00000020">
      <w:pPr>
        <w:pStyle w:val="Heading3"/>
        <w:keepNext w:val="0"/>
        <w:keepLines w:val="0"/>
        <w:spacing w:after="0" w:before="280" w:lineRule="auto"/>
        <w:jc w:val="both"/>
        <w:rPr>
          <w:rFonts w:ascii="Times New Roman" w:cs="Times New Roman" w:eastAsia="Times New Roman" w:hAnsi="Times New Roman"/>
          <w:color w:val="000000"/>
          <w:u w:val="single"/>
        </w:rPr>
      </w:pPr>
      <w:bookmarkStart w:colFirst="0" w:colLast="0" w:name="_vkbdqvmp8l1e" w:id="3"/>
      <w:bookmarkEnd w:id="3"/>
      <w:r w:rsidDel="00000000" w:rsidR="00000000" w:rsidRPr="00000000">
        <w:rPr>
          <w:rtl w:val="0"/>
        </w:rPr>
      </w:r>
    </w:p>
    <w:p w:rsidR="00000000" w:rsidDel="00000000" w:rsidP="00000000" w:rsidRDefault="00000000" w:rsidRPr="00000000" w14:paraId="00000021">
      <w:pPr>
        <w:pStyle w:val="Heading3"/>
        <w:keepNext w:val="0"/>
        <w:keepLines w:val="0"/>
        <w:spacing w:after="0" w:before="280" w:lineRule="auto"/>
        <w:jc w:val="both"/>
        <w:rPr>
          <w:rFonts w:ascii="Times New Roman" w:cs="Times New Roman" w:eastAsia="Times New Roman" w:hAnsi="Times New Roman"/>
          <w:color w:val="000000"/>
          <w:u w:val="single"/>
        </w:rPr>
      </w:pPr>
      <w:bookmarkStart w:colFirst="0" w:colLast="0" w:name="_5wfllr5iji6o" w:id="4"/>
      <w:bookmarkEnd w:id="4"/>
      <w:r w:rsidDel="00000000" w:rsidR="00000000" w:rsidRPr="00000000">
        <w:rPr>
          <w:rtl w:val="0"/>
        </w:rPr>
      </w:r>
    </w:p>
    <w:p w:rsidR="00000000" w:rsidDel="00000000" w:rsidP="00000000" w:rsidRDefault="00000000" w:rsidRPr="00000000" w14:paraId="00000022">
      <w:pPr>
        <w:pStyle w:val="Heading3"/>
        <w:keepNext w:val="0"/>
        <w:keepLines w:val="0"/>
        <w:spacing w:after="0" w:before="280" w:lineRule="auto"/>
        <w:jc w:val="both"/>
        <w:rPr>
          <w:rFonts w:ascii="Times New Roman" w:cs="Times New Roman" w:eastAsia="Times New Roman" w:hAnsi="Times New Roman"/>
          <w:color w:val="000000"/>
          <w:u w:val="single"/>
        </w:rPr>
      </w:pPr>
      <w:bookmarkStart w:colFirst="0" w:colLast="0" w:name="_6vdbd0d71b4x" w:id="5"/>
      <w:bookmarkEnd w:id="5"/>
      <w:r w:rsidDel="00000000" w:rsidR="00000000" w:rsidRPr="00000000">
        <w:rPr>
          <w:rtl w:val="0"/>
        </w:rPr>
      </w:r>
    </w:p>
    <w:p w:rsidR="00000000" w:rsidDel="00000000" w:rsidP="00000000" w:rsidRDefault="00000000" w:rsidRPr="00000000" w14:paraId="00000023">
      <w:pPr>
        <w:pStyle w:val="Heading3"/>
        <w:keepNext w:val="0"/>
        <w:keepLines w:val="0"/>
        <w:spacing w:after="0" w:before="280" w:lineRule="auto"/>
        <w:jc w:val="both"/>
        <w:rPr>
          <w:rFonts w:ascii="Times New Roman" w:cs="Times New Roman" w:eastAsia="Times New Roman" w:hAnsi="Times New Roman"/>
          <w:color w:val="000000"/>
          <w:u w:val="single"/>
        </w:rPr>
      </w:pPr>
      <w:bookmarkStart w:colFirst="0" w:colLast="0" w:name="_7a03gtk6o26j" w:id="6"/>
      <w:bookmarkEnd w:id="6"/>
      <w:r w:rsidDel="00000000" w:rsidR="00000000" w:rsidRPr="00000000">
        <w:rPr>
          <w:rFonts w:ascii="Times New Roman" w:cs="Times New Roman" w:eastAsia="Times New Roman" w:hAnsi="Times New Roman"/>
          <w:color w:val="000000"/>
          <w:u w:val="single"/>
          <w:rtl w:val="0"/>
        </w:rPr>
        <w:t xml:space="preserve">Independent Variables</w:t>
      </w:r>
    </w:p>
    <w:p w:rsidR="00000000" w:rsidDel="00000000" w:rsidP="00000000" w:rsidRDefault="00000000" w:rsidRPr="00000000" w14:paraId="00000024">
      <w:pPr>
        <w:spacing w:after="240"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model specification includes five predictors, selected based on theoretical relevance, statistical significance, and diagnostic performance:</w:t>
      </w:r>
    </w:p>
    <w:tbl>
      <w:tblPr>
        <w:tblStyle w:val="Table1"/>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7.5"/>
        <w:gridCol w:w="2167.5"/>
        <w:gridCol w:w="4455"/>
        <w:tblGridChange w:id="0">
          <w:tblGrid>
            <w:gridCol w:w="2167.5"/>
            <w:gridCol w:w="2167.5"/>
            <w:gridCol w:w="4455"/>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(kg)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Biometric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for body mass; retained for physiological relevance.</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Biometric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Adjusts for body size and composition. Dropped during refinement due to insignificance.</w:t>
            </w:r>
          </w:p>
        </w:tc>
      </w:tr>
      <w:tr>
        <w:trPr>
          <w:cantSplit w:val="0"/>
          <w:trHeight w:val="807.2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BPM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Reflects peak cardiovascular exertion. Dropped due to low marginal contribution.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BPM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sustained training intensity. Initially included, later excluded due to instability.</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Resting BPM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Proxy for recovery status and cardiovascular efficiency. Retained in the final model.</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workout length and potential overtraining. Dropped due to multicollinearity.</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Calories Burned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Session-specific measure of energy expenditure; retained over BMI.</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Intake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Reflects hydration behavior. Dropped due to insignificance.</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Frequency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consistency in training routines. Dropped due to low explanatory power.</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Modeled as a continuous maturity scale to reflect training adaptation. Retained.</w:t>
            </w:r>
          </w:p>
        </w:tc>
      </w:tr>
      <w:tr>
        <w:trPr>
          <w:cantSplit w:val="0"/>
          <w:trHeight w:val="1003.4326171874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excluded due to multicollinearity with Calories Burned. Reintroduced after VIF testing confirmed statistical stability.</w:t>
            </w:r>
          </w:p>
        </w:tc>
      </w:tr>
    </w:tbl>
    <w:p w:rsidR="00000000" w:rsidDel="00000000" w:rsidP="00000000" w:rsidRDefault="00000000" w:rsidRPr="00000000" w14:paraId="00000049">
      <w:pPr>
        <w:pStyle w:val="Heading3"/>
        <w:keepNext w:val="0"/>
        <w:keepLines w:val="0"/>
        <w:spacing w:after="240" w:before="240" w:lineRule="auto"/>
        <w:jc w:val="both"/>
        <w:rPr>
          <w:rFonts w:ascii="Times New Roman" w:cs="Times New Roman" w:eastAsia="Times New Roman" w:hAnsi="Times New Roman"/>
          <w:color w:val="000000"/>
        </w:rPr>
      </w:pPr>
      <w:bookmarkStart w:colFirst="0" w:colLast="0" w:name="_hdxt1wggd1l" w:id="7"/>
      <w:bookmarkEnd w:id="7"/>
      <w:r w:rsidDel="00000000" w:rsidR="00000000" w:rsidRPr="00000000">
        <w:rPr>
          <w:rFonts w:ascii="Times New Roman" w:cs="Times New Roman" w:eastAsia="Times New Roman" w:hAnsi="Times New Roman"/>
          <w:color w:val="000000"/>
          <w:rtl w:val="0"/>
        </w:rPr>
        <w:t xml:space="preserve">Several variables were excluded during model refinement due to insignificance or unstable coefficients rather than multicollinearity concerns. In the linear specification, predictors such as </w:t>
      </w:r>
      <w:r w:rsidDel="00000000" w:rsidR="00000000" w:rsidRPr="00000000">
        <w:rPr>
          <w:rFonts w:ascii="Times New Roman" w:cs="Times New Roman" w:eastAsia="Times New Roman" w:hAnsi="Times New Roman"/>
          <w:color w:val="000000"/>
          <w:rtl w:val="0"/>
        </w:rPr>
        <w:t xml:space="preserve">Weight</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RestingBPM</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Height</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WorkoutFreq</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MaxBPM</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and BMI were dropped after showing weak explanatory power and non‑significant effects. In contrast, CaloriesBurned</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ExperienceLevel</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WaterIntake</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SessionDuration</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and AvgBPM consistently remained significant across both linear and semi‑log models.</w:t>
      </w:r>
    </w:p>
    <w:p w:rsidR="00000000" w:rsidDel="00000000" w:rsidP="00000000" w:rsidRDefault="00000000" w:rsidRPr="00000000" w14:paraId="0000004A">
      <w:pPr>
        <w:pStyle w:val="Heading3"/>
        <w:keepNext w:val="0"/>
        <w:keepLines w:val="0"/>
        <w:spacing w:after="240" w:before="240" w:lineRule="auto"/>
        <w:jc w:val="both"/>
        <w:rPr>
          <w:rFonts w:ascii="Times New Roman" w:cs="Times New Roman" w:eastAsia="Times New Roman" w:hAnsi="Times New Roman"/>
          <w:color w:val="000000"/>
          <w:sz w:val="28"/>
          <w:szCs w:val="28"/>
        </w:rPr>
      </w:pPr>
      <w:bookmarkStart w:colFirst="0" w:colLast="0" w:name="_6fcfxzl3c9nl" w:id="8"/>
      <w:bookmarkEnd w:id="8"/>
      <w:r w:rsidDel="00000000" w:rsidR="00000000" w:rsidRPr="00000000">
        <w:rPr>
          <w:rFonts w:ascii="Times New Roman" w:cs="Times New Roman" w:eastAsia="Times New Roman" w:hAnsi="Times New Roman"/>
          <w:color w:val="000000"/>
          <w:rtl w:val="0"/>
        </w:rPr>
        <w:t xml:space="preserve">Height was excluded due to borderline insignificance and minimal contribution to overall model fit. Similarly, MaxBPM and WorkoutFreq displayed negligible effects and were removed. Importantly, SessionDuration, which was initially insignificant in the linear model, became significant in the semi‑log specification and was therefore retained. Robust standard errors confirmed the stability of the reduced semi‑log model, with all five retained variables remaining highly significant and demonstrating consistent marginal effects. The full progression of variable exclusion, including p‑values at each stage, is documented in Appendix B (Progression of Dropping Insignificant Variables).</w:t>
      </w:r>
      <w:r w:rsidDel="00000000" w:rsidR="00000000" w:rsidRPr="00000000">
        <w:rPr>
          <w:rtl w:val="0"/>
        </w:rPr>
      </w:r>
    </w:p>
    <w:tbl>
      <w:tblPr>
        <w:tblStyle w:val="Table2"/>
        <w:tblW w:w="70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700"/>
        <w:gridCol w:w="1995"/>
        <w:gridCol w:w="885"/>
        <w:tblGridChange w:id="0">
          <w:tblGrid>
            <w:gridCol w:w="1470"/>
            <w:gridCol w:w="2700"/>
            <w:gridCol w:w="1995"/>
            <w:gridCol w:w="885"/>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Included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Dropped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RestingBPM, CaloriesBurned, ExperienceLevel, Height, WorkoutFreq, WaterIntake, SessionDuration, MaxBPM, AvgBPM, BMI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0.6199</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(Reduced)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CaloriesBurned, ExperienceLevel, WaterIntake, SessionDuration, AvgBPM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RestingBPM, Height, WorkoutFreq, MaxBPM, BMI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0.6153</w:t>
            </w:r>
          </w:p>
        </w:tc>
      </w:tr>
      <w:tr>
        <w:trPr>
          <w:cantSplit w:val="0"/>
          <w:trHeight w:val="807.2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Semi‑Log (Full)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RestingBPM, CaloriesBurned, ExperienceLevel, Height, WorkoutFreq, WaterIntake, SessionDuration, MaxBPM, AvgBPM, BMI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0.6505</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Semi‑Log (Reduced)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CaloriesBurned, ExperienceLevel, WaterIntake, SessionDuration, AvgBPM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RestingBPM, Height, WorkoutFreq, MaxBPM, BMI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0.6476</w:t>
            </w:r>
          </w:p>
        </w:tc>
      </w:tr>
    </w:tbl>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color w:val="000000"/>
        </w:rPr>
      </w:pPr>
      <w:bookmarkStart w:colFirst="0" w:colLast="0" w:name="_lco9jp7ic4hn" w:id="9"/>
      <w:bookmarkEnd w:id="9"/>
      <w:r w:rsidDel="00000000" w:rsidR="00000000" w:rsidRPr="00000000">
        <w:rPr>
          <w:rFonts w:ascii="Times New Roman" w:cs="Times New Roman" w:eastAsia="Times New Roman" w:hAnsi="Times New Roman"/>
          <w:color w:val="000000"/>
          <w:u w:val="single"/>
          <w:rtl w:val="0"/>
        </w:rPr>
        <w:t xml:space="preserve">Multicollinearity Diagnostics</w:t>
      </w:r>
      <w:r w:rsidDel="00000000" w:rsidR="00000000" w:rsidRPr="00000000">
        <w:rPr>
          <w:rtl w:val="0"/>
        </w:rPr>
      </w:r>
    </w:p>
    <w:p w:rsidR="00000000" w:rsidDel="00000000" w:rsidP="00000000" w:rsidRDefault="00000000" w:rsidRPr="00000000" w14:paraId="00000060">
      <w:pPr>
        <w:pStyle w:val="Heading3"/>
        <w:keepNext w:val="0"/>
        <w:keepLines w:val="0"/>
        <w:spacing w:before="0" w:lineRule="auto"/>
        <w:jc w:val="both"/>
        <w:rPr>
          <w:rFonts w:ascii="Times New Roman" w:cs="Times New Roman" w:eastAsia="Times New Roman" w:hAnsi="Times New Roman"/>
          <w:color w:val="000000"/>
        </w:rPr>
      </w:pPr>
      <w:bookmarkStart w:colFirst="0" w:colLast="0" w:name="_hici3aze13s7" w:id="10"/>
      <w:bookmarkEnd w:id="10"/>
      <w:r w:rsidDel="00000000" w:rsidR="00000000" w:rsidRPr="00000000">
        <w:rPr>
          <w:rFonts w:ascii="Times New Roman" w:cs="Times New Roman" w:eastAsia="Times New Roman" w:hAnsi="Times New Roman"/>
          <w:color w:val="000000"/>
          <w:rtl w:val="0"/>
        </w:rPr>
        <w:t xml:space="preserve">Variance Inflation Factor (VIF) testing revealed that CaloriesBurned (VIF = 17.19) and SessionDuration (VIF = 15.80) exceeded the conventional threshold of 10, indicating notable collinearity between these predictors. To assess the impact, alternative specifications were estimated by sequentially dropping each variable. The complete VIF results for the semi‑log model are reported in Appendix Table C, which provides detailed diagnostics for all retained predictors.</w:t>
      </w:r>
    </w:p>
    <w:p w:rsidR="00000000" w:rsidDel="00000000" w:rsidP="00000000" w:rsidRDefault="00000000" w:rsidRPr="00000000" w14:paraId="00000061">
      <w:pPr>
        <w:pStyle w:val="Heading3"/>
        <w:keepNext w:val="0"/>
        <w:keepLines w:val="0"/>
        <w:spacing w:before="0" w:lineRule="auto"/>
        <w:jc w:val="both"/>
        <w:rPr>
          <w:color w:val="000000"/>
        </w:rPr>
      </w:pPr>
      <w:bookmarkStart w:colFirst="0" w:colLast="0" w:name="_75tous7etj2b" w:id="11"/>
      <w:bookmarkEnd w:id="11"/>
      <w:r w:rsidDel="00000000" w:rsidR="00000000" w:rsidRPr="00000000">
        <w:rPr>
          <w:rFonts w:ascii="Times New Roman" w:cs="Times New Roman" w:eastAsia="Times New Roman" w:hAnsi="Times New Roman"/>
          <w:color w:val="000000"/>
          <w:rtl w:val="0"/>
        </w:rPr>
        <w:t xml:space="preserve">When CaloriesBurned was excluded, AvgBPM lost statistical significance (p = 0.62), suggesting that CaloriesBurned carries explanatory information that stabilizes the role of AvgBPM in the model. In contrast, dropping SessionDuration preserved the significance of AvgBPM (p = 0.004), but the overall explanatory power of the model declined slightly (R² = 0.6436 compared to 0.6476 in the full specification).</w:t>
      </w:r>
      <w:r w:rsidDel="00000000" w:rsidR="00000000" w:rsidRPr="00000000">
        <w:rPr>
          <w:rtl w:val="0"/>
        </w:rPr>
      </w:r>
    </w:p>
    <w:p w:rsidR="00000000" w:rsidDel="00000000" w:rsidP="00000000" w:rsidRDefault="00000000" w:rsidRPr="00000000" w14:paraId="00000062">
      <w:pPr>
        <w:pStyle w:val="Heading3"/>
        <w:keepNext w:val="0"/>
        <w:keepLines w:val="0"/>
        <w:spacing w:before="0" w:lineRule="auto"/>
        <w:jc w:val="both"/>
        <w:rPr>
          <w:rFonts w:ascii="Times New Roman" w:cs="Times New Roman" w:eastAsia="Times New Roman" w:hAnsi="Times New Roman"/>
          <w:color w:val="000000"/>
        </w:rPr>
      </w:pPr>
      <w:bookmarkStart w:colFirst="0" w:colLast="0" w:name="_oa34ntguoaoh" w:id="12"/>
      <w:bookmarkEnd w:id="12"/>
      <w:r w:rsidDel="00000000" w:rsidR="00000000" w:rsidRPr="00000000">
        <w:rPr>
          <w:rFonts w:ascii="Times New Roman" w:cs="Times New Roman" w:eastAsia="Times New Roman" w:hAnsi="Times New Roman"/>
          <w:color w:val="000000"/>
          <w:rtl w:val="0"/>
        </w:rPr>
        <w:t xml:space="preserve">These diagnostics indicate that while multicollinearity is present, both CaloriesBurned and SessionDuration contribute meaningfully to the specification. CaloriesBurned appears essential for maintaining the significance of AvgBPM, whereas SessionDuration improves overall model fit despite its collinearity. As shown in the table, both variables were therefore retained in the final semi‑log specification, with robust standard errors applied to ensure valid inference under potential heteroskedasticity.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800"/>
        <w:gridCol w:w="1680"/>
        <w:gridCol w:w="945"/>
        <w:gridCol w:w="2970"/>
        <w:tblGridChange w:id="0">
          <w:tblGrid>
            <w:gridCol w:w="1965"/>
            <w:gridCol w:w="1800"/>
            <w:gridCol w:w="1680"/>
            <w:gridCol w:w="945"/>
            <w:gridCol w:w="297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Dropped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 on AvgBPM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Semi‑Log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(p = 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model; both CaloriesBurned and SessionDuration retained despite high VIFs.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Drop CaloriesBurned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CaloriesBurned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Insignificant (p = 0.62)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AvgBPM loses explanatory power, showing CaloriesBurned stabilizes AvgBPM’s role.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Drop SessionDuration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(p = 0.004)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AvgBPM remains significant, but overall fit declines slightly compared to full model.</w:t>
            </w:r>
          </w:p>
        </w:tc>
      </w:tr>
    </w:tbl>
    <w:p w:rsidR="00000000" w:rsidDel="00000000" w:rsidP="00000000" w:rsidRDefault="00000000" w:rsidRPr="00000000" w14:paraId="00000079">
      <w:pPr>
        <w:spacing w:after="0" w:befor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Variable Justification</w:t>
      </w:r>
    </w:p>
    <w:p w:rsidR="00000000" w:rsidDel="00000000" w:rsidP="00000000" w:rsidRDefault="00000000" w:rsidRPr="00000000" w14:paraId="0000007A">
      <w:pPr>
        <w:spacing w:after="0"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variable was evaluated through a structured diagnostic process:</w:t>
      </w:r>
    </w:p>
    <w:p w:rsidR="00000000" w:rsidDel="00000000" w:rsidP="00000000" w:rsidRDefault="00000000" w:rsidRPr="00000000" w14:paraId="0000007B">
      <w:pPr>
        <w:numPr>
          <w:ilvl w:val="0"/>
          <w:numId w:val="1"/>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Multicollinearity was assessed using VIF to detect overlapping variance.</w:t>
      </w:r>
    </w:p>
    <w:p w:rsidR="00000000" w:rsidDel="00000000" w:rsidP="00000000" w:rsidRDefault="00000000" w:rsidRPr="00000000" w14:paraId="0000007C">
      <w:pPr>
        <w:numPr>
          <w:ilvl w:val="0"/>
          <w:numId w:val="1"/>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Statistical significance was tested under robust standard errors to correct for heteroskedasticity.</w:t>
      </w:r>
    </w:p>
    <w:p w:rsidR="00000000" w:rsidDel="00000000" w:rsidP="00000000" w:rsidRDefault="00000000" w:rsidRPr="00000000" w14:paraId="0000007D">
      <w:pPr>
        <w:numPr>
          <w:ilvl w:val="0"/>
          <w:numId w:val="1"/>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Coefficient stability was examined across model specifications to identify suppressor effects and erratic behavior.</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Variables that failed to meet these criteria were excluded to preserve model interpretability and econometric robustness. The final retained predictors contribute meaningfully to explaining variation in body fat percentage and uphold the statistical integrity of the model.</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1 confirms a well-balanced distribution across beginner, intermediate, and advanced trainees. The near-uniform spread supports the decision to model Experience Level as a continuous variable, enabling the regression to estimate marginal effects across a spectrum of training maturity. This enhances both interpretive clarity and statistical efficiency.</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1: Training Experience Distribution in the Sample</w:t>
      </w:r>
    </w:p>
    <w:tbl>
      <w:tblPr>
        <w:tblStyle w:val="Table4"/>
        <w:tblW w:w="5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85"/>
        <w:gridCol w:w="1575"/>
        <w:tblGridChange w:id="0">
          <w:tblGrid>
            <w:gridCol w:w="3885"/>
            <w:gridCol w:w="157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Experience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 (ExperienceLevel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(ExperienceLevel =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(ExperienceLevel =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973</w:t>
            </w:r>
          </w:p>
        </w:tc>
      </w:tr>
    </w:tbl>
    <w:p w:rsidR="00000000" w:rsidDel="00000000" w:rsidP="00000000" w:rsidRDefault="00000000" w:rsidRPr="00000000" w14:paraId="0000008C">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 The statistics within the table are calculated by the author from the sample.</w:t>
      </w:r>
      <w:r w:rsidDel="00000000" w:rsidR="00000000" w:rsidRPr="00000000">
        <w:rPr>
          <w:rtl w:val="0"/>
        </w:rPr>
      </w:r>
    </w:p>
    <w:p w:rsidR="00000000" w:rsidDel="00000000" w:rsidP="00000000" w:rsidRDefault="00000000" w:rsidRPr="00000000" w14:paraId="0000008D">
      <w:pPr>
        <w:spacing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8"/>
          <w:szCs w:val="28"/>
          <w:rtl w:val="0"/>
        </w:rPr>
        <w:t xml:space="preserve">The predominance of individuals in the moderate body fat range reflects a realistic distribution for recreational gym users. This validates the relevance of Body Fat Percentage as the dependent variable and confirms that the model targets mainstream fitness populations rather than outliers.</w:t>
      </w:r>
      <w:r w:rsidDel="00000000" w:rsidR="00000000" w:rsidRPr="00000000">
        <w:rPr>
          <w:rtl w:val="0"/>
        </w:rPr>
      </w:r>
    </w:p>
    <w:p w:rsidR="00000000" w:rsidDel="00000000" w:rsidP="00000000" w:rsidRDefault="00000000" w:rsidRPr="00000000" w14:paraId="0000008E">
      <w:pPr>
        <w:spacing w:after="200" w:before="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2: Body Fat Percentage Categories</w:t>
      </w:r>
    </w:p>
    <w:tbl>
      <w:tblPr>
        <w:tblStyle w:val="Table5"/>
        <w:tblW w:w="38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1440"/>
        <w:tblGridChange w:id="0">
          <w:tblGrid>
            <w:gridCol w:w="2385"/>
            <w:gridCol w:w="1440"/>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Body Fat %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Observations</w:t>
            </w:r>
          </w:p>
        </w:tc>
      </w:tr>
      <w:tr>
        <w:trPr>
          <w:cantSplit w:val="0"/>
          <w:trHeight w:val="674.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(&lt;15%)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r>
      <w:tr>
        <w:trPr>
          <w:cantSplit w:val="0"/>
          <w:trHeight w:val="674.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(15–25%)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w:t>
            </w:r>
          </w:p>
        </w:tc>
      </w:tr>
      <w:tr>
        <w:trPr>
          <w:cantSplit w:val="0"/>
          <w:trHeight w:val="674.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(&gt;25%)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w:t>
            </w:r>
          </w:p>
        </w:tc>
      </w:tr>
      <w:tr>
        <w:trPr>
          <w:cantSplit w:val="0"/>
          <w:trHeight w:val="674.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973</w:t>
            </w:r>
          </w:p>
        </w:tc>
      </w:tr>
    </w:tbl>
    <w:p w:rsidR="00000000" w:rsidDel="00000000" w:rsidP="00000000" w:rsidRDefault="00000000" w:rsidRPr="00000000" w14:paraId="00000099">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 The statistics within the table are calculated by the author from the sample.</w:t>
      </w:r>
    </w:p>
    <w:p w:rsidR="00000000" w:rsidDel="00000000" w:rsidP="00000000" w:rsidRDefault="00000000" w:rsidRPr="00000000" w14:paraId="0000009A">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3 demonstrates sufficient variability in Resting BPM, which was retained in the final model. In contrast, Max BPM and Average BPM—despite plausible ranges—were excluded due to statistical insignificance and unstable coefficients. The table supports these decisions by showing that while the metrics are physiologically valid, they did not contribute meaningfully to model fit.</w:t>
      </w:r>
    </w:p>
    <w:p w:rsidR="00000000" w:rsidDel="00000000" w:rsidP="00000000" w:rsidRDefault="00000000" w:rsidRPr="00000000" w14:paraId="0000009B">
      <w:pPr>
        <w:spacing w:before="20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pStyle w:val="Heading4"/>
        <w:keepNext w:val="0"/>
        <w:keepLines w:val="0"/>
        <w:spacing w:after="200" w:before="240" w:lineRule="auto"/>
        <w:jc w:val="center"/>
        <w:rPr>
          <w:rFonts w:ascii="Times New Roman" w:cs="Times New Roman" w:eastAsia="Times New Roman" w:hAnsi="Times New Roman"/>
          <w:color w:val="000000"/>
          <w:sz w:val="28"/>
          <w:szCs w:val="28"/>
        </w:rPr>
      </w:pPr>
      <w:bookmarkStart w:colFirst="0" w:colLast="0" w:name="_vod5omb7j7pf" w:id="13"/>
      <w:bookmarkEnd w:id="13"/>
      <w:r w:rsidDel="00000000" w:rsidR="00000000" w:rsidRPr="00000000">
        <w:rPr>
          <w:rFonts w:ascii="Times New Roman" w:cs="Times New Roman" w:eastAsia="Times New Roman" w:hAnsi="Times New Roman"/>
          <w:b w:val="1"/>
          <w:bCs w:val="1"/>
          <w:color w:val="000000"/>
          <w:sz w:val="28"/>
          <w:szCs w:val="28"/>
          <w:rtl w:val="0"/>
        </w:rPr>
        <w:t xml:space="preserve">Table 3: Heart Rate Metrics (BPM)</w:t>
      </w:r>
      <w:r w:rsidDel="00000000" w:rsidR="00000000" w:rsidRPr="00000000">
        <w:rPr>
          <w:rtl w:val="0"/>
        </w:rPr>
      </w:r>
    </w:p>
    <w:tbl>
      <w:tblPr>
        <w:tblStyle w:val="Table6"/>
        <w:tblW w:w="5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1350"/>
        <w:gridCol w:w="1785"/>
        <w:gridCol w:w="1695"/>
        <w:tblGridChange w:id="0">
          <w:tblGrid>
            <w:gridCol w:w="1140"/>
            <w:gridCol w:w="1350"/>
            <w:gridCol w:w="1785"/>
            <w:gridCol w:w="1695"/>
          </w:tblGrid>
        </w:tblGridChange>
      </w:tblGrid>
      <w:tr>
        <w:trPr>
          <w:cantSplit w:val="0"/>
          <w:trHeight w:val="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BPM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BPM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Resting BPM</w:t>
            </w:r>
          </w:p>
        </w:tc>
      </w:tr>
      <w:tr>
        <w:trPr>
          <w:cantSplit w:val="0"/>
          <w:trHeight w:val="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72.3</w:t>
            </w:r>
          </w:p>
        </w:tc>
      </w:tr>
      <w:tr>
        <w:trPr>
          <w:cantSplit w:val="0"/>
          <w:trHeight w:val="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r>
      <w:tr>
        <w:trPr>
          <w:cantSplit w:val="0"/>
          <w:trHeight w:val="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r>
        <w:trPr>
          <w:cantSplit w:val="0"/>
          <w:trHeight w:val="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bl>
    <w:p w:rsidR="00000000" w:rsidDel="00000000" w:rsidP="00000000" w:rsidRDefault="00000000" w:rsidRPr="00000000" w14:paraId="000000B1">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 The statistics within the table are calculated by the author from the sample.</w:t>
      </w:r>
    </w:p>
    <w:p w:rsidR="00000000" w:rsidDel="00000000" w:rsidP="00000000" w:rsidRDefault="00000000" w:rsidRPr="00000000" w14:paraId="000000B2">
      <w:pPr>
        <w:spacing w:after="200" w:before="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4: Hydration and Workout Frequency in the Sample</w:t>
      </w:r>
    </w:p>
    <w:tbl>
      <w:tblPr>
        <w:tblStyle w:val="Table7"/>
        <w:tblW w:w="6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995"/>
        <w:gridCol w:w="3600"/>
        <w:tblGridChange w:id="0">
          <w:tblGrid>
            <w:gridCol w:w="1110"/>
            <w:gridCol w:w="1995"/>
            <w:gridCol w:w="3600"/>
          </w:tblGrid>
        </w:tblGridChange>
      </w:tblGrid>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Intake (L)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Workout Frequency (days/week)</w:t>
            </w:r>
          </w:p>
        </w:tc>
      </w:tr>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bl>
    <w:p w:rsidR="00000000" w:rsidDel="00000000" w:rsidP="00000000" w:rsidRDefault="00000000" w:rsidRPr="00000000" w14:paraId="000000C2">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 The statistics within the table are calculated by the author from the sample.</w:t>
      </w:r>
    </w:p>
    <w:p w:rsidR="00000000" w:rsidDel="00000000" w:rsidP="00000000" w:rsidRDefault="00000000" w:rsidRPr="00000000" w14:paraId="000000C3">
      <w:pPr>
        <w:spacing w:after="200"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5 confirms that Calories Burned falls within realistic ranges and was retained for its behavioral specificity and statistical significance. Session Duration, although theoretically relevant, was excluded due to multicollinearity and coefficient instability. The table reinforces the empirical basis for these modeling decisions.</w:t>
      </w:r>
    </w:p>
    <w:p w:rsidR="00000000" w:rsidDel="00000000" w:rsidP="00000000" w:rsidRDefault="00000000" w:rsidRPr="00000000" w14:paraId="000000C4">
      <w:pPr>
        <w:spacing w:after="200" w:before="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5: Session Duration and Calories Burned in the Sample</w:t>
      </w:r>
    </w:p>
    <w:tbl>
      <w:tblPr>
        <w:tblStyle w:val="Table8"/>
        <w:tblW w:w="5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430"/>
        <w:gridCol w:w="1935"/>
        <w:tblGridChange w:id="0">
          <w:tblGrid>
            <w:gridCol w:w="1095"/>
            <w:gridCol w:w="2430"/>
            <w:gridCol w:w="1935"/>
          </w:tblGrid>
        </w:tblGridChange>
      </w:tblGrid>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Duration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Calories Burned</w:t>
            </w:r>
          </w:p>
        </w:tc>
      </w:tr>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512.6</w:t>
            </w:r>
          </w:p>
        </w:tc>
      </w:tr>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98.3</w:t>
            </w:r>
          </w:p>
        </w:tc>
      </w:tr>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w:t>
            </w:r>
          </w:p>
        </w:tc>
      </w:tr>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720</w:t>
            </w:r>
          </w:p>
        </w:tc>
      </w:tr>
    </w:tbl>
    <w:p w:rsidR="00000000" w:rsidDel="00000000" w:rsidP="00000000" w:rsidRDefault="00000000" w:rsidRPr="00000000" w14:paraId="000000D4">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 The statistics within the table are calculated by the author from the sample.</w:t>
      </w:r>
    </w:p>
    <w:p w:rsidR="00000000" w:rsidDel="00000000" w:rsidP="00000000" w:rsidRDefault="00000000" w:rsidRPr="00000000" w14:paraId="000000D5">
      <w:pPr>
        <w:spacing w:after="20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spacing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Econometric Models</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section presents the econometric framework used to estimate the marginal effects of biometric and behavioral factors on body fat percentage. The model is grounded in NASM-aligned principles of structured fitness programming and applies Ordinary Least Squares (OLS) regression to cross-sectional data. Two specifications are estimated: a linear model and a semi-log model, both designed to capture the relationship between gym-based behaviors and body composition outcomes.</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objective of this study is to quantify the effect of biometric and behavioral variables—such as heart rate metrics, hydration, workout frequency, and training maturity—on body fat percentage. These variables are selected based on NASM's emphasis on progressive overload, cardiovascular efficiency, and metabolic regulation. OLS regression is chosen for its interpretability and suitability for cross-sectional data. The model is designed to test whether structured gym behaviors are statistically associated with improved body composition, controlling for individual physiological variation.</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account for potential nonlinearity and skewness in the dependent variable, two specifications are estimated:</w:t>
      </w:r>
    </w:p>
    <w:p w:rsidR="00000000" w:rsidDel="00000000" w:rsidP="00000000" w:rsidRDefault="00000000" w:rsidRPr="00000000" w14:paraId="000000DA">
      <w:pPr>
        <w:spacing w:after="0" w:befor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Linear Model Specification</w:t>
      </w:r>
    </w:p>
    <w:p w:rsidR="00000000" w:rsidDel="00000000" w:rsidP="00000000" w:rsidRDefault="00000000" w:rsidRPr="00000000" w14:paraId="000000DB">
      <w:pPr>
        <w:spacing w:after="200"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specification is a standard linear model, expressed as:</w:t>
      </w:r>
      <w:r w:rsidDel="00000000" w:rsidR="00000000" w:rsidRPr="00000000">
        <w:rPr>
          <w:rtl w:val="0"/>
        </w:rPr>
      </w:r>
    </w:p>
    <w:p w:rsidR="00000000" w:rsidDel="00000000" w:rsidP="00000000" w:rsidRDefault="00000000" w:rsidRPr="00000000" w14:paraId="000000DC">
      <w:pPr>
        <w:spacing w:after="0" w:before="0" w:lineRule="auto"/>
        <w:ind w:left="720" w:firstLine="0"/>
        <w:rPr>
          <w:rFonts w:ascii="Times New Roman" w:cs="Times New Roman" w:eastAsia="Times New Roman" w:hAnsi="Times New Roman"/>
          <w:i w:val="1"/>
          <w:iCs w:val="1"/>
          <w:sz w:val="24"/>
          <w:szCs w:val="24"/>
          <w:vertAlign w:val="subscript"/>
        </w:rPr>
      </w:pPr>
      <w:r w:rsidDel="00000000" w:rsidR="00000000" w:rsidRPr="00000000">
        <w:rPr>
          <w:rFonts w:ascii="Times New Roman" w:cs="Times New Roman" w:eastAsia="Times New Roman" w:hAnsi="Times New Roman"/>
          <w:i w:val="1"/>
          <w:iCs w:val="1"/>
          <w:sz w:val="24"/>
          <w:szCs w:val="24"/>
          <w:rtl w:val="0"/>
        </w:rPr>
        <w:t xml:space="preserve">FatPercentage</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Times New Roman" w:cs="Times New Roman" w:eastAsia="Times New Roman" w:hAnsi="Times New Roman"/>
          <w:i w:val="1"/>
          <w:iCs w:val="1"/>
          <w:sz w:val="24"/>
          <w:szCs w:val="24"/>
          <w:rtl w:val="0"/>
        </w:rPr>
        <w:t xml:space="preserve"> = β</w:t>
      </w:r>
      <w:r w:rsidDel="00000000" w:rsidR="00000000" w:rsidRPr="00000000">
        <w:rPr>
          <w:rFonts w:ascii="Times New Roman" w:cs="Times New Roman" w:eastAsia="Times New Roman" w:hAnsi="Times New Roman"/>
          <w:i w:val="1"/>
          <w:iCs w:val="1"/>
          <w:sz w:val="24"/>
          <w:szCs w:val="24"/>
          <w:vertAlign w:val="subscript"/>
          <w:rtl w:val="0"/>
        </w:rPr>
        <w:t xml:space="preserve">0</w:t>
      </w:r>
      <w:r w:rsidDel="00000000" w:rsidR="00000000" w:rsidRPr="00000000">
        <w:rPr>
          <w:rFonts w:ascii="Times New Roman" w:cs="Times New Roman" w:eastAsia="Times New Roman" w:hAnsi="Times New Roman"/>
          <w:i w:val="1"/>
          <w:iCs w:val="1"/>
          <w:sz w:val="24"/>
          <w:szCs w:val="24"/>
          <w:rtl w:val="0"/>
        </w:rPr>
        <w:t xml:space="preserve"> + β</w:t>
      </w:r>
      <w:r w:rsidDel="00000000" w:rsidR="00000000" w:rsidRPr="00000000">
        <w:rPr>
          <w:rFonts w:ascii="Times New Roman" w:cs="Times New Roman" w:eastAsia="Times New Roman" w:hAnsi="Times New Roman"/>
          <w:i w:val="1"/>
          <w:iCs w:val="1"/>
          <w:sz w:val="24"/>
          <w:szCs w:val="24"/>
          <w:vertAlign w:val="subscript"/>
          <w:rtl w:val="0"/>
        </w:rPr>
        <w:t xml:space="preserve">1 </w:t>
      </w:r>
      <w:r w:rsidDel="00000000" w:rsidR="00000000" w:rsidRPr="00000000">
        <w:rPr>
          <w:rFonts w:ascii="Gungsuh" w:cs="Gungsuh" w:eastAsia="Gungsuh" w:hAnsi="Gungsuh"/>
          <w:i w:val="1"/>
          <w:iCs w:val="1"/>
          <w:sz w:val="24"/>
          <w:szCs w:val="24"/>
          <w:rtl w:val="0"/>
        </w:rPr>
        <w:t xml:space="preserve">⋅ CaloriesBurned</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Times New Roman" w:cs="Times New Roman" w:eastAsia="Times New Roman" w:hAnsi="Times New Roman"/>
          <w:i w:val="1"/>
          <w:iCs w:val="1"/>
          <w:sz w:val="24"/>
          <w:szCs w:val="24"/>
          <w:rtl w:val="0"/>
        </w:rPr>
        <w:t xml:space="preserve"> + β</w:t>
      </w:r>
      <w:r w:rsidDel="00000000" w:rsidR="00000000" w:rsidRPr="00000000">
        <w:rPr>
          <w:rFonts w:ascii="Times New Roman" w:cs="Times New Roman" w:eastAsia="Times New Roman" w:hAnsi="Times New Roman"/>
          <w:i w:val="1"/>
          <w:iCs w:val="1"/>
          <w:sz w:val="24"/>
          <w:szCs w:val="24"/>
          <w:vertAlign w:val="subscript"/>
          <w:rtl w:val="0"/>
        </w:rPr>
        <w:t xml:space="preserve">2 </w:t>
      </w:r>
      <w:r w:rsidDel="00000000" w:rsidR="00000000" w:rsidRPr="00000000">
        <w:rPr>
          <w:rFonts w:ascii="Gungsuh" w:cs="Gungsuh" w:eastAsia="Gungsuh" w:hAnsi="Gungsuh"/>
          <w:i w:val="1"/>
          <w:iCs w:val="1"/>
          <w:sz w:val="24"/>
          <w:szCs w:val="24"/>
          <w:rtl w:val="0"/>
        </w:rPr>
        <w:t xml:space="preserve">⋅ ExperienceLevel</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Times New Roman" w:cs="Times New Roman" w:eastAsia="Times New Roman" w:hAnsi="Times New Roman"/>
          <w:i w:val="1"/>
          <w:iCs w:val="1"/>
          <w:sz w:val="24"/>
          <w:szCs w:val="24"/>
          <w:rtl w:val="0"/>
        </w:rPr>
        <w:t xml:space="preserve"> + β</w:t>
      </w:r>
      <w:r w:rsidDel="00000000" w:rsidR="00000000" w:rsidRPr="00000000">
        <w:rPr>
          <w:rFonts w:ascii="Times New Roman" w:cs="Times New Roman" w:eastAsia="Times New Roman" w:hAnsi="Times New Roman"/>
          <w:i w:val="1"/>
          <w:iCs w:val="1"/>
          <w:sz w:val="24"/>
          <w:szCs w:val="24"/>
          <w:vertAlign w:val="subscript"/>
          <w:rtl w:val="0"/>
        </w:rPr>
        <w:t xml:space="preserve">3 </w:t>
      </w:r>
      <w:r w:rsidDel="00000000" w:rsidR="00000000" w:rsidRPr="00000000">
        <w:rPr>
          <w:rFonts w:ascii="Gungsuh" w:cs="Gungsuh" w:eastAsia="Gungsuh" w:hAnsi="Gungsuh"/>
          <w:i w:val="1"/>
          <w:iCs w:val="1"/>
          <w:sz w:val="24"/>
          <w:szCs w:val="24"/>
          <w:rtl w:val="0"/>
        </w:rPr>
        <w:t xml:space="preserve">⋅ WaterIntake</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Times New Roman" w:cs="Times New Roman" w:eastAsia="Times New Roman" w:hAnsi="Times New Roman"/>
          <w:i w:val="1"/>
          <w:iCs w:val="1"/>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β</w:t>
      </w:r>
      <w:r w:rsidDel="00000000" w:rsidR="00000000" w:rsidRPr="00000000">
        <w:rPr>
          <w:rFonts w:ascii="Times New Roman" w:cs="Times New Roman" w:eastAsia="Times New Roman" w:hAnsi="Times New Roman"/>
          <w:i w:val="1"/>
          <w:iCs w:val="1"/>
          <w:sz w:val="24"/>
          <w:szCs w:val="24"/>
          <w:vertAlign w:val="subscript"/>
          <w:rtl w:val="0"/>
        </w:rPr>
        <w:t xml:space="preserve">4 </w:t>
      </w:r>
      <w:r w:rsidDel="00000000" w:rsidR="00000000" w:rsidRPr="00000000">
        <w:rPr>
          <w:rFonts w:ascii="Gungsuh" w:cs="Gungsuh" w:eastAsia="Gungsuh" w:hAnsi="Gungsuh"/>
          <w:i w:val="1"/>
          <w:iCs w:val="1"/>
          <w:sz w:val="24"/>
          <w:szCs w:val="24"/>
          <w:rtl w:val="0"/>
        </w:rPr>
        <w:t xml:space="preserve">⋅ SessionDuration</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Times New Roman" w:cs="Times New Roman" w:eastAsia="Times New Roman" w:hAnsi="Times New Roman"/>
          <w:i w:val="1"/>
          <w:iCs w:val="1"/>
          <w:sz w:val="24"/>
          <w:szCs w:val="24"/>
          <w:rtl w:val="0"/>
        </w:rPr>
        <w:t xml:space="preserve"> + β</w:t>
      </w:r>
      <w:r w:rsidDel="00000000" w:rsidR="00000000" w:rsidRPr="00000000">
        <w:rPr>
          <w:rFonts w:ascii="Times New Roman" w:cs="Times New Roman" w:eastAsia="Times New Roman" w:hAnsi="Times New Roman"/>
          <w:i w:val="1"/>
          <w:iCs w:val="1"/>
          <w:sz w:val="24"/>
          <w:szCs w:val="24"/>
          <w:vertAlign w:val="subscript"/>
          <w:rtl w:val="0"/>
        </w:rPr>
        <w:t xml:space="preserve">5 </w:t>
      </w:r>
      <w:r w:rsidDel="00000000" w:rsidR="00000000" w:rsidRPr="00000000">
        <w:rPr>
          <w:rFonts w:ascii="Gungsuh" w:cs="Gungsuh" w:eastAsia="Gungsuh" w:hAnsi="Gungsuh"/>
          <w:i w:val="1"/>
          <w:iCs w:val="1"/>
          <w:sz w:val="24"/>
          <w:szCs w:val="24"/>
          <w:rtl w:val="0"/>
        </w:rPr>
        <w:t xml:space="preserve">⋅ AvgBPM</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Times New Roman" w:cs="Times New Roman" w:eastAsia="Times New Roman" w:hAnsi="Times New Roman"/>
          <w:i w:val="1"/>
          <w:iCs w:val="1"/>
          <w:sz w:val="24"/>
          <w:szCs w:val="24"/>
          <w:rtl w:val="0"/>
        </w:rPr>
        <w:t xml:space="preserve"> + ε</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tl w:val="0"/>
        </w:rPr>
      </w:r>
    </w:p>
    <w:p w:rsidR="00000000" w:rsidDel="00000000" w:rsidP="00000000" w:rsidRDefault="00000000" w:rsidRPr="00000000" w14:paraId="000000DD">
      <w:pPr>
        <w:spacing w:after="200" w:before="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model estimates the absolute change in body fat percentage for a one-unit change in each predictor, holding other variables constant.</w:t>
      </w:r>
    </w:p>
    <w:p w:rsidR="00000000" w:rsidDel="00000000" w:rsidP="00000000" w:rsidRDefault="00000000" w:rsidRPr="00000000" w14:paraId="000000DE">
      <w:pPr>
        <w:spacing w:after="0" w:line="276"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Semi-Log Model Specification</w:t>
      </w:r>
    </w:p>
    <w:p w:rsidR="00000000" w:rsidDel="00000000" w:rsidP="00000000" w:rsidRDefault="00000000" w:rsidRPr="00000000" w14:paraId="000000DF">
      <w:pPr>
        <w:spacing w:after="200" w:before="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second specification applies a logarithmic transformation to the dependent variable, allowing for elasticity-based interpretation:</w:t>
      </w:r>
      <w:r w:rsidDel="00000000" w:rsidR="00000000" w:rsidRPr="00000000">
        <w:rPr>
          <w:rtl w:val="0"/>
        </w:rPr>
      </w:r>
    </w:p>
    <w:p w:rsidR="00000000" w:rsidDel="00000000" w:rsidP="00000000" w:rsidRDefault="00000000" w:rsidRPr="00000000" w14:paraId="000000E0">
      <w:pPr>
        <w:spacing w:after="2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ln(FatPercentage</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Times New Roman" w:cs="Times New Roman" w:eastAsia="Times New Roman" w:hAnsi="Times New Roman"/>
          <w:i w:val="1"/>
          <w:iCs w:val="1"/>
          <w:sz w:val="24"/>
          <w:szCs w:val="24"/>
          <w:rtl w:val="0"/>
        </w:rPr>
        <w:t xml:space="preserve">) = β</w:t>
      </w:r>
      <w:r w:rsidDel="00000000" w:rsidR="00000000" w:rsidRPr="00000000">
        <w:rPr>
          <w:rFonts w:ascii="Times New Roman" w:cs="Times New Roman" w:eastAsia="Times New Roman" w:hAnsi="Times New Roman"/>
          <w:i w:val="1"/>
          <w:iCs w:val="1"/>
          <w:sz w:val="24"/>
          <w:szCs w:val="24"/>
          <w:vertAlign w:val="subscript"/>
          <w:rtl w:val="0"/>
        </w:rPr>
        <w:t xml:space="preserve">0</w:t>
      </w:r>
      <w:r w:rsidDel="00000000" w:rsidR="00000000" w:rsidRPr="00000000">
        <w:rPr>
          <w:rFonts w:ascii="Times New Roman" w:cs="Times New Roman" w:eastAsia="Times New Roman" w:hAnsi="Times New Roman"/>
          <w:i w:val="1"/>
          <w:iCs w:val="1"/>
          <w:sz w:val="24"/>
          <w:szCs w:val="24"/>
          <w:rtl w:val="0"/>
        </w:rPr>
        <w:t xml:space="preserve"> + β</w:t>
      </w:r>
      <w:r w:rsidDel="00000000" w:rsidR="00000000" w:rsidRPr="00000000">
        <w:rPr>
          <w:rFonts w:ascii="Times New Roman" w:cs="Times New Roman" w:eastAsia="Times New Roman" w:hAnsi="Times New Roman"/>
          <w:i w:val="1"/>
          <w:iCs w:val="1"/>
          <w:sz w:val="24"/>
          <w:szCs w:val="24"/>
          <w:vertAlign w:val="subscript"/>
          <w:rtl w:val="0"/>
        </w:rPr>
        <w:t xml:space="preserve">1 </w:t>
      </w:r>
      <w:r w:rsidDel="00000000" w:rsidR="00000000" w:rsidRPr="00000000">
        <w:rPr>
          <w:rFonts w:ascii="Gungsuh" w:cs="Gungsuh" w:eastAsia="Gungsuh" w:hAnsi="Gungsuh"/>
          <w:i w:val="1"/>
          <w:iCs w:val="1"/>
          <w:sz w:val="24"/>
          <w:szCs w:val="24"/>
          <w:rtl w:val="0"/>
        </w:rPr>
        <w:t xml:space="preserve">⋅ CaloriesBurned</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Times New Roman" w:cs="Times New Roman" w:eastAsia="Times New Roman" w:hAnsi="Times New Roman"/>
          <w:i w:val="1"/>
          <w:iCs w:val="1"/>
          <w:sz w:val="24"/>
          <w:szCs w:val="24"/>
          <w:rtl w:val="0"/>
        </w:rPr>
        <w:t xml:space="preserve"> + β</w:t>
      </w:r>
      <w:r w:rsidDel="00000000" w:rsidR="00000000" w:rsidRPr="00000000">
        <w:rPr>
          <w:rFonts w:ascii="Times New Roman" w:cs="Times New Roman" w:eastAsia="Times New Roman" w:hAnsi="Times New Roman"/>
          <w:i w:val="1"/>
          <w:iCs w:val="1"/>
          <w:sz w:val="24"/>
          <w:szCs w:val="24"/>
          <w:vertAlign w:val="subscript"/>
          <w:rtl w:val="0"/>
        </w:rPr>
        <w:t xml:space="preserve">2 </w:t>
      </w:r>
      <w:r w:rsidDel="00000000" w:rsidR="00000000" w:rsidRPr="00000000">
        <w:rPr>
          <w:rFonts w:ascii="Gungsuh" w:cs="Gungsuh" w:eastAsia="Gungsuh" w:hAnsi="Gungsuh"/>
          <w:i w:val="1"/>
          <w:iCs w:val="1"/>
          <w:sz w:val="24"/>
          <w:szCs w:val="24"/>
          <w:rtl w:val="0"/>
        </w:rPr>
        <w:t xml:space="preserve">⋅ ExperienceLevel</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Times New Roman" w:cs="Times New Roman" w:eastAsia="Times New Roman" w:hAnsi="Times New Roman"/>
          <w:i w:val="1"/>
          <w:iCs w:val="1"/>
          <w:sz w:val="24"/>
          <w:szCs w:val="24"/>
          <w:rtl w:val="0"/>
        </w:rPr>
        <w:t xml:space="preserve"> + β</w:t>
      </w:r>
      <w:r w:rsidDel="00000000" w:rsidR="00000000" w:rsidRPr="00000000">
        <w:rPr>
          <w:rFonts w:ascii="Times New Roman" w:cs="Times New Roman" w:eastAsia="Times New Roman" w:hAnsi="Times New Roman"/>
          <w:i w:val="1"/>
          <w:iCs w:val="1"/>
          <w:sz w:val="24"/>
          <w:szCs w:val="24"/>
          <w:vertAlign w:val="subscript"/>
          <w:rtl w:val="0"/>
        </w:rPr>
        <w:t xml:space="preserve">3 </w:t>
      </w:r>
      <w:r w:rsidDel="00000000" w:rsidR="00000000" w:rsidRPr="00000000">
        <w:rPr>
          <w:rFonts w:ascii="Gungsuh" w:cs="Gungsuh" w:eastAsia="Gungsuh" w:hAnsi="Gungsuh"/>
          <w:i w:val="1"/>
          <w:iCs w:val="1"/>
          <w:sz w:val="24"/>
          <w:szCs w:val="24"/>
          <w:rtl w:val="0"/>
        </w:rPr>
        <w:t xml:space="preserve">⋅ WaterIntake</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Times New Roman" w:cs="Times New Roman" w:eastAsia="Times New Roman" w:hAnsi="Times New Roman"/>
          <w:i w:val="1"/>
          <w:iCs w:val="1"/>
          <w:sz w:val="24"/>
          <w:szCs w:val="24"/>
          <w:rtl w:val="0"/>
        </w:rPr>
        <w:t xml:space="preserve"> + β</w:t>
      </w:r>
      <w:r w:rsidDel="00000000" w:rsidR="00000000" w:rsidRPr="00000000">
        <w:rPr>
          <w:rFonts w:ascii="Times New Roman" w:cs="Times New Roman" w:eastAsia="Times New Roman" w:hAnsi="Times New Roman"/>
          <w:i w:val="1"/>
          <w:iCs w:val="1"/>
          <w:sz w:val="24"/>
          <w:szCs w:val="24"/>
          <w:vertAlign w:val="subscript"/>
          <w:rtl w:val="0"/>
        </w:rPr>
        <w:t xml:space="preserve">4 </w:t>
      </w:r>
      <w:r w:rsidDel="00000000" w:rsidR="00000000" w:rsidRPr="00000000">
        <w:rPr>
          <w:rFonts w:ascii="Gungsuh" w:cs="Gungsuh" w:eastAsia="Gungsuh" w:hAnsi="Gungsuh"/>
          <w:i w:val="1"/>
          <w:iCs w:val="1"/>
          <w:sz w:val="24"/>
          <w:szCs w:val="24"/>
          <w:rtl w:val="0"/>
        </w:rPr>
        <w:t xml:space="preserve">⋅ SessionDuration</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Times New Roman" w:cs="Times New Roman" w:eastAsia="Times New Roman" w:hAnsi="Times New Roman"/>
          <w:i w:val="1"/>
          <w:iCs w:val="1"/>
          <w:sz w:val="24"/>
          <w:szCs w:val="24"/>
          <w:rtl w:val="0"/>
        </w:rPr>
        <w:t xml:space="preserve"> + β</w:t>
      </w:r>
      <w:r w:rsidDel="00000000" w:rsidR="00000000" w:rsidRPr="00000000">
        <w:rPr>
          <w:rFonts w:ascii="Times New Roman" w:cs="Times New Roman" w:eastAsia="Times New Roman" w:hAnsi="Times New Roman"/>
          <w:i w:val="1"/>
          <w:iCs w:val="1"/>
          <w:sz w:val="24"/>
          <w:szCs w:val="24"/>
          <w:vertAlign w:val="subscript"/>
          <w:rtl w:val="0"/>
        </w:rPr>
        <w:t xml:space="preserve">5 </w:t>
      </w:r>
      <w:r w:rsidDel="00000000" w:rsidR="00000000" w:rsidRPr="00000000">
        <w:rPr>
          <w:rFonts w:ascii="Gungsuh" w:cs="Gungsuh" w:eastAsia="Gungsuh" w:hAnsi="Gungsuh"/>
          <w:i w:val="1"/>
          <w:iCs w:val="1"/>
          <w:sz w:val="24"/>
          <w:szCs w:val="24"/>
          <w:rtl w:val="0"/>
        </w:rPr>
        <w:t xml:space="preserve">⋅ AvgBPM</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Times New Roman" w:cs="Times New Roman" w:eastAsia="Times New Roman" w:hAnsi="Times New Roman"/>
          <w:i w:val="1"/>
          <w:iCs w:val="1"/>
          <w:sz w:val="24"/>
          <w:szCs w:val="24"/>
          <w:rtl w:val="0"/>
        </w:rPr>
        <w:t xml:space="preserve"> + ε</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tl w:val="0"/>
        </w:rPr>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semi-log model, coefficients represent approximate percentage changes in body fat percentage for a one-unit change in each predictor. This transformation improves residual behavior and enhances interpretive clarity, particularly for variables with multiplicative effects on body composition.</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specifications were estimated and compared using R-squared values, residual diagnostics, and coefficient stability. The semi-log model was ultimately retained as the final specification due to its superior explanatory power and improved residual distribution. It also allows for more intuitive interpretation of behavioral effects, particularly in the context of fitness programming where percentage changes are more meaningful than absolute shifts.</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Robust standard errors were applied throughout to correct for heteroskedasticity, as confirmed by formal diagnostic testing. Stepwise refinement was used to exclude statistically insignificant variables and ensure model parsimony. </w:t>
      </w:r>
      <w:r w:rsidDel="00000000" w:rsidR="00000000" w:rsidRPr="00000000">
        <w:rPr>
          <w:rFonts w:ascii="Times New Roman" w:cs="Times New Roman" w:eastAsia="Times New Roman" w:hAnsi="Times New Roman"/>
          <w:b w:val="1"/>
          <w:bCs w:val="1"/>
          <w:sz w:val="28"/>
          <w:szCs w:val="28"/>
          <w:vertAlign w:val="superscript"/>
          <w:rtl w:val="0"/>
        </w:rPr>
        <w:t xml:space="preserve">3</w:t>
      </w:r>
      <w:r w:rsidDel="00000000" w:rsidR="00000000" w:rsidRPr="00000000">
        <w:rPr>
          <w:rFonts w:ascii="Times New Roman" w:cs="Times New Roman" w:eastAsia="Times New Roman" w:hAnsi="Times New Roman"/>
          <w:sz w:val="28"/>
          <w:szCs w:val="28"/>
          <w:rtl w:val="0"/>
        </w:rPr>
        <w:t xml:space="preserve"> The final retained predictors—</w:t>
      </w:r>
      <w:r w:rsidDel="00000000" w:rsidR="00000000" w:rsidRPr="00000000">
        <w:rPr>
          <w:rFonts w:ascii="Times New Roman" w:cs="Times New Roman" w:eastAsia="Times New Roman" w:hAnsi="Times New Roman"/>
          <w:i w:val="1"/>
          <w:iCs w:val="1"/>
          <w:sz w:val="28"/>
          <w:szCs w:val="28"/>
          <w:rtl w:val="0"/>
        </w:rPr>
        <w:t xml:space="preserve">CaloriesBurned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ExperienceLevel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WaterIntake SessionDuration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AvgBPM</w:t>
      </w:r>
      <w:r w:rsidDel="00000000" w:rsidR="00000000" w:rsidRPr="00000000">
        <w:rPr>
          <w:rFonts w:ascii="Times New Roman" w:cs="Times New Roman" w:eastAsia="Times New Roman" w:hAnsi="Times New Roman"/>
          <w:sz w:val="28"/>
          <w:szCs w:val="28"/>
          <w:rtl w:val="0"/>
        </w:rPr>
        <w:t xml:space="preserve">—reflect both theoretical relevance and empirical significance.</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Full details of the stepwise testing procedure are provided in Appendix Table B. Based on these diagnostics, the semi-log model was retained as the final specification.</w:t>
      </w:r>
    </w:p>
    <w:p w:rsidR="00000000" w:rsidDel="00000000" w:rsidP="00000000" w:rsidRDefault="00000000" w:rsidRPr="00000000" w14:paraId="000000F6">
      <w:pPr>
        <w:spacing w:after="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 for Violations for the OLS Assumptions</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section presents the results of diagnostic testing and model refinement procedures used to validate the final regression specification. The analysis includes formal tests for heteroskedasticity, application of robust standard errors, comparison of linear and semi-log models, and residual pattern evaluation.</w:t>
      </w:r>
    </w:p>
    <w:p w:rsidR="00000000" w:rsidDel="00000000" w:rsidP="00000000" w:rsidRDefault="00000000" w:rsidRPr="00000000" w14:paraId="000000F8">
      <w:pPr>
        <w:spacing w:after="0" w:befor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Heteroskedasticity Testing</w:t>
      </w:r>
    </w:p>
    <w:p w:rsidR="00000000" w:rsidDel="00000000" w:rsidP="00000000" w:rsidRDefault="00000000" w:rsidRPr="00000000" w14:paraId="000000F9">
      <w:pPr>
        <w:spacing w:after="240"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assess the assumption of constant variance in the error terms, the Breusch–Pagan / Cook–Weisberg test was applied to the semi‑log model. The test yielded a chi‑squared statistic of 27.31 with a p‑value of 0.0000, leading to a rejection of the null hypothesis of homoskedasticity. This confirms the presence of heteroskedasticity and validates the use of robust standard errors in all subsequent estimations. The full output is reported in Appendix Table D (Breusch–Pagan / Cook–Weisberg Test Results).</w:t>
      </w:r>
    </w:p>
    <w:p w:rsidR="00000000" w:rsidDel="00000000" w:rsidP="00000000" w:rsidRDefault="00000000" w:rsidRPr="00000000" w14:paraId="000000FA">
      <w:pPr>
        <w:spacing w:after="0" w:befor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Application of Robust Standard Errors</w:t>
      </w:r>
    </w:p>
    <w:p w:rsidR="00000000" w:rsidDel="00000000" w:rsidP="00000000" w:rsidRDefault="00000000" w:rsidRPr="00000000" w14:paraId="000000FB">
      <w:pPr>
        <w:spacing w:after="240"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Robust standard errors were applied to correct for heteroskedasticity and improve inference validity. The final semi‑log model, estimated with robust errors, retained five predictors: </w:t>
      </w:r>
      <w:r w:rsidDel="00000000" w:rsidR="00000000" w:rsidRPr="00000000">
        <w:rPr>
          <w:rFonts w:ascii="Times New Roman" w:cs="Times New Roman" w:eastAsia="Times New Roman" w:hAnsi="Times New Roman"/>
          <w:i w:val="1"/>
          <w:iCs w:val="1"/>
          <w:sz w:val="28"/>
          <w:szCs w:val="28"/>
          <w:rtl w:val="0"/>
        </w:rPr>
        <w:t xml:space="preserve">CaloriesBurned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ExperienceLevel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WaterIntake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SessionDuration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AvgBPM</w:t>
      </w:r>
      <w:r w:rsidDel="00000000" w:rsidR="00000000" w:rsidRPr="00000000">
        <w:rPr>
          <w:rFonts w:ascii="Times New Roman" w:cs="Times New Roman" w:eastAsia="Times New Roman" w:hAnsi="Times New Roman"/>
          <w:sz w:val="28"/>
          <w:szCs w:val="28"/>
          <w:rtl w:val="0"/>
        </w:rPr>
        <w:t xml:space="preserve">. All five variables were statistically significant, with p‑values below the 1% level (SessionDuration significant at the 0.1% level). The model yielded an R‑squared of 0.6476 and an adjusted R‑squared of 0.6457, indicating strong explanatory power and stable inference under robust estimation. The full regression output is reported in Appendix Table E (Robust Semi‑Log Regression Results).</w:t>
      </w:r>
    </w:p>
    <w:p w:rsidR="00000000" w:rsidDel="00000000" w:rsidP="00000000" w:rsidRDefault="00000000" w:rsidRPr="00000000" w14:paraId="000000FC">
      <w:pPr>
        <w:spacing w:after="0" w:befor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Model Comparison: Linear vs. Semi-Log Specification</w:t>
      </w:r>
    </w:p>
    <w:p w:rsidR="00000000" w:rsidDel="00000000" w:rsidP="00000000" w:rsidRDefault="00000000" w:rsidRPr="00000000" w14:paraId="000000FD">
      <w:pPr>
        <w:spacing w:after="240"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determine the optimal functional form, both linear and semi‑log models were estimated using robust standard errors. The semi‑log model demonstrated superior performance, with a higher R‑squared (0.6476 vs. 0.6153), lower Root MSE (0.1757 vs. 0.1824), and improved coefficient interpretability. In particular, the elasticity‑based interpretation of the semi‑log model aligns with fitness programming contexts, where percentage changes in body fat are more meaningful than absolute shifts. The full comparative outputs are documented in Appendix Table F (Comparison of Linear vs. Semi‑Log Models with Robust Errors)</w:t>
      </w:r>
    </w:p>
    <w:tbl>
      <w:tblPr>
        <w:tblStyle w:val="Table9"/>
        <w:tblW w:w="65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320"/>
        <w:gridCol w:w="1005"/>
        <w:gridCol w:w="2340"/>
        <w:tblGridChange w:id="0">
          <w:tblGrid>
            <w:gridCol w:w="1920"/>
            <w:gridCol w:w="1320"/>
            <w:gridCol w:w="1005"/>
            <w:gridCol w:w="2340"/>
          </w:tblGrid>
        </w:tblGridChange>
      </w:tblGrid>
      <w:tr>
        <w:trPr>
          <w:cantSplit w:val="0"/>
          <w:trHeight w:val="789.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R-squared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Root MSE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Interpretive Form</w:t>
            </w:r>
            <w:r w:rsidDel="00000000" w:rsidR="00000000" w:rsidRPr="00000000">
              <w:rPr>
                <w:rtl w:val="0"/>
              </w:rPr>
            </w:r>
          </w:p>
        </w:tc>
      </w:tr>
      <w:tr>
        <w:trPr>
          <w:cantSplit w:val="0"/>
          <w:trHeight w:val="714.4775390625" w:hRule="atLeast"/>
          <w:tblHeader w:val="0"/>
        </w:trPr>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Model</w:t>
            </w:r>
          </w:p>
        </w:tc>
        <w:tc>
          <w:tcPr>
            <w:tcBorders>
              <w:top w:color="000000" w:space="0" w:sz="4"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0.6153</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3.8922</w:t>
            </w:r>
          </w:p>
        </w:tc>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 change</w:t>
            </w:r>
          </w:p>
        </w:tc>
      </w:tr>
      <w:tr>
        <w:trPr>
          <w:cantSplit w:val="0"/>
          <w:trHeight w:val="654.47753906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Semi-Log Model</w:t>
            </w:r>
          </w:p>
        </w:tc>
        <w:tc>
          <w:tcPr>
            <w:tcBorders>
              <w:top w:color="000000" w:space="0" w:sz="0" w:val="nil"/>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0.6476</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0.1757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change</w:t>
            </w:r>
          </w:p>
        </w:tc>
      </w:tr>
    </w:tbl>
    <w:p w:rsidR="00000000" w:rsidDel="00000000" w:rsidP="00000000" w:rsidRDefault="00000000" w:rsidRPr="00000000" w14:paraId="0000010A">
      <w:pPr>
        <w:spacing w:after="0" w:befor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Residual Diagnostics</w:t>
      </w:r>
    </w:p>
    <w:p w:rsidR="00000000" w:rsidDel="00000000" w:rsidP="00000000" w:rsidRDefault="00000000" w:rsidRPr="00000000" w14:paraId="0000010B">
      <w:pPr>
        <w:spacing w:after="240"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residual‑versus‑fitted plot was generated to assess model fit and detect potential specification errors. The plot revealed a mild curvature in the residuals, reinforcing the appropriateness of the semi‑log transformation compared to the linear model. The semi‑log specification clearly improved overall fit, as evidenced by higher explanatory power and lower Root MSE, yet the presence of curvature indicates that residual nonlinearity remains a limitation. While dispersion stayed within acceptable bounds and no extreme outliers or leverage points were observed, future research could explore nonlinear terms or interaction effects to capture more complex physiological dynamics beyond the semi‑log framework.</w:t>
      </w:r>
    </w:p>
    <w:p w:rsidR="00000000" w:rsidDel="00000000" w:rsidP="00000000" w:rsidRDefault="00000000" w:rsidRPr="00000000" w14:paraId="0000010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1: Residuals vs. Fitted Values Plot (Semi-Log Model)</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3441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excluding statistically insignificant variables, the refined model was re-estimated using robust standard errors to correct for heteroskedasticity. The final specification retained five predictors: CaloriesBurned, ExperienceLevel, WaterIntake, SessionDuration, and AvgBPM, all of which were statistically significant under robust estimation.</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from Regression Estimations</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section presents the results from the final regression model, which estimates the marginal effects of biometric and behavioral variables on body fat percentage. Two specifications were tested: a linear model and a semi-log model. The semi-log specification was ultimately retained due to its superior explanatory power, improved residual behavior, and elasticity-based interpretability.</w:t>
      </w:r>
    </w:p>
    <w:p w:rsidR="00000000" w:rsidDel="00000000" w:rsidP="00000000" w:rsidRDefault="00000000" w:rsidRPr="00000000" w14:paraId="00000111">
      <w:pPr>
        <w:spacing w:after="0" w:befor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Semi-Log Model Estimation</w:t>
      </w:r>
    </w:p>
    <w:p w:rsidR="00000000" w:rsidDel="00000000" w:rsidP="00000000" w:rsidRDefault="00000000" w:rsidRPr="00000000" w14:paraId="00000112">
      <w:pPr>
        <w:spacing w:after="240"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model applies a natural logarithmic transformation to the dependent variable, Body Fat Percentage, and includes five predictors: CaloriesBurned, ExperienceLevel, WaterIntake, SessionDuration, and AvgBPM. Robust standard errors were used to correct for heteroskedasticity, as confirmed by the Breusch–Pagan / Cook–Weisberg test (χ² = 27.31, p &lt; 0.001).</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regression output is summarized below:</w:t>
      </w:r>
    </w:p>
    <w:p w:rsidR="00000000" w:rsidDel="00000000" w:rsidP="00000000" w:rsidRDefault="00000000" w:rsidRPr="00000000" w14:paraId="00000114">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10: Regression Results from Semi-Log Model using Robust Standard Errors</w:t>
      </w:r>
    </w:p>
    <w:tbl>
      <w:tblPr>
        <w:tblStyle w:val="Table10"/>
        <w:tblW w:w="9360.0" w:type="dxa"/>
        <w:jc w:val="center"/>
        <w:tblLayout w:type="fixed"/>
        <w:tblLook w:val="0600"/>
      </w:tblPr>
      <w:tblGrid>
        <w:gridCol w:w="2175"/>
        <w:gridCol w:w="1350"/>
        <w:gridCol w:w="1275"/>
        <w:gridCol w:w="855"/>
        <w:gridCol w:w="885"/>
        <w:gridCol w:w="2820"/>
        <w:tblGridChange w:id="0">
          <w:tblGrid>
            <w:gridCol w:w="2175"/>
            <w:gridCol w:w="1350"/>
            <w:gridCol w:w="1275"/>
            <w:gridCol w:w="855"/>
            <w:gridCol w:w="885"/>
            <w:gridCol w:w="2820"/>
          </w:tblGrid>
        </w:tblGridChange>
      </w:tblGrid>
      <w:tr>
        <w:trPr>
          <w:cantSplit w:val="0"/>
          <w:tblHeader w:val="0"/>
        </w:trPr>
        <w:tc>
          <w:tcPr>
            <w:tcBorders>
              <w:top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Coef.</w:t>
            </w:r>
          </w:p>
        </w:tc>
        <w:tc>
          <w:tcPr>
            <w:tcBorders>
              <w:top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Std. Err.</w:t>
            </w:r>
          </w:p>
        </w:tc>
        <w:tc>
          <w:tcPr>
            <w:tcBorders>
              <w:top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t>
            </w:r>
          </w:p>
        </w:tc>
        <w:tc>
          <w:tcPr>
            <w:tcBorders>
              <w:top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P&gt;|t|</w:t>
            </w:r>
          </w:p>
        </w:tc>
        <w:tc>
          <w:tcPr>
            <w:tcBorders>
              <w:top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[95% Conf. Interval]</w:t>
            </w:r>
          </w:p>
        </w:tc>
      </w:tr>
      <w:tr>
        <w:trPr>
          <w:cantSplit w:val="0"/>
          <w:tblHeader w:val="0"/>
        </w:trPr>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Calories Burned</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-0.0005013</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0.0000858</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-5.84</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-0.0006698 to -0.0003329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-0.1789382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0.0105977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-0.1997354 to -0.158141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Intake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-0.1738949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-0.1947887 to -0.153001</w:t>
            </w:r>
          </w:p>
        </w:tc>
      </w:tr>
      <w:tr>
        <w:trPr>
          <w:cantSplit w:val="0"/>
          <w:trHeight w:val="3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0.2165747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0.0638121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0.0913485 to 0.3418009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BPM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0.0029067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0.0006465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0.0016381 to 0.0041753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3.723784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0.1026753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3.52291 to 3.925276</w:t>
            </w:r>
          </w:p>
        </w:tc>
      </w:tr>
      <w:tr>
        <w:trPr>
          <w:cantSplit w:val="0"/>
          <w:trHeight w:val="400" w:hRule="atLeast"/>
          <w:tblHeader w:val="0"/>
        </w:trPr>
        <w:tc>
          <w:tcPr>
            <w:gridSpan w:val="6"/>
            <w:tcBorders>
              <w:top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obs. = 973</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F-statistic (5,967) = 288.50</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 &gt; F: 0.0000</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R-squared: 0.6476</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MSE: 0.17571</w:t>
            </w:r>
          </w:p>
        </w:tc>
      </w:tr>
    </w:tbl>
    <w:p w:rsidR="00000000" w:rsidDel="00000000" w:rsidP="00000000" w:rsidRDefault="00000000" w:rsidRPr="00000000" w14:paraId="00000149">
      <w:pPr>
        <w:spacing w:after="0" w:before="20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0" w:before="2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semi‑log model yielded statistically significant results for all five retained predictors. ExperienceLevel and WaterIntake showed the strongest negative associations with body fat percentage, while CaloriesBurned also exhibited a significant negative effect. In contrast, SessionDuration and AvgBPM were positively associated with body fat percentage. These findings align with physiological expectations and enhance the model’s interpretive clarity, particularly through the elasticity‑based framework where percentage changes in body fat are more meaningful than absolute shifts.</w:t>
      </w:r>
    </w:p>
    <w:p w:rsidR="00000000" w:rsidDel="00000000" w:rsidP="00000000" w:rsidRDefault="00000000" w:rsidRPr="00000000" w14:paraId="0000014B">
      <w:pPr>
        <w:spacing w:after="0" w:before="2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Interpretation of Retained Predictors:</w:t>
      </w:r>
    </w:p>
    <w:p w:rsidR="00000000" w:rsidDel="00000000" w:rsidP="00000000" w:rsidRDefault="00000000" w:rsidRPr="00000000" w14:paraId="0000014C">
      <w:pPr>
        <w:numPr>
          <w:ilvl w:val="0"/>
          <w:numId w:val="2"/>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CaloriesBurned </w:t>
      </w:r>
      <w:r w:rsidDel="00000000" w:rsidR="00000000" w:rsidRPr="00000000">
        <w:rPr>
          <w:rFonts w:ascii="Times New Roman" w:cs="Times New Roman" w:eastAsia="Times New Roman" w:hAnsi="Times New Roman"/>
          <w:sz w:val="28"/>
          <w:szCs w:val="28"/>
          <w:rtl w:val="0"/>
        </w:rPr>
        <w:t xml:space="preserve">(β = –0.00050, p &lt; 0.001): Each additional unit of calories burned is associated with an approximate 0.05% reduction in body fat percentage. This highly significant relationship reinforces the principle of energy balance and highlights the role of caloric expenditure in managing body composition.</w:t>
      </w:r>
    </w:p>
    <w:p w:rsidR="00000000" w:rsidDel="00000000" w:rsidP="00000000" w:rsidRDefault="00000000" w:rsidRPr="00000000" w14:paraId="0000014D">
      <w:pPr>
        <w:numPr>
          <w:ilvl w:val="0"/>
          <w:numId w:val="2"/>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ExperienceLevel </w:t>
      </w:r>
      <w:r w:rsidDel="00000000" w:rsidR="00000000" w:rsidRPr="00000000">
        <w:rPr>
          <w:rFonts w:ascii="Times New Roman" w:cs="Times New Roman" w:eastAsia="Times New Roman" w:hAnsi="Times New Roman"/>
          <w:sz w:val="28"/>
          <w:szCs w:val="28"/>
          <w:rtl w:val="0"/>
        </w:rPr>
        <w:t xml:space="preserve">(β = –0.1789, p &lt; 0.001): Training experience is a powerful negative predictor of body fat percentage. Individuals with higher experience levels exhibit, on average, an 18% lower body fat percentage, underscoring the long‑term impact of consistent training and behavioral adaptation on physiological outcomes.</w:t>
      </w:r>
    </w:p>
    <w:p w:rsidR="00000000" w:rsidDel="00000000" w:rsidP="00000000" w:rsidRDefault="00000000" w:rsidRPr="00000000" w14:paraId="0000014E">
      <w:pPr>
        <w:numPr>
          <w:ilvl w:val="0"/>
          <w:numId w:val="2"/>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WaterIntake </w:t>
      </w:r>
      <w:r w:rsidDel="00000000" w:rsidR="00000000" w:rsidRPr="00000000">
        <w:rPr>
          <w:rFonts w:ascii="Times New Roman" w:cs="Times New Roman" w:eastAsia="Times New Roman" w:hAnsi="Times New Roman"/>
          <w:sz w:val="28"/>
          <w:szCs w:val="28"/>
          <w:rtl w:val="0"/>
        </w:rPr>
        <w:t xml:space="preserve">(β = –0.1739, p &lt; 0.001): Greater water consumption is strongly associated with reduced body fat percentage. A one‑unit increase in water intake corresponds to an approximate 17% decrease in body fat, reflecting hydration’s role in metabolic efficiency and appetite regulation.</w:t>
      </w:r>
    </w:p>
    <w:p w:rsidR="00000000" w:rsidDel="00000000" w:rsidP="00000000" w:rsidRDefault="00000000" w:rsidRPr="00000000" w14:paraId="0000014F">
      <w:pPr>
        <w:numPr>
          <w:ilvl w:val="0"/>
          <w:numId w:val="2"/>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SessionDuration </w:t>
      </w:r>
      <w:r w:rsidDel="00000000" w:rsidR="00000000" w:rsidRPr="00000000">
        <w:rPr>
          <w:rFonts w:ascii="Times New Roman" w:cs="Times New Roman" w:eastAsia="Times New Roman" w:hAnsi="Times New Roman"/>
          <w:sz w:val="28"/>
          <w:szCs w:val="28"/>
          <w:rtl w:val="0"/>
        </w:rPr>
        <w:t xml:space="preserve">(β = 0.2166, p = 0.001): Longer workout sessions are positively associated with body fat percentage. While counterintuitive, this may reflect compensatory behaviors such as increased caloric intake after extended exercise, or the possibility that individuals with higher adiposity engage in longer sessions to achieve comparable training effects. The significance of this variable suggests that duration alone may not guarantee improved body composition without considering intensity and dietary factors.</w:t>
      </w:r>
    </w:p>
    <w:p w:rsidR="00000000" w:rsidDel="00000000" w:rsidP="00000000" w:rsidRDefault="00000000" w:rsidRPr="00000000" w14:paraId="00000150">
      <w:pPr>
        <w:numPr>
          <w:ilvl w:val="0"/>
          <w:numId w:val="2"/>
        </w:numPr>
        <w:spacing w:after="2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AvgBPM </w:t>
      </w:r>
      <w:r w:rsidDel="00000000" w:rsidR="00000000" w:rsidRPr="00000000">
        <w:rPr>
          <w:rFonts w:ascii="Times New Roman" w:cs="Times New Roman" w:eastAsia="Times New Roman" w:hAnsi="Times New Roman"/>
          <w:sz w:val="28"/>
          <w:szCs w:val="28"/>
          <w:rtl w:val="0"/>
        </w:rPr>
        <w:t xml:space="preserve">(β = 0.0029, p &lt; 0.001)</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Higher average heart rate during sessions is also positively associated with body fat percentage. This relationship likely reflects the greater cardiovascular strain experienced by individuals with higher adiposity, who must exert more effort to sustain activity. Although statistically significant, this predictor highlights the importance of interpreting heart rate metrics in the context of body composition and fitness level, rather than as a standalone indicator of training effectiveness.</w:t>
      </w:r>
    </w:p>
    <w:p w:rsidR="00000000" w:rsidDel="00000000" w:rsidP="00000000" w:rsidRDefault="00000000" w:rsidRPr="00000000" w14:paraId="00000151">
      <w:pPr>
        <w:spacing w:after="200" w:before="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constant (β = 3.7238, p &lt; 0.001) represents the expected log body fat percentage when all predictors are zero. While statistically significant, it serves primarily as a model anchor rather than a substantive finding. Its magnitude reflects the baseline log body fat percentage in the sample, providing context for the regression scale without requiring detailed interpretation. This ensures clarity while avoiding over‑emphasis on a parameter that functions mainly as a reference point for the model.</w:t>
      </w:r>
    </w:p>
    <w:p w:rsidR="00000000" w:rsidDel="00000000" w:rsidP="00000000" w:rsidRDefault="00000000" w:rsidRPr="00000000" w14:paraId="00000152">
      <w:pPr>
        <w:spacing w:after="200"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5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study investigates the statistical relationship between gym‑based biometric and behavioral variables and body fat percentage, using a cross‑sectional dataset of 973 recreational gym members. By applying Ordinary Least Squares (OLS) regression and testing both linear and semi‑log specifications, the analysis identifies five key predictors of body composition and quantifies their marginal effects.</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semi‑log model, estimated with robust standard errors, retained CaloriesBurned, ExperienceLevel, WaterIntake, SessionDuration, and AvgBPM. Among these, training maturity, caloric expenditure, and hydration emerged as strong negative predictors of body fat percentage, while session duration and average heart rate showed positive associations. These findings underscore the multifaceted nature of fitness outcomes, where behavioral and physiological factors interact in complex ways.</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Multicollinearity diagnostics and heteroskedasticity testing confirmed the validity of the specification, ensuring methodological rigor. The results support NASM‑aligned principles of structured fitness programming and provide empirical evidence for the role of consistent training, hydration, and caloric output in improving body composition.</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Beyond their statistical significance, the findings offer actionable insights for personal trainers, wellness professionals, and fitness educators. In conclusion, this study demonstrates how econometric modeling can bridge sport science and health economics, offering a rigorous foundation for evidence‑based fitness programming and personalized strategies to improve body composition.</w:t>
      </w:r>
    </w:p>
    <w:p w:rsidR="00000000" w:rsidDel="00000000" w:rsidP="00000000" w:rsidRDefault="00000000" w:rsidRPr="00000000" w14:paraId="0000015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conclusion, this study demonstrates how econometric modeling can bridge sport science and health economics, providing a statistically rigorous foundation for evidence‑based fitness programming and contributing to the design of personalized, data‑driven strategies for improving body composition in recreational populations.</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A">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B">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C">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D">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E">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F">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0">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1">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2">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Reference</w:t>
      </w:r>
      <w:r w:rsidDel="00000000" w:rsidR="00000000" w:rsidRPr="00000000">
        <w:rPr>
          <w:rtl w:val="0"/>
        </w:rPr>
      </w:r>
    </w:p>
    <w:p w:rsidR="00000000" w:rsidDel="00000000" w:rsidP="00000000" w:rsidRDefault="00000000" w:rsidRPr="00000000" w14:paraId="0000016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Wellness. (2020, March 10). Personal vs. Personalized Fitness Training Programs. Retrieved October 10, 2025, from </w:t>
      </w:r>
      <w:hyperlink r:id="rId8">
        <w:r w:rsidDel="00000000" w:rsidR="00000000" w:rsidRPr="00000000">
          <w:rPr>
            <w:rFonts w:ascii="Times New Roman" w:cs="Times New Roman" w:eastAsia="Times New Roman" w:hAnsi="Times New Roman"/>
            <w:sz w:val="24"/>
            <w:szCs w:val="24"/>
            <w:u w:val="single"/>
            <w:rtl w:val="0"/>
          </w:rPr>
          <w:t xml:space="preserve">https://www.advancedwellness.com/personal-vs-personalized-fitness-training-programs/</w:t>
        </w:r>
      </w:hyperlink>
      <w:r w:rsidDel="00000000" w:rsidR="00000000" w:rsidRPr="00000000">
        <w:rPr>
          <w:rtl w:val="0"/>
        </w:rPr>
      </w:r>
    </w:p>
    <w:p w:rsidR="00000000" w:rsidDel="00000000" w:rsidP="00000000" w:rsidRDefault="00000000" w:rsidRPr="00000000" w14:paraId="0000016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(2023). Gym Members Exercise Dataset. Retrieved October 10, 2025, from </w:t>
      </w:r>
      <w:hyperlink r:id="rId9">
        <w:r w:rsidDel="00000000" w:rsidR="00000000" w:rsidRPr="00000000">
          <w:rPr>
            <w:rFonts w:ascii="Times New Roman" w:cs="Times New Roman" w:eastAsia="Times New Roman" w:hAnsi="Times New Roman"/>
            <w:sz w:val="24"/>
            <w:szCs w:val="24"/>
            <w:u w:val="single"/>
            <w:rtl w:val="0"/>
          </w:rPr>
          <w:t xml:space="preserve">https://www.kaggle.com/datasets/valakhorasani/gym-members-exercise-dataset?resource=download</w:t>
        </w:r>
      </w:hyperlink>
      <w:r w:rsidDel="00000000" w:rsidR="00000000" w:rsidRPr="00000000">
        <w:rPr>
          <w:rtl w:val="0"/>
        </w:rPr>
      </w:r>
    </w:p>
    <w:p w:rsidR="00000000" w:rsidDel="00000000" w:rsidP="00000000" w:rsidRDefault="00000000" w:rsidRPr="00000000" w14:paraId="0000016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NASM. (2021, July 16). Progressive Overload Explained: Grow Muscle &amp; Strength Today. Retrieved October 10, 2025, from </w:t>
      </w:r>
      <w:hyperlink r:id="rId10">
        <w:r w:rsidDel="00000000" w:rsidR="00000000" w:rsidRPr="00000000">
          <w:rPr>
            <w:rFonts w:ascii="Times New Roman" w:cs="Times New Roman" w:eastAsia="Times New Roman" w:hAnsi="Times New Roman"/>
            <w:sz w:val="24"/>
            <w:szCs w:val="24"/>
            <w:u w:val="single"/>
            <w:rtl w:val="0"/>
          </w:rPr>
          <w:t xml:space="preserve">https://blog.nasm.org/progressive-overload-explained</w:t>
        </w:r>
      </w:hyperlink>
      <w:r w:rsidDel="00000000" w:rsidR="00000000" w:rsidRPr="00000000">
        <w:rPr>
          <w:rtl w:val="0"/>
        </w:rPr>
      </w:r>
    </w:p>
    <w:p w:rsidR="00000000" w:rsidDel="00000000" w:rsidP="00000000" w:rsidRDefault="00000000" w:rsidRPr="00000000" w14:paraId="0000016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Svetness. (2025, March 24). Why Custom Workout Plans Are Better Than Generic Fitness Programs. Retrieved October 10, 2025, from </w:t>
      </w:r>
      <w:hyperlink r:id="rId11">
        <w:r w:rsidDel="00000000" w:rsidR="00000000" w:rsidRPr="00000000">
          <w:rPr>
            <w:rFonts w:ascii="Times New Roman" w:cs="Times New Roman" w:eastAsia="Times New Roman" w:hAnsi="Times New Roman"/>
            <w:sz w:val="24"/>
            <w:szCs w:val="24"/>
            <w:u w:val="single"/>
            <w:rtl w:val="0"/>
          </w:rPr>
          <w:t xml:space="preserve">https://www.svetness.com/blogs/custom-workout-plans-vs-generic-fitness</w:t>
        </w:r>
      </w:hyperlink>
      <w:r w:rsidDel="00000000" w:rsidR="00000000" w:rsidRPr="00000000">
        <w:rPr>
          <w:rtl w:val="0"/>
        </w:rPr>
      </w:r>
    </w:p>
    <w:p w:rsidR="00000000" w:rsidDel="00000000" w:rsidP="00000000" w:rsidRDefault="00000000" w:rsidRPr="00000000" w14:paraId="0000016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InBody USA. (2025, August 22). Body Fat Percentage Chart: A Guide to Your Health Metrics. Retrieved October 10, 2025, from </w:t>
      </w:r>
      <w:hyperlink r:id="rId12">
        <w:r w:rsidDel="00000000" w:rsidR="00000000" w:rsidRPr="00000000">
          <w:rPr>
            <w:rFonts w:ascii="Times New Roman" w:cs="Times New Roman" w:eastAsia="Times New Roman" w:hAnsi="Times New Roman"/>
            <w:sz w:val="24"/>
            <w:szCs w:val="24"/>
            <w:u w:val="single"/>
            <w:rtl w:val="0"/>
          </w:rPr>
          <w:t xml:space="preserve">https://inbodyusa.com/blogs/inbodyblog/body-fat-percentage-chart/</w:t>
        </w:r>
      </w:hyperlink>
      <w:r w:rsidDel="00000000" w:rsidR="00000000" w:rsidRPr="00000000">
        <w:rPr>
          <w:rtl w:val="0"/>
        </w:rPr>
      </w:r>
    </w:p>
    <w:p w:rsidR="00000000" w:rsidDel="00000000" w:rsidP="00000000" w:rsidRDefault="00000000" w:rsidRPr="00000000" w14:paraId="0000016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NASM. (2025). CPT7 PowerPoint (English) [Course slides]. Distributed by Optimum Performance Studio, authorized NASM education provider.</w:t>
      </w:r>
    </w:p>
    <w:p w:rsidR="00000000" w:rsidDel="00000000" w:rsidP="00000000" w:rsidRDefault="00000000" w:rsidRPr="00000000" w14:paraId="000001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NASM. (2025). CPT Exam Study Guide: Sections 1–6 [Study guide]. Distributed during NASM live certification course.</w:t>
      </w:r>
    </w:p>
    <w:p w:rsidR="00000000" w:rsidDel="00000000" w:rsidP="00000000" w:rsidRDefault="00000000" w:rsidRPr="00000000" w14:paraId="0000016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NASM. (2025). Assessment and Programming Templates [Course materials]. Provided in NASM live training sessions.</w:t>
      </w:r>
      <w:r w:rsidDel="00000000" w:rsidR="00000000" w:rsidRPr="00000000">
        <w:rPr>
          <w:rtl w:val="0"/>
        </w:rPr>
      </w:r>
    </w:p>
    <w:p w:rsidR="00000000" w:rsidDel="00000000" w:rsidP="00000000" w:rsidRDefault="00000000" w:rsidRPr="00000000" w14:paraId="0000016C">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Table</w:t>
      </w:r>
    </w:p>
    <w:p w:rsidR="00000000" w:rsidDel="00000000" w:rsidP="00000000" w:rsidRDefault="00000000" w:rsidRPr="00000000" w14:paraId="00000173">
      <w:pPr>
        <w:spacing w:after="200" w:lineRule="auto"/>
        <w:rPr>
          <w:rFonts w:ascii="Courier New" w:cs="Courier New" w:eastAsia="Courier New" w:hAnsi="Courier New"/>
          <w:sz w:val="18"/>
          <w:szCs w:val="18"/>
        </w:rPr>
      </w:pPr>
      <w:r w:rsidDel="00000000" w:rsidR="00000000" w:rsidRPr="00000000">
        <w:rPr>
          <w:rFonts w:ascii="Times New Roman" w:cs="Times New Roman" w:eastAsia="Times New Roman" w:hAnsi="Times New Roman"/>
          <w:b w:val="1"/>
          <w:bCs w:val="1"/>
          <w:sz w:val="24"/>
          <w:szCs w:val="24"/>
          <w:rtl w:val="0"/>
        </w:rPr>
        <w:t xml:space="preserve">Appendix Table A. Full Linear Model including All Variables</w:t>
      </w:r>
      <w:r w:rsidDel="00000000" w:rsidR="00000000" w:rsidRPr="00000000">
        <w:rPr>
          <w:rtl w:val="0"/>
        </w:rPr>
      </w:r>
    </w:p>
    <w:p w:rsidR="00000000" w:rsidDel="00000000" w:rsidP="00000000" w:rsidRDefault="00000000" w:rsidRPr="00000000" w14:paraId="0000017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regress FatPercentage Weight RestingBPM CaloriesBurned ExperienceLevel Height WorkoutFreq WaterIntake SessionDuration MaxBPM AvgBPM BMI</w:t>
      </w:r>
    </w:p>
    <w:p w:rsidR="00000000" w:rsidDel="00000000" w:rsidP="00000000" w:rsidRDefault="00000000" w:rsidRPr="00000000" w14:paraId="0000017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Source |       SS           df       MS      Number of obs   =       973</w:t>
      </w:r>
    </w:p>
    <w:p w:rsidR="00000000" w:rsidDel="00000000" w:rsidP="00000000" w:rsidRDefault="00000000" w:rsidRPr="00000000" w14:paraId="000001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F(11, 961)      =    142.47</w:t>
      </w:r>
    </w:p>
    <w:p w:rsidR="00000000" w:rsidDel="00000000" w:rsidP="00000000" w:rsidRDefault="00000000" w:rsidRPr="00000000" w14:paraId="000001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 |  23606.8924        11  2146.08112   Prob &gt; F        =    0.0000</w:t>
      </w:r>
    </w:p>
    <w:p w:rsidR="00000000" w:rsidDel="00000000" w:rsidP="00000000" w:rsidRDefault="00000000" w:rsidRPr="00000000" w14:paraId="000001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Residual |  14476.3827       961  15.0638738   R-squared       =    0.6199</w:t>
      </w:r>
    </w:p>
    <w:p w:rsidR="00000000" w:rsidDel="00000000" w:rsidP="00000000" w:rsidRDefault="00000000" w:rsidRPr="00000000" w14:paraId="000001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Adj R-squared   =    0.6155</w:t>
      </w:r>
    </w:p>
    <w:p w:rsidR="00000000" w:rsidDel="00000000" w:rsidP="00000000" w:rsidRDefault="00000000" w:rsidRPr="00000000" w14:paraId="000001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  38083.2751       972  39.1803241   Root MSE        =    3.8812</w:t>
      </w:r>
    </w:p>
    <w:p w:rsidR="00000000" w:rsidDel="00000000" w:rsidP="00000000" w:rsidRDefault="00000000" w:rsidRPr="00000000" w14:paraId="0000017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FatPercentage | Coefficient  Std. err.      t    P&gt;|t|     [95% conf. interval]</w:t>
      </w:r>
    </w:p>
    <w:p w:rsidR="00000000" w:rsidDel="00000000" w:rsidP="00000000" w:rsidRDefault="00000000" w:rsidRPr="00000000" w14:paraId="000001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Weight |   .0157493   .0496295     0.32   0.751    -.0816454    .1131439</w:t>
      </w:r>
    </w:p>
    <w:p w:rsidR="00000000" w:rsidDel="00000000" w:rsidP="00000000" w:rsidRDefault="00000000" w:rsidRPr="00000000" w14:paraId="000001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RestingBPM |  -.0114195   .0170948    -0.67   0.504     -.044967     .022128</w:t>
      </w:r>
    </w:p>
    <w:p w:rsidR="00000000" w:rsidDel="00000000" w:rsidP="00000000" w:rsidRDefault="00000000" w:rsidRPr="00000000" w14:paraId="000001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CaloriesBurned |  -.0077957   .0020232    -3.85   0.000    -.0117661   -.0038253</w:t>
      </w:r>
    </w:p>
    <w:p w:rsidR="00000000" w:rsidDel="00000000" w:rsidP="00000000" w:rsidRDefault="00000000" w:rsidRPr="00000000" w14:paraId="000001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ExperienceLevel |  -3.707299   .3688857   -10.05   0.000    -4.431213   -2.983385</w:t>
      </w:r>
    </w:p>
    <w:p w:rsidR="00000000" w:rsidDel="00000000" w:rsidP="00000000" w:rsidRDefault="00000000" w:rsidRPr="00000000" w14:paraId="000001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Height |  -5.223558   4.454555    -1.17   0.241    -13.96533    3.518218</w:t>
      </w:r>
    </w:p>
    <w:p w:rsidR="00000000" w:rsidDel="00000000" w:rsidP="00000000" w:rsidRDefault="00000000" w:rsidRPr="00000000" w14:paraId="000001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WorkoutFreq |   .0833142   .2500615     0.33   0.739    -.4074153    .5740437</w:t>
      </w:r>
    </w:p>
    <w:p w:rsidR="00000000" w:rsidDel="00000000" w:rsidP="00000000" w:rsidRDefault="00000000" w:rsidRPr="00000000" w14:paraId="000001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WaterIntake |  -3.544967   .2606074   -13.60   0.000    -4.056392   -3.033541</w:t>
      </w:r>
    </w:p>
    <w:p w:rsidR="00000000" w:rsidDel="00000000" w:rsidP="00000000" w:rsidRDefault="00000000" w:rsidRPr="00000000" w14:paraId="000001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SessionDuration |   2.691737   1.544381     1.74   0.082    -.3390108    5.722484</w:t>
      </w:r>
    </w:p>
    <w:p w:rsidR="00000000" w:rsidDel="00000000" w:rsidP="00000000" w:rsidRDefault="00000000" w:rsidRPr="00000000" w14:paraId="000001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MaxBPM |   .0037461    .010868     0.34   0.730    -.0175816    .0250737</w:t>
      </w:r>
    </w:p>
    <w:p w:rsidR="00000000" w:rsidDel="00000000" w:rsidP="00000000" w:rsidRDefault="00000000" w:rsidRPr="00000000" w14:paraId="000001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AvgBPM |   .0459101    .015213     3.02   0.003     .0160556    .0757646</w:t>
      </w:r>
    </w:p>
    <w:p w:rsidR="00000000" w:rsidDel="00000000" w:rsidP="00000000" w:rsidRDefault="00000000" w:rsidRPr="00000000" w14:paraId="000001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BMI |  -.0789946   .1499192    -0.53   0.598    -.3732014    .2152122</w:t>
      </w:r>
    </w:p>
    <w:p w:rsidR="00000000" w:rsidDel="00000000" w:rsidP="00000000" w:rsidRDefault="00000000" w:rsidRPr="00000000" w14:paraId="000001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_cons |   47.63658    8.63356     5.52   0.000     30.69377    64.57938</w:t>
      </w:r>
    </w:p>
    <w:p w:rsidR="00000000" w:rsidDel="00000000" w:rsidP="00000000" w:rsidRDefault="00000000" w:rsidRPr="00000000" w14:paraId="0000018C">
      <w:pPr>
        <w:spacing w:after="2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8D">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Progression of Dropping Insignificant Variables with p &gt; |t| Results on Semi-Log Model</w:t>
      </w:r>
    </w:p>
    <w:p w:rsidR="00000000" w:rsidDel="00000000" w:rsidP="00000000" w:rsidRDefault="00000000" w:rsidRPr="00000000" w14:paraId="0000018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Table B. Full Semi-Log Model including All Variables</w:t>
      </w:r>
    </w:p>
    <w:p w:rsidR="00000000" w:rsidDel="00000000" w:rsidP="00000000" w:rsidRDefault="00000000" w:rsidRPr="00000000" w14:paraId="0000018F">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regress lnFatPercentage Weight RestingBPM CaloriesBurned ExperienceLevel Height WorkoutFreq WaterIntake SessionDuration MaxBPM AvgBPM BMI</w:t>
      </w:r>
    </w:p>
    <w:p w:rsidR="00000000" w:rsidDel="00000000" w:rsidP="00000000" w:rsidRDefault="00000000" w:rsidRPr="00000000" w14:paraId="00000190">
      <w:pPr>
        <w:spacing w:after="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1">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Source |       SS           df       MS      Number of obs   =       973</w:t>
      </w:r>
    </w:p>
    <w:p w:rsidR="00000000" w:rsidDel="00000000" w:rsidP="00000000" w:rsidRDefault="00000000" w:rsidRPr="00000000" w14:paraId="00000192">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F(11, 961)      =    162.59</w:t>
      </w:r>
    </w:p>
    <w:p w:rsidR="00000000" w:rsidDel="00000000" w:rsidP="00000000" w:rsidRDefault="00000000" w:rsidRPr="00000000" w14:paraId="00000193">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 |  55.1046412        11  5.00951283   Prob &gt; F        =    0.0000</w:t>
      </w:r>
    </w:p>
    <w:p w:rsidR="00000000" w:rsidDel="00000000" w:rsidP="00000000" w:rsidRDefault="00000000" w:rsidRPr="00000000" w14:paraId="00000194">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Residual |  29.6087973       961  .030810403   R-squared       =    0.6505</w:t>
      </w:r>
    </w:p>
    <w:p w:rsidR="00000000" w:rsidDel="00000000" w:rsidP="00000000" w:rsidRDefault="00000000" w:rsidRPr="00000000" w14:paraId="00000195">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Adj R-squared   =    0.6465</w:t>
      </w:r>
    </w:p>
    <w:p w:rsidR="00000000" w:rsidDel="00000000" w:rsidP="00000000" w:rsidRDefault="00000000" w:rsidRPr="00000000" w14:paraId="00000196">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  84.7134385       972  .087153743   Root MSE        =    .17553</w:t>
      </w:r>
    </w:p>
    <w:p w:rsidR="00000000" w:rsidDel="00000000" w:rsidP="00000000" w:rsidRDefault="00000000" w:rsidRPr="00000000" w14:paraId="00000197">
      <w:pPr>
        <w:spacing w:after="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99">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lnFatPercentage | Coefficient  Std. err.      t    P&gt;|t|     [95% conf. interval]</w:t>
      </w:r>
    </w:p>
    <w:p w:rsidR="00000000" w:rsidDel="00000000" w:rsidP="00000000" w:rsidRDefault="00000000" w:rsidRPr="00000000" w14:paraId="0000019A">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9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Weight |   .0003386   .0022445     0.15   0.880    -.0040661    .0047433</w:t>
      </w:r>
    </w:p>
    <w:p w:rsidR="00000000" w:rsidDel="00000000" w:rsidP="00000000" w:rsidRDefault="00000000" w:rsidRPr="00000000" w14:paraId="0000019C">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RestingBPM |  -.0008138   .0007731    -1.05   0.293     -.002331    .0007034</w:t>
      </w:r>
    </w:p>
    <w:p w:rsidR="00000000" w:rsidDel="00000000" w:rsidP="00000000" w:rsidRDefault="00000000" w:rsidRPr="00000000" w14:paraId="0000019D">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CaloriesBurned |  -.0004226   .0000915    -4.62   0.000    -.0006021    -.000243</w:t>
      </w:r>
    </w:p>
    <w:p w:rsidR="00000000" w:rsidDel="00000000" w:rsidP="00000000" w:rsidRDefault="00000000" w:rsidRPr="00000000" w14:paraId="0000019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ExperienceLevel |  -.1828501   .0166829   -10.96   0.000    -.2155892   -.1501109</w:t>
      </w:r>
    </w:p>
    <w:p w:rsidR="00000000" w:rsidDel="00000000" w:rsidP="00000000" w:rsidRDefault="00000000" w:rsidRPr="00000000" w14:paraId="0000019F">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Height |  -.1695201   .2014581    -0.84   0.400    -.5648686    .2258283</w:t>
      </w:r>
    </w:p>
    <w:p w:rsidR="00000000" w:rsidDel="00000000" w:rsidP="00000000" w:rsidRDefault="00000000" w:rsidRPr="00000000" w14:paraId="000001A0">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WorkoutFreq |   .0023147   .0113091     0.20   0.838    -.0198787     .024508</w:t>
      </w:r>
    </w:p>
    <w:p w:rsidR="00000000" w:rsidDel="00000000" w:rsidP="00000000" w:rsidRDefault="00000000" w:rsidRPr="00000000" w14:paraId="000001A1">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WaterIntake |  -.1626636    .011786   -13.80   0.000    -.1857929   -.1395343</w:t>
      </w:r>
    </w:p>
    <w:p w:rsidR="00000000" w:rsidDel="00000000" w:rsidP="00000000" w:rsidRDefault="00000000" w:rsidRPr="00000000" w14:paraId="000001A2">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SessionDuration |   .1560215   .0698449     2.23   0.026     .0189554    .2930876</w:t>
      </w:r>
    </w:p>
    <w:p w:rsidR="00000000" w:rsidDel="00000000" w:rsidP="00000000" w:rsidRDefault="00000000" w:rsidRPr="00000000" w14:paraId="000001A3">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MaxBPM |   .0001872   .0004915     0.38   0.703    -.0007774    .0011517</w:t>
      </w:r>
    </w:p>
    <w:p w:rsidR="00000000" w:rsidDel="00000000" w:rsidP="00000000" w:rsidRDefault="00000000" w:rsidRPr="00000000" w14:paraId="000001A4">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AvgBPM |   .0024454    .000688     3.55   0.000     .0010953    .0037956</w:t>
      </w:r>
    </w:p>
    <w:p w:rsidR="00000000" w:rsidDel="00000000" w:rsidP="00000000" w:rsidRDefault="00000000" w:rsidRPr="00000000" w14:paraId="000001A5">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BMI |   -.001752   .0067801    -0.26   0.796    -.0150576    .0115535</w:t>
      </w:r>
    </w:p>
    <w:p w:rsidR="00000000" w:rsidDel="00000000" w:rsidP="00000000" w:rsidRDefault="00000000" w:rsidRPr="00000000" w14:paraId="000001A6">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_cons |    4.09239   .3904543    10.48   0.000     3.326148    4.858631</w:t>
      </w:r>
    </w:p>
    <w:p w:rsidR="00000000" w:rsidDel="00000000" w:rsidP="00000000" w:rsidRDefault="00000000" w:rsidRPr="00000000" w14:paraId="000001A7">
      <w:pPr>
        <w:spacing w:after="2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A8">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Table B.1. Semi-Log Model Excluding </w:t>
      </w:r>
      <w:r w:rsidDel="00000000" w:rsidR="00000000" w:rsidRPr="00000000">
        <w:rPr>
          <w:rFonts w:ascii="Times New Roman" w:cs="Times New Roman" w:eastAsia="Times New Roman" w:hAnsi="Times New Roman"/>
          <w:b w:val="1"/>
          <w:bCs w:val="1"/>
          <w:i w:val="1"/>
          <w:iCs w:val="1"/>
          <w:sz w:val="24"/>
          <w:szCs w:val="24"/>
          <w:rtl w:val="0"/>
        </w:rPr>
        <w:t xml:space="preserve">Weight </w:t>
      </w:r>
      <w:r w:rsidDel="00000000" w:rsidR="00000000" w:rsidRPr="00000000">
        <w:rPr>
          <w:rFonts w:ascii="Times New Roman" w:cs="Times New Roman" w:eastAsia="Times New Roman" w:hAnsi="Times New Roman"/>
          <w:b w:val="1"/>
          <w:bCs w:val="1"/>
          <w:sz w:val="24"/>
          <w:szCs w:val="24"/>
          <w:rtl w:val="0"/>
        </w:rPr>
        <w:t xml:space="preserve">Variable</w:t>
      </w:r>
    </w:p>
    <w:p w:rsidR="00000000" w:rsidDel="00000000" w:rsidP="00000000" w:rsidRDefault="00000000" w:rsidRPr="00000000" w14:paraId="000001A9">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regress lnFatPercentage RestingBPM CaloriesBurned ExperienceLevel Height WorkoutFreq WaterIntake SessionDuration MaxBPM AvgBPM BMI</w:t>
      </w:r>
    </w:p>
    <w:p w:rsidR="00000000" w:rsidDel="00000000" w:rsidP="00000000" w:rsidRDefault="00000000" w:rsidRPr="00000000" w14:paraId="000001AA">
      <w:pPr>
        <w:spacing w:after="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Source |       SS           df       MS      Number of obs   =       973</w:t>
      </w:r>
    </w:p>
    <w:p w:rsidR="00000000" w:rsidDel="00000000" w:rsidP="00000000" w:rsidRDefault="00000000" w:rsidRPr="00000000" w14:paraId="000001AC">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F(10, 962)      =    179.03</w:t>
      </w:r>
    </w:p>
    <w:p w:rsidR="00000000" w:rsidDel="00000000" w:rsidP="00000000" w:rsidRDefault="00000000" w:rsidRPr="00000000" w14:paraId="000001AD">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 |  55.1039401        10  5.51039401   Prob &gt; F        =    0.0000</w:t>
      </w:r>
    </w:p>
    <w:p w:rsidR="00000000" w:rsidDel="00000000" w:rsidP="00000000" w:rsidRDefault="00000000" w:rsidRPr="00000000" w14:paraId="000001A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Residual |  29.6094984       962  .030779104   R-squared       =    0.6505</w:t>
      </w:r>
    </w:p>
    <w:p w:rsidR="00000000" w:rsidDel="00000000" w:rsidP="00000000" w:rsidRDefault="00000000" w:rsidRPr="00000000" w14:paraId="000001AF">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Adj R-squared   =    0.6468</w:t>
      </w:r>
    </w:p>
    <w:p w:rsidR="00000000" w:rsidDel="00000000" w:rsidP="00000000" w:rsidRDefault="00000000" w:rsidRPr="00000000" w14:paraId="000001B0">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  84.7134385       972  .087153743   Root MSE        =    .17544</w:t>
      </w:r>
    </w:p>
    <w:p w:rsidR="00000000" w:rsidDel="00000000" w:rsidP="00000000" w:rsidRDefault="00000000" w:rsidRPr="00000000" w14:paraId="000001B1">
      <w:pPr>
        <w:spacing w:after="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2">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3">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lnFatPercentage | Coefficient  Std. err.      t    P&gt;|t|     [95% conf. interval]</w:t>
      </w:r>
    </w:p>
    <w:p w:rsidR="00000000" w:rsidDel="00000000" w:rsidP="00000000" w:rsidRDefault="00000000" w:rsidRPr="00000000" w14:paraId="000001B4">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5">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RestingBPM |  -.0008122   .0007727    -1.05   0.293    -.0023285    .0007041</w:t>
      </w:r>
    </w:p>
    <w:p w:rsidR="00000000" w:rsidDel="00000000" w:rsidP="00000000" w:rsidRDefault="00000000" w:rsidRPr="00000000" w14:paraId="000001B6">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CaloriesBurned |  -.0004233   .0000913    -4.64   0.000    -.0006025   -.0002441</w:t>
      </w:r>
    </w:p>
    <w:p w:rsidR="00000000" w:rsidDel="00000000" w:rsidP="00000000" w:rsidRDefault="00000000" w:rsidRPr="00000000" w14:paraId="000001B7">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ExperienceLevel |  -.1828758   .0166736   -10.97   0.000    -.2155966    -.150155</w:t>
      </w:r>
    </w:p>
    <w:p w:rsidR="00000000" w:rsidDel="00000000" w:rsidP="00000000" w:rsidRDefault="00000000" w:rsidRPr="00000000" w14:paraId="000001B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Height |  -.1402171   .0533449    -2.63   0.009    -.2449029   -.0355314</w:t>
      </w:r>
    </w:p>
    <w:p w:rsidR="00000000" w:rsidDel="00000000" w:rsidP="00000000" w:rsidRDefault="00000000" w:rsidRPr="00000000" w14:paraId="000001B9">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WorkoutFreq |   .0022524   .0112958     0.20   0.842    -.0199148    .0244197</w:t>
      </w:r>
    </w:p>
    <w:p w:rsidR="00000000" w:rsidDel="00000000" w:rsidP="00000000" w:rsidRDefault="00000000" w:rsidRPr="00000000" w14:paraId="000001BA">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WaterIntake |  -.1627626   .0117617   -13.84   0.000    -.1858443    -.139681</w:t>
      </w:r>
    </w:p>
    <w:p w:rsidR="00000000" w:rsidDel="00000000" w:rsidP="00000000" w:rsidRDefault="00000000" w:rsidRPr="00000000" w14:paraId="000001B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SessionDuration |   .1567055   .0696621     2.25   0.025     .0199982    .2934128</w:t>
      </w:r>
    </w:p>
    <w:p w:rsidR="00000000" w:rsidDel="00000000" w:rsidP="00000000" w:rsidRDefault="00000000" w:rsidRPr="00000000" w14:paraId="000001BC">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MaxBPM |   .0001891   .0004911     0.39   0.700    -.0007746    .0011528</w:t>
      </w:r>
    </w:p>
    <w:p w:rsidR="00000000" w:rsidDel="00000000" w:rsidP="00000000" w:rsidRDefault="00000000" w:rsidRPr="00000000" w14:paraId="000001BD">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AvgBPM |   .0024485   .0006874     3.56   0.000     .0010996    .0037974</w:t>
      </w:r>
    </w:p>
    <w:p w:rsidR="00000000" w:rsidDel="00000000" w:rsidP="00000000" w:rsidRDefault="00000000" w:rsidRPr="00000000" w14:paraId="000001B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BMI |  -.0007391   .0009343    -0.79   0.429    -.0025726    .0010945</w:t>
      </w:r>
    </w:p>
    <w:p w:rsidR="00000000" w:rsidDel="00000000" w:rsidP="00000000" w:rsidRDefault="00000000" w:rsidRPr="00000000" w14:paraId="000001BF">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_cons |   4.041118   .1920622    21.04   0.000     3.664209    4.418027</w:t>
      </w:r>
    </w:p>
    <w:p w:rsidR="00000000" w:rsidDel="00000000" w:rsidP="00000000" w:rsidRDefault="00000000" w:rsidRPr="00000000" w14:paraId="000001C0">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1">
      <w:pPr>
        <w:spacing w:after="200"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Table B.2. Semi-Log Model Excluding </w:t>
      </w:r>
      <w:r w:rsidDel="00000000" w:rsidR="00000000" w:rsidRPr="00000000">
        <w:rPr>
          <w:rFonts w:ascii="Times New Roman" w:cs="Times New Roman" w:eastAsia="Times New Roman" w:hAnsi="Times New Roman"/>
          <w:b w:val="1"/>
          <w:bCs w:val="1"/>
          <w:i w:val="1"/>
          <w:iCs w:val="1"/>
          <w:sz w:val="24"/>
          <w:szCs w:val="24"/>
          <w:rtl w:val="0"/>
        </w:rPr>
        <w:t xml:space="preserve">RestingBPM </w:t>
      </w:r>
      <w:r w:rsidDel="00000000" w:rsidR="00000000" w:rsidRPr="00000000">
        <w:rPr>
          <w:rFonts w:ascii="Times New Roman" w:cs="Times New Roman" w:eastAsia="Times New Roman" w:hAnsi="Times New Roman"/>
          <w:b w:val="1"/>
          <w:bCs w:val="1"/>
          <w:sz w:val="24"/>
          <w:szCs w:val="24"/>
          <w:rtl w:val="0"/>
        </w:rPr>
        <w:t xml:space="preserve">Variable</w:t>
      </w:r>
    </w:p>
    <w:p w:rsidR="00000000" w:rsidDel="00000000" w:rsidP="00000000" w:rsidRDefault="00000000" w:rsidRPr="00000000" w14:paraId="000001C2">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regress lnFatPercentage CaloriesBurned ExperienceLevel Height WorkoutFreq WaterIntake SessionDuration MaxBPM AvgBPM BMI</w:t>
      </w:r>
    </w:p>
    <w:p w:rsidR="00000000" w:rsidDel="00000000" w:rsidP="00000000" w:rsidRDefault="00000000" w:rsidRPr="00000000" w14:paraId="000001C3">
      <w:pPr>
        <w:spacing w:after="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4">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Source |       SS           df       MS      Number of obs   =       973</w:t>
      </w:r>
    </w:p>
    <w:p w:rsidR="00000000" w:rsidDel="00000000" w:rsidP="00000000" w:rsidRDefault="00000000" w:rsidRPr="00000000" w14:paraId="000001C5">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F(9, 963)       =    198.78</w:t>
      </w:r>
    </w:p>
    <w:p w:rsidR="00000000" w:rsidDel="00000000" w:rsidP="00000000" w:rsidRDefault="00000000" w:rsidRPr="00000000" w14:paraId="000001C6">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 |  55.0699294         9  6.11888105   Prob &gt; F        =    0.0000</w:t>
      </w:r>
    </w:p>
    <w:p w:rsidR="00000000" w:rsidDel="00000000" w:rsidP="00000000" w:rsidRDefault="00000000" w:rsidRPr="00000000" w14:paraId="000001C7">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Residual |  29.6435091       963   .03078246   R-squared       =    0.6501</w:t>
      </w:r>
    </w:p>
    <w:p w:rsidR="00000000" w:rsidDel="00000000" w:rsidP="00000000" w:rsidRDefault="00000000" w:rsidRPr="00000000" w14:paraId="000001C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Adj R-squared   =    0.6468</w:t>
      </w:r>
    </w:p>
    <w:p w:rsidR="00000000" w:rsidDel="00000000" w:rsidP="00000000" w:rsidRDefault="00000000" w:rsidRPr="00000000" w14:paraId="000001C9">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  84.7134385       972  .087153743   Root MSE        =    .17545</w:t>
      </w:r>
    </w:p>
    <w:p w:rsidR="00000000" w:rsidDel="00000000" w:rsidP="00000000" w:rsidRDefault="00000000" w:rsidRPr="00000000" w14:paraId="000001CA">
      <w:pPr>
        <w:spacing w:after="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C">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lnFatPercentage | Coefficient  Std. err.      t    P&gt;|t|     [95% conf. interval]</w:t>
      </w:r>
    </w:p>
    <w:p w:rsidR="00000000" w:rsidDel="00000000" w:rsidP="00000000" w:rsidRDefault="00000000" w:rsidRPr="00000000" w14:paraId="000001CD">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CaloriesBurned |  -.0004292   .0000912    -4.71   0.000    -.0006081   -.0002503</w:t>
      </w:r>
    </w:p>
    <w:p w:rsidR="00000000" w:rsidDel="00000000" w:rsidP="00000000" w:rsidRDefault="00000000" w:rsidRPr="00000000" w14:paraId="000001CF">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ExperienceLevel |  -.1833063   .0166695   -11.00   0.000    -.2160189   -.1505937</w:t>
      </w:r>
    </w:p>
    <w:p w:rsidR="00000000" w:rsidDel="00000000" w:rsidP="00000000" w:rsidRDefault="00000000" w:rsidRPr="00000000" w14:paraId="000001D0">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Height |   -.138059   .0533082    -2.59   0.010    -.2426727   -.0334452</w:t>
      </w:r>
    </w:p>
    <w:p w:rsidR="00000000" w:rsidDel="00000000" w:rsidP="00000000" w:rsidRDefault="00000000" w:rsidRPr="00000000" w14:paraId="000001D1">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WorkoutFreq |   .0023977   .0112956     0.21   0.832    -.0197691    .0245645</w:t>
      </w:r>
    </w:p>
    <w:p w:rsidR="00000000" w:rsidDel="00000000" w:rsidP="00000000" w:rsidRDefault="00000000" w:rsidRPr="00000000" w14:paraId="000001D2">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WaterIntake |  -.1629048   .0117616   -13.85   0.000    -.1859862   -.1398235</w:t>
      </w:r>
    </w:p>
    <w:p w:rsidR="00000000" w:rsidDel="00000000" w:rsidP="00000000" w:rsidRDefault="00000000" w:rsidRPr="00000000" w14:paraId="000001D3">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SessionDuration |   .1617531   .0695002     2.33   0.020     .0253637    .2981425</w:t>
      </w:r>
    </w:p>
    <w:p w:rsidR="00000000" w:rsidDel="00000000" w:rsidP="00000000" w:rsidRDefault="00000000" w:rsidRPr="00000000" w14:paraId="000001D4">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MaxBPM |   .0001683   .0004907     0.34   0.732    -.0007947    .0011313</w:t>
      </w:r>
    </w:p>
    <w:p w:rsidR="00000000" w:rsidDel="00000000" w:rsidP="00000000" w:rsidRDefault="00000000" w:rsidRPr="00000000" w14:paraId="000001D5">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AvgBPM |   .0024586   .0006873     3.58   0.000     .0011097    .0038074</w:t>
      </w:r>
    </w:p>
    <w:p w:rsidR="00000000" w:rsidDel="00000000" w:rsidP="00000000" w:rsidRDefault="00000000" w:rsidRPr="00000000" w14:paraId="000001D6">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BMI |   -.000682   .0009328    -0.73   0.465    -.0025126    .0011485</w:t>
      </w:r>
    </w:p>
    <w:p w:rsidR="00000000" w:rsidDel="00000000" w:rsidP="00000000" w:rsidRDefault="00000000" w:rsidRPr="00000000" w14:paraId="000001D7">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_cons |   3.987351   .1851362    21.54   0.000     3.624034    4.350668</w:t>
      </w:r>
    </w:p>
    <w:p w:rsidR="00000000" w:rsidDel="00000000" w:rsidP="00000000" w:rsidRDefault="00000000" w:rsidRPr="00000000" w14:paraId="000001D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9">
      <w:pPr>
        <w:spacing w:after="200"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Table B.3. Semi-Log Model Excluding </w:t>
      </w:r>
      <w:r w:rsidDel="00000000" w:rsidR="00000000" w:rsidRPr="00000000">
        <w:rPr>
          <w:rFonts w:ascii="Times New Roman" w:cs="Times New Roman" w:eastAsia="Times New Roman" w:hAnsi="Times New Roman"/>
          <w:b w:val="1"/>
          <w:bCs w:val="1"/>
          <w:i w:val="1"/>
          <w:iCs w:val="1"/>
          <w:sz w:val="24"/>
          <w:szCs w:val="24"/>
          <w:rtl w:val="0"/>
        </w:rPr>
        <w:t xml:space="preserve">Height </w:t>
      </w:r>
      <w:r w:rsidDel="00000000" w:rsidR="00000000" w:rsidRPr="00000000">
        <w:rPr>
          <w:rFonts w:ascii="Times New Roman" w:cs="Times New Roman" w:eastAsia="Times New Roman" w:hAnsi="Times New Roman"/>
          <w:b w:val="1"/>
          <w:bCs w:val="1"/>
          <w:sz w:val="24"/>
          <w:szCs w:val="24"/>
          <w:rtl w:val="0"/>
        </w:rPr>
        <w:t xml:space="preserve">Variable</w:t>
      </w:r>
    </w:p>
    <w:p w:rsidR="00000000" w:rsidDel="00000000" w:rsidP="00000000" w:rsidRDefault="00000000" w:rsidRPr="00000000" w14:paraId="000001DA">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regress lnFatPercentage CaloriesBurned ExperienceLevel WorkoutFreq WaterIntake SessionDuration MaxBPM AvgBPM BMI</w:t>
      </w:r>
    </w:p>
    <w:p w:rsidR="00000000" w:rsidDel="00000000" w:rsidP="00000000" w:rsidRDefault="00000000" w:rsidRPr="00000000" w14:paraId="000001DB">
      <w:pPr>
        <w:spacing w:before="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C">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Source |       SS           df       MS      Number of obs   =       973</w:t>
      </w:r>
    </w:p>
    <w:p w:rsidR="00000000" w:rsidDel="00000000" w:rsidP="00000000" w:rsidRDefault="00000000" w:rsidRPr="00000000" w14:paraId="000001DD">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F(8, 964)       =    221.48</w:t>
      </w:r>
    </w:p>
    <w:p w:rsidR="00000000" w:rsidDel="00000000" w:rsidP="00000000" w:rsidRDefault="00000000" w:rsidRPr="00000000" w14:paraId="000001DE">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 |  54.8634657         8  6.85793321   Prob &gt; F        =    0.0000</w:t>
      </w:r>
    </w:p>
    <w:p w:rsidR="00000000" w:rsidDel="00000000" w:rsidP="00000000" w:rsidRDefault="00000000" w:rsidRPr="00000000" w14:paraId="000001DF">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Residual |  29.8499729       964  .030964702   R-squared       =    0.6476</w:t>
      </w:r>
    </w:p>
    <w:p w:rsidR="00000000" w:rsidDel="00000000" w:rsidP="00000000" w:rsidRDefault="00000000" w:rsidRPr="00000000" w14:paraId="000001E0">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Adj R-squared   =    0.6447</w:t>
      </w:r>
    </w:p>
    <w:p w:rsidR="00000000" w:rsidDel="00000000" w:rsidP="00000000" w:rsidRDefault="00000000" w:rsidRPr="00000000" w14:paraId="000001E1">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  84.7134385       972  .087153743   Root MSE        =    .17597</w:t>
      </w:r>
    </w:p>
    <w:p w:rsidR="00000000" w:rsidDel="00000000" w:rsidP="00000000" w:rsidRDefault="00000000" w:rsidRPr="00000000" w14:paraId="000001E2">
      <w:pPr>
        <w:spacing w:before="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3">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4">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lnFatPercentage | Coefficient  Std. err.      t    P&gt;|t|     [95% conf. interval]</w:t>
      </w:r>
    </w:p>
    <w:p w:rsidR="00000000" w:rsidDel="00000000" w:rsidP="00000000" w:rsidRDefault="00000000" w:rsidRPr="00000000" w14:paraId="000001E5">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6">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CaloriesBurned |  -.0005032   .0000868    -5.80   0.000    -.0006736   -.0003328</w:t>
      </w:r>
    </w:p>
    <w:p w:rsidR="00000000" w:rsidDel="00000000" w:rsidP="00000000" w:rsidRDefault="00000000" w:rsidRPr="00000000" w14:paraId="000001E7">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ExperienceLevel |  -.1809697   .0166942   -10.84   0.000    -.2137309   -.1482085</w:t>
      </w:r>
    </w:p>
    <w:p w:rsidR="00000000" w:rsidDel="00000000" w:rsidP="00000000" w:rsidRDefault="00000000" w:rsidRPr="00000000" w14:paraId="000001E8">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WorkoutFreq |   .0020373   .0113281     0.18   0.857    -.0201933    .0242678</w:t>
      </w:r>
    </w:p>
    <w:p w:rsidR="00000000" w:rsidDel="00000000" w:rsidP="00000000" w:rsidRDefault="00000000" w:rsidRPr="00000000" w14:paraId="000001E9">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WaterIntake |   -.174202   .0109551   -15.90   0.000    -.1957005   -.1527034</w:t>
      </w:r>
    </w:p>
    <w:p w:rsidR="00000000" w:rsidDel="00000000" w:rsidP="00000000" w:rsidRDefault="00000000" w:rsidRPr="00000000" w14:paraId="000001EA">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SessionDuration |   .2178622   .0662323     3.29   0.001     .0878861    .3478383</w:t>
      </w:r>
    </w:p>
    <w:p w:rsidR="00000000" w:rsidDel="00000000" w:rsidP="00000000" w:rsidRDefault="00000000" w:rsidRPr="00000000" w14:paraId="000001EB">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MaxBPM |   .0001914   .0004921     0.39   0.697    -.0007742    .0011571</w:t>
      </w:r>
    </w:p>
    <w:p w:rsidR="00000000" w:rsidDel="00000000" w:rsidP="00000000" w:rsidRDefault="00000000" w:rsidRPr="00000000" w14:paraId="000001EC">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AvgBPM |   .0029243   .0006654     4.39   0.000     .0016185      .00423</w:t>
      </w:r>
    </w:p>
    <w:p w:rsidR="00000000" w:rsidDel="00000000" w:rsidP="00000000" w:rsidRDefault="00000000" w:rsidRPr="00000000" w14:paraId="000001ED">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BMI |   .0001291   .0008813     0.15   0.884    -.0016003    .0018585</w:t>
      </w:r>
    </w:p>
    <w:p w:rsidR="00000000" w:rsidDel="00000000" w:rsidP="00000000" w:rsidRDefault="00000000" w:rsidRPr="00000000" w14:paraId="000001EE">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_cons |   3.681386   .1429627    25.75   0.000     3.400832     3.96194</w:t>
      </w:r>
    </w:p>
    <w:p w:rsidR="00000000" w:rsidDel="00000000" w:rsidP="00000000" w:rsidRDefault="00000000" w:rsidRPr="00000000" w14:paraId="000001EF">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0">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Table B.4. Semi-Log Model Excluding </w:t>
      </w:r>
      <w:r w:rsidDel="00000000" w:rsidR="00000000" w:rsidRPr="00000000">
        <w:rPr>
          <w:rFonts w:ascii="Times New Roman" w:cs="Times New Roman" w:eastAsia="Times New Roman" w:hAnsi="Times New Roman"/>
          <w:b w:val="1"/>
          <w:bCs w:val="1"/>
          <w:i w:val="1"/>
          <w:iCs w:val="1"/>
          <w:sz w:val="24"/>
          <w:szCs w:val="24"/>
          <w:rtl w:val="0"/>
        </w:rPr>
        <w:t xml:space="preserve">WorkoutFreq </w:t>
      </w: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p w:rsidR="00000000" w:rsidDel="00000000" w:rsidP="00000000" w:rsidRDefault="00000000" w:rsidRPr="00000000" w14:paraId="000001F1">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regress lnFatPercentage CaloriesBurned ExperienceLevel WaterIntake SessionDuration MaxBPM AvgBPM BMI</w:t>
      </w:r>
    </w:p>
    <w:p w:rsidR="00000000" w:rsidDel="00000000" w:rsidP="00000000" w:rsidRDefault="00000000" w:rsidRPr="00000000" w14:paraId="000001F2">
      <w:pPr>
        <w:spacing w:before="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F3">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Source |       SS           df       MS      Number of obs   =       973</w:t>
      </w:r>
    </w:p>
    <w:p w:rsidR="00000000" w:rsidDel="00000000" w:rsidP="00000000" w:rsidRDefault="00000000" w:rsidRPr="00000000" w14:paraId="000001F4">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F(7, 965)       =    253.36</w:t>
      </w:r>
    </w:p>
    <w:p w:rsidR="00000000" w:rsidDel="00000000" w:rsidP="00000000" w:rsidRDefault="00000000" w:rsidRPr="00000000" w14:paraId="000001F5">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 |  54.8624642         7  7.83749488   Prob &gt; F        =    0.0000</w:t>
      </w:r>
    </w:p>
    <w:p w:rsidR="00000000" w:rsidDel="00000000" w:rsidP="00000000" w:rsidRDefault="00000000" w:rsidRPr="00000000" w14:paraId="000001F6">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Residual |  29.8509743       965  .030933652   R-squared       =    0.6476</w:t>
      </w:r>
    </w:p>
    <w:p w:rsidR="00000000" w:rsidDel="00000000" w:rsidP="00000000" w:rsidRDefault="00000000" w:rsidRPr="00000000" w14:paraId="000001F7">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Adj R-squared   =    0.6451</w:t>
      </w:r>
    </w:p>
    <w:p w:rsidR="00000000" w:rsidDel="00000000" w:rsidP="00000000" w:rsidRDefault="00000000" w:rsidRPr="00000000" w14:paraId="000001F8">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  84.7134385       972  .087153743   Root MSE        =    .17588</w:t>
      </w:r>
    </w:p>
    <w:p w:rsidR="00000000" w:rsidDel="00000000" w:rsidP="00000000" w:rsidRDefault="00000000" w:rsidRPr="00000000" w14:paraId="000001F9">
      <w:pPr>
        <w:spacing w:before="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FA">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B">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lnFatPercentage | Coefficient  Std. err.      t    P&gt;|t|     [95% conf. interval]</w:t>
      </w:r>
    </w:p>
    <w:p w:rsidR="00000000" w:rsidDel="00000000" w:rsidP="00000000" w:rsidRDefault="00000000" w:rsidRPr="00000000" w14:paraId="000001FC">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D">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CaloriesBurned |  -.0005036   .0000867    -5.80   0.000    -.0006738   -.0003333</w:t>
      </w:r>
    </w:p>
    <w:p w:rsidR="00000000" w:rsidDel="00000000" w:rsidP="00000000" w:rsidRDefault="00000000" w:rsidRPr="00000000" w14:paraId="000001FE">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ExperienceLevel |   -.178878   .0119697   -14.94   0.000    -.2023676   -.1553884</w:t>
      </w:r>
    </w:p>
    <w:p w:rsidR="00000000" w:rsidDel="00000000" w:rsidP="00000000" w:rsidRDefault="00000000" w:rsidRPr="00000000" w14:paraId="000001FF">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WaterIntake |  -.1742341   .0109481   -15.91   0.000    -.1957189   -.1527492</w:t>
      </w:r>
    </w:p>
    <w:p w:rsidR="00000000" w:rsidDel="00000000" w:rsidP="00000000" w:rsidRDefault="00000000" w:rsidRPr="00000000" w14:paraId="00000200">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SessionDuration |   .2181884   .0661743     3.30   0.001     .0883263    .3480505</w:t>
      </w:r>
    </w:p>
    <w:p w:rsidR="00000000" w:rsidDel="00000000" w:rsidP="00000000" w:rsidRDefault="00000000" w:rsidRPr="00000000" w14:paraId="00000201">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MaxBPM |   .0001867   .0004911     0.38   0.704    -.0007771    .0011505</w:t>
      </w:r>
    </w:p>
    <w:p w:rsidR="00000000" w:rsidDel="00000000" w:rsidP="00000000" w:rsidRDefault="00000000" w:rsidRPr="00000000" w14:paraId="00000202">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AvgBPM |   .0029251    .000665     4.40   0.000       .00162    .0042301</w:t>
      </w:r>
    </w:p>
    <w:p w:rsidR="00000000" w:rsidDel="00000000" w:rsidP="00000000" w:rsidRDefault="00000000" w:rsidRPr="00000000" w14:paraId="00000203">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BMI |    .000128   .0008808     0.15   0.885    -.0016005    .0018564</w:t>
      </w:r>
    </w:p>
    <w:p w:rsidR="00000000" w:rsidDel="00000000" w:rsidP="00000000" w:rsidRDefault="00000000" w:rsidRPr="00000000" w14:paraId="00000204">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_cons |   3.685133   .1413654    26.07   0.000     3.407714    3.962552</w:t>
      </w:r>
    </w:p>
    <w:p w:rsidR="00000000" w:rsidDel="00000000" w:rsidP="00000000" w:rsidRDefault="00000000" w:rsidRPr="00000000" w14:paraId="00000205">
      <w:pPr>
        <w:spacing w:after="20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Table B.5. Semi-Log Model Excluding </w:t>
      </w:r>
      <w:r w:rsidDel="00000000" w:rsidR="00000000" w:rsidRPr="00000000">
        <w:rPr>
          <w:rFonts w:ascii="Times New Roman" w:cs="Times New Roman" w:eastAsia="Times New Roman" w:hAnsi="Times New Roman"/>
          <w:b w:val="1"/>
          <w:bCs w:val="1"/>
          <w:i w:val="1"/>
          <w:iCs w:val="1"/>
          <w:sz w:val="24"/>
          <w:szCs w:val="24"/>
          <w:rtl w:val="0"/>
        </w:rPr>
        <w:t xml:space="preserve">MaxBPM </w:t>
      </w: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p w:rsidR="00000000" w:rsidDel="00000000" w:rsidP="00000000" w:rsidRDefault="00000000" w:rsidRPr="00000000" w14:paraId="00000207">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regress lnFatPercentage CaloriesBurned ExperienceLevel WaterIntake SessionDuration AvgBPM BMI</w:t>
      </w:r>
    </w:p>
    <w:p w:rsidR="00000000" w:rsidDel="00000000" w:rsidP="00000000" w:rsidRDefault="00000000" w:rsidRPr="00000000" w14:paraId="00000208">
      <w:pPr>
        <w:spacing w:after="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09">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Source |       SS           df       MS      Number of obs   =       973</w:t>
      </w:r>
    </w:p>
    <w:p w:rsidR="00000000" w:rsidDel="00000000" w:rsidP="00000000" w:rsidRDefault="00000000" w:rsidRPr="00000000" w14:paraId="0000020A">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F(6, 966)       =    295.83</w:t>
      </w:r>
    </w:p>
    <w:p w:rsidR="00000000" w:rsidDel="00000000" w:rsidP="00000000" w:rsidRDefault="00000000" w:rsidRPr="00000000" w14:paraId="0000020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 |  54.8579929         6  9.14299882   Prob &gt; F        =    0.0000</w:t>
      </w:r>
    </w:p>
    <w:p w:rsidR="00000000" w:rsidDel="00000000" w:rsidP="00000000" w:rsidRDefault="00000000" w:rsidRPr="00000000" w14:paraId="0000020C">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Residual |  29.8554456       966  .030906258   R-squared       =    0.6476</w:t>
      </w:r>
    </w:p>
    <w:p w:rsidR="00000000" w:rsidDel="00000000" w:rsidP="00000000" w:rsidRDefault="00000000" w:rsidRPr="00000000" w14:paraId="0000020D">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Adj R-squared   =    0.6454</w:t>
      </w:r>
    </w:p>
    <w:p w:rsidR="00000000" w:rsidDel="00000000" w:rsidP="00000000" w:rsidRDefault="00000000" w:rsidRPr="00000000" w14:paraId="0000020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  84.7134385       972  .087153743   Root MSE        =     .1758</w:t>
      </w:r>
    </w:p>
    <w:p w:rsidR="00000000" w:rsidDel="00000000" w:rsidP="00000000" w:rsidRDefault="00000000" w:rsidRPr="00000000" w14:paraId="0000020F">
      <w:pPr>
        <w:spacing w:after="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10">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1">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lnFatPercentage | Coefficient  Std. err.      t    P&gt;|t|     [95% conf. interval]</w:t>
      </w:r>
    </w:p>
    <w:p w:rsidR="00000000" w:rsidDel="00000000" w:rsidP="00000000" w:rsidRDefault="00000000" w:rsidRPr="00000000" w14:paraId="00000212">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3">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CaloriesBurned |  -.0005035   .0000867    -5.81   0.000    -.0006737   -.0003334</w:t>
      </w:r>
    </w:p>
    <w:p w:rsidR="00000000" w:rsidDel="00000000" w:rsidP="00000000" w:rsidRDefault="00000000" w:rsidRPr="00000000" w14:paraId="00000214">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ExperienceLevel |  -.1789523   .0119628   -14.96   0.000    -.2024283   -.1554762</w:t>
      </w:r>
    </w:p>
    <w:p w:rsidR="00000000" w:rsidDel="00000000" w:rsidP="00000000" w:rsidRDefault="00000000" w:rsidRPr="00000000" w14:paraId="00000215">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WaterIntake |  -.1741713    .010942   -15.92   0.000    -.1956442   -.1526984</w:t>
      </w:r>
    </w:p>
    <w:p w:rsidR="00000000" w:rsidDel="00000000" w:rsidP="00000000" w:rsidRDefault="00000000" w:rsidRPr="00000000" w14:paraId="00000216">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SessionDuration |   .2183105   .0661442     3.30   0.001     .0885076    .3481134</w:t>
      </w:r>
    </w:p>
    <w:p w:rsidR="00000000" w:rsidDel="00000000" w:rsidP="00000000" w:rsidRDefault="00000000" w:rsidRPr="00000000" w14:paraId="00000217">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AvgBPM |   .0029185   .0006645     4.39   0.000     .0016145    .0042225</w:t>
      </w:r>
    </w:p>
    <w:p w:rsidR="00000000" w:rsidDel="00000000" w:rsidP="00000000" w:rsidRDefault="00000000" w:rsidRPr="00000000" w14:paraId="0000021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BMI |   .0001488   .0008787     0.17   0.866    -.0015756    .0018731</w:t>
      </w:r>
    </w:p>
    <w:p w:rsidR="00000000" w:rsidDel="00000000" w:rsidP="00000000" w:rsidRDefault="00000000" w:rsidRPr="00000000" w14:paraId="00000219">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_cons |   3.718914    .109903    33.84   0.000     3.503238     3.93459</w:t>
      </w:r>
    </w:p>
    <w:p w:rsidR="00000000" w:rsidDel="00000000" w:rsidP="00000000" w:rsidRDefault="00000000" w:rsidRPr="00000000" w14:paraId="0000021A">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B">
      <w:pPr>
        <w:spacing w:after="200"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Table B.6. Semi-Log Model Excluding </w:t>
      </w:r>
      <w:r w:rsidDel="00000000" w:rsidR="00000000" w:rsidRPr="00000000">
        <w:rPr>
          <w:rFonts w:ascii="Times New Roman" w:cs="Times New Roman" w:eastAsia="Times New Roman" w:hAnsi="Times New Roman"/>
          <w:b w:val="1"/>
          <w:bCs w:val="1"/>
          <w:i w:val="1"/>
          <w:iCs w:val="1"/>
          <w:sz w:val="24"/>
          <w:szCs w:val="24"/>
          <w:rtl w:val="0"/>
        </w:rPr>
        <w:t xml:space="preserve">MaxBPM </w:t>
      </w:r>
      <w:r w:rsidDel="00000000" w:rsidR="00000000" w:rsidRPr="00000000">
        <w:rPr>
          <w:rFonts w:ascii="Times New Roman" w:cs="Times New Roman" w:eastAsia="Times New Roman" w:hAnsi="Times New Roman"/>
          <w:b w:val="1"/>
          <w:bCs w:val="1"/>
          <w:sz w:val="24"/>
          <w:szCs w:val="24"/>
          <w:rtl w:val="0"/>
        </w:rPr>
        <w:t xml:space="preserve">Variable</w:t>
      </w:r>
    </w:p>
    <w:p w:rsidR="00000000" w:rsidDel="00000000" w:rsidP="00000000" w:rsidRDefault="00000000" w:rsidRPr="00000000" w14:paraId="0000021C">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regress lnFatPercentage CaloriesBurned ExperienceLevel WaterIntake SessionDuration AvgBPM</w:t>
      </w:r>
    </w:p>
    <w:p w:rsidR="00000000" w:rsidDel="00000000" w:rsidP="00000000" w:rsidRDefault="00000000" w:rsidRPr="00000000" w14:paraId="0000021D">
      <w:pPr>
        <w:spacing w:after="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1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Source |       SS           df       MS      Number of obs   =       973</w:t>
      </w:r>
    </w:p>
    <w:p w:rsidR="00000000" w:rsidDel="00000000" w:rsidP="00000000" w:rsidRDefault="00000000" w:rsidRPr="00000000" w14:paraId="0000021F">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F(5, 967)       =    355.35</w:t>
      </w:r>
    </w:p>
    <w:p w:rsidR="00000000" w:rsidDel="00000000" w:rsidP="00000000" w:rsidRDefault="00000000" w:rsidRPr="00000000" w14:paraId="00000220">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 |   54.857107         5  10.9714214   Prob &gt; F        =    0.0000</w:t>
      </w:r>
    </w:p>
    <w:p w:rsidR="00000000" w:rsidDel="00000000" w:rsidP="00000000" w:rsidRDefault="00000000" w:rsidRPr="00000000" w14:paraId="00000221">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Residual |  29.8563316       967  .030875214   R-squared       =    0.6476</w:t>
      </w:r>
    </w:p>
    <w:p w:rsidR="00000000" w:rsidDel="00000000" w:rsidP="00000000" w:rsidRDefault="00000000" w:rsidRPr="00000000" w14:paraId="00000222">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Adj R-squared   =    0.6457</w:t>
      </w:r>
    </w:p>
    <w:p w:rsidR="00000000" w:rsidDel="00000000" w:rsidP="00000000" w:rsidRDefault="00000000" w:rsidRPr="00000000" w14:paraId="00000223">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  84.7134385       972  .087153743   Root MSE        =    .17571</w:t>
      </w:r>
    </w:p>
    <w:p w:rsidR="00000000" w:rsidDel="00000000" w:rsidP="00000000" w:rsidRDefault="00000000" w:rsidRPr="00000000" w14:paraId="00000224">
      <w:pPr>
        <w:spacing w:after="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25">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6">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lnFatPercentage | Coefficient  Std. err.      t    P&gt;|t|     [95% conf. interval]</w:t>
      </w:r>
    </w:p>
    <w:p w:rsidR="00000000" w:rsidDel="00000000" w:rsidP="00000000" w:rsidRDefault="00000000" w:rsidRPr="00000000" w14:paraId="00000227">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CaloriesBurned |  -.0005013   .0000857    -5.85   0.000    -.0006695   -.0003331</w:t>
      </w:r>
    </w:p>
    <w:p w:rsidR="00000000" w:rsidDel="00000000" w:rsidP="00000000" w:rsidRDefault="00000000" w:rsidRPr="00000000" w14:paraId="00000229">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ExperienceLevel |  -.1789382   .0119565   -14.97   0.000    -.2024018   -.1554745</w:t>
      </w:r>
    </w:p>
    <w:p w:rsidR="00000000" w:rsidDel="00000000" w:rsidP="00000000" w:rsidRDefault="00000000" w:rsidRPr="00000000" w14:paraId="0000022A">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WaterIntake |  -.1738949   .0108141   -16.08   0.000    -.1951167    -.152673</w:t>
      </w:r>
    </w:p>
    <w:p w:rsidR="00000000" w:rsidDel="00000000" w:rsidP="00000000" w:rsidRDefault="00000000" w:rsidRPr="00000000" w14:paraId="0000022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SessionDuration |   .2165747    .065312     3.32   0.001     .0884051    .3447443</w:t>
      </w:r>
    </w:p>
    <w:p w:rsidR="00000000" w:rsidDel="00000000" w:rsidP="00000000" w:rsidRDefault="00000000" w:rsidRPr="00000000" w14:paraId="0000022C">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AvgBPM |   .0029067   .0006605     4.40   0.000     .0016105    .0042029</w:t>
      </w:r>
    </w:p>
    <w:p w:rsidR="00000000" w:rsidDel="00000000" w:rsidP="00000000" w:rsidRDefault="00000000" w:rsidRPr="00000000" w14:paraId="0000022D">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_cons |   3.723784   .1060195    35.12   0.000     3.515729    3.931838</w:t>
      </w:r>
    </w:p>
    <w:p w:rsidR="00000000" w:rsidDel="00000000" w:rsidP="00000000" w:rsidRDefault="00000000" w:rsidRPr="00000000" w14:paraId="0000022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F">
      <w:pPr>
        <w:spacing w:after="200" w:before="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spacing w:after="200" w:before="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spacing w:after="200"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 Variance Inflation Factor (VIF) Results for Semi‑Log Model</w:t>
      </w:r>
    </w:p>
    <w:p w:rsidR="00000000" w:rsidDel="00000000" w:rsidP="00000000" w:rsidRDefault="00000000" w:rsidRPr="00000000" w14:paraId="000002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regress lnFatPercentage CaloriesBurned ExperienceLevel WaterIntake SessionDuration AvgBPM</w:t>
      </w:r>
    </w:p>
    <w:p w:rsidR="00000000" w:rsidDel="00000000" w:rsidP="00000000" w:rsidRDefault="00000000" w:rsidRPr="00000000" w14:paraId="0000023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Source |       SS           df       MS      Number of obs   =       973</w:t>
      </w:r>
    </w:p>
    <w:p w:rsidR="00000000" w:rsidDel="00000000" w:rsidP="00000000" w:rsidRDefault="00000000" w:rsidRPr="00000000" w14:paraId="0000023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F(5, 967)       =    355.35</w:t>
      </w:r>
    </w:p>
    <w:p w:rsidR="00000000" w:rsidDel="00000000" w:rsidP="00000000" w:rsidRDefault="00000000" w:rsidRPr="00000000" w14:paraId="000002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 |   54.857107         5  10.9714214   Prob &gt; F        =    0.0000</w:t>
      </w:r>
    </w:p>
    <w:p w:rsidR="00000000" w:rsidDel="00000000" w:rsidP="00000000" w:rsidRDefault="00000000" w:rsidRPr="00000000" w14:paraId="000002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Residual |  29.8563316       967  .030875214   R-squared       =    0.6476</w:t>
      </w:r>
    </w:p>
    <w:p w:rsidR="00000000" w:rsidDel="00000000" w:rsidP="00000000" w:rsidRDefault="00000000" w:rsidRPr="00000000" w14:paraId="0000023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Adj R-squared   =    0.6457</w:t>
      </w:r>
    </w:p>
    <w:p w:rsidR="00000000" w:rsidDel="00000000" w:rsidP="00000000" w:rsidRDefault="00000000" w:rsidRPr="00000000" w14:paraId="000002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  84.7134385       972  .087153743   Root MSE        =    .17571</w:t>
      </w:r>
    </w:p>
    <w:p w:rsidR="00000000" w:rsidDel="00000000" w:rsidP="00000000" w:rsidRDefault="00000000" w:rsidRPr="00000000" w14:paraId="0000023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3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lnFatPercentage | Coefficient  Std. err.      t    P&gt;|t|     [95% conf. interval]</w:t>
      </w:r>
    </w:p>
    <w:p w:rsidR="00000000" w:rsidDel="00000000" w:rsidP="00000000" w:rsidRDefault="00000000" w:rsidRPr="00000000" w14:paraId="000002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CaloriesBurned |  -.0005013   .0000857    -5.85   0.000    -.0006695   -.0003331</w:t>
      </w:r>
    </w:p>
    <w:p w:rsidR="00000000" w:rsidDel="00000000" w:rsidP="00000000" w:rsidRDefault="00000000" w:rsidRPr="00000000" w14:paraId="000002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ExperienceLevel |  -.1789382   .0119565   -14.97   0.000    -.2024018   -.1554745</w:t>
      </w:r>
    </w:p>
    <w:p w:rsidR="00000000" w:rsidDel="00000000" w:rsidP="00000000" w:rsidRDefault="00000000" w:rsidRPr="00000000" w14:paraId="000002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WaterIntake |  -.1738949   .0108141   -16.08   0.000    -.1951167    -.152673</w:t>
      </w:r>
    </w:p>
    <w:p w:rsidR="00000000" w:rsidDel="00000000" w:rsidP="00000000" w:rsidRDefault="00000000" w:rsidRPr="00000000" w14:paraId="000002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SessionDuration |   .2165747    .065312     3.32   0.001     .0884051    .3447443</w:t>
      </w:r>
    </w:p>
    <w:p w:rsidR="00000000" w:rsidDel="00000000" w:rsidP="00000000" w:rsidRDefault="00000000" w:rsidRPr="00000000" w14:paraId="000002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AvgBPM |   .0029067   .0006605     4.40   0.000     .0016105    .0042029</w:t>
      </w:r>
    </w:p>
    <w:p w:rsidR="00000000" w:rsidDel="00000000" w:rsidP="00000000" w:rsidRDefault="00000000" w:rsidRPr="00000000" w14:paraId="000002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_cons |   3.723784   .1060195    35.12   0.000     3.515729    3.931838</w:t>
      </w:r>
    </w:p>
    <w:p w:rsidR="00000000" w:rsidDel="00000000" w:rsidP="00000000" w:rsidRDefault="00000000" w:rsidRPr="00000000" w14:paraId="000002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vif</w:t>
      </w:r>
    </w:p>
    <w:p w:rsidR="00000000" w:rsidDel="00000000" w:rsidP="00000000" w:rsidRDefault="00000000" w:rsidRPr="00000000" w14:paraId="0000024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Variable |       VIF       1/VIF  </w:t>
      </w:r>
    </w:p>
    <w:p w:rsidR="00000000" w:rsidDel="00000000" w:rsidP="00000000" w:rsidRDefault="00000000" w:rsidRPr="00000000" w14:paraId="000002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CaloriesBu~d |     17.19    0.058163</w:t>
      </w:r>
    </w:p>
    <w:p w:rsidR="00000000" w:rsidDel="00000000" w:rsidP="00000000" w:rsidRDefault="00000000" w:rsidRPr="00000000" w14:paraId="000002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SessionDur~n |     15.80    0.063283</w:t>
      </w:r>
    </w:p>
    <w:p w:rsidR="00000000" w:rsidDel="00000000" w:rsidP="00000000" w:rsidRDefault="00000000" w:rsidRPr="00000000" w14:paraId="000002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AvgBPM |      2.83    0.353833</w:t>
      </w:r>
    </w:p>
    <w:p w:rsidR="00000000" w:rsidDel="00000000" w:rsidP="00000000" w:rsidRDefault="00000000" w:rsidRPr="00000000" w14:paraId="000002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Experience~l |      2.46    0.406101</w:t>
      </w:r>
    </w:p>
    <w:p w:rsidR="00000000" w:rsidDel="00000000" w:rsidP="00000000" w:rsidRDefault="00000000" w:rsidRPr="00000000" w14:paraId="000002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WaterIntake |      1.33    0.754069</w:t>
      </w:r>
    </w:p>
    <w:p w:rsidR="00000000" w:rsidDel="00000000" w:rsidP="00000000" w:rsidRDefault="00000000" w:rsidRPr="00000000" w14:paraId="000002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F">
      <w:pPr>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18"/>
          <w:szCs w:val="18"/>
          <w:rtl w:val="0"/>
        </w:rPr>
        <w:t xml:space="preserve">    Mean VIF |      7.92</w:t>
      </w:r>
      <w:r w:rsidDel="00000000" w:rsidR="00000000" w:rsidRPr="00000000">
        <w:rPr>
          <w:rtl w:val="0"/>
        </w:rPr>
      </w:r>
    </w:p>
    <w:p w:rsidR="00000000" w:rsidDel="00000000" w:rsidP="00000000" w:rsidRDefault="00000000" w:rsidRPr="00000000" w14:paraId="00000250">
      <w:pPr>
        <w:spacing w:after="200"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D. Breusch–Pagan / Cook–Weisberg Test Results</w:t>
      </w:r>
    </w:p>
    <w:p w:rsidR="00000000" w:rsidDel="00000000" w:rsidP="00000000" w:rsidRDefault="00000000" w:rsidRPr="00000000" w14:paraId="0000025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estat hettest</w:t>
      </w:r>
    </w:p>
    <w:p w:rsidR="00000000" w:rsidDel="00000000" w:rsidP="00000000" w:rsidRDefault="00000000" w:rsidRPr="00000000" w14:paraId="00000252">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Breusch–Pagan/Cook–Weisberg test for heteroskedasticity </w:t>
      </w:r>
    </w:p>
    <w:p w:rsidR="00000000" w:rsidDel="00000000" w:rsidP="00000000" w:rsidRDefault="00000000" w:rsidRPr="00000000" w14:paraId="0000025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Assumption: Normal error terms</w:t>
      </w:r>
    </w:p>
    <w:p w:rsidR="00000000" w:rsidDel="00000000" w:rsidP="00000000" w:rsidRDefault="00000000" w:rsidRPr="00000000" w14:paraId="0000025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Variable: Fitted values of lnFatPercentage</w:t>
      </w:r>
    </w:p>
    <w:p w:rsidR="00000000" w:rsidDel="00000000" w:rsidP="00000000" w:rsidRDefault="00000000" w:rsidRPr="00000000" w14:paraId="00000256">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H0: Constant variance</w:t>
      </w:r>
    </w:p>
    <w:p w:rsidR="00000000" w:rsidDel="00000000" w:rsidP="00000000" w:rsidRDefault="00000000" w:rsidRPr="00000000" w14:paraId="00000258">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chi2(1) =  27.31</w:t>
      </w:r>
    </w:p>
    <w:p w:rsidR="00000000" w:rsidDel="00000000" w:rsidP="00000000" w:rsidRDefault="00000000" w:rsidRPr="00000000" w14:paraId="0000025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Prob &gt; chi2 = 0.0000</w:t>
      </w:r>
    </w:p>
    <w:p w:rsidR="00000000" w:rsidDel="00000000" w:rsidP="00000000" w:rsidRDefault="00000000" w:rsidRPr="00000000" w14:paraId="0000025B">
      <w:pPr>
        <w:spacing w:after="200" w:before="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spacing w:after="200" w:before="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D">
      <w:pPr>
        <w:spacing w:after="200" w:before="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spacing w:after="200"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Table E Robust Semi‑Log Regression Results</w:t>
      </w:r>
    </w:p>
    <w:p w:rsidR="00000000" w:rsidDel="00000000" w:rsidP="00000000" w:rsidRDefault="00000000" w:rsidRPr="00000000" w14:paraId="0000025F">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regress lnFatPercentage CaloriesBurned ExperienceLevel WaterIntake SessionDuration AvgBPM, robust</w:t>
      </w:r>
    </w:p>
    <w:p w:rsidR="00000000" w:rsidDel="00000000" w:rsidP="00000000" w:rsidRDefault="00000000" w:rsidRPr="00000000" w14:paraId="00000260">
      <w:pPr>
        <w:spacing w:before="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1">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Linear regression                               Number of obs     =        973</w:t>
      </w:r>
    </w:p>
    <w:p w:rsidR="00000000" w:rsidDel="00000000" w:rsidP="00000000" w:rsidRDefault="00000000" w:rsidRPr="00000000" w14:paraId="00000262">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F(5, 967)         =     288.50</w:t>
      </w:r>
    </w:p>
    <w:p w:rsidR="00000000" w:rsidDel="00000000" w:rsidP="00000000" w:rsidRDefault="00000000" w:rsidRPr="00000000" w14:paraId="00000263">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Prob &gt; F          =     0.0000</w:t>
      </w:r>
    </w:p>
    <w:p w:rsidR="00000000" w:rsidDel="00000000" w:rsidP="00000000" w:rsidRDefault="00000000" w:rsidRPr="00000000" w14:paraId="00000264">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R-squared         =     0.6476</w:t>
      </w:r>
    </w:p>
    <w:p w:rsidR="00000000" w:rsidDel="00000000" w:rsidP="00000000" w:rsidRDefault="00000000" w:rsidRPr="00000000" w14:paraId="00000265">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Root MSE          =     .17571</w:t>
      </w:r>
    </w:p>
    <w:p w:rsidR="00000000" w:rsidDel="00000000" w:rsidP="00000000" w:rsidRDefault="00000000" w:rsidRPr="00000000" w14:paraId="00000266">
      <w:pPr>
        <w:spacing w:before="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7">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8">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Robust</w:t>
      </w:r>
    </w:p>
    <w:p w:rsidR="00000000" w:rsidDel="00000000" w:rsidP="00000000" w:rsidRDefault="00000000" w:rsidRPr="00000000" w14:paraId="00000269">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lnFatPercentage | Coefficient  std. err.      t    P&gt;|t|     [95% conf. interval]</w:t>
      </w:r>
    </w:p>
    <w:p w:rsidR="00000000" w:rsidDel="00000000" w:rsidP="00000000" w:rsidRDefault="00000000" w:rsidRPr="00000000" w14:paraId="0000026A">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B">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CaloriesBurned |  -.0005013   .0000858    -5.84   0.000    -.0006698   -.0003329</w:t>
      </w:r>
    </w:p>
    <w:p w:rsidR="00000000" w:rsidDel="00000000" w:rsidP="00000000" w:rsidRDefault="00000000" w:rsidRPr="00000000" w14:paraId="0000026C">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ExperienceLevel |  -.1789382   .0105977   -16.88   0.000    -.1997354    -.158141</w:t>
      </w:r>
    </w:p>
    <w:p w:rsidR="00000000" w:rsidDel="00000000" w:rsidP="00000000" w:rsidRDefault="00000000" w:rsidRPr="00000000" w14:paraId="0000026D">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WaterIntake |  -.1738949    .010647   -16.33   0.000    -.1947887    -.153001</w:t>
      </w:r>
    </w:p>
    <w:p w:rsidR="00000000" w:rsidDel="00000000" w:rsidP="00000000" w:rsidRDefault="00000000" w:rsidRPr="00000000" w14:paraId="0000026E">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SessionDuration |   .2165747   .0638121     3.39   0.001     .0913485    .3418009</w:t>
      </w:r>
    </w:p>
    <w:p w:rsidR="00000000" w:rsidDel="00000000" w:rsidP="00000000" w:rsidRDefault="00000000" w:rsidRPr="00000000" w14:paraId="0000026F">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AvgBPM |   .0029067   .0006465     4.50   0.000     .0016381    .0041753</w:t>
      </w:r>
    </w:p>
    <w:p w:rsidR="00000000" w:rsidDel="00000000" w:rsidP="00000000" w:rsidRDefault="00000000" w:rsidRPr="00000000" w14:paraId="00000270">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_cons |   3.723784   .1026753    36.27   0.000     3.522291    3.925276</w:t>
      </w:r>
    </w:p>
    <w:p w:rsidR="00000000" w:rsidDel="00000000" w:rsidP="00000000" w:rsidRDefault="00000000" w:rsidRPr="00000000" w14:paraId="00000271">
      <w:pPr>
        <w:spacing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2">
      <w:pPr>
        <w:spacing w:after="200"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Table F Comparison of Linear vs. Semi‑Log Models with Robust Errors</w:t>
      </w:r>
    </w:p>
    <w:p w:rsidR="00000000" w:rsidDel="00000000" w:rsidP="00000000" w:rsidRDefault="00000000" w:rsidRPr="00000000" w14:paraId="00000273">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regress FatPercentage CaloriesBurned ExperienceLevel WaterIntake SessionDuration AvgBPM, robust</w:t>
      </w:r>
    </w:p>
    <w:p w:rsidR="00000000" w:rsidDel="00000000" w:rsidP="00000000" w:rsidRDefault="00000000" w:rsidRPr="00000000" w14:paraId="00000274">
      <w:pPr>
        <w:spacing w:after="0" w:before="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75">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Linear regression                               Number of obs     =        973</w:t>
      </w:r>
    </w:p>
    <w:p w:rsidR="00000000" w:rsidDel="00000000" w:rsidP="00000000" w:rsidRDefault="00000000" w:rsidRPr="00000000" w14:paraId="00000276">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F(5, 967)         =     355.34</w:t>
      </w:r>
    </w:p>
    <w:p w:rsidR="00000000" w:rsidDel="00000000" w:rsidP="00000000" w:rsidRDefault="00000000" w:rsidRPr="00000000" w14:paraId="00000277">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Prob &gt; F          =     0.0000</w:t>
      </w:r>
    </w:p>
    <w:p w:rsidR="00000000" w:rsidDel="00000000" w:rsidP="00000000" w:rsidRDefault="00000000" w:rsidRPr="00000000" w14:paraId="00000278">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R-squared         =     0.6153</w:t>
      </w:r>
    </w:p>
    <w:p w:rsidR="00000000" w:rsidDel="00000000" w:rsidP="00000000" w:rsidRDefault="00000000" w:rsidRPr="00000000" w14:paraId="00000279">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Root MSE          =     3.8922</w:t>
      </w:r>
    </w:p>
    <w:p w:rsidR="00000000" w:rsidDel="00000000" w:rsidP="00000000" w:rsidRDefault="00000000" w:rsidRPr="00000000" w14:paraId="0000027A">
      <w:pPr>
        <w:spacing w:after="0" w:before="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7B">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C">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Robust</w:t>
      </w:r>
    </w:p>
    <w:p w:rsidR="00000000" w:rsidDel="00000000" w:rsidP="00000000" w:rsidRDefault="00000000" w:rsidRPr="00000000" w14:paraId="0000027D">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FatPercentage | Coefficient  std. err.      t    P&gt;|t|     [95% conf. interval]</w:t>
      </w:r>
    </w:p>
    <w:p w:rsidR="00000000" w:rsidDel="00000000" w:rsidP="00000000" w:rsidRDefault="00000000" w:rsidRPr="00000000" w14:paraId="0000027E">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F">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CaloriesBurned |  -.0100965   .0018081    -5.58   0.000    -.0136447   -.0065484</w:t>
      </w:r>
    </w:p>
    <w:p w:rsidR="00000000" w:rsidDel="00000000" w:rsidP="00000000" w:rsidRDefault="00000000" w:rsidRPr="00000000" w14:paraId="00000280">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ExperienceLevel |   -3.57767   .2483042   -14.41   0.000    -4.064947   -3.090393</w:t>
      </w:r>
    </w:p>
    <w:p w:rsidR="00000000" w:rsidDel="00000000" w:rsidP="00000000" w:rsidRDefault="00000000" w:rsidRPr="00000000" w14:paraId="00000281">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WaterIntake |   -3.87995   .2347495   -16.53   0.000    -4.340627   -3.419273</w:t>
      </w:r>
    </w:p>
    <w:p w:rsidR="00000000" w:rsidDel="00000000" w:rsidP="00000000" w:rsidRDefault="00000000" w:rsidRPr="00000000" w14:paraId="00000282">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SessionDuration |   4.460261    1.37208     3.25   0.001     1.767664    7.152858</w:t>
      </w:r>
    </w:p>
    <w:p w:rsidR="00000000" w:rsidDel="00000000" w:rsidP="00000000" w:rsidRDefault="00000000" w:rsidRPr="00000000" w14:paraId="00000283">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AvgBPM |    .059648   .0145119     4.11   0.000     .0311695    .0881264</w:t>
      </w:r>
    </w:p>
    <w:p w:rsidR="00000000" w:rsidDel="00000000" w:rsidP="00000000" w:rsidRDefault="00000000" w:rsidRPr="00000000" w14:paraId="00000284">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_cons |    36.6053   2.338175    15.66   0.000     32.01681    41.19378</w:t>
      </w:r>
    </w:p>
    <w:p w:rsidR="00000000" w:rsidDel="00000000" w:rsidP="00000000" w:rsidRDefault="00000000" w:rsidRPr="00000000" w14:paraId="00000285">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6">
      <w:pPr>
        <w:spacing w:after="0" w:before="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87">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8">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regress lnFatPercentage CaloriesBurned ExperienceLevel WaterIntake SessionDuration AvgBPM, robust</w:t>
      </w:r>
    </w:p>
    <w:p w:rsidR="00000000" w:rsidDel="00000000" w:rsidP="00000000" w:rsidRDefault="00000000" w:rsidRPr="00000000" w14:paraId="00000289">
      <w:pPr>
        <w:spacing w:after="0" w:before="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8A">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Linear regression                               Number of obs     =        973</w:t>
      </w:r>
    </w:p>
    <w:p w:rsidR="00000000" w:rsidDel="00000000" w:rsidP="00000000" w:rsidRDefault="00000000" w:rsidRPr="00000000" w14:paraId="0000028B">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F(5, 967)         =     288.50</w:t>
      </w:r>
    </w:p>
    <w:p w:rsidR="00000000" w:rsidDel="00000000" w:rsidP="00000000" w:rsidRDefault="00000000" w:rsidRPr="00000000" w14:paraId="0000028C">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Prob &gt; F          =     0.0000</w:t>
      </w:r>
    </w:p>
    <w:p w:rsidR="00000000" w:rsidDel="00000000" w:rsidP="00000000" w:rsidRDefault="00000000" w:rsidRPr="00000000" w14:paraId="0000028D">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R-squared         =     0.6476</w:t>
      </w:r>
    </w:p>
    <w:p w:rsidR="00000000" w:rsidDel="00000000" w:rsidP="00000000" w:rsidRDefault="00000000" w:rsidRPr="00000000" w14:paraId="0000028E">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Root MSE          =     .17571</w:t>
      </w:r>
    </w:p>
    <w:p w:rsidR="00000000" w:rsidDel="00000000" w:rsidP="00000000" w:rsidRDefault="00000000" w:rsidRPr="00000000" w14:paraId="0000028F">
      <w:pPr>
        <w:spacing w:after="0" w:before="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90">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1">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Robust</w:t>
      </w:r>
    </w:p>
    <w:p w:rsidR="00000000" w:rsidDel="00000000" w:rsidP="00000000" w:rsidRDefault="00000000" w:rsidRPr="00000000" w14:paraId="00000292">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lnFatPercentage | Coefficient  std. err.      t    P&gt;|t|     [95% conf. interval]</w:t>
      </w:r>
    </w:p>
    <w:p w:rsidR="00000000" w:rsidDel="00000000" w:rsidP="00000000" w:rsidRDefault="00000000" w:rsidRPr="00000000" w14:paraId="00000293">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4">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CaloriesBurned |  -.0005013   .0000858    -5.84   0.000    -.0006698   -.0003329</w:t>
      </w:r>
    </w:p>
    <w:p w:rsidR="00000000" w:rsidDel="00000000" w:rsidP="00000000" w:rsidRDefault="00000000" w:rsidRPr="00000000" w14:paraId="00000295">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ExperienceLevel |  -.1789382   .0105977   -16.88   0.000    -.1997354    -.158141</w:t>
      </w:r>
    </w:p>
    <w:p w:rsidR="00000000" w:rsidDel="00000000" w:rsidP="00000000" w:rsidRDefault="00000000" w:rsidRPr="00000000" w14:paraId="00000296">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WaterIntake |  -.1738949    .010647   -16.33   0.000    -.1947887    -.153001</w:t>
      </w:r>
    </w:p>
    <w:p w:rsidR="00000000" w:rsidDel="00000000" w:rsidP="00000000" w:rsidRDefault="00000000" w:rsidRPr="00000000" w14:paraId="00000297">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SessionDuration |   .2165747   .0638121     3.39   0.001     .0913485    .3418009</w:t>
      </w:r>
    </w:p>
    <w:p w:rsidR="00000000" w:rsidDel="00000000" w:rsidP="00000000" w:rsidRDefault="00000000" w:rsidRPr="00000000" w14:paraId="00000298">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AvgBPM |   .0029067   .0006465     4.50   0.000     .0016381    .0041753</w:t>
      </w:r>
    </w:p>
    <w:p w:rsidR="00000000" w:rsidDel="00000000" w:rsidP="00000000" w:rsidRDefault="00000000" w:rsidRPr="00000000" w14:paraId="00000299">
      <w:pP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_cons |   3.723784   .1026753    36.27   0.000     3.522291    3.925276</w:t>
      </w:r>
    </w:p>
    <w:p w:rsidR="00000000" w:rsidDel="00000000" w:rsidP="00000000" w:rsidRDefault="00000000" w:rsidRPr="00000000" w14:paraId="0000029A">
      <w:pPr>
        <w:spacing w:after="0" w:before="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9B">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C">
      <w:pPr>
        <w:spacing w:after="200" w:before="200" w:lineRule="auto"/>
        <w:jc w:val="left"/>
        <w:rPr>
          <w:rFonts w:ascii="Times New Roman" w:cs="Times New Roman" w:eastAsia="Times New Roman" w:hAnsi="Times New Roman"/>
          <w:sz w:val="20"/>
          <w:szCs w:val="20"/>
        </w:rPr>
      </w:pPr>
      <w:r w:rsidDel="00000000" w:rsidR="00000000" w:rsidRPr="00000000">
        <w:rPr>
          <w:rtl w:val="0"/>
        </w:rPr>
      </w:r>
    </w:p>
    <w:sectPr>
      <w:headerReference r:id="rId13" w:type="default"/>
      <w:footerReference r:id="rId14"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svetness.com/blogs/custom-workout-plans-vs-generic-fitness" TargetMode="External"/><Relationship Id="rId10" Type="http://schemas.openxmlformats.org/officeDocument/2006/relationships/hyperlink" Target="https://blog.nasm.org/progressive-overload-explained" TargetMode="External"/><Relationship Id="rId13" Type="http://schemas.openxmlformats.org/officeDocument/2006/relationships/header" Target="header1.xml"/><Relationship Id="rId12" Type="http://schemas.openxmlformats.org/officeDocument/2006/relationships/hyperlink" Target="https://inbodyusa.com/blogs/inbodyblog/body-fat-percentage-cha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valakhorasani/gym-members-exercise-dataset?resource=download"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kanokphan.s@ku.th" TargetMode="External"/><Relationship Id="rId7" Type="http://schemas.openxmlformats.org/officeDocument/2006/relationships/image" Target="media/image1.png"/><Relationship Id="rId8" Type="http://schemas.openxmlformats.org/officeDocument/2006/relationships/hyperlink" Target="https://www.advancedwellness.com/personal-vs-personalized-fitness-training-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