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115DDE">
      <w:pPr>
        <w:pStyle w:val="Ttulo3"/>
        <w:ind w:left="1416" w:hanging="1416"/>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155D0836"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00115DDE">
              <w:rPr>
                <w:rFonts w:eastAsiaTheme="majorEastAsia"/>
                <w:sz w:val="24"/>
                <w:szCs w:val="24"/>
              </w:rPr>
              <w:t xml:space="preserve">s </w:t>
            </w:r>
            <w:r w:rsidRPr="6C71971D">
              <w:rPr>
                <w:rFonts w:eastAsiaTheme="majorEastAsia"/>
                <w:sz w:val="24"/>
                <w:szCs w:val="24"/>
              </w:rPr>
              <w:t>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6EDF727E" w:rsidR="00AC4D77" w:rsidRDefault="00812A5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Manuel Bustamante</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47C018CF" w:rsidR="00AC4D77" w:rsidRDefault="00812A53"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BF8FAFE" w:rsidR="00AC4D77" w:rsidRDefault="00812A5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88"/>
        <w:gridCol w:w="602"/>
        <w:gridCol w:w="603"/>
        <w:gridCol w:w="603"/>
        <w:gridCol w:w="603"/>
        <w:gridCol w:w="603"/>
        <w:gridCol w:w="2521"/>
      </w:tblGrid>
      <w:tr w:rsidR="00E43678" w:rsidRPr="00945158" w14:paraId="02E8FF2F" w14:textId="77777777" w:rsidTr="00945158">
        <w:trPr>
          <w:trHeight w:val="288"/>
          <w:jc w:val="center"/>
        </w:trPr>
        <w:tc>
          <w:tcPr>
            <w:tcW w:w="4388" w:type="dxa"/>
            <w:vMerge w:val="restart"/>
            <w:vAlign w:val="center"/>
          </w:tcPr>
          <w:p w14:paraId="22C9DA5A" w14:textId="77777777" w:rsidR="00E43678" w:rsidRPr="00945158" w:rsidRDefault="1DEB3A3F" w:rsidP="6C71971D">
            <w:pPr>
              <w:jc w:val="center"/>
              <w:rPr>
                <w:b/>
                <w:bCs/>
                <w:color w:val="000000" w:themeColor="text1"/>
                <w:sz w:val="16"/>
                <w:szCs w:val="16"/>
              </w:rPr>
            </w:pPr>
            <w:r w:rsidRPr="00945158">
              <w:rPr>
                <w:b/>
                <w:bCs/>
                <w:color w:val="000000" w:themeColor="text1"/>
                <w:sz w:val="16"/>
                <w:szCs w:val="16"/>
              </w:rPr>
              <w:t>Competencias Perfil de egreso</w:t>
            </w:r>
          </w:p>
        </w:tc>
        <w:tc>
          <w:tcPr>
            <w:tcW w:w="3014" w:type="dxa"/>
            <w:gridSpan w:val="5"/>
            <w:vAlign w:val="center"/>
          </w:tcPr>
          <w:p w14:paraId="53A09E18" w14:textId="77777777" w:rsidR="00E43678" w:rsidRPr="00945158" w:rsidRDefault="1DEB3A3F" w:rsidP="6C71971D">
            <w:pPr>
              <w:jc w:val="center"/>
              <w:rPr>
                <w:b/>
                <w:bCs/>
                <w:color w:val="000000" w:themeColor="text1"/>
                <w:sz w:val="16"/>
                <w:szCs w:val="16"/>
              </w:rPr>
            </w:pPr>
            <w:r w:rsidRPr="00945158">
              <w:rPr>
                <w:b/>
                <w:bCs/>
                <w:color w:val="000000" w:themeColor="text1"/>
                <w:sz w:val="16"/>
                <w:szCs w:val="16"/>
              </w:rPr>
              <w:t>Nivel de logro</w:t>
            </w:r>
          </w:p>
        </w:tc>
        <w:tc>
          <w:tcPr>
            <w:tcW w:w="2521" w:type="dxa"/>
            <w:vMerge w:val="restart"/>
            <w:vAlign w:val="center"/>
          </w:tcPr>
          <w:p w14:paraId="53DDE6B8" w14:textId="77777777" w:rsidR="00E43678" w:rsidRPr="00945158" w:rsidRDefault="1DEB3A3F" w:rsidP="6C71971D">
            <w:pPr>
              <w:jc w:val="center"/>
              <w:rPr>
                <w:b/>
                <w:bCs/>
                <w:color w:val="000000" w:themeColor="text1"/>
                <w:sz w:val="16"/>
                <w:szCs w:val="16"/>
              </w:rPr>
            </w:pPr>
            <w:r w:rsidRPr="00945158">
              <w:rPr>
                <w:b/>
                <w:bCs/>
                <w:color w:val="000000" w:themeColor="text1"/>
                <w:sz w:val="16"/>
                <w:szCs w:val="16"/>
              </w:rPr>
              <w:t>Comentarios</w:t>
            </w:r>
          </w:p>
        </w:tc>
      </w:tr>
      <w:tr w:rsidR="00E43678" w:rsidRPr="00945158" w14:paraId="00808CBE" w14:textId="77777777" w:rsidTr="00945158">
        <w:trPr>
          <w:trHeight w:val="870"/>
          <w:jc w:val="center"/>
        </w:trPr>
        <w:tc>
          <w:tcPr>
            <w:tcW w:w="4388" w:type="dxa"/>
            <w:vMerge/>
          </w:tcPr>
          <w:p w14:paraId="3F92557D" w14:textId="77777777" w:rsidR="00E43678" w:rsidRPr="00945158" w:rsidRDefault="00E43678" w:rsidP="004E015B">
            <w:pPr>
              <w:jc w:val="center"/>
              <w:rPr>
                <w:rFonts w:cstheme="minorHAnsi"/>
                <w:b/>
                <w:color w:val="000000" w:themeColor="text1"/>
                <w:sz w:val="16"/>
                <w:szCs w:val="16"/>
              </w:rPr>
            </w:pPr>
          </w:p>
        </w:tc>
        <w:tc>
          <w:tcPr>
            <w:tcW w:w="602" w:type="dxa"/>
            <w:vAlign w:val="center"/>
          </w:tcPr>
          <w:p w14:paraId="00B2BC31" w14:textId="22AC44A2" w:rsidR="00E43678" w:rsidRPr="00945158" w:rsidRDefault="00945158" w:rsidP="6C71971D">
            <w:pPr>
              <w:jc w:val="center"/>
              <w:rPr>
                <w:b/>
                <w:bCs/>
                <w:color w:val="000000" w:themeColor="text1"/>
                <w:sz w:val="16"/>
                <w:szCs w:val="16"/>
              </w:rPr>
            </w:pPr>
            <w:r>
              <w:rPr>
                <w:b/>
                <w:bCs/>
                <w:color w:val="000000" w:themeColor="text1"/>
                <w:sz w:val="16"/>
                <w:szCs w:val="16"/>
              </w:rPr>
              <w:t>ED</w:t>
            </w:r>
          </w:p>
        </w:tc>
        <w:tc>
          <w:tcPr>
            <w:tcW w:w="603" w:type="dxa"/>
            <w:vAlign w:val="center"/>
          </w:tcPr>
          <w:p w14:paraId="63EA5314" w14:textId="667FA64D" w:rsidR="00E43678" w:rsidRPr="00945158" w:rsidRDefault="00945158" w:rsidP="6C71971D">
            <w:pPr>
              <w:jc w:val="center"/>
              <w:rPr>
                <w:b/>
                <w:bCs/>
                <w:color w:val="000000" w:themeColor="text1"/>
                <w:sz w:val="16"/>
                <w:szCs w:val="16"/>
              </w:rPr>
            </w:pPr>
            <w:r>
              <w:rPr>
                <w:b/>
                <w:bCs/>
                <w:color w:val="000000" w:themeColor="text1"/>
                <w:sz w:val="16"/>
                <w:szCs w:val="16"/>
              </w:rPr>
              <w:t>AD</w:t>
            </w:r>
          </w:p>
        </w:tc>
        <w:tc>
          <w:tcPr>
            <w:tcW w:w="603" w:type="dxa"/>
            <w:vAlign w:val="center"/>
          </w:tcPr>
          <w:p w14:paraId="2CD46035" w14:textId="0FE1DF80" w:rsidR="00E43678" w:rsidRPr="00945158" w:rsidRDefault="00945158" w:rsidP="6C71971D">
            <w:pPr>
              <w:rPr>
                <w:b/>
                <w:bCs/>
                <w:color w:val="000000" w:themeColor="text1"/>
                <w:sz w:val="16"/>
                <w:szCs w:val="16"/>
              </w:rPr>
            </w:pPr>
            <w:r>
              <w:rPr>
                <w:b/>
                <w:bCs/>
                <w:color w:val="000000" w:themeColor="text1"/>
                <w:sz w:val="16"/>
                <w:szCs w:val="16"/>
              </w:rPr>
              <w:t>DA</w:t>
            </w:r>
          </w:p>
        </w:tc>
        <w:tc>
          <w:tcPr>
            <w:tcW w:w="603" w:type="dxa"/>
            <w:vAlign w:val="center"/>
          </w:tcPr>
          <w:p w14:paraId="25094D46" w14:textId="23F5319B" w:rsidR="00E43678" w:rsidRPr="00945158" w:rsidRDefault="00945158" w:rsidP="6C71971D">
            <w:pPr>
              <w:jc w:val="center"/>
              <w:rPr>
                <w:b/>
                <w:bCs/>
                <w:color w:val="000000" w:themeColor="text1"/>
                <w:sz w:val="16"/>
                <w:szCs w:val="16"/>
              </w:rPr>
            </w:pPr>
            <w:r>
              <w:rPr>
                <w:b/>
                <w:bCs/>
                <w:color w:val="000000" w:themeColor="text1"/>
                <w:sz w:val="16"/>
                <w:szCs w:val="16"/>
              </w:rPr>
              <w:t>DI</w:t>
            </w:r>
          </w:p>
        </w:tc>
        <w:tc>
          <w:tcPr>
            <w:tcW w:w="603" w:type="dxa"/>
            <w:vAlign w:val="center"/>
          </w:tcPr>
          <w:p w14:paraId="3948685F" w14:textId="77D297CF" w:rsidR="00E43678" w:rsidRPr="00945158" w:rsidRDefault="00945158" w:rsidP="6C71971D">
            <w:pPr>
              <w:jc w:val="center"/>
              <w:rPr>
                <w:b/>
                <w:bCs/>
                <w:color w:val="000000" w:themeColor="text1"/>
                <w:sz w:val="16"/>
                <w:szCs w:val="16"/>
              </w:rPr>
            </w:pPr>
            <w:r>
              <w:rPr>
                <w:b/>
                <w:bCs/>
                <w:color w:val="000000" w:themeColor="text1"/>
                <w:sz w:val="16"/>
                <w:szCs w:val="16"/>
              </w:rPr>
              <w:t>DNL</w:t>
            </w:r>
          </w:p>
        </w:tc>
        <w:tc>
          <w:tcPr>
            <w:tcW w:w="2521" w:type="dxa"/>
            <w:vMerge/>
          </w:tcPr>
          <w:p w14:paraId="29D8E2C6" w14:textId="77777777" w:rsidR="00E43678" w:rsidRPr="00945158" w:rsidRDefault="00E43678" w:rsidP="004E015B">
            <w:pPr>
              <w:jc w:val="center"/>
              <w:rPr>
                <w:rFonts w:cstheme="minorHAnsi"/>
                <w:b/>
                <w:color w:val="000000" w:themeColor="text1"/>
                <w:sz w:val="16"/>
                <w:szCs w:val="16"/>
              </w:rPr>
            </w:pPr>
          </w:p>
        </w:tc>
      </w:tr>
      <w:tr w:rsidR="00E43678" w:rsidRPr="00945158" w14:paraId="67D60187" w14:textId="77777777" w:rsidTr="00945158">
        <w:trPr>
          <w:trHeight w:val="591"/>
          <w:jc w:val="center"/>
        </w:trPr>
        <w:tc>
          <w:tcPr>
            <w:tcW w:w="4388" w:type="dxa"/>
          </w:tcPr>
          <w:p w14:paraId="53E45F52" w14:textId="28F6C5D8" w:rsidR="00E43678" w:rsidRPr="00945158" w:rsidRDefault="00945158" w:rsidP="00945158">
            <w:pPr>
              <w:jc w:val="center"/>
              <w:rPr>
                <w:b/>
                <w:bCs/>
                <w:color w:val="000000" w:themeColor="text1"/>
                <w:sz w:val="16"/>
                <w:szCs w:val="16"/>
              </w:rPr>
            </w:pPr>
            <w:r w:rsidRPr="00945158">
              <w:rPr>
                <w:b/>
                <w:bCs/>
                <w:color w:val="000000" w:themeColor="text1"/>
                <w:sz w:val="16"/>
                <w:szCs w:val="16"/>
              </w:rPr>
              <w:t>Diseñar y generar soluciones de software innovadoras y de calidad, aplicando el ciclo de vida de éste, según las características del proyecto, las mejores prácticas de la industria y sus estándares de calidad.</w:t>
            </w:r>
          </w:p>
        </w:tc>
        <w:tc>
          <w:tcPr>
            <w:tcW w:w="602" w:type="dxa"/>
          </w:tcPr>
          <w:p w14:paraId="0AE11E06" w14:textId="77777777" w:rsidR="00E43678" w:rsidRPr="00945158" w:rsidRDefault="00E43678" w:rsidP="6C71971D">
            <w:pPr>
              <w:jc w:val="center"/>
              <w:rPr>
                <w:b/>
                <w:bCs/>
                <w:color w:val="000000" w:themeColor="text1"/>
                <w:sz w:val="16"/>
                <w:szCs w:val="16"/>
              </w:rPr>
            </w:pPr>
          </w:p>
        </w:tc>
        <w:tc>
          <w:tcPr>
            <w:tcW w:w="603" w:type="dxa"/>
          </w:tcPr>
          <w:p w14:paraId="79497191" w14:textId="69026DB2" w:rsidR="00E43678" w:rsidRPr="00945158" w:rsidRDefault="00812A53" w:rsidP="6C71971D">
            <w:pPr>
              <w:jc w:val="center"/>
              <w:rPr>
                <w:b/>
                <w:bCs/>
                <w:color w:val="000000" w:themeColor="text1"/>
                <w:sz w:val="16"/>
                <w:szCs w:val="16"/>
              </w:rPr>
            </w:pPr>
            <w:r>
              <w:rPr>
                <w:b/>
                <w:bCs/>
                <w:color w:val="000000" w:themeColor="text1"/>
                <w:sz w:val="16"/>
                <w:szCs w:val="16"/>
              </w:rPr>
              <w:t>AD</w:t>
            </w:r>
          </w:p>
        </w:tc>
        <w:tc>
          <w:tcPr>
            <w:tcW w:w="603" w:type="dxa"/>
          </w:tcPr>
          <w:p w14:paraId="1196BA05" w14:textId="77777777" w:rsidR="00E43678" w:rsidRPr="00945158" w:rsidRDefault="00E43678" w:rsidP="6C71971D">
            <w:pPr>
              <w:jc w:val="center"/>
              <w:rPr>
                <w:b/>
                <w:bCs/>
                <w:color w:val="000000" w:themeColor="text1"/>
                <w:sz w:val="16"/>
                <w:szCs w:val="16"/>
              </w:rPr>
            </w:pPr>
          </w:p>
        </w:tc>
        <w:tc>
          <w:tcPr>
            <w:tcW w:w="603" w:type="dxa"/>
          </w:tcPr>
          <w:p w14:paraId="5E6B0C7C" w14:textId="48D4FA51" w:rsidR="00E43678" w:rsidRPr="00945158" w:rsidRDefault="00E43678" w:rsidP="6C71971D">
            <w:pPr>
              <w:jc w:val="center"/>
              <w:rPr>
                <w:b/>
                <w:bCs/>
                <w:color w:val="000000" w:themeColor="text1"/>
                <w:sz w:val="16"/>
                <w:szCs w:val="16"/>
              </w:rPr>
            </w:pPr>
          </w:p>
        </w:tc>
        <w:tc>
          <w:tcPr>
            <w:tcW w:w="603" w:type="dxa"/>
          </w:tcPr>
          <w:p w14:paraId="4BCAD381" w14:textId="77777777" w:rsidR="00E43678" w:rsidRPr="00945158" w:rsidRDefault="00E43678" w:rsidP="6C71971D">
            <w:pPr>
              <w:jc w:val="center"/>
              <w:rPr>
                <w:b/>
                <w:bCs/>
                <w:color w:val="000000" w:themeColor="text1"/>
                <w:sz w:val="16"/>
                <w:szCs w:val="16"/>
              </w:rPr>
            </w:pPr>
          </w:p>
        </w:tc>
        <w:tc>
          <w:tcPr>
            <w:tcW w:w="2521" w:type="dxa"/>
          </w:tcPr>
          <w:p w14:paraId="3F20C944" w14:textId="2D10C38B" w:rsidR="00E43678" w:rsidRPr="00945158" w:rsidRDefault="00C40A54" w:rsidP="6C71971D">
            <w:pPr>
              <w:jc w:val="center"/>
              <w:rPr>
                <w:b/>
                <w:bCs/>
                <w:color w:val="000000" w:themeColor="text1"/>
                <w:sz w:val="16"/>
                <w:szCs w:val="16"/>
              </w:rPr>
            </w:pPr>
            <w:r>
              <w:rPr>
                <w:b/>
                <w:bCs/>
                <w:color w:val="000000" w:themeColor="text1"/>
                <w:sz w:val="16"/>
                <w:szCs w:val="16"/>
              </w:rPr>
              <w:t>Marqué AD ya que considero, tanto por mis conocimientos teóricos como prácticos adquiridos a lo largo de mi carrera, que soy capaz de cumplir con la competencia con un alto dominio, pero por la falta de experiencia profesional fuera de lo académico, no puedo marcar ED</w:t>
            </w:r>
            <w:r w:rsidR="00115DDE">
              <w:rPr>
                <w:b/>
                <w:bCs/>
                <w:color w:val="000000" w:themeColor="text1"/>
                <w:sz w:val="16"/>
                <w:szCs w:val="16"/>
              </w:rPr>
              <w:t>.</w:t>
            </w:r>
          </w:p>
        </w:tc>
      </w:tr>
      <w:tr w:rsidR="00945158" w:rsidRPr="00945158" w14:paraId="1FD76F12" w14:textId="77777777" w:rsidTr="00945158">
        <w:trPr>
          <w:trHeight w:val="576"/>
          <w:jc w:val="center"/>
        </w:trPr>
        <w:tc>
          <w:tcPr>
            <w:tcW w:w="4388" w:type="dxa"/>
          </w:tcPr>
          <w:p w14:paraId="28A60675" w14:textId="33EF43B0"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generar soluciones que permitan resolver los requerimientos de información en el contexto de las organizaciones, considerando bases de datos relacionales y no relacionales.</w:t>
            </w:r>
          </w:p>
        </w:tc>
        <w:tc>
          <w:tcPr>
            <w:tcW w:w="602" w:type="dxa"/>
          </w:tcPr>
          <w:p w14:paraId="6DBA9A2C" w14:textId="77777777" w:rsidR="00945158" w:rsidRPr="00945158" w:rsidRDefault="00945158" w:rsidP="00945158">
            <w:pPr>
              <w:jc w:val="center"/>
              <w:rPr>
                <w:b/>
                <w:bCs/>
                <w:color w:val="000000" w:themeColor="text1"/>
                <w:sz w:val="16"/>
                <w:szCs w:val="16"/>
              </w:rPr>
            </w:pPr>
          </w:p>
        </w:tc>
        <w:tc>
          <w:tcPr>
            <w:tcW w:w="603" w:type="dxa"/>
          </w:tcPr>
          <w:p w14:paraId="2AB98D2F" w14:textId="6232204A" w:rsidR="00945158" w:rsidRPr="00945158" w:rsidRDefault="00C40A54" w:rsidP="00945158">
            <w:pPr>
              <w:jc w:val="center"/>
              <w:rPr>
                <w:b/>
                <w:bCs/>
                <w:color w:val="000000" w:themeColor="text1"/>
                <w:sz w:val="16"/>
                <w:szCs w:val="16"/>
              </w:rPr>
            </w:pPr>
            <w:r>
              <w:rPr>
                <w:b/>
                <w:bCs/>
                <w:color w:val="000000" w:themeColor="text1"/>
                <w:sz w:val="16"/>
                <w:szCs w:val="16"/>
              </w:rPr>
              <w:t>AD</w:t>
            </w:r>
          </w:p>
        </w:tc>
        <w:tc>
          <w:tcPr>
            <w:tcW w:w="603" w:type="dxa"/>
          </w:tcPr>
          <w:p w14:paraId="2B6A2003" w14:textId="77777777" w:rsidR="00945158" w:rsidRPr="00945158" w:rsidRDefault="00945158" w:rsidP="00945158">
            <w:pPr>
              <w:jc w:val="center"/>
              <w:rPr>
                <w:b/>
                <w:bCs/>
                <w:color w:val="000000" w:themeColor="text1"/>
                <w:sz w:val="16"/>
                <w:szCs w:val="16"/>
              </w:rPr>
            </w:pPr>
          </w:p>
        </w:tc>
        <w:tc>
          <w:tcPr>
            <w:tcW w:w="603" w:type="dxa"/>
          </w:tcPr>
          <w:p w14:paraId="215AE810" w14:textId="0C55C658" w:rsidR="00945158" w:rsidRPr="00945158" w:rsidRDefault="00945158" w:rsidP="00945158">
            <w:pPr>
              <w:jc w:val="center"/>
              <w:rPr>
                <w:b/>
                <w:bCs/>
                <w:color w:val="000000" w:themeColor="text1"/>
                <w:sz w:val="16"/>
                <w:szCs w:val="16"/>
              </w:rPr>
            </w:pPr>
          </w:p>
        </w:tc>
        <w:tc>
          <w:tcPr>
            <w:tcW w:w="603" w:type="dxa"/>
          </w:tcPr>
          <w:p w14:paraId="3785608A" w14:textId="77777777" w:rsidR="00945158" w:rsidRPr="00945158" w:rsidRDefault="00945158" w:rsidP="00945158">
            <w:pPr>
              <w:jc w:val="center"/>
              <w:rPr>
                <w:b/>
                <w:bCs/>
                <w:color w:val="000000" w:themeColor="text1"/>
                <w:sz w:val="16"/>
                <w:szCs w:val="16"/>
              </w:rPr>
            </w:pPr>
          </w:p>
        </w:tc>
        <w:tc>
          <w:tcPr>
            <w:tcW w:w="2521" w:type="dxa"/>
          </w:tcPr>
          <w:p w14:paraId="12D566DA" w14:textId="2A982245" w:rsidR="00945158" w:rsidRPr="00945158" w:rsidRDefault="00C40A54" w:rsidP="00945158">
            <w:pPr>
              <w:jc w:val="center"/>
              <w:rPr>
                <w:b/>
                <w:bCs/>
                <w:color w:val="000000" w:themeColor="text1"/>
                <w:sz w:val="16"/>
                <w:szCs w:val="16"/>
              </w:rPr>
            </w:pPr>
            <w:r w:rsidRPr="00C40A54">
              <w:rPr>
                <w:b/>
                <w:bCs/>
                <w:color w:val="000000" w:themeColor="text1"/>
                <w:sz w:val="16"/>
                <w:szCs w:val="16"/>
              </w:rPr>
              <w:t>Poseo sólidos fundamentos teóricos y prácticos en el diseño e implementación de modelos de datos relacionales y no relacionales, habiendo modelado arquitecturas eficientes en proyectos académicos. Selecciono AD reconociendo que la experiencia práctica en producción a gran escala terminará de afianzar el nivel ED.</w:t>
            </w:r>
          </w:p>
        </w:tc>
      </w:tr>
      <w:tr w:rsidR="00945158" w:rsidRPr="00945158" w14:paraId="48B14194" w14:textId="77777777" w:rsidTr="00945158">
        <w:trPr>
          <w:trHeight w:val="591"/>
          <w:jc w:val="center"/>
        </w:trPr>
        <w:tc>
          <w:tcPr>
            <w:tcW w:w="4388" w:type="dxa"/>
          </w:tcPr>
          <w:p w14:paraId="1A55186D" w14:textId="7D048802"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adaptar los procesos de ingeniería de requisitos, a través del uso de metodologías de vanguardia y estándares de la industria, para el desarrollo de soluciones TI complejas, innovadoras y de calidad.</w:t>
            </w:r>
          </w:p>
        </w:tc>
        <w:tc>
          <w:tcPr>
            <w:tcW w:w="602" w:type="dxa"/>
          </w:tcPr>
          <w:p w14:paraId="2B8826EE" w14:textId="7E55B9C5" w:rsidR="00945158" w:rsidRPr="00945158" w:rsidRDefault="00945158" w:rsidP="00945158">
            <w:pPr>
              <w:jc w:val="center"/>
              <w:rPr>
                <w:b/>
                <w:bCs/>
                <w:color w:val="000000" w:themeColor="text1"/>
                <w:sz w:val="16"/>
                <w:szCs w:val="16"/>
              </w:rPr>
            </w:pPr>
          </w:p>
        </w:tc>
        <w:tc>
          <w:tcPr>
            <w:tcW w:w="603" w:type="dxa"/>
          </w:tcPr>
          <w:p w14:paraId="214A3D3F" w14:textId="484CCB32" w:rsidR="00945158" w:rsidRPr="00945158" w:rsidRDefault="00C40A54" w:rsidP="00945158">
            <w:pPr>
              <w:jc w:val="center"/>
              <w:rPr>
                <w:b/>
                <w:bCs/>
                <w:color w:val="000000" w:themeColor="text1"/>
                <w:sz w:val="16"/>
                <w:szCs w:val="16"/>
              </w:rPr>
            </w:pPr>
            <w:r>
              <w:rPr>
                <w:b/>
                <w:bCs/>
                <w:color w:val="000000" w:themeColor="text1"/>
                <w:sz w:val="16"/>
                <w:szCs w:val="16"/>
              </w:rPr>
              <w:t>AD</w:t>
            </w:r>
          </w:p>
        </w:tc>
        <w:tc>
          <w:tcPr>
            <w:tcW w:w="603" w:type="dxa"/>
          </w:tcPr>
          <w:p w14:paraId="381C69FC" w14:textId="77777777" w:rsidR="00945158" w:rsidRPr="00945158" w:rsidRDefault="00945158" w:rsidP="00945158">
            <w:pPr>
              <w:jc w:val="center"/>
              <w:rPr>
                <w:b/>
                <w:bCs/>
                <w:color w:val="000000" w:themeColor="text1"/>
                <w:sz w:val="16"/>
                <w:szCs w:val="16"/>
              </w:rPr>
            </w:pPr>
          </w:p>
        </w:tc>
        <w:tc>
          <w:tcPr>
            <w:tcW w:w="603" w:type="dxa"/>
          </w:tcPr>
          <w:p w14:paraId="351AC90E" w14:textId="58931D58" w:rsidR="00945158" w:rsidRPr="00945158" w:rsidRDefault="00945158" w:rsidP="00945158">
            <w:pPr>
              <w:jc w:val="center"/>
              <w:rPr>
                <w:b/>
                <w:bCs/>
                <w:color w:val="000000" w:themeColor="text1"/>
                <w:sz w:val="16"/>
                <w:szCs w:val="16"/>
              </w:rPr>
            </w:pPr>
          </w:p>
        </w:tc>
        <w:tc>
          <w:tcPr>
            <w:tcW w:w="603" w:type="dxa"/>
          </w:tcPr>
          <w:p w14:paraId="5F9FF620" w14:textId="77777777" w:rsidR="00945158" w:rsidRPr="00945158" w:rsidRDefault="00945158" w:rsidP="00945158">
            <w:pPr>
              <w:jc w:val="center"/>
              <w:rPr>
                <w:b/>
                <w:bCs/>
                <w:color w:val="000000" w:themeColor="text1"/>
                <w:sz w:val="16"/>
                <w:szCs w:val="16"/>
              </w:rPr>
            </w:pPr>
          </w:p>
        </w:tc>
        <w:tc>
          <w:tcPr>
            <w:tcW w:w="2521" w:type="dxa"/>
          </w:tcPr>
          <w:p w14:paraId="16B213E0" w14:textId="728C837F" w:rsidR="00945158" w:rsidRPr="00945158" w:rsidRDefault="00C40A54" w:rsidP="00945158">
            <w:pPr>
              <w:jc w:val="center"/>
              <w:rPr>
                <w:b/>
                <w:bCs/>
                <w:color w:val="000000" w:themeColor="text1"/>
                <w:sz w:val="16"/>
                <w:szCs w:val="16"/>
              </w:rPr>
            </w:pPr>
            <w:r w:rsidRPr="00C40A54">
              <w:rPr>
                <w:b/>
                <w:bCs/>
                <w:color w:val="000000" w:themeColor="text1"/>
                <w:sz w:val="16"/>
                <w:szCs w:val="16"/>
              </w:rPr>
              <w:t>Domino metodologías de levantamiento, refinamiento y modelado de requisitos bajo estándares de la industria. He aplicado estos procesos en proyectos complejos de software, quedando el nivel ED reservado para la gestión continua de requisitos en entornos corporativos de alto volumen</w:t>
            </w:r>
            <w:r>
              <w:rPr>
                <w:b/>
                <w:bCs/>
                <w:color w:val="000000" w:themeColor="text1"/>
                <w:sz w:val="16"/>
                <w:szCs w:val="16"/>
              </w:rPr>
              <w:t xml:space="preserve"> y aquellos que, al igual que en el primer punto, representen experiencia profesional.</w:t>
            </w:r>
          </w:p>
        </w:tc>
      </w:tr>
      <w:tr w:rsidR="00945158" w:rsidRPr="00945158" w14:paraId="24D5593D" w14:textId="77777777" w:rsidTr="00945158">
        <w:trPr>
          <w:trHeight w:val="591"/>
          <w:jc w:val="center"/>
        </w:trPr>
        <w:tc>
          <w:tcPr>
            <w:tcW w:w="4388" w:type="dxa"/>
          </w:tcPr>
          <w:p w14:paraId="1BB9E155" w14:textId="31E2A319" w:rsidR="00945158" w:rsidRPr="00945158" w:rsidRDefault="00945158" w:rsidP="00945158">
            <w:pPr>
              <w:jc w:val="center"/>
              <w:rPr>
                <w:b/>
                <w:bCs/>
                <w:color w:val="000000" w:themeColor="text1"/>
                <w:sz w:val="16"/>
                <w:szCs w:val="16"/>
              </w:rPr>
            </w:pPr>
            <w:r w:rsidRPr="00945158">
              <w:rPr>
                <w:b/>
                <w:bCs/>
                <w:color w:val="000000" w:themeColor="text1"/>
                <w:sz w:val="16"/>
                <w:szCs w:val="16"/>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tcW w:w="602" w:type="dxa"/>
          </w:tcPr>
          <w:p w14:paraId="1C11CAB0" w14:textId="77777777" w:rsidR="00945158" w:rsidRPr="00945158" w:rsidRDefault="00945158" w:rsidP="00945158">
            <w:pPr>
              <w:jc w:val="center"/>
              <w:rPr>
                <w:b/>
                <w:bCs/>
                <w:color w:val="000000" w:themeColor="text1"/>
                <w:sz w:val="16"/>
                <w:szCs w:val="16"/>
              </w:rPr>
            </w:pPr>
          </w:p>
        </w:tc>
        <w:tc>
          <w:tcPr>
            <w:tcW w:w="603" w:type="dxa"/>
          </w:tcPr>
          <w:p w14:paraId="719970B1" w14:textId="6DCFF942" w:rsidR="00945158" w:rsidRPr="00945158" w:rsidRDefault="00C40A54" w:rsidP="00945158">
            <w:pPr>
              <w:jc w:val="center"/>
              <w:rPr>
                <w:b/>
                <w:bCs/>
                <w:color w:val="000000" w:themeColor="text1"/>
                <w:sz w:val="16"/>
                <w:szCs w:val="16"/>
              </w:rPr>
            </w:pPr>
            <w:r>
              <w:rPr>
                <w:b/>
                <w:bCs/>
                <w:color w:val="000000" w:themeColor="text1"/>
                <w:sz w:val="16"/>
                <w:szCs w:val="16"/>
              </w:rPr>
              <w:t>AD</w:t>
            </w:r>
          </w:p>
        </w:tc>
        <w:tc>
          <w:tcPr>
            <w:tcW w:w="603" w:type="dxa"/>
          </w:tcPr>
          <w:p w14:paraId="26851D54" w14:textId="77777777" w:rsidR="00945158" w:rsidRPr="00945158" w:rsidRDefault="00945158" w:rsidP="00945158">
            <w:pPr>
              <w:jc w:val="center"/>
              <w:rPr>
                <w:b/>
                <w:bCs/>
                <w:color w:val="000000" w:themeColor="text1"/>
                <w:sz w:val="16"/>
                <w:szCs w:val="16"/>
              </w:rPr>
            </w:pPr>
          </w:p>
        </w:tc>
        <w:tc>
          <w:tcPr>
            <w:tcW w:w="603" w:type="dxa"/>
          </w:tcPr>
          <w:p w14:paraId="5BC2F010" w14:textId="77777777" w:rsidR="00945158" w:rsidRPr="00945158" w:rsidRDefault="00945158" w:rsidP="00945158">
            <w:pPr>
              <w:jc w:val="center"/>
              <w:rPr>
                <w:b/>
                <w:bCs/>
                <w:color w:val="000000" w:themeColor="text1"/>
                <w:sz w:val="16"/>
                <w:szCs w:val="16"/>
              </w:rPr>
            </w:pPr>
          </w:p>
        </w:tc>
        <w:tc>
          <w:tcPr>
            <w:tcW w:w="603" w:type="dxa"/>
          </w:tcPr>
          <w:p w14:paraId="608079C4" w14:textId="77777777" w:rsidR="00945158" w:rsidRPr="00945158" w:rsidRDefault="00945158" w:rsidP="00945158">
            <w:pPr>
              <w:jc w:val="center"/>
              <w:rPr>
                <w:b/>
                <w:bCs/>
                <w:color w:val="000000" w:themeColor="text1"/>
                <w:sz w:val="16"/>
                <w:szCs w:val="16"/>
              </w:rPr>
            </w:pPr>
          </w:p>
        </w:tc>
        <w:tc>
          <w:tcPr>
            <w:tcW w:w="2521" w:type="dxa"/>
          </w:tcPr>
          <w:p w14:paraId="3BCC39E2" w14:textId="338721B0" w:rsidR="00945158" w:rsidRPr="00945158" w:rsidRDefault="00C40A54" w:rsidP="00945158">
            <w:pPr>
              <w:jc w:val="center"/>
              <w:rPr>
                <w:b/>
                <w:bCs/>
                <w:color w:val="000000" w:themeColor="text1"/>
                <w:sz w:val="16"/>
                <w:szCs w:val="16"/>
              </w:rPr>
            </w:pPr>
            <w:r w:rsidRPr="00C40A54">
              <w:rPr>
                <w:b/>
                <w:bCs/>
                <w:color w:val="000000" w:themeColor="text1"/>
                <w:sz w:val="16"/>
                <w:szCs w:val="16"/>
              </w:rPr>
              <w:t>Aplico marcos de trabajo modernos, patrones de arquitectura y buenas prácticas de seguridad y calidad desde las etapas iniciales del diseño. Mi nivel es AD por la rigurosidad conceptual aplicable a proyectos reales</w:t>
            </w:r>
            <w:r>
              <w:rPr>
                <w:b/>
                <w:bCs/>
                <w:color w:val="000000" w:themeColor="text1"/>
                <w:sz w:val="16"/>
                <w:szCs w:val="16"/>
              </w:rPr>
              <w:t>.</w:t>
            </w:r>
          </w:p>
        </w:tc>
      </w:tr>
      <w:tr w:rsidR="00945158" w:rsidRPr="00945158" w14:paraId="458E2370" w14:textId="77777777" w:rsidTr="00945158">
        <w:trPr>
          <w:trHeight w:val="591"/>
          <w:jc w:val="center"/>
        </w:trPr>
        <w:tc>
          <w:tcPr>
            <w:tcW w:w="4388" w:type="dxa"/>
          </w:tcPr>
          <w:p w14:paraId="054D39DB" w14:textId="5E97BEFC" w:rsidR="00945158" w:rsidRPr="00945158" w:rsidRDefault="00945158" w:rsidP="00945158">
            <w:pPr>
              <w:jc w:val="center"/>
              <w:rPr>
                <w:b/>
                <w:bCs/>
                <w:color w:val="000000" w:themeColor="text1"/>
                <w:sz w:val="16"/>
                <w:szCs w:val="16"/>
              </w:rPr>
            </w:pPr>
            <w:r w:rsidRPr="00945158">
              <w:rPr>
                <w:b/>
                <w:bCs/>
                <w:color w:val="000000" w:themeColor="text1"/>
                <w:sz w:val="16"/>
                <w:szCs w:val="16"/>
              </w:rPr>
              <w:lastRenderedPageBreak/>
              <w:t>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w="602" w:type="dxa"/>
          </w:tcPr>
          <w:p w14:paraId="70C9F467" w14:textId="77777777" w:rsidR="00945158" w:rsidRPr="00945158" w:rsidRDefault="00945158" w:rsidP="00945158">
            <w:pPr>
              <w:jc w:val="center"/>
              <w:rPr>
                <w:b/>
                <w:bCs/>
                <w:color w:val="000000" w:themeColor="text1"/>
                <w:sz w:val="16"/>
                <w:szCs w:val="16"/>
              </w:rPr>
            </w:pPr>
          </w:p>
        </w:tc>
        <w:tc>
          <w:tcPr>
            <w:tcW w:w="603" w:type="dxa"/>
          </w:tcPr>
          <w:p w14:paraId="0EB20FBA" w14:textId="5FFAA6E0" w:rsidR="00945158" w:rsidRPr="00945158" w:rsidRDefault="00C40A54" w:rsidP="00945158">
            <w:pPr>
              <w:jc w:val="center"/>
              <w:rPr>
                <w:b/>
                <w:bCs/>
                <w:color w:val="000000" w:themeColor="text1"/>
                <w:sz w:val="16"/>
                <w:szCs w:val="16"/>
              </w:rPr>
            </w:pPr>
            <w:r>
              <w:rPr>
                <w:b/>
                <w:bCs/>
                <w:color w:val="000000" w:themeColor="text1"/>
                <w:sz w:val="16"/>
                <w:szCs w:val="16"/>
              </w:rPr>
              <w:t>AD</w:t>
            </w:r>
          </w:p>
        </w:tc>
        <w:tc>
          <w:tcPr>
            <w:tcW w:w="603" w:type="dxa"/>
          </w:tcPr>
          <w:p w14:paraId="6012133B" w14:textId="77777777" w:rsidR="00945158" w:rsidRPr="00945158" w:rsidRDefault="00945158" w:rsidP="00945158">
            <w:pPr>
              <w:jc w:val="center"/>
              <w:rPr>
                <w:b/>
                <w:bCs/>
                <w:color w:val="000000" w:themeColor="text1"/>
                <w:sz w:val="16"/>
                <w:szCs w:val="16"/>
              </w:rPr>
            </w:pPr>
          </w:p>
        </w:tc>
        <w:tc>
          <w:tcPr>
            <w:tcW w:w="603" w:type="dxa"/>
          </w:tcPr>
          <w:p w14:paraId="3078B545" w14:textId="365B7ED1" w:rsidR="00945158" w:rsidRPr="00945158" w:rsidRDefault="00945158" w:rsidP="00945158">
            <w:pPr>
              <w:jc w:val="center"/>
              <w:rPr>
                <w:b/>
                <w:bCs/>
                <w:color w:val="000000" w:themeColor="text1"/>
                <w:sz w:val="16"/>
                <w:szCs w:val="16"/>
              </w:rPr>
            </w:pPr>
          </w:p>
        </w:tc>
        <w:tc>
          <w:tcPr>
            <w:tcW w:w="603" w:type="dxa"/>
          </w:tcPr>
          <w:p w14:paraId="21CEF50E" w14:textId="77777777" w:rsidR="00945158" w:rsidRPr="00945158" w:rsidRDefault="00945158" w:rsidP="00945158">
            <w:pPr>
              <w:jc w:val="center"/>
              <w:rPr>
                <w:b/>
                <w:bCs/>
                <w:color w:val="000000" w:themeColor="text1"/>
                <w:sz w:val="16"/>
                <w:szCs w:val="16"/>
              </w:rPr>
            </w:pPr>
          </w:p>
        </w:tc>
        <w:tc>
          <w:tcPr>
            <w:tcW w:w="2521" w:type="dxa"/>
          </w:tcPr>
          <w:p w14:paraId="1B9BDD86" w14:textId="3ADF4FFD" w:rsidR="00945158" w:rsidRPr="00945158" w:rsidRDefault="002D1406" w:rsidP="00945158">
            <w:pPr>
              <w:jc w:val="center"/>
              <w:rPr>
                <w:b/>
                <w:bCs/>
                <w:color w:val="000000" w:themeColor="text1"/>
                <w:sz w:val="16"/>
                <w:szCs w:val="16"/>
              </w:rPr>
            </w:pPr>
            <w:r w:rsidRPr="002D1406">
              <w:rPr>
                <w:b/>
                <w:bCs/>
                <w:color w:val="000000" w:themeColor="text1"/>
                <w:sz w:val="16"/>
                <w:szCs w:val="16"/>
              </w:rPr>
              <w:t xml:space="preserve">Manejo un marco sólido de estándares de arquitectura, calidad y principios de desarrollo sostenible para acompañar todo el ciclo de vida del software. </w:t>
            </w:r>
            <w:r>
              <w:rPr>
                <w:b/>
                <w:bCs/>
                <w:color w:val="000000" w:themeColor="text1"/>
                <w:sz w:val="16"/>
                <w:szCs w:val="16"/>
              </w:rPr>
              <w:t>Al igual que antes, m</w:t>
            </w:r>
            <w:r w:rsidRPr="002D1406">
              <w:rPr>
                <w:b/>
                <w:bCs/>
                <w:color w:val="000000" w:themeColor="text1"/>
                <w:sz w:val="16"/>
                <w:szCs w:val="16"/>
              </w:rPr>
              <w:t xml:space="preserve">arco AD demostrando capacidad técnica y metodológica completa, </w:t>
            </w:r>
            <w:r>
              <w:rPr>
                <w:b/>
                <w:bCs/>
                <w:color w:val="000000" w:themeColor="text1"/>
                <w:sz w:val="16"/>
                <w:szCs w:val="16"/>
              </w:rPr>
              <w:t>pero reservo</w:t>
            </w:r>
            <w:r w:rsidRPr="002D1406">
              <w:rPr>
                <w:b/>
                <w:bCs/>
                <w:color w:val="000000" w:themeColor="text1"/>
                <w:sz w:val="16"/>
                <w:szCs w:val="16"/>
              </w:rPr>
              <w:t xml:space="preserve"> el nivel ED para el refinamiento que otorga la resolución de incidentes y mantenimiento continuo en entornos productivos reales.</w:t>
            </w:r>
          </w:p>
        </w:tc>
      </w:tr>
      <w:tr w:rsidR="00945158" w:rsidRPr="00945158" w14:paraId="2FAC7AC0" w14:textId="77777777" w:rsidTr="00945158">
        <w:trPr>
          <w:trHeight w:val="576"/>
          <w:jc w:val="center"/>
        </w:trPr>
        <w:tc>
          <w:tcPr>
            <w:tcW w:w="4388" w:type="dxa"/>
          </w:tcPr>
          <w:p w14:paraId="04FF7A9B" w14:textId="7E86BFA1" w:rsidR="00945158" w:rsidRPr="00945158" w:rsidRDefault="00945158" w:rsidP="00945158">
            <w:pPr>
              <w:jc w:val="center"/>
              <w:rPr>
                <w:b/>
                <w:bCs/>
                <w:color w:val="000000" w:themeColor="text1"/>
                <w:sz w:val="16"/>
                <w:szCs w:val="16"/>
              </w:rPr>
            </w:pPr>
            <w:r w:rsidRPr="00945158">
              <w:rPr>
                <w:b/>
                <w:bCs/>
                <w:color w:val="000000" w:themeColor="text1"/>
                <w:sz w:val="16"/>
                <w:szCs w:val="16"/>
              </w:rPr>
              <w:t>Desarrollar proyectos de software innovadores para plataformas y dispositivos móviles, por medio de marcos de trabajo, herramientas de desarrollo, lenguajes de programación y buenas prácticas de la industria del desarrollo de software.</w:t>
            </w:r>
          </w:p>
        </w:tc>
        <w:tc>
          <w:tcPr>
            <w:tcW w:w="602" w:type="dxa"/>
          </w:tcPr>
          <w:p w14:paraId="5C878E42" w14:textId="77777777" w:rsidR="00945158" w:rsidRPr="00945158" w:rsidRDefault="00945158" w:rsidP="00945158">
            <w:pPr>
              <w:jc w:val="center"/>
              <w:rPr>
                <w:b/>
                <w:bCs/>
                <w:color w:val="000000" w:themeColor="text1"/>
                <w:sz w:val="16"/>
                <w:szCs w:val="16"/>
              </w:rPr>
            </w:pPr>
          </w:p>
        </w:tc>
        <w:tc>
          <w:tcPr>
            <w:tcW w:w="603" w:type="dxa"/>
          </w:tcPr>
          <w:p w14:paraId="57696619" w14:textId="20DAE868" w:rsidR="00945158" w:rsidRPr="00945158" w:rsidRDefault="00C40A54" w:rsidP="00945158">
            <w:pPr>
              <w:jc w:val="center"/>
              <w:rPr>
                <w:b/>
                <w:bCs/>
                <w:color w:val="000000" w:themeColor="text1"/>
                <w:sz w:val="16"/>
                <w:szCs w:val="16"/>
              </w:rPr>
            </w:pPr>
            <w:r>
              <w:rPr>
                <w:b/>
                <w:bCs/>
                <w:color w:val="000000" w:themeColor="text1"/>
                <w:sz w:val="16"/>
                <w:szCs w:val="16"/>
              </w:rPr>
              <w:t>AD</w:t>
            </w:r>
          </w:p>
        </w:tc>
        <w:tc>
          <w:tcPr>
            <w:tcW w:w="603" w:type="dxa"/>
          </w:tcPr>
          <w:p w14:paraId="017EAB0C" w14:textId="77777777" w:rsidR="00945158" w:rsidRPr="00945158" w:rsidRDefault="00945158" w:rsidP="00945158">
            <w:pPr>
              <w:jc w:val="center"/>
              <w:rPr>
                <w:b/>
                <w:bCs/>
                <w:color w:val="000000" w:themeColor="text1"/>
                <w:sz w:val="16"/>
                <w:szCs w:val="16"/>
              </w:rPr>
            </w:pPr>
          </w:p>
        </w:tc>
        <w:tc>
          <w:tcPr>
            <w:tcW w:w="603" w:type="dxa"/>
          </w:tcPr>
          <w:p w14:paraId="7374964A" w14:textId="364408E5" w:rsidR="00945158" w:rsidRPr="00945158" w:rsidRDefault="00945158" w:rsidP="00945158">
            <w:pPr>
              <w:jc w:val="center"/>
              <w:rPr>
                <w:b/>
                <w:bCs/>
                <w:color w:val="000000" w:themeColor="text1"/>
                <w:sz w:val="16"/>
                <w:szCs w:val="16"/>
              </w:rPr>
            </w:pPr>
          </w:p>
        </w:tc>
        <w:tc>
          <w:tcPr>
            <w:tcW w:w="603" w:type="dxa"/>
          </w:tcPr>
          <w:p w14:paraId="5AB69828" w14:textId="77777777" w:rsidR="00945158" w:rsidRPr="00945158" w:rsidRDefault="00945158" w:rsidP="00945158">
            <w:pPr>
              <w:jc w:val="center"/>
              <w:rPr>
                <w:b/>
                <w:bCs/>
                <w:color w:val="000000" w:themeColor="text1"/>
                <w:sz w:val="16"/>
                <w:szCs w:val="16"/>
              </w:rPr>
            </w:pPr>
          </w:p>
        </w:tc>
        <w:tc>
          <w:tcPr>
            <w:tcW w:w="2521" w:type="dxa"/>
          </w:tcPr>
          <w:p w14:paraId="29F824E7" w14:textId="555C4E67" w:rsidR="00945158" w:rsidRPr="00945158" w:rsidRDefault="002D1406" w:rsidP="00945158">
            <w:pPr>
              <w:jc w:val="center"/>
              <w:rPr>
                <w:b/>
                <w:bCs/>
                <w:color w:val="000000" w:themeColor="text1"/>
                <w:sz w:val="16"/>
                <w:szCs w:val="16"/>
              </w:rPr>
            </w:pPr>
            <w:r w:rsidRPr="002D1406">
              <w:rPr>
                <w:b/>
                <w:bCs/>
                <w:color w:val="000000" w:themeColor="text1"/>
                <w:sz w:val="16"/>
                <w:szCs w:val="16"/>
              </w:rPr>
              <w:t>Cuento con el dominio técnico para conceptualizar, estructurar y programar aplicaciones móviles y multiplataforma siguiendo buenas prácticas e integrando herramientas del ecosistema actual. Justifico el AD por la versatilidad técnica adquirida</w:t>
            </w:r>
            <w:r>
              <w:rPr>
                <w:b/>
                <w:bCs/>
                <w:color w:val="000000" w:themeColor="text1"/>
                <w:sz w:val="16"/>
                <w:szCs w:val="16"/>
              </w:rPr>
              <w:t xml:space="preserve"> a lo largo de mi carrera.</w:t>
            </w:r>
          </w:p>
        </w:tc>
      </w:tr>
      <w:tr w:rsidR="00945158" w:rsidRPr="00945158" w14:paraId="5D34DA12" w14:textId="77777777" w:rsidTr="00945158">
        <w:trPr>
          <w:trHeight w:val="591"/>
          <w:jc w:val="center"/>
        </w:trPr>
        <w:tc>
          <w:tcPr>
            <w:tcW w:w="4388" w:type="dxa"/>
          </w:tcPr>
          <w:p w14:paraId="6ECA9D03" w14:textId="12728DE2"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generar soluciones que permitan resolver los requerimientos de información en el contexto de las organizaciones, considerando bases de datos relacionales y no relacionales.</w:t>
            </w:r>
          </w:p>
        </w:tc>
        <w:tc>
          <w:tcPr>
            <w:tcW w:w="602" w:type="dxa"/>
          </w:tcPr>
          <w:p w14:paraId="210E7D65" w14:textId="77777777" w:rsidR="00945158" w:rsidRPr="00945158" w:rsidRDefault="00945158" w:rsidP="00945158">
            <w:pPr>
              <w:jc w:val="center"/>
              <w:rPr>
                <w:b/>
                <w:bCs/>
                <w:color w:val="000000" w:themeColor="text1"/>
                <w:sz w:val="16"/>
                <w:szCs w:val="16"/>
              </w:rPr>
            </w:pPr>
          </w:p>
        </w:tc>
        <w:tc>
          <w:tcPr>
            <w:tcW w:w="603" w:type="dxa"/>
          </w:tcPr>
          <w:p w14:paraId="43ED5BCA" w14:textId="28F3BBCC" w:rsidR="00945158" w:rsidRPr="00945158" w:rsidRDefault="00C40A54" w:rsidP="00945158">
            <w:pPr>
              <w:jc w:val="center"/>
              <w:rPr>
                <w:b/>
                <w:bCs/>
                <w:color w:val="000000" w:themeColor="text1"/>
                <w:sz w:val="16"/>
                <w:szCs w:val="16"/>
              </w:rPr>
            </w:pPr>
            <w:r>
              <w:rPr>
                <w:b/>
                <w:bCs/>
                <w:color w:val="000000" w:themeColor="text1"/>
                <w:sz w:val="16"/>
                <w:szCs w:val="16"/>
              </w:rPr>
              <w:t>AD</w:t>
            </w:r>
          </w:p>
        </w:tc>
        <w:tc>
          <w:tcPr>
            <w:tcW w:w="603" w:type="dxa"/>
          </w:tcPr>
          <w:p w14:paraId="03E734E5" w14:textId="77777777" w:rsidR="00945158" w:rsidRPr="00945158" w:rsidRDefault="00945158" w:rsidP="00945158">
            <w:pPr>
              <w:jc w:val="center"/>
              <w:rPr>
                <w:b/>
                <w:bCs/>
                <w:color w:val="000000" w:themeColor="text1"/>
                <w:sz w:val="16"/>
                <w:szCs w:val="16"/>
              </w:rPr>
            </w:pPr>
          </w:p>
        </w:tc>
        <w:tc>
          <w:tcPr>
            <w:tcW w:w="603" w:type="dxa"/>
          </w:tcPr>
          <w:p w14:paraId="57E4E6DE" w14:textId="77777777" w:rsidR="00945158" w:rsidRPr="00945158" w:rsidRDefault="00945158" w:rsidP="00945158">
            <w:pPr>
              <w:jc w:val="center"/>
              <w:rPr>
                <w:b/>
                <w:bCs/>
                <w:color w:val="000000" w:themeColor="text1"/>
                <w:sz w:val="16"/>
                <w:szCs w:val="16"/>
              </w:rPr>
            </w:pPr>
          </w:p>
        </w:tc>
        <w:tc>
          <w:tcPr>
            <w:tcW w:w="603" w:type="dxa"/>
          </w:tcPr>
          <w:p w14:paraId="0379BCE7" w14:textId="77777777" w:rsidR="00945158" w:rsidRPr="00945158" w:rsidRDefault="00945158" w:rsidP="00945158">
            <w:pPr>
              <w:jc w:val="center"/>
              <w:rPr>
                <w:b/>
                <w:bCs/>
                <w:color w:val="000000" w:themeColor="text1"/>
                <w:sz w:val="16"/>
                <w:szCs w:val="16"/>
              </w:rPr>
            </w:pPr>
          </w:p>
        </w:tc>
        <w:tc>
          <w:tcPr>
            <w:tcW w:w="2521" w:type="dxa"/>
          </w:tcPr>
          <w:p w14:paraId="70508CC2" w14:textId="3017A971" w:rsidR="00945158" w:rsidRPr="00945158" w:rsidRDefault="002D1406" w:rsidP="00945158">
            <w:pPr>
              <w:jc w:val="center"/>
              <w:rPr>
                <w:b/>
                <w:bCs/>
                <w:color w:val="000000" w:themeColor="text1"/>
                <w:sz w:val="16"/>
                <w:szCs w:val="16"/>
              </w:rPr>
            </w:pPr>
            <w:r w:rsidRPr="002D1406">
              <w:rPr>
                <w:b/>
                <w:bCs/>
                <w:color w:val="000000" w:themeColor="text1"/>
                <w:sz w:val="16"/>
                <w:szCs w:val="16"/>
              </w:rPr>
              <w:t>Poseo la capacidad técnica para analizar necesidades de información y estructurar modelos de datos relacionales y no relacionales eficientes. Mi nivel es AD por la sólida comprensión teórica y práctica en el diseño de esquemas de datos</w:t>
            </w:r>
            <w:r>
              <w:rPr>
                <w:b/>
                <w:bCs/>
                <w:color w:val="000000" w:themeColor="text1"/>
                <w:sz w:val="16"/>
                <w:szCs w:val="16"/>
              </w:rPr>
              <w:t>.</w:t>
            </w:r>
          </w:p>
        </w:tc>
      </w:tr>
      <w:tr w:rsidR="00945158" w:rsidRPr="00945158" w14:paraId="530FBD84" w14:textId="77777777" w:rsidTr="00945158">
        <w:trPr>
          <w:trHeight w:val="576"/>
          <w:jc w:val="center"/>
        </w:trPr>
        <w:tc>
          <w:tcPr>
            <w:tcW w:w="4388" w:type="dxa"/>
          </w:tcPr>
          <w:p w14:paraId="1CC8A990" w14:textId="4FB9DD75"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adaptar los procesos de ingeniería de requisitos, a través del uso de metodologías de vanguardia y estándares de la industria, para el desarrollo de soluciones TI complejas, innovadoras y de calidad.</w:t>
            </w:r>
          </w:p>
        </w:tc>
        <w:tc>
          <w:tcPr>
            <w:tcW w:w="602" w:type="dxa"/>
          </w:tcPr>
          <w:p w14:paraId="628BD247" w14:textId="77777777" w:rsidR="00945158" w:rsidRPr="00945158" w:rsidRDefault="00945158" w:rsidP="00945158">
            <w:pPr>
              <w:jc w:val="center"/>
              <w:rPr>
                <w:b/>
                <w:bCs/>
                <w:color w:val="000000" w:themeColor="text1"/>
                <w:sz w:val="16"/>
                <w:szCs w:val="16"/>
              </w:rPr>
            </w:pPr>
          </w:p>
        </w:tc>
        <w:tc>
          <w:tcPr>
            <w:tcW w:w="603" w:type="dxa"/>
          </w:tcPr>
          <w:p w14:paraId="290ED4D2" w14:textId="05383CA4" w:rsidR="00945158" w:rsidRPr="00945158" w:rsidRDefault="00C40A54" w:rsidP="00945158">
            <w:pPr>
              <w:jc w:val="center"/>
              <w:rPr>
                <w:b/>
                <w:bCs/>
                <w:color w:val="000000" w:themeColor="text1"/>
                <w:sz w:val="16"/>
                <w:szCs w:val="16"/>
              </w:rPr>
            </w:pPr>
            <w:r>
              <w:rPr>
                <w:b/>
                <w:bCs/>
                <w:color w:val="000000" w:themeColor="text1"/>
                <w:sz w:val="16"/>
                <w:szCs w:val="16"/>
              </w:rPr>
              <w:t>AD</w:t>
            </w:r>
          </w:p>
        </w:tc>
        <w:tc>
          <w:tcPr>
            <w:tcW w:w="603" w:type="dxa"/>
          </w:tcPr>
          <w:p w14:paraId="39074CC3" w14:textId="77777777" w:rsidR="00945158" w:rsidRPr="00945158" w:rsidRDefault="00945158" w:rsidP="00945158">
            <w:pPr>
              <w:jc w:val="center"/>
              <w:rPr>
                <w:b/>
                <w:bCs/>
                <w:color w:val="000000" w:themeColor="text1"/>
                <w:sz w:val="16"/>
                <w:szCs w:val="16"/>
              </w:rPr>
            </w:pPr>
          </w:p>
        </w:tc>
        <w:tc>
          <w:tcPr>
            <w:tcW w:w="603" w:type="dxa"/>
          </w:tcPr>
          <w:p w14:paraId="6818B1D3" w14:textId="408921B9" w:rsidR="00945158" w:rsidRPr="00945158" w:rsidRDefault="00945158" w:rsidP="00945158">
            <w:pPr>
              <w:jc w:val="center"/>
              <w:rPr>
                <w:b/>
                <w:bCs/>
                <w:color w:val="000000" w:themeColor="text1"/>
                <w:sz w:val="16"/>
                <w:szCs w:val="16"/>
              </w:rPr>
            </w:pPr>
          </w:p>
        </w:tc>
        <w:tc>
          <w:tcPr>
            <w:tcW w:w="603" w:type="dxa"/>
          </w:tcPr>
          <w:p w14:paraId="166AD574" w14:textId="77777777" w:rsidR="00945158" w:rsidRPr="00945158" w:rsidRDefault="00945158" w:rsidP="00945158">
            <w:pPr>
              <w:jc w:val="center"/>
              <w:rPr>
                <w:b/>
                <w:bCs/>
                <w:color w:val="000000" w:themeColor="text1"/>
                <w:sz w:val="16"/>
                <w:szCs w:val="16"/>
              </w:rPr>
            </w:pPr>
          </w:p>
        </w:tc>
        <w:tc>
          <w:tcPr>
            <w:tcW w:w="2521" w:type="dxa"/>
          </w:tcPr>
          <w:p w14:paraId="1B8B88E7" w14:textId="2F4B45C9" w:rsidR="00945158" w:rsidRPr="00945158" w:rsidRDefault="002D1406" w:rsidP="00945158">
            <w:pPr>
              <w:jc w:val="center"/>
              <w:rPr>
                <w:b/>
                <w:bCs/>
                <w:color w:val="000000" w:themeColor="text1"/>
                <w:sz w:val="16"/>
                <w:szCs w:val="16"/>
              </w:rPr>
            </w:pPr>
            <w:r w:rsidRPr="002D1406">
              <w:rPr>
                <w:b/>
                <w:bCs/>
                <w:color w:val="000000" w:themeColor="text1"/>
                <w:sz w:val="16"/>
                <w:szCs w:val="16"/>
              </w:rPr>
              <w:t>Comprendo y aplico metodologías modernas para el levantamiento, análisis y adaptación de requisitos de TI en proyectos de complejidad variable. Justifico el nivel AD por el rigor en la documentación y validación de necesidades</w:t>
            </w:r>
            <w:r>
              <w:rPr>
                <w:b/>
                <w:bCs/>
                <w:color w:val="000000" w:themeColor="text1"/>
                <w:sz w:val="16"/>
                <w:szCs w:val="16"/>
              </w:rPr>
              <w:t xml:space="preserve"> que puedo tener a lo largo de un proyecto TI.</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4271D" w14:textId="77777777" w:rsidR="00BE1CAD" w:rsidRDefault="00BE1CAD" w:rsidP="00DF38AE">
      <w:pPr>
        <w:spacing w:after="0" w:line="240" w:lineRule="auto"/>
      </w:pPr>
      <w:r>
        <w:separator/>
      </w:r>
    </w:p>
  </w:endnote>
  <w:endnote w:type="continuationSeparator" w:id="0">
    <w:p w14:paraId="6F1A03C0" w14:textId="77777777" w:rsidR="00BE1CAD" w:rsidRDefault="00BE1CA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55984" w14:textId="77777777" w:rsidR="00BE1CAD" w:rsidRDefault="00BE1CAD" w:rsidP="00DF38AE">
      <w:pPr>
        <w:spacing w:after="0" w:line="240" w:lineRule="auto"/>
      </w:pPr>
      <w:r>
        <w:separator/>
      </w:r>
    </w:p>
  </w:footnote>
  <w:footnote w:type="continuationSeparator" w:id="0">
    <w:p w14:paraId="154E4341" w14:textId="77777777" w:rsidR="00BE1CAD" w:rsidRDefault="00BE1CA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ES" w:vendorID="64" w:dllVersion="0" w:nlCheck="1" w:checkStyle="0"/>
  <w:activeWritingStyle w:appName="MSWord" w:lang="es-CL" w:vendorID="64" w:dllVersion="0"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227D"/>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5DDE"/>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882"/>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406"/>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2975"/>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A53"/>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158"/>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A3F"/>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1CAD"/>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A54"/>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5CC"/>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920</Words>
  <Characters>5061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AL-Alumno</cp:lastModifiedBy>
  <cp:revision>26</cp:revision>
  <cp:lastPrinted>2019-12-16T20:10:00Z</cp:lastPrinted>
  <dcterms:created xsi:type="dcterms:W3CDTF">2022-02-07T13:42:00Z</dcterms:created>
  <dcterms:modified xsi:type="dcterms:W3CDTF">2026-09-25T12:47:00Z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