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个人超级助理 — 项目说明文档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sz w:val="18"/>
              </w:rPr>
              <w:t>作品名称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sz w:val="18"/>
              </w:rPr>
              <w:t>个人超级助理（Personal Super Assistant）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sz w:val="18"/>
              </w:rPr>
              <w:t>定位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sz w:val="18"/>
              </w:rPr>
              <w:t>桌面端 AI 智能体工作台（C/S：Electron 客户端 + 本机 FastAPI）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sz w:val="18"/>
              </w:rPr>
              <w:t>技术栈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sz w:val="18"/>
              </w:rPr>
              <w:t>Electron · React · TypeScript · Python FastAPI · SQLite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sz w:val="18"/>
              </w:rPr>
              <w:t>目标场景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sz w:val="18"/>
              </w:rPr>
              <w:t>个人办公智能化：对话驱动、本地文件可控、技能与连接器可扩展</w:t>
            </w:r>
          </w:p>
        </w:tc>
      </w:tr>
    </w:tbl>
    <w:p/>
    <w:p>
      <w:pPr>
        <w:pStyle w:val="Heading2"/>
      </w:pPr>
      <w:r>
        <w:t>1. 项目背景与目标</w:t>
      </w:r>
    </w:p>
    <w:p>
      <w:r>
        <w:t>本项目面向个人办公场景，构建一款</w:t>
      </w:r>
      <w:r>
        <w:rPr>
          <w:b/>
        </w:rPr>
        <w:t>轻量化、可拓展、高可用</w:t>
      </w:r>
      <w:r>
        <w:t>的桌面端 AI 智能体工作台。产品形态采用本机前后端分离的 C/S 架构：客户端基于 Electron + React + TypeScript，负责窗口、交互与进程守护；业务能力集中在本机 FastAPI 服务中，统一完成模型调用、Agent 编排、技能、MCP、记忆、知识检索、审计与调度。</w:t>
      </w:r>
    </w:p>
    <w:p>
      <w:r>
        <w:t>设计上围绕四类能力展开：</w:t>
      </w:r>
    </w:p>
    <w:p>
      <w:pPr>
        <w:pStyle w:val="ListNumber"/>
      </w:pPr>
      <w:r>
        <w:rPr>
          <w:b/>
        </w:rPr>
        <w:t>基础可用</w:t>
      </w:r>
      <w:r>
        <w:t>：一键环境搭建、多 Profile 的 LLM 配置、本地文件白名单、可验证的内置技能。</w:t>
      </w:r>
    </w:p>
    <w:p>
      <w:pPr>
        <w:pStyle w:val="ListNumber"/>
      </w:pPr>
      <w:r>
        <w:rPr>
          <w:b/>
        </w:rPr>
        <w:t>能力拓展</w:t>
      </w:r>
      <w:r>
        <w:t>：技能系统、对话内记忆、MCP 连接器、办公 IM 对接（飞书内置工具 + 企微等预置连接器）、流式对话与工具确认体验。</w:t>
      </w:r>
    </w:p>
    <w:p>
      <w:pPr>
        <w:pStyle w:val="ListNumber"/>
      </w:pPr>
      <w:r>
        <w:rPr>
          <w:b/>
        </w:rPr>
        <w:t>场景落地</w:t>
      </w:r>
      <w:r>
        <w:t>：项目空间、本地资料库、工具审计舱、对话转清单、定时自动化，把「能聊」推进到「能办事、可复盘」。</w:t>
      </w:r>
    </w:p>
    <w:p>
      <w:pPr>
        <w:pStyle w:val="ListNumber"/>
      </w:pPr>
      <w:r>
        <w:rPr>
          <w:b/>
        </w:rPr>
        <w:t>工程约束</w:t>
      </w:r>
      <w:r>
        <w:t>：目录分层清晰；Renderer 不持密钥、不直连模型；IPC 仅白名单通道；文件读写必须经过白名单；不破坏桌面端安全基线（</w:t>
      </w:r>
      <w:r>
        <w:rPr>
          <w:rFonts w:ascii="Consolas" w:hAnsi="Consolas" w:eastAsia="微软雅黑"/>
          <w:sz w:val="20"/>
        </w:rPr>
        <w:t>contextIsolation</w:t>
      </w:r>
      <w:r>
        <w:t xml:space="preserve">、关闭 </w:t>
      </w:r>
      <w:r>
        <w:rPr>
          <w:rFonts w:ascii="Consolas" w:hAnsi="Consolas" w:eastAsia="微软雅黑"/>
          <w:sz w:val="20"/>
        </w:rPr>
        <w:t>nodeIntegration</w:t>
      </w:r>
      <w:r>
        <w:t>）。</w:t>
      </w:r>
    </w:p>
    <w:p>
      <w:r>
        <w:t>之所以选择「Electron UI + Python 后端」而不是把业务塞进 Renderer，是为了同时满足：桌面端交付形态、OpenAI 兼容生态对接、以及 MCP stdio 子进程等 Python 侧更自然的能力边界。</w:t>
      </w:r>
    </w:p>
    <w:p>
      <w:pPr>
        <w:pStyle w:val="Heading2"/>
      </w:pPr>
      <w:r>
        <w:t>2. 整体架构设计思路</w:t>
      </w:r>
    </w:p>
    <w:p>
      <w:r>
        <w:t>系统分为三层，职责单向，禁止业务逻辑渗入 Renderer：</w:t>
      </w:r>
    </w:p>
    <w:p>
      <w:pPr>
        <w:pStyle w:val="ListNumber"/>
      </w:pPr>
      <w:r>
        <w:rPr>
          <w:b/>
        </w:rPr>
        <w:t>Presentation（React）</w:t>
      </w:r>
    </w:p>
    <w:p>
      <w:r>
        <w:t>登录、新建任务、项目、插件市场（专家 / 技能 / 连接器）、资料库、自动化、审计舱、清单、设置。状态以 Zustand 管理；对话以 SSE 事件流渲染。</w:t>
      </w:r>
    </w:p>
    <w:p>
      <w:pPr>
        <w:pStyle w:val="ListNumber"/>
      </w:pPr>
      <w:r>
        <w:rPr>
          <w:b/>
        </w:rPr>
        <w:t>Desktop Bridge（Electron Main + Preload）</w:t>
      </w:r>
    </w:p>
    <w:p>
      <w:r>
        <w:rPr>
          <w:rFonts w:ascii="Consolas" w:hAnsi="Consolas" w:eastAsia="微软雅黑"/>
          <w:sz w:val="20"/>
        </w:rPr>
        <w:t>contextIsolation=true</w:t>
      </w:r>
      <w:r>
        <w:t xml:space="preserve">，关闭 </w:t>
      </w:r>
      <w:r>
        <w:rPr>
          <w:rFonts w:ascii="Consolas" w:hAnsi="Consolas" w:eastAsia="微软雅黑"/>
          <w:sz w:val="20"/>
        </w:rPr>
        <w:t>nodeIntegration</w:t>
      </w:r>
      <w:r>
        <w:t xml:space="preserve">。Preload 经 </w:t>
      </w:r>
      <w:r>
        <w:rPr>
          <w:rFonts w:ascii="Consolas" w:hAnsi="Consolas" w:eastAsia="微软雅黑"/>
          <w:sz w:val="20"/>
        </w:rPr>
        <w:t>contextBridge</w:t>
      </w:r>
      <w:r>
        <w:t xml:space="preserve"> 只暴露白名单 API。Main 负责拉起 / 守护 FastAPI sidecar（开发态回退 </w:t>
      </w:r>
      <w:r>
        <w:rPr>
          <w:rFonts w:ascii="Consolas" w:hAnsi="Consolas" w:eastAsia="微软雅黑"/>
          <w:sz w:val="20"/>
        </w:rPr>
        <w:t>venv</w:t>
      </w:r>
      <w:r>
        <w:t xml:space="preserve"> + uvicorn），将 REST / SSE 代理到 </w:t>
      </w:r>
      <w:r>
        <w:rPr>
          <w:rFonts w:ascii="Consolas" w:hAnsi="Consolas" w:eastAsia="微软雅黑"/>
          <w:sz w:val="20"/>
        </w:rPr>
        <w:t>127.0.0.1:18765</w:t>
      </w:r>
      <w:r>
        <w:t>，并注入本机 Bearer Token，避免前端持有明文密钥。</w:t>
      </w:r>
    </w:p>
    <w:p>
      <w:pPr>
        <w:pStyle w:val="ListNumber"/>
      </w:pPr>
      <w:r>
        <w:rPr>
          <w:b/>
        </w:rPr>
        <w:t>Domain / API（FastAPI）</w:t>
      </w:r>
    </w:p>
    <w:p>
      <w:r>
        <w:t xml:space="preserve">对外提供 </w:t>
      </w:r>
      <w:r>
        <w:rPr>
          <w:rFonts w:ascii="Consolas" w:hAnsi="Consolas" w:eastAsia="微软雅黑"/>
          <w:sz w:val="20"/>
        </w:rPr>
        <w:t>/api/v1/*</w:t>
      </w:r>
      <w:r>
        <w:t>。Agent Runtime 组装专家人设、项目指令、记忆、技能摘要、知识片段与历史，调用 OpenAI 兼容 Chat Completions（stream + tools），执行最多 6 轮 Tool-Loop，将 token / reasoning / tool / confirm / compress 等事件以 SSE 推回。</w:t>
      </w:r>
    </w:p>
    <w:p>
      <w:r>
        <w:t>进程关系：</w:t>
      </w:r>
    </w:p>
    <w:p>
      <w:pPr>
        <w:ind w:left="170"/>
      </w:pPr>
      <w:r>
        <w:rPr>
          <w:rFonts w:ascii="Consolas" w:hAnsi="Consolas" w:eastAsia="微软雅黑"/>
          <w:sz w:val="18"/>
        </w:rPr>
        <w:t>Renderer --IPC--&gt; Main --spawn/HTTP/SSE--&gt; FastAPI --stdio--&gt; MCP child</w:t>
        <w:br/>
        <w:t xml:space="preserve">                                      |</w:t>
        <w:br/>
        <w:t xml:space="preserve">                                      +--&gt; SQLite（~/.personal-super-assistant）</w:t>
        <w:br/>
        <w:t xml:space="preserve">                                      +--&gt; skills/*/SKILL.md</w:t>
        <w:br/>
        <w:t xml:space="preserve">                                      +--&gt; third_party/hermes-agent（vendored）</w:t>
      </w:r>
    </w:p>
    <w:p>
      <w:r>
        <w:t xml:space="preserve">开源参考只学边界、代码自写：桌面交互与打包参考 Cherry Studio；Agent / 压缩 / 技能模块边界参考 DeerFlow；Skills / Tools registry / MCP 连接池参考 Hermes Agent（源码 vendored 于 </w:t>
      </w:r>
      <w:r>
        <w:rPr>
          <w:rFonts w:ascii="Consolas" w:hAnsi="Consolas" w:eastAsia="微软雅黑"/>
          <w:sz w:val="20"/>
        </w:rPr>
        <w:t>third_party/hermes-agent/</w:t>
      </w:r>
      <w:r>
        <w:t xml:space="preserve">，经 </w:t>
      </w:r>
      <w:r>
        <w:rPr>
          <w:rFonts w:ascii="Consolas" w:hAnsi="Consolas" w:eastAsia="微软雅黑"/>
          <w:sz w:val="20"/>
        </w:rPr>
        <w:t>hermes_bridge</w:t>
      </w:r>
      <w:r>
        <w:t xml:space="preserve"> 接入，不把 Hermes CLI/Gateway 打进主路径）。缺失 Hermes 时自动降级为内置 </w:t>
      </w:r>
      <w:r>
        <w:rPr>
          <w:rFonts w:ascii="Consolas" w:hAnsi="Consolas" w:eastAsia="微软雅黑"/>
          <w:sz w:val="20"/>
        </w:rPr>
        <w:t>SkillRegistry</w:t>
      </w:r>
      <w:r>
        <w:t xml:space="preserve"> + 官方 MCP SDK。</w:t>
      </w:r>
    </w:p>
    <w:p>
      <w:r>
        <w:t xml:space="preserve">存储采用单机 SQLite。文件读写一律经白名单 </w:t>
      </w:r>
      <w:r>
        <w:rPr>
          <w:rFonts w:ascii="Consolas" w:hAnsi="Consolas" w:eastAsia="微软雅黑"/>
          <w:sz w:val="20"/>
        </w:rPr>
        <w:t>resolve</w:t>
      </w:r>
      <w:r>
        <w:t xml:space="preserve">，拒绝 </w:t>
      </w:r>
      <w:r>
        <w:rPr>
          <w:rFonts w:ascii="Consolas" w:hAnsi="Consolas" w:eastAsia="微软雅黑"/>
          <w:sz w:val="20"/>
        </w:rPr>
        <w:t>..</w:t>
      </w:r>
      <w:r>
        <w:t xml:space="preserve"> 逃逸。服务只监听回环地址。</w:t>
      </w:r>
    </w:p>
    <w:p>
      <w:pPr>
        <w:pStyle w:val="Heading2"/>
      </w:pPr>
      <w:r>
        <w:t>3. 核心功能模块介绍</w:t>
      </w:r>
    </w:p>
    <w:p>
      <w:pPr>
        <w:pStyle w:val="Heading3"/>
      </w:pPr>
      <w:r>
        <w:t>3.1 基础能力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使用方式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实现要点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环境搭建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`scripts/install.sh` / `install.ps1`，侧栏绿点表示后端就绪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检测 Python/Node、安装依赖、校验 schema、拉起 uvicorn 并做健康检查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LLM 配置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设置 → 模型：多 Profile、连通性探测、设默认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`llm_profiles`；密钥仅存后端；接口脱敏；编辑留空不覆盖；仅 Gateway 调模型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文件白名单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对话「打开本地文件夹」或资料库挂载目录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写入 `whitelist_roots`；`fs_list/read/write` 校验路径前缀，越权拒绝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内置技能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插件市场 → 技能：列表 / 启停 / 试运行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`skills/` 下多个 `SKILL.md` 启动扫描入库；含摘要、待办、文本整理等示例</w:t>
            </w:r>
          </w:p>
        </w:tc>
      </w:tr>
    </w:tbl>
    <w:p/>
    <w:p>
      <w:r>
        <w:t xml:space="preserve">登录默认 </w:t>
      </w:r>
      <w:r>
        <w:rPr>
          <w:rFonts w:ascii="Consolas" w:hAnsi="Consolas" w:eastAsia="微软雅黑"/>
          <w:sz w:val="20"/>
        </w:rPr>
        <w:t>admin / admin</w:t>
      </w:r>
      <w:r>
        <w:t>（可用环境变量覆盖）换取本机 Token。健康检查：</w:t>
      </w:r>
      <w:r>
        <w:rPr>
          <w:rFonts w:ascii="Consolas" w:hAnsi="Consolas" w:eastAsia="微软雅黑"/>
          <w:sz w:val="20"/>
        </w:rPr>
        <w:t>GET /api/v1/health</w:t>
      </w:r>
      <w:r>
        <w:t>（含 db_ok、Hermes 状态）。</w:t>
      </w:r>
    </w:p>
    <w:p>
      <w:pPr>
        <w:pStyle w:val="Heading3"/>
      </w:pPr>
      <w:r>
        <w:t>3.2 拓展能力</w:t>
      </w:r>
    </w:p>
    <w:p>
      <w:r>
        <w:rPr>
          <w:b/>
        </w:rPr>
        <w:t>技能系统</w:t>
      </w:r>
    </w:p>
    <w:p>
      <w:r>
        <w:t xml:space="preserve">YAML frontmatter + Markdown 正文。对话侧渐进注入技能目录元数据，全文经 </w:t>
      </w:r>
      <w:r>
        <w:rPr>
          <w:rFonts w:ascii="Consolas" w:hAnsi="Consolas" w:eastAsia="微软雅黑"/>
          <w:sz w:val="20"/>
        </w:rPr>
        <w:t>describe_skill</w:t>
      </w:r>
      <w:r>
        <w:t xml:space="preserve"> 或斜杠 </w:t>
      </w:r>
      <w:r>
        <w:rPr>
          <w:rFonts w:ascii="Consolas" w:hAnsi="Consolas" w:eastAsia="微软雅黑"/>
          <w:sz w:val="20"/>
        </w:rPr>
        <w:t>/skill-id</w:t>
      </w:r>
      <w:r>
        <w:t xml:space="preserve"> 加载，控制上下文体积。支持 </w:t>
      </w:r>
      <w:r>
        <w:rPr>
          <w:rFonts w:ascii="Consolas" w:hAnsi="Consolas" w:eastAsia="微软雅黑"/>
          <w:sz w:val="20"/>
        </w:rPr>
        <w:t>allowed-tools</w:t>
      </w:r>
      <w:r>
        <w:t>、技能 Bundle、Hermes Hub / skills.sh 导入；设置页可开关 Hermes Toolsets。</w:t>
      </w:r>
    </w:p>
    <w:p>
      <w:r>
        <w:rPr>
          <w:b/>
        </w:rPr>
        <w:t>MCP 连接器</w:t>
      </w:r>
    </w:p>
    <w:p>
      <w:r>
        <w:t xml:space="preserve">stdio / http / sse 配置入库。预置飞书、企微、GitHub、文件系统、Playwright 等连接器，默认关闭，填凭证后启用。Discover 回写 schema；工具名 </w:t>
      </w:r>
      <w:r>
        <w:rPr>
          <w:rFonts w:ascii="Consolas" w:hAnsi="Consolas" w:eastAsia="微软雅黑"/>
          <w:sz w:val="20"/>
        </w:rPr>
        <w:t>mcp__{serverKey}__name</w:t>
      </w:r>
      <w:r>
        <w:t>。Hermes 可用时走连接池热更新，否则回退官方 SDK。</w:t>
      </w:r>
    </w:p>
    <w:p>
      <w:r>
        <w:rPr>
          <w:b/>
        </w:rPr>
        <w:t>专家人设</w:t>
      </w:r>
    </w:p>
    <w:p>
      <w:r>
        <w:t>预置产品、研发、写作、法务等人设，可在对话与项目中选用。人设与技能 / 连接器 / 资料库解耦绑定，便于按任务组合能力。</w:t>
      </w:r>
    </w:p>
    <w:p>
      <w:r>
        <w:rPr>
          <w:b/>
        </w:rPr>
        <w:t>记忆（对话内）</w:t>
      </w:r>
    </w:p>
    <w:p>
      <w:r>
        <w:t xml:space="preserve">按字符预算注入置顶记忆与 FTS 命中；同一项目内多会话共享 </w:t>
      </w:r>
      <w:r>
        <w:rPr>
          <w:rFonts w:ascii="Consolas" w:hAnsi="Consolas" w:eastAsia="微软雅黑"/>
          <w:sz w:val="20"/>
        </w:rPr>
        <w:t>session_summary</w:t>
      </w:r>
      <w:r>
        <w:t xml:space="preserve"> 与压缩摘要。对话结束后异步抽取 preference / fact / session_summary。不设独立「记忆中心」页，避免与对话抢注意力。</w:t>
      </w:r>
    </w:p>
    <w:p>
      <w:r>
        <w:rPr>
          <w:b/>
        </w:rPr>
        <w:t>对话体验</w:t>
      </w:r>
    </w:p>
    <w:p>
      <w:r>
        <w:t>SSE 流式、停止生成、工具卡片、高风险写操作确认闸、消息级上下文用量、思考过程展示（</w:t>
      </w:r>
      <w:r>
        <w:rPr>
          <w:rFonts w:ascii="Consolas" w:hAnsi="Consolas" w:eastAsia="微软雅黑"/>
          <w:sz w:val="20"/>
        </w:rPr>
        <w:t>reasoning_content</w:t>
      </w:r>
      <w:r>
        <w:t xml:space="preserve">）、composer 可选模型 / 专家 / 技能 / MCP / 资料库、本地附件、内置联网搜索（Syncotech API → DuckDuckGo → Bing，可切 Tavily）。长上下文采用消息数 + token 双阈值压缩，摘要写入 </w:t>
      </w:r>
      <w:r>
        <w:rPr>
          <w:rFonts w:ascii="Consolas" w:hAnsi="Consolas" w:eastAsia="微软雅黑"/>
          <w:sz w:val="20"/>
        </w:rPr>
        <w:t>sessions.summary_text</w:t>
      </w:r>
      <w:r>
        <w:t>，截断时保证 tool 成对。</w:t>
      </w:r>
    </w:p>
    <w:p>
      <w:r>
        <w:rPr>
          <w:b/>
        </w:rPr>
        <w:t>办公 IM</w:t>
      </w:r>
    </w:p>
    <w:p>
      <w:r>
        <w:t xml:space="preserve">飞书：预置 MCP + 内置 </w:t>
      </w:r>
      <w:r>
        <w:rPr>
          <w:rFonts w:ascii="Consolas" w:hAnsi="Consolas" w:eastAsia="微软雅黑"/>
          <w:sz w:val="20"/>
        </w:rPr>
        <w:t>feishu_send_message</w:t>
      </w:r>
      <w:r>
        <w:t xml:space="preserve"> / </w:t>
      </w:r>
      <w:r>
        <w:rPr>
          <w:rFonts w:ascii="Consolas" w:hAnsi="Consolas" w:eastAsia="微软雅黑"/>
          <w:sz w:val="20"/>
        </w:rPr>
        <w:t>feishu_lookup_user</w:t>
      </w:r>
      <w:r>
        <w:t xml:space="preserve"> / </w:t>
      </w:r>
      <w:r>
        <w:rPr>
          <w:rFonts w:ascii="Consolas" w:hAnsi="Consolas" w:eastAsia="微软雅黑"/>
          <w:sz w:val="20"/>
        </w:rPr>
        <w:t>feishu_create_task</w:t>
      </w:r>
      <w:r>
        <w:t>（需应用权限）。企微等通过预置 MCP 对接，客户端不写死商业 SDK。</w:t>
      </w:r>
    </w:p>
    <w:p>
      <w:pPr>
        <w:pStyle w:val="Heading3"/>
      </w:pPr>
      <w:r>
        <w:t>3.3 场景化能力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sz w:val="18"/>
              </w:rPr>
              <w:t>项目 Workspace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sz w:val="18"/>
              </w:rPr>
              <w:t>手动创建项目（指令 + 能力绑定）或打开本地文件夹自动建空间；下挂多会话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sz w:val="18"/>
              </w:rPr>
              <w:t>资料库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sz w:val="18"/>
              </w:rPr>
              <w:t>先建知识库，再上传文件 / 文件夹或挂载白名单目录；FTS 检索；对话按库引用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sz w:val="18"/>
              </w:rPr>
              <w:t>工具审计舱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sz w:val="18"/>
              </w:rPr>
              <w:t>每次工具调用落库：入参 / 结果 / 耗时 / 风险 / 确认状态；筛选、回放、导出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sz w:val="18"/>
              </w:rPr>
              <w:t>对话清单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sz w:val="18"/>
              </w:rPr>
              <w:t>从助手回复解析待办，勾选与编辑，可导出到白名单内 Markdown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sz w:val="18"/>
              </w:rPr>
              <w:t>自动化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sz w:val="18"/>
              </w:rPr>
              <w:t>cron / 间隔 / 相对时间定时任务；模板（资料库摘要、Git 站会等）；运行历史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sz w:val="18"/>
              </w:rPr>
              <w:t>插件市场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sz w:val="18"/>
              </w:rPr>
              <w:t>专家 / 技能 / 连接器统一货架，降低能力发现成本</w:t>
            </w:r>
          </w:p>
        </w:tc>
      </w:tr>
    </w:tbl>
    <w:p/>
    <w:p>
      <w:pPr>
        <w:pStyle w:val="Heading2"/>
      </w:pPr>
      <w:r>
        <w:t>4. 关键技术难点与解决方案</w:t>
      </w:r>
    </w:p>
    <w:p>
      <w:pPr>
        <w:pStyle w:val="ListNumber"/>
      </w:pPr>
      <w:r>
        <w:rPr>
          <w:b/>
        </w:rPr>
        <w:t>前后端分离下的流式对话</w:t>
      </w:r>
    </w:p>
    <w:p>
      <w:r>
        <w:t xml:space="preserve">Renderer 不能直连模型、不能持钥。Main 代理 SSE，按 </w:t>
      </w:r>
      <w:r>
        <w:rPr>
          <w:rFonts w:ascii="Consolas" w:hAnsi="Consolas" w:eastAsia="微软雅黑"/>
          <w:sz w:val="20"/>
        </w:rPr>
        <w:t>event/data</w:t>
      </w:r>
      <w:r>
        <w:t xml:space="preserve"> 帧解析后经 IPC 回推；登录 Token 缓存在 Main，请求自动附加 </w:t>
      </w:r>
      <w:r>
        <w:rPr>
          <w:rFonts w:ascii="Consolas" w:hAnsi="Consolas" w:eastAsia="微软雅黑"/>
          <w:sz w:val="20"/>
        </w:rPr>
        <w:t>Authorization</w:t>
      </w:r>
      <w:r>
        <w:t>。</w:t>
      </w:r>
    </w:p>
    <w:p>
      <w:pPr>
        <w:pStyle w:val="ListNumber"/>
      </w:pPr>
      <w:r>
        <w:rPr>
          <w:b/>
        </w:rPr>
        <w:t>高风险写操作确认闸</w:t>
      </w:r>
    </w:p>
    <w:p>
      <w:r>
        <w:rPr>
          <w:rFonts w:ascii="Consolas" w:hAnsi="Consolas" w:eastAsia="微软雅黑"/>
          <w:sz w:val="20"/>
        </w:rPr>
        <w:t>fs_write</w:t>
      </w:r>
      <w:r>
        <w:t xml:space="preserve">、部分 MCP 与技能写操作进入确认流：SSE </w:t>
      </w:r>
      <w:r>
        <w:rPr>
          <w:rFonts w:ascii="Consolas" w:hAnsi="Consolas" w:eastAsia="微软雅黑"/>
          <w:sz w:val="20"/>
        </w:rPr>
        <w:t>tool_confirm</w:t>
      </w:r>
      <w:r>
        <w:t xml:space="preserve"> → 前端确认条 → </w:t>
      </w:r>
      <w:r>
        <w:rPr>
          <w:rFonts w:ascii="Consolas" w:hAnsi="Consolas" w:eastAsia="微软雅黑"/>
          <w:sz w:val="20"/>
        </w:rPr>
        <w:t>/chat/confirm</w:t>
      </w:r>
      <w:r>
        <w:t xml:space="preserve"> 或 </w:t>
      </w:r>
      <w:r>
        <w:rPr>
          <w:rFonts w:ascii="Consolas" w:hAnsi="Consolas" w:eastAsia="微软雅黑"/>
          <w:sz w:val="20"/>
        </w:rPr>
        <w:t>/reject</w:t>
      </w:r>
      <w:r>
        <w:t xml:space="preserve">。pending 同时写入内存与 </w:t>
      </w:r>
      <w:r>
        <w:rPr>
          <w:rFonts w:ascii="Consolas" w:hAnsi="Consolas" w:eastAsia="微软雅黑"/>
          <w:sz w:val="20"/>
        </w:rPr>
        <w:t>chat_runs.pending_json</w:t>
      </w:r>
      <w:r>
        <w:t>，确认后继续同批 sibling 工具，避免半截 Tool-Loop。</w:t>
      </w:r>
    </w:p>
    <w:p>
      <w:pPr>
        <w:pStyle w:val="ListNumber"/>
      </w:pPr>
      <w:r>
        <w:rPr>
          <w:b/>
        </w:rPr>
        <w:t>技能 / MCP / 内置工具统一工具面</w:t>
      </w:r>
    </w:p>
    <w:p>
      <w:r>
        <w:t xml:space="preserve">Hermes 开启时，Skills / MCP / toolsets 只经 </w:t>
      </w:r>
      <w:r>
        <w:rPr>
          <w:rFonts w:ascii="Consolas" w:hAnsi="Consolas" w:eastAsia="微软雅黑"/>
          <w:sz w:val="20"/>
        </w:rPr>
        <w:t>hermes_bridge</w:t>
      </w:r>
      <w:r>
        <w:t xml:space="preserve">，禁止与 </w:t>
      </w:r>
      <w:r>
        <w:rPr>
          <w:rFonts w:ascii="Consolas" w:hAnsi="Consolas" w:eastAsia="微软雅黑"/>
          <w:sz w:val="20"/>
        </w:rPr>
        <w:t>SkillRegistry</w:t>
      </w:r>
      <w:r>
        <w:t xml:space="preserve"> 双写。Hermes 关闭时走降级路径，保证演示可用。本仓库自有的 </w:t>
      </w:r>
      <w:r>
        <w:rPr>
          <w:rFonts w:ascii="Consolas" w:hAnsi="Consolas" w:eastAsia="微软雅黑"/>
          <w:sz w:val="20"/>
        </w:rPr>
        <w:t>fs_*</w:t>
      </w:r>
      <w:r>
        <w:t>、</w:t>
      </w:r>
      <w:r>
        <w:rPr>
          <w:rFonts w:ascii="Consolas" w:hAnsi="Consolas" w:eastAsia="微软雅黑"/>
          <w:sz w:val="20"/>
        </w:rPr>
        <w:t>web_search</w:t>
      </w:r>
      <w:r>
        <w:t>、</w:t>
      </w:r>
      <w:r>
        <w:rPr>
          <w:rFonts w:ascii="Consolas" w:hAnsi="Consolas" w:eastAsia="微软雅黑"/>
          <w:sz w:val="20"/>
        </w:rPr>
        <w:t>knowledge_search</w:t>
      </w:r>
      <w:r>
        <w:t>、</w:t>
      </w:r>
      <w:r>
        <w:rPr>
          <w:rFonts w:ascii="Consolas" w:hAnsi="Consolas" w:eastAsia="微软雅黑"/>
          <w:sz w:val="20"/>
        </w:rPr>
        <w:t>schedule_task</w:t>
      </w:r>
      <w:r>
        <w:t>、</w:t>
      </w:r>
      <w:r>
        <w:rPr>
          <w:rFonts w:ascii="Consolas" w:hAnsi="Consolas" w:eastAsia="微软雅黑"/>
          <w:sz w:val="20"/>
        </w:rPr>
        <w:t>feishu_*</w:t>
      </w:r>
      <w:r>
        <w:t xml:space="preserve"> 始终本地实现，便于白名单与审计闭环。</w:t>
      </w:r>
    </w:p>
    <w:p>
      <w:pPr>
        <w:pStyle w:val="ListNumber"/>
      </w:pPr>
      <w:r>
        <w:rPr>
          <w:b/>
        </w:rPr>
        <w:t>知识索引与白名单</w:t>
      </w:r>
    </w:p>
    <w:p>
      <w:r>
        <w:t>索引源路径必须先过白名单，避免「资料库」成为任意读盘通道。PDF / Word 无文本时标记索引状态，而不是静默空结果。</w:t>
      </w:r>
    </w:p>
    <w:p>
      <w:pPr>
        <w:pStyle w:val="ListNumber"/>
      </w:pPr>
      <w:r>
        <w:rPr>
          <w:b/>
        </w:rPr>
        <w:t>长上下文压缩</w:t>
      </w:r>
    </w:p>
    <w:p>
      <w:r>
        <w:t xml:space="preserve">双阈值触发；tiktoken 估算（失败回退字符近似）；摘要持久化；截断点左移以保证 </w:t>
      </w:r>
      <w:r>
        <w:rPr>
          <w:rFonts w:ascii="Consolas" w:hAnsi="Consolas" w:eastAsia="微软雅黑"/>
          <w:sz w:val="20"/>
        </w:rPr>
        <w:t>assistant(tool_calls)</w:t>
      </w:r>
      <w:r>
        <w:t xml:space="preserve"> 与 </w:t>
      </w:r>
      <w:r>
        <w:rPr>
          <w:rFonts w:ascii="Consolas" w:hAnsi="Consolas" w:eastAsia="微软雅黑"/>
          <w:sz w:val="20"/>
        </w:rPr>
        <w:t>tool</w:t>
      </w:r>
      <w:r>
        <w:t xml:space="preserve"> 成对。前端展示上下文用量与「已压缩」标记。</w:t>
      </w:r>
    </w:p>
    <w:p>
      <w:pPr>
        <w:pStyle w:val="ListNumber"/>
      </w:pPr>
      <w:r>
        <w:rPr>
          <w:b/>
        </w:rPr>
        <w:t>三端分发与打包可用</w:t>
      </w:r>
    </w:p>
    <w:p>
      <w:r>
        <w:t xml:space="preserve">客户端 electron-builder：Windows x64 NSIS、macOS x64 / arm64 dmg。后端 PyInstaller onefile sidecar 打入 </w:t>
      </w:r>
      <w:r>
        <w:rPr>
          <w:rFonts w:ascii="Consolas" w:hAnsi="Consolas" w:eastAsia="微软雅黑"/>
          <w:sz w:val="20"/>
        </w:rPr>
        <w:t>extraResources</w:t>
      </w:r>
      <w:r>
        <w:t xml:space="preserve">，Main 按 </w:t>
      </w:r>
      <w:r>
        <w:rPr>
          <w:rFonts w:ascii="Consolas" w:hAnsi="Consolas" w:eastAsia="微软雅黑"/>
          <w:sz w:val="20"/>
        </w:rPr>
        <w:t>platform+arch</w:t>
      </w:r>
      <w:r>
        <w:t xml:space="preserve"> 选择可执行文件。预置专家 / 技能 / MCP / 模型 Profile 在空库首次启动写入。开发态无 sidecar 时回退 venv Python。详见 </w:t>
      </w:r>
      <w:r>
        <w:rPr>
          <w:rFonts w:ascii="Consolas" w:hAnsi="Consolas" w:eastAsia="微软雅黑"/>
          <w:sz w:val="20"/>
        </w:rPr>
        <w:t>docs/三端打包说明.md</w:t>
      </w:r>
      <w:r>
        <w:t>。</w:t>
      </w:r>
    </w:p>
    <w:p>
      <w:pPr>
        <w:pStyle w:val="ListNumber"/>
      </w:pPr>
      <w:r>
        <w:rPr>
          <w:b/>
        </w:rPr>
        <w:t>国内 Electron 二进制拉取</w:t>
      </w:r>
    </w:p>
    <w:p>
      <w:r>
        <w:t xml:space="preserve">官方源易超时。安装与打包脚本默认走 </w:t>
      </w:r>
      <w:r>
        <w:rPr>
          <w:rFonts w:ascii="Consolas" w:hAnsi="Consolas" w:eastAsia="微软雅黑"/>
          <w:sz w:val="20"/>
        </w:rPr>
        <w:t>ELECTRON_MIRROR=https://npmmirror.com/mirrors/electron/</w:t>
      </w:r>
      <w:r>
        <w:t>。</w:t>
      </w:r>
    </w:p>
    <w:p>
      <w:pPr>
        <w:pStyle w:val="Heading2"/>
      </w:pPr>
      <w:r>
        <w:t>5. 创新功能亮点</w:t>
      </w:r>
    </w:p>
    <w:p>
      <w:pPr>
        <w:pStyle w:val="ListBullet"/>
      </w:pPr>
      <w:r>
        <w:rPr>
          <w:b/>
        </w:rPr>
        <w:t>工作台而不是纯 Chat</w:t>
      </w:r>
      <w:r>
        <w:t>：项目 / 文件夹空间把会话、资料、专家绑定收拢，贴近真实办公路径。</w:t>
      </w:r>
    </w:p>
    <w:p>
      <w:pPr>
        <w:pStyle w:val="ListBullet"/>
      </w:pPr>
      <w:r>
        <w:rPr>
          <w:b/>
        </w:rPr>
        <w:t>可观测</w:t>
      </w:r>
      <w:r>
        <w:t>：审计舱把每一次工具调用变成可回放记录，便于核验 Agent 实际行为。</w:t>
      </w:r>
    </w:p>
    <w:p>
      <w:pPr>
        <w:pStyle w:val="ListBullet"/>
      </w:pPr>
      <w:r>
        <w:rPr>
          <w:b/>
        </w:rPr>
        <w:t>可落地</w:t>
      </w:r>
      <w:r>
        <w:t>：清单从对话抽出可勾选事项；自动化把「每天摘要资料库」变成无人值守任务。</w:t>
      </w:r>
    </w:p>
    <w:p>
      <w:pPr>
        <w:pStyle w:val="ListBullet"/>
      </w:pPr>
      <w:r>
        <w:rPr>
          <w:b/>
        </w:rPr>
        <w:t>可拓展</w:t>
      </w:r>
      <w:r>
        <w:t>：技能包、MCP 预置货架、Hermes Hub，能力不写死在前端。</w:t>
      </w:r>
    </w:p>
    <w:p>
      <w:pPr>
        <w:pStyle w:val="ListBullet"/>
      </w:pPr>
      <w:r>
        <w:rPr>
          <w:b/>
        </w:rPr>
        <w:t>安全默认</w:t>
      </w:r>
      <w:r>
        <w:t>：本机 Token、回环监听、确认闸、路径白名单、密钥脱敏展示与掩码返回。</w:t>
      </w:r>
    </w:p>
    <w:p>
      <w:pPr>
        <w:pStyle w:val="Heading2"/>
      </w:pPr>
      <w:r>
        <w:t>6. 工程规范落地说明</w:t>
      </w:r>
    </w:p>
    <w:p>
      <w:pPr>
        <w:pStyle w:val="ListBullet"/>
      </w:pPr>
      <w:r>
        <w:rPr>
          <w:b/>
        </w:rPr>
        <w:t>目录</w:t>
      </w:r>
      <w:r>
        <w:t>：</w:t>
      </w:r>
      <w:r>
        <w:rPr>
          <w:rFonts w:ascii="Consolas" w:hAnsi="Consolas" w:eastAsia="微软雅黑"/>
          <w:sz w:val="20"/>
        </w:rPr>
        <w:t>apps/desktop</w:t>
      </w:r>
      <w:r>
        <w:t xml:space="preserve"> 为客户端；</w:t>
      </w:r>
      <w:r>
        <w:rPr>
          <w:rFonts w:ascii="Consolas" w:hAnsi="Consolas" w:eastAsia="微软雅黑"/>
          <w:sz w:val="20"/>
        </w:rPr>
        <w:t>server/app</w:t>
      </w:r>
      <w:r>
        <w:t xml:space="preserve"> 按 api / agent / mcp / knowledge / memory 分层；</w:t>
      </w:r>
      <w:r>
        <w:rPr>
          <w:rFonts w:ascii="Consolas" w:hAnsi="Consolas" w:eastAsia="微软雅黑"/>
          <w:sz w:val="20"/>
        </w:rPr>
        <w:t>skills</w:t>
      </w:r>
      <w:r>
        <w:t xml:space="preserve"> 为技能源文件；</w:t>
      </w:r>
      <w:r>
        <w:rPr>
          <w:rFonts w:ascii="Consolas" w:hAnsi="Consolas" w:eastAsia="微软雅黑"/>
          <w:sz w:val="20"/>
        </w:rPr>
        <w:t>resources/db</w:t>
      </w:r>
      <w:r>
        <w:t xml:space="preserve"> 为 DDL。</w:t>
      </w:r>
    </w:p>
    <w:p>
      <w:pPr>
        <w:pStyle w:val="ListBullet"/>
      </w:pPr>
      <w:r>
        <w:rPr>
          <w:b/>
        </w:rPr>
        <w:t>类型</w:t>
      </w:r>
      <w:r>
        <w:t>：前端 TypeScript 严格编译；后端 Pydantic v2 入参模型；IPC payload 在 preload 侧收口。</w:t>
      </w:r>
    </w:p>
    <w:p>
      <w:pPr>
        <w:pStyle w:val="ListBullet"/>
      </w:pPr>
      <w:r>
        <w:rPr>
          <w:b/>
        </w:rPr>
        <w:t>安全</w:t>
      </w:r>
      <w:r>
        <w:t>：</w:t>
      </w:r>
      <w:r>
        <w:rPr>
          <w:rFonts w:ascii="Consolas" w:hAnsi="Consolas" w:eastAsia="微软雅黑"/>
          <w:sz w:val="20"/>
        </w:rPr>
        <w:t>contextIsolation</w:t>
      </w:r>
      <w:r>
        <w:t>；业务大流量不经 IPC 传文件正文；LLM 密钥不进 Git、不进日志明文；设置页对已保存密钥脱敏展示。</w:t>
      </w:r>
    </w:p>
    <w:p>
      <w:pPr>
        <w:pStyle w:val="ListBullet"/>
      </w:pPr>
      <w:r>
        <w:rPr>
          <w:b/>
        </w:rPr>
        <w:t>注释</w:t>
      </w:r>
      <w:r>
        <w:t>：Agent、白名单、技能、MCP、知识、审计、IPC 代理等核心模块附中文 docstring，说明职责、约束与副作用。</w:t>
      </w:r>
    </w:p>
    <w:p>
      <w:pPr>
        <w:pStyle w:val="ListBullet"/>
      </w:pPr>
      <w:r>
        <w:rPr>
          <w:b/>
        </w:rPr>
        <w:t>错误</w:t>
      </w:r>
      <w:r>
        <w:t xml:space="preserve">：HTTP 统一 </w:t>
      </w:r>
      <w:r>
        <w:rPr>
          <w:rFonts w:ascii="Consolas" w:hAnsi="Consolas" w:eastAsia="微软雅黑"/>
          <w:sz w:val="20"/>
        </w:rPr>
        <w:t>{ code, message }</w:t>
      </w:r>
      <w:r>
        <w:t xml:space="preserve">；校验失败 422；工具失败写成 </w:t>
      </w:r>
      <w:r>
        <w:rPr>
          <w:rFonts w:ascii="Consolas" w:hAnsi="Consolas" w:eastAsia="微软雅黑"/>
          <w:sz w:val="20"/>
        </w:rPr>
        <w:t>role=tool</w:t>
      </w:r>
      <w:r>
        <w:t xml:space="preserve"> 消息，避免循环中断后上下文残缺。</w:t>
      </w:r>
    </w:p>
    <w:p>
      <w:pPr>
        <w:pStyle w:val="Heading2"/>
      </w:pPr>
      <w:r>
        <w:t>7. LLM 配置与调用规则</w:t>
      </w:r>
    </w:p>
    <w:p>
      <w:r>
        <w:rPr>
          <w:b/>
        </w:rPr>
        <w:t>原则：只有 Python 后端调用模型；Electron / React 从不直连 LLM。</w:t>
      </w:r>
    </w:p>
    <w:p>
      <w:r>
        <w:t xml:space="preserve">设置页写入 </w:t>
      </w:r>
      <w:r>
        <w:rPr>
          <w:rFonts w:ascii="Consolas" w:hAnsi="Consolas" w:eastAsia="微软雅黑"/>
          <w:sz w:val="20"/>
        </w:rPr>
        <w:t>llm_profiles</w:t>
      </w:r>
      <w:r>
        <w:t xml:space="preserve"> 与 </w:t>
      </w:r>
      <w:r>
        <w:rPr>
          <w:rFonts w:ascii="Consolas" w:hAnsi="Consolas" w:eastAsia="微软雅黑"/>
          <w:sz w:val="20"/>
        </w:rPr>
        <w:t>app_settings.llm</w:t>
      </w:r>
      <w:r>
        <w:t xml:space="preserve">。密钥仅存后端 SQLite；列表与编辑接口返回脱敏掩码（如 </w:t>
      </w:r>
      <w:r>
        <w:rPr>
          <w:rFonts w:ascii="Consolas" w:hAnsi="Consolas" w:eastAsia="微软雅黑"/>
          <w:sz w:val="20"/>
        </w:rPr>
        <w:t>sk-***cY</w:t>
      </w:r>
      <w:r>
        <w:t xml:space="preserve">）；编辑时留空表示不修改。Gateway 使用官方 </w:t>
      </w:r>
      <w:r>
        <w:rPr>
          <w:rFonts w:ascii="Consolas" w:hAnsi="Consolas" w:eastAsia="微软雅黑"/>
          <w:sz w:val="20"/>
        </w:rPr>
        <w:t>openai</w:t>
      </w:r>
      <w:r>
        <w:t xml:space="preserve"> Python SDK：</w:t>
      </w:r>
    </w:p>
    <w:p>
      <w:pPr>
        <w:ind w:left="170"/>
      </w:pPr>
      <w:r>
        <w:rPr>
          <w:rFonts w:ascii="Consolas" w:hAnsi="Consolas" w:eastAsia="微软雅黑"/>
          <w:sz w:val="18"/>
        </w:rPr>
        <w:t>chat.completions.create(stream=True, tools=...)</w:t>
      </w:r>
    </w:p>
    <w:p>
      <w:r>
        <w:t xml:space="preserve">凡兼容 OpenAI Chat Completions 的服务均可接入（OpenAI、DeepSeek、通义 / 阿里云百炼兼容模式、公司网关、Ollama、LM Studio 等）。支持多 Profile、连通性探测与默认模型切换。工具循环最多 6 轮；连续相同 </w:t>
      </w:r>
      <w:r>
        <w:rPr>
          <w:rFonts w:ascii="Consolas" w:hAnsi="Consolas" w:eastAsia="微软雅黑"/>
          <w:sz w:val="20"/>
        </w:rPr>
        <w:t>(name, args)</w:t>
      </w:r>
      <w:r>
        <w:t xml:space="preserve"> 达 3 次则打断，防止死循环。思考类模型的 </w:t>
      </w:r>
      <w:r>
        <w:rPr>
          <w:rFonts w:ascii="Consolas" w:hAnsi="Consolas" w:eastAsia="微软雅黑"/>
          <w:sz w:val="20"/>
        </w:rPr>
        <w:t>reasoning_content</w:t>
      </w:r>
      <w:r>
        <w:t xml:space="preserve"> 与正文分流渲染。</w:t>
      </w:r>
    </w:p>
    <w:p>
      <w:r>
        <w:t xml:space="preserve">打包场景下，预置模型 Profile（含兼容端点）由 </w:t>
      </w:r>
      <w:r>
        <w:rPr>
          <w:rFonts w:ascii="Consolas" w:hAnsi="Consolas" w:eastAsia="微软雅黑"/>
          <w:sz w:val="20"/>
        </w:rPr>
        <w:t>server/app/llm/presets.py</w:t>
      </w:r>
      <w:r>
        <w:t xml:space="preserve"> 在空库首次启动写入，便于干净环境开箱可用。</w:t>
      </w:r>
    </w:p>
    <w:p>
      <w:pPr>
        <w:pStyle w:val="Heading2"/>
      </w:pPr>
      <w:r>
        <w:t>8. IPC 通信适配说明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Channel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方向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`backend:status`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invoke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后端健康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`backend:restart`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invoke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重启 sidecar / uvicorn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`auth:setToken` / `auth:clearToken`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invoke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登录态写入 Main，供代理附加 Bearer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`dialog:selectDirectory`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invoke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系统选目录（白名单 / 资料库 / 清单导出）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`dialog:selectFiles`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invoke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选择本地附件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`api:request`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invoke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REST 代理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`api:stream` + `api:stream:event`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invoke + event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SSE 代理</w:t>
            </w:r>
          </w:p>
        </w:tc>
      </w:tr>
    </w:tbl>
    <w:p/>
    <w:p>
      <w:r>
        <w:t xml:space="preserve">禁止 Renderer </w:t>
      </w:r>
      <w:r>
        <w:rPr>
          <w:rFonts w:ascii="Consolas" w:hAnsi="Consolas" w:eastAsia="微软雅黑"/>
          <w:sz w:val="20"/>
        </w:rPr>
        <w:t>require('fs')</w:t>
      </w:r>
      <w:r>
        <w:t xml:space="preserve"> 或直连 Node。文件内容读写权限落在后端 API，不经 IPC 传大文件。</w:t>
      </w:r>
    </w:p>
    <w:p>
      <w:pPr>
        <w:pStyle w:val="Heading2"/>
      </w:pPr>
      <w:r>
        <w:t>9. 环境依赖清单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依赖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版本要求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Node.js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20+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桌面端构建与开发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npm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随 Node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安装 Electron / Vite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Python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3.10+（推荐 3.12）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FastAPI；官方 MCP SDK 需 ≥3.10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SQLite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3（系统自带，需 FTS5）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单机库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可选 uv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加速 Python 依赖安装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可选 PyInstaller / electron-builder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随脚本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sz w:val="18"/>
              </w:rPr>
              <w:t>产出 sidecar 与安装包</w:t>
            </w:r>
          </w:p>
        </w:tc>
      </w:tr>
    </w:tbl>
    <w:p/>
    <w:p>
      <w:r>
        <w:t xml:space="preserve">运行时数据目录默认 </w:t>
      </w:r>
      <w:r>
        <w:rPr>
          <w:rFonts w:ascii="Consolas" w:hAnsi="Consolas" w:eastAsia="微软雅黑"/>
          <w:sz w:val="20"/>
        </w:rPr>
        <w:t>~/.personal-super-assistant/</w:t>
      </w:r>
      <w:r>
        <w:t xml:space="preserve">（可用 </w:t>
      </w:r>
      <w:r>
        <w:rPr>
          <w:rFonts w:ascii="Consolas" w:hAnsi="Consolas" w:eastAsia="微软雅黑"/>
          <w:sz w:val="20"/>
        </w:rPr>
        <w:t>PSA_DATA_DIR</w:t>
      </w:r>
      <w:r>
        <w:t xml:space="preserve"> 覆盖）。联网搜索等可选环境变量见仓库 README。</w:t>
      </w:r>
    </w:p>
    <w:p>
      <w:pPr>
        <w:pStyle w:val="Heading2"/>
      </w:pPr>
      <w:r>
        <w:t>10. 完整部署步骤</w:t>
      </w:r>
    </w:p>
    <w:p>
      <w:pPr>
        <w:pStyle w:val="Heading3"/>
      </w:pPr>
      <w:r>
        <w:t>10.1 开发态</w:t>
      </w:r>
    </w:p>
    <w:p>
      <w:r>
        <w:t>macOS / Linux：</w:t>
      </w:r>
    </w:p>
    <w:p>
      <w:pPr>
        <w:ind w:left="170"/>
      </w:pPr>
      <w:r>
        <w:rPr>
          <w:rFonts w:ascii="Consolas" w:hAnsi="Consolas" w:eastAsia="微软雅黑"/>
          <w:sz w:val="18"/>
        </w:rPr>
        <w:t>chmod +x scripts/*.sh</w:t>
        <w:br/>
        <w:t>./scripts/install.sh</w:t>
        <w:br/>
        <w:t>cd apps/desktop &amp;&amp; npm run electron:dev</w:t>
      </w:r>
    </w:p>
    <w:p>
      <w:r>
        <w:t>Windows：</w:t>
      </w:r>
    </w:p>
    <w:p>
      <w:pPr>
        <w:ind w:left="170"/>
      </w:pPr>
      <w:r>
        <w:rPr>
          <w:rFonts w:ascii="Consolas" w:hAnsi="Consolas" w:eastAsia="微软雅黑"/>
          <w:sz w:val="18"/>
        </w:rPr>
        <w:t>.\scripts\install.ps1</w:t>
        <w:br/>
        <w:t>cd apps\desktop; npm run electron:dev</w:t>
      </w:r>
    </w:p>
    <w:p>
      <w:r>
        <w:t xml:space="preserve">脚本会检测 python / node、创建 </w:t>
      </w:r>
      <w:r>
        <w:rPr>
          <w:rFonts w:ascii="Consolas" w:hAnsi="Consolas" w:eastAsia="微软雅黑"/>
          <w:sz w:val="20"/>
        </w:rPr>
        <w:t>server/.venv</w:t>
      </w:r>
      <w:r>
        <w:t xml:space="preserve">、安装依赖、检查 </w:t>
      </w:r>
      <w:r>
        <w:rPr>
          <w:rFonts w:ascii="Consolas" w:hAnsi="Consolas" w:eastAsia="微软雅黑"/>
          <w:sz w:val="20"/>
        </w:rPr>
        <w:t>schema.sql</w:t>
      </w:r>
      <w:r>
        <w:t xml:space="preserve">、后台启动 FastAPI 并请求 </w:t>
      </w:r>
      <w:r>
        <w:rPr>
          <w:rFonts w:ascii="Consolas" w:hAnsi="Consolas" w:eastAsia="微软雅黑"/>
          <w:sz w:val="20"/>
        </w:rPr>
        <w:t>/health</w:t>
      </w:r>
      <w:r>
        <w:t xml:space="preserve">。随后 Electron 开发窗加载 Vite，Main 守护后端。默认账号 </w:t>
      </w:r>
      <w:r>
        <w:rPr>
          <w:rFonts w:ascii="Consolas" w:hAnsi="Consolas" w:eastAsia="微软雅黑"/>
          <w:sz w:val="20"/>
        </w:rPr>
        <w:t>admin / admin</w:t>
      </w:r>
      <w:r>
        <w:t>。</w:t>
      </w:r>
    </w:p>
    <w:p>
      <w:r>
        <w:t xml:space="preserve">仅 Web UI（无 Electron）时：后端 </w:t>
      </w:r>
      <w:r>
        <w:rPr>
          <w:rFonts w:ascii="Consolas" w:hAnsi="Consolas" w:eastAsia="微软雅黑"/>
          <w:sz w:val="20"/>
        </w:rPr>
        <w:t>uvicorn app.main:app --host 127.0.0.1 --port 18765</w:t>
      </w:r>
      <w:r>
        <w:t xml:space="preserve">，前端 </w:t>
      </w:r>
      <w:r>
        <w:rPr>
          <w:rFonts w:ascii="Consolas" w:hAnsi="Consolas" w:eastAsia="微软雅黑"/>
          <w:sz w:val="20"/>
        </w:rPr>
        <w:t>npm run dev</w:t>
      </w:r>
      <w:r>
        <w:t>。</w:t>
      </w:r>
    </w:p>
    <w:p>
      <w:pPr>
        <w:pStyle w:val="Heading3"/>
      </w:pPr>
      <w:r>
        <w:t>10.2 安装包交付态</w:t>
      </w:r>
    </w:p>
    <w:p>
      <w:pPr>
        <w:pStyle w:val="ListNumber"/>
      </w:pPr>
      <w:r>
        <w:t xml:space="preserve">在目标架构机器执行 </w:t>
      </w:r>
      <w:r>
        <w:rPr>
          <w:rFonts w:ascii="Consolas" w:hAnsi="Consolas" w:eastAsia="微软雅黑"/>
          <w:sz w:val="20"/>
        </w:rPr>
        <w:t>scripts/build-sidecar.sh</w:t>
      </w:r>
      <w:r>
        <w:t xml:space="preserve">（macOS/Linux）或 </w:t>
      </w:r>
      <w:r>
        <w:rPr>
          <w:rFonts w:ascii="Consolas" w:hAnsi="Consolas" w:eastAsia="微软雅黑"/>
          <w:sz w:val="20"/>
        </w:rPr>
        <w:t>scripts/build-sidecar.cmd</w:t>
      </w:r>
      <w:r>
        <w:t xml:space="preserve">（Windows），产物放入 </w:t>
      </w:r>
      <w:r>
        <w:rPr>
          <w:rFonts w:ascii="Consolas" w:hAnsi="Consolas" w:eastAsia="微软雅黑"/>
          <w:sz w:val="20"/>
        </w:rPr>
        <w:t>resources/sidecars/{platform-arch}/</w:t>
      </w:r>
      <w:r>
        <w:t>。</w:t>
      </w:r>
    </w:p>
    <w:p>
      <w:pPr>
        <w:pStyle w:val="ListNumber"/>
      </w:pPr>
      <w:r>
        <w:t xml:space="preserve">再执行 </w:t>
      </w:r>
      <w:r>
        <w:rPr>
          <w:rFonts w:ascii="Consolas" w:hAnsi="Consolas" w:eastAsia="微软雅黑"/>
          <w:sz w:val="20"/>
        </w:rPr>
        <w:t>scripts/build-desktop.sh</w:t>
      </w:r>
      <w:r>
        <w:t xml:space="preserve">（macOS）或 </w:t>
      </w:r>
      <w:r>
        <w:rPr>
          <w:rFonts w:ascii="Consolas" w:hAnsi="Consolas" w:eastAsia="微软雅黑"/>
          <w:sz w:val="20"/>
        </w:rPr>
        <w:t>scripts/build-desktop.cmd</w:t>
      </w:r>
      <w:r>
        <w:t>（Windows），得到 dmg / exe。</w:t>
      </w:r>
    </w:p>
    <w:p>
      <w:pPr>
        <w:pStyle w:val="ListNumber"/>
      </w:pPr>
      <w:r>
        <w:t xml:space="preserve">安装后启动即可，无需本机再装 Python。细节见 </w:t>
      </w:r>
      <w:r>
        <w:rPr>
          <w:rFonts w:ascii="Consolas" w:hAnsi="Consolas" w:eastAsia="微软雅黑"/>
          <w:sz w:val="20"/>
        </w:rPr>
        <w:t>docs/三端打包说明.md</w:t>
      </w:r>
      <w:r>
        <w:t>。</w:t>
      </w:r>
    </w:p>
    <w:p>
      <w:pPr>
        <w:pStyle w:val="Heading3"/>
      </w:pPr>
      <w:r>
        <w:t>10.3 常见问题</w:t>
      </w:r>
    </w:p>
    <w:p>
      <w:pPr>
        <w:pStyle w:val="ListBullet"/>
      </w:pPr>
      <w:r>
        <w:t xml:space="preserve">Electron 安装失败：设置 </w:t>
      </w:r>
      <w:r>
        <w:rPr>
          <w:rFonts w:ascii="Consolas" w:hAnsi="Consolas" w:eastAsia="微软雅黑"/>
          <w:sz w:val="20"/>
        </w:rPr>
        <w:t>ELECTRON_MIRROR</w:t>
      </w:r>
      <w:r>
        <w:t xml:space="preserve"> 后重装 </w:t>
      </w:r>
      <w:r>
        <w:rPr>
          <w:rFonts w:ascii="Consolas" w:hAnsi="Consolas" w:eastAsia="微软雅黑"/>
          <w:sz w:val="20"/>
        </w:rPr>
        <w:t>electron</w:t>
      </w:r>
      <w:r>
        <w:t>。</w:t>
      </w:r>
    </w:p>
    <w:p>
      <w:pPr>
        <w:pStyle w:val="ListBullet"/>
      </w:pPr>
      <w:r>
        <w:rPr>
          <w:rFonts w:ascii="Consolas" w:hAnsi="Consolas" w:eastAsia="微软雅黑"/>
          <w:sz w:val="20"/>
        </w:rPr>
        <w:t>No module named uvicorn</w:t>
      </w:r>
      <w:r>
        <w:t xml:space="preserve">：开发态须使用 </w:t>
      </w:r>
      <w:r>
        <w:rPr>
          <w:rFonts w:ascii="Consolas" w:hAnsi="Consolas" w:eastAsia="微软雅黑"/>
          <w:sz w:val="20"/>
        </w:rPr>
        <w:t>install.sh</w:t>
      </w:r>
      <w:r>
        <w:t xml:space="preserve"> 创建的 </w:t>
      </w:r>
      <w:r>
        <w:rPr>
          <w:rFonts w:ascii="Consolas" w:hAnsi="Consolas" w:eastAsia="微软雅黑"/>
          <w:sz w:val="20"/>
        </w:rPr>
        <w:t>.venv</w:t>
      </w:r>
      <w:r>
        <w:t>；安装包异常时需同步最新 sidecar 脚本后重打。</w:t>
      </w:r>
    </w:p>
    <w:p>
      <w:pPr>
        <w:pStyle w:val="ListBullet"/>
      </w:pPr>
      <w:r>
        <w:t>Cursor 终端里 Electron 异常：</w:t>
      </w:r>
      <w:r>
        <w:rPr>
          <w:rFonts w:ascii="Consolas" w:hAnsi="Consolas" w:eastAsia="微软雅黑"/>
          <w:sz w:val="20"/>
        </w:rPr>
        <w:t>ELECTRON_RUN_AS_NODE=1</w:t>
      </w:r>
      <w:r>
        <w:t xml:space="preserve"> 可能干扰；</w:t>
      </w:r>
      <w:r>
        <w:rPr>
          <w:rFonts w:ascii="Consolas" w:hAnsi="Consolas" w:eastAsia="微软雅黑"/>
          <w:sz w:val="20"/>
        </w:rPr>
        <w:t>electron:dev</w:t>
      </w:r>
      <w:r>
        <w:t xml:space="preserve"> 脚本已取消该变量。</w:t>
      </w:r>
    </w:p>
    <w:p>
      <w:pPr>
        <w:pStyle w:val="ListBullet"/>
      </w:pPr>
      <w:r>
        <w:t xml:space="preserve">Finder / 开始菜单启动后 MCP 找不到 </w:t>
      </w:r>
      <w:r>
        <w:rPr>
          <w:rFonts w:ascii="Consolas" w:hAnsi="Consolas" w:eastAsia="微软雅黑"/>
          <w:sz w:val="20"/>
        </w:rPr>
        <w:t>npx</w:t>
      </w:r>
      <w:r>
        <w:t>：Main 与 sidecar 已补常见 Node / Homebrew PATH。</w:t>
      </w:r>
    </w:p>
    <w:p>
      <w:pPr>
        <w:pStyle w:val="Heading2"/>
      </w:pPr>
      <w:r>
        <w:t>11. 操作使用教程</w:t>
      </w:r>
    </w:p>
    <w:p>
      <w:pPr>
        <w:pStyle w:val="ListNumber"/>
      </w:pPr>
      <w:r>
        <w:t>启动后登录（</w:t>
      </w:r>
      <w:r>
        <w:rPr>
          <w:rFonts w:ascii="Consolas" w:hAnsi="Consolas" w:eastAsia="微软雅黑"/>
          <w:sz w:val="20"/>
        </w:rPr>
        <w:t>admin / admin</w:t>
      </w:r>
      <w:r>
        <w:t>），确认侧栏绿点。</w:t>
      </w:r>
    </w:p>
    <w:p>
      <w:pPr>
        <w:pStyle w:val="ListNumber"/>
      </w:pPr>
      <w:r>
        <w:t xml:space="preserve">设置 → 模型：新增或编辑兼容 OpenAI 的 </w:t>
      </w:r>
      <w:r>
        <w:rPr>
          <w:rFonts w:ascii="Consolas" w:hAnsi="Consolas" w:eastAsia="微软雅黑"/>
          <w:sz w:val="20"/>
        </w:rPr>
        <w:t>base_url</w:t>
      </w:r>
      <w:r>
        <w:t xml:space="preserve"> / </w:t>
      </w:r>
      <w:r>
        <w:rPr>
          <w:rFonts w:ascii="Consolas" w:hAnsi="Consolas" w:eastAsia="微软雅黑"/>
          <w:sz w:val="20"/>
        </w:rPr>
        <w:t>model</w:t>
      </w:r>
      <w:r>
        <w:t xml:space="preserve"> / </w:t>
      </w:r>
      <w:r>
        <w:rPr>
          <w:rFonts w:ascii="Consolas" w:hAnsi="Consolas" w:eastAsia="微软雅黑"/>
          <w:sz w:val="20"/>
        </w:rPr>
        <w:t>api_key</w:t>
      </w:r>
      <w:r>
        <w:t>，点「探测」；已有密钥脱敏展示，留空保存不覆盖。</w:t>
      </w:r>
    </w:p>
    <w:p>
      <w:pPr>
        <w:pStyle w:val="ListNumber"/>
      </w:pPr>
      <w:r>
        <w:t>新建任务：可「打开本地文件夹」（自动加入白名单并建空间），或稍后在「项目」里创建项目并写指令。</w:t>
      </w:r>
    </w:p>
    <w:p>
      <w:pPr>
        <w:pStyle w:val="ListNumber"/>
      </w:pPr>
      <w:r>
        <w:t>插件市场：查看预置专家 / 技能 / 连接器；技能可试运行；连接器填凭证后 Discover，需要时「保存过滤并重载」。</w:t>
      </w:r>
    </w:p>
    <w:p>
      <w:pPr>
        <w:pStyle w:val="ListNumber"/>
      </w:pPr>
      <w:r>
        <w:t xml:space="preserve">发送消息：可选模型、专家、资料库；输入 </w:t>
      </w:r>
      <w:r>
        <w:rPr>
          <w:rFonts w:ascii="Consolas" w:hAnsi="Consolas" w:eastAsia="微软雅黑"/>
          <w:sz w:val="20"/>
        </w:rPr>
        <w:t>/</w:t>
      </w:r>
      <w:r>
        <w:t xml:space="preserve"> 弹出技能斜杠；附件从 composer 添加。观察流式正文、思考区、工具卡片。</w:t>
      </w:r>
    </w:p>
    <w:p>
      <w:pPr>
        <w:pStyle w:val="ListNumber"/>
      </w:pPr>
      <w:r>
        <w:t>若出现写文件确认条，核对路径后确认或拒绝。</w:t>
      </w:r>
    </w:p>
    <w:p>
      <w:pPr>
        <w:pStyle w:val="ListNumber"/>
      </w:pPr>
      <w:r>
        <w:t>资料库：新建库 → 快速添加文件或文件夹 → 对话中勾选该库。</w:t>
      </w:r>
    </w:p>
    <w:p>
      <w:pPr>
        <w:pStyle w:val="ListNumber"/>
      </w:pPr>
      <w:r>
        <w:t>审计舱：按工具名筛选，打开回放，导出 Markdown。</w:t>
      </w:r>
    </w:p>
    <w:p>
      <w:pPr>
        <w:pStyle w:val="ListNumber"/>
      </w:pPr>
      <w:r>
        <w:t>清单：从带待办的助手回复生成，勾选后可导出。</w:t>
      </w:r>
    </w:p>
    <w:p>
      <w:pPr>
        <w:pStyle w:val="ListNumber"/>
      </w:pPr>
      <w:r>
        <w:t>自动化：用模板或对话创建定时任务，在列表查看下次运行时间。</w:t>
      </w:r>
    </w:p>
    <w:p>
      <w:pPr>
        <w:pStyle w:val="ListNumber"/>
      </w:pPr>
      <w:r>
        <w:t xml:space="preserve">关于页：查看 </w:t>
      </w:r>
      <w:r>
        <w:rPr>
          <w:rFonts w:ascii="Consolas" w:hAnsi="Consolas" w:eastAsia="微软雅黑"/>
          <w:sz w:val="20"/>
        </w:rPr>
        <w:t>/health</w:t>
      </w:r>
      <w:r>
        <w:t xml:space="preserve"> 与 Hermes 状态；异常时「重试连接 / 重启后端」。</w:t>
      </w:r>
    </w:p>
    <w:p>
      <w:r>
        <w:t xml:space="preserve">逐步镜头脚本见 </w:t>
      </w:r>
      <w:r>
        <w:rPr>
          <w:rFonts w:ascii="Consolas" w:hAnsi="Consolas" w:eastAsia="微软雅黑"/>
          <w:sz w:val="20"/>
        </w:rPr>
        <w:t>docs/演示录屏清单.md</w:t>
      </w:r>
      <w:r>
        <w:t>。</w:t>
      </w:r>
    </w:p>
    <w:p>
      <w:pPr>
        <w:pStyle w:val="Heading2"/>
      </w:pPr>
      <w:r>
        <w:t>12. 测试结果总结</w:t>
      </w:r>
    </w:p>
    <w:p>
      <w:r>
        <w:t>项目配套分层测试，一键命令：</w:t>
      </w:r>
      <w:r>
        <w:rPr>
          <w:rFonts w:ascii="Consolas" w:hAnsi="Consolas" w:eastAsia="微软雅黑"/>
          <w:sz w:val="20"/>
        </w:rPr>
        <w:t>./scripts/run_tests.sh</w:t>
      </w:r>
      <w:r>
        <w:t>。</w:t>
      </w:r>
    </w:p>
    <w:p>
      <w:pPr>
        <w:pStyle w:val="ListBullet"/>
      </w:pPr>
      <w:r>
        <w:rPr>
          <w:b/>
        </w:rPr>
        <w:t>后端 pytest</w:t>
      </w:r>
      <w:r>
        <w:t>：健康 / 登录、LLM 掩码、白名单逃逸、技能渐进与斜杠、MCP 命名与导入、记忆注入与项目会话链、上下文压缩、调度解析、知识抽取、飞书预设升级、联网搜索 mock、确认闸 Tool-Loop 等，覆盖多个模块、百余条用例。</w:t>
      </w:r>
    </w:p>
    <w:p>
      <w:pPr>
        <w:pStyle w:val="ListBullet"/>
      </w:pPr>
      <w:r>
        <w:rPr>
          <w:b/>
        </w:rPr>
        <w:t>前端 Vitest</w:t>
      </w:r>
      <w:r>
        <w:t>：清单预览过滤、流式 store 归约、思考区展示。</w:t>
      </w:r>
    </w:p>
    <w:p>
      <w:pPr>
        <w:pStyle w:val="ListBullet"/>
      </w:pPr>
      <w:r>
        <w:rPr>
          <w:b/>
        </w:rPr>
        <w:t>手工验证</w:t>
      </w:r>
      <w:r>
        <w:t>：真实 LLM 连通、真实 MCP stdio、三端安装包冷启动，以录屏为佐证。</w:t>
      </w:r>
    </w:p>
    <w:p>
      <w:r>
        <w:t xml:space="preserve">详见 </w:t>
      </w:r>
      <w:r>
        <w:rPr>
          <w:rFonts w:ascii="Consolas" w:hAnsi="Consolas" w:eastAsia="微软雅黑"/>
          <w:sz w:val="20"/>
        </w:rPr>
        <w:t>docs/测试报告.md</w:t>
      </w:r>
      <w:r>
        <w:t>。自动化用例以本地执行通过为准；外部 Key 默认不强制。</w:t>
      </w:r>
    </w:p>
    <w:p>
      <w:pPr>
        <w:pStyle w:val="Heading2"/>
      </w:pPr>
      <w:r>
        <w:t>结语</w:t>
      </w:r>
    </w:p>
    <w:p>
      <w:r>
        <w:t>个人超级助理把桌面端交互、本机 Agent 运行时与可插拔能力货架组合在一起：基础路径保证「能配模型、能管文件、能跑技能」；拓展路径覆盖技能、记忆、MCP 与办公协同；场景路径再把对话结果沉淀为项目、资料、审计、清单与定时任务。整体以本机安全默认与清晰分层为底线，便于继续迭代为长期可用的个人办公智能体。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