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Microsoft JhengHei" w:hAnsi="Microsoft JhengHei" w:eastAsia="Microsoft JhengHei" w:cs="Microsoft JhengHei"/>
          <w:b/>
          <w:color w:val="0000FF"/>
          <w:sz w:val="44"/>
          <w:szCs w:val="44"/>
          <w:lang w:val="en-US" w:eastAsia="zh-CN"/>
        </w:rPr>
        <w:t>剧情活动通用模板策划案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tbl>
      <w:tblPr>
        <w:tblStyle w:val="2"/>
        <w:tblW w:w="6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4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文档状态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草案/执行案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创建日期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----</w:t>
            </w:r>
            <w:r>
              <w:rPr>
                <w:rFonts w:hint="eastAsia" w:ascii="微软雅黑" w:hAnsi="微软雅黑" w:eastAsia="微软雅黑" w:cs="微软雅黑"/>
              </w:rPr>
              <w:t>年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--</w:t>
            </w:r>
            <w:r>
              <w:rPr>
                <w:rFonts w:hint="eastAsia" w:ascii="微软雅黑" w:hAnsi="微软雅黑" w:eastAsia="微软雅黑" w:cs="微软雅黑"/>
              </w:rPr>
              <w:t>月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--</w:t>
            </w:r>
            <w:r>
              <w:rPr>
                <w:rFonts w:hint="eastAsia" w:ascii="微软雅黑" w:hAnsi="微软雅黑" w:eastAsia="微软雅黑" w:cs="微软雅黑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宣讲</w:t>
            </w:r>
            <w:r>
              <w:rPr>
                <w:rFonts w:hint="eastAsia" w:ascii="微软雅黑" w:hAnsi="微软雅黑" w:eastAsia="微软雅黑" w:cs="微软雅黑"/>
              </w:rPr>
              <w:t>日期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案子负责人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陈梦然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7" w:type="dxa"/>
            <w:shd w:val="clear" w:color="auto" w:fill="99CCF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参与编写人员</w:t>
            </w:r>
          </w:p>
        </w:tc>
        <w:tc>
          <w:tcPr>
            <w:tcW w:w="419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陈梦然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0 前言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本文档是针对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偏数值的泛二次元游戏</w:t>
      </w:r>
      <w:r>
        <w:rPr>
          <w:rFonts w:hint="eastAsia" w:ascii="微软雅黑" w:hAnsi="微软雅黑" w:eastAsia="微软雅黑" w:cs="微软雅黑"/>
          <w:u w:val="none"/>
          <w:lang w:val="en-US" w:eastAsia="zh-CN"/>
        </w:rPr>
        <w:t>（例如NIKKE、绯红回响）</w:t>
      </w:r>
      <w:r>
        <w:rPr>
          <w:rFonts w:hint="eastAsia" w:ascii="微软雅黑" w:hAnsi="微软雅黑" w:eastAsia="微软雅黑" w:cs="微软雅黑"/>
          <w:lang w:val="en-US" w:eastAsia="zh-CN"/>
        </w:rPr>
        <w:t>设计的一个通用活动模板，其内容均为笔者工作总结，无任何已有商业化项目内容，仅用作业内同行交流学习。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44"/>
          <w:szCs w:val="44"/>
          <w:lang w:val="en-US" w:eastAsia="zh-CN"/>
        </w:rPr>
        <w:t>1 变更记录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3164"/>
        <w:gridCol w:w="4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修改人</w:t>
            </w:r>
          </w:p>
        </w:tc>
        <w:tc>
          <w:tcPr>
            <w:tcW w:w="3164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4096" w:type="dxa"/>
            <w:shd w:val="clear" w:color="auto" w:fill="FFC000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陈梦然</w:t>
            </w: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----.--.--</w:t>
            </w: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创建初版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16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09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E75B6" w:themeColor="accent1" w:themeShade="BF"/>
          <w:sz w:val="44"/>
          <w:szCs w:val="44"/>
          <w:lang w:val="en-US" w:eastAsia="zh-CN"/>
        </w:rPr>
        <w:t>2 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2.1 策划目的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剧情活动为持续周期性更新内容，旨在提供长线内容维持玩家留存，并产生商业化收入。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本文档为剧情活动通用模板，以便后续剧情活动仅针对内容进行迭代，减少系统环节开发量。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2.2 目标群体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所有类型玩家：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内容消费型（“真爱党”，更喜欢游戏世界观、剧情、角色塑造的玩家）：从剧情、美术中收获较好的体验，从而抽取角色，提供社区话题度和二创的传播度。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挑战竞争型（“强度党”，更喜欢游戏性上的挑战，会主动追求高名次）：从活动挑战中收获成就感，或从排名中收获荣誉感，会为了角色强度抽取价值。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E75B6" w:themeColor="accent1" w:themeShade="BF"/>
          <w:sz w:val="44"/>
          <w:szCs w:val="44"/>
          <w:lang w:val="en-US" w:eastAsia="zh-CN"/>
        </w:rPr>
        <w:t>3 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一个剧情活动主要分为角色、剧情、关卡、小游戏、商业化这5个内容，每次进行新内容迭代时，仅需要更换内容填充即可，无需改动系统结构和程序框架。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3.1 系统结构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2964180"/>
            <wp:effectExtent l="0" t="0" r="952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&lt;角色&gt;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通常来说，角色是二次元游戏的付费核心，活动整体的内容呈现都应围绕激发玩家抽取角色的欲望来展开。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&lt;剧情&gt;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剧情的内容选择应以表现角色魅力为主，用有趣的剧情与世界观呈现吸引玩家对游戏ip的忠诚。此外，剧情还需要为活动其他子系统提供自洽于世界观的包装。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&lt;关卡&gt;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关卡主要分为三个部分：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主线关卡：主要以表现剧情为主，难度以大多数玩家能够通过为标准。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复挑战关卡：主要承担活动期间玩家日常的填充，以活动代币、小游戏门票的掉落来驱动玩家进行重复行为。（若游戏的gameplay更偏重于挑战性，应设计直接扫荡功能，或直接去掉此部分，而将活动代币、小游戏的门票投放放置于日常玩法中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挑战关卡：难度较高，且在关卡设计思路上要能突出当期角色的功能特色，让玩家从强度上认知新角色的需求。挑战关卡可设置排行榜，为大R或核心玩家提供自我展示的渠道。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&lt;小游戏&gt;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功能是为活动提供差异化和新鲜感，不同的活动应围绕剧情设计不同的小游戏。若是偏向数值的泛二次元产品，可将部分商业化内容在此部分转化，将小游戏门票的投放更多和商业化挂钩。活动后期需提供快速扫荡小游戏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&lt;商业化&gt;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此部分主要依据产品运营思路的不同而具体设计。传统的二次元产品在商业化的呈现上需要保持克制，辅以礼包的直购即可。数值型的泛二次元产品可扩充更多商业化系统，配合活动同期上线。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3.2 流程概述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活动开启，玩家参与活动。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玩家观看活动剧情，了解活动背景和当期主推角色，同时开启其他子系统功能。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活动期间日常循环：玩家消耗体力，重复进行活动关卡，掉落活动代币、小游戏门票。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活动代币可用于在活动商店兑换奖励。奖励应覆盖基础养成线的资源投放。所有玩家基本能完成全部奖励的获取。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小游戏门票可用于进行小游戏，完成后能获得奖励。奖励应覆盖更高级/付费养成线的资源投放。当期角色可提供门票掉落的加成，礼包中可提供门票的直购。（数值型游戏可让非付费玩家无法拿全奖励）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活动后期逐日开放挑战关卡，奖励投放偏荣誉向。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3.3 参考游戏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E75B6" w:themeColor="accent1" w:themeShade="BF"/>
          <w:sz w:val="44"/>
          <w:szCs w:val="44"/>
          <w:lang w:val="en-US" w:eastAsia="zh-CN"/>
        </w:rPr>
        <w:t>4 系统详情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4.1 系统开启/关闭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活动开启条件：时间xx年xx月xx日xx时开启，支持配置。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功能入口出现条件：玩家通关x-x或玩家等级达到x，支持配置。若玩家未达到入口出现条件，哪怕活动开启也无法参与该活动，活动入口置灰。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活动结束条件：时间xx年xx月xx日xx时结束，发放排行榜奖励，结束后活动关卡、小游戏等均不可参与，但依旧可以兑换奖励。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活动关闭条件：时间xx年xx月xx日xx时彻底关闭活动，清空活动代币、小游戏门票，清空排行榜数据。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4.2 活动关卡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4.2.1 关卡机制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关卡类型：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剧情关卡：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进入后自动播放剧情脚本。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可重复完成，但仅首次完成时会获得奖励。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不消耗体力。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一次性战斗关卡：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进入后进行战斗。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不可重复完成，首次完成时会获得全部奖励。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消耗体力。失败不扣除体力。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重复战斗关卡：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进入后进行战斗。已成功通关过的关卡可直接进行代理/扫荡。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可重复完成，但仅首次完成时会获得首通奖励和普通奖励，其他时仅获得普通奖励。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消耗体力。失败不扣除体力。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无尽模式关卡（特殊关卡，视作单独系统开发，详见4.3）：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进入后进行战斗。敌人血量无限，根据玩家造成的总伤害进行排名。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可重复挑战，且均按照战斗胜利进行结算。无直接奖励，活动结束后有排名奖励。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不消耗体力。可设置每日挑战次数限制。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通用机制：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过关条件：时限内击败全部敌人。特殊条件特殊处理（如无尽模式关卡），支持配置。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失败条件：未在时限内击杀所有敌人或我方全灭，或我方掉线。失败时不扣除体力。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首通奖励：仅首次通关时可获得。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普通奖励：每次通关均可获得（包括首通）。奖励中可能包含随机奖励，需支持配置每个道具的掉落概率。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耗费体力：完成关卡所需耗费的体力。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是否可重复挑战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开启时间：此关卡的独立开启时间。若未单独配置，则默认和活动时间保持一致。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关闭时间：若未单独配置，则默认和活动时间保持一致。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开启条件：除开启时间外需要达成的开启条件，通常是完成前置关卡x-x。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4.2.2 活动阶段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活动中的所有关卡分为多个阶段，每个阶段包含一条关卡链，即完全前一关卡后可解锁后一关卡。不同阶段的关卡拥有自己的开放时间。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设计目的：将活动内容分散至各个时间段，使玩家体验更为平滑，避免活动后期日活流失。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具体阶段：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简单（阶段名需文案特别包装，后不再复述）：包含主线全部的剧情关卡和一次性战斗关卡，活动开启时即开启。战斗难度较低，围绕剧情进行设计。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困难：重复战斗关卡，玩家获取活动掉落的主要刷取关卡。完成对应“简单”阶段的主线关卡后可解锁。战斗难度一般，关卡设计上需要适当体现当期角色的优势。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挑战：一次性挑战关卡。活动后半开启，且关卡逐日解锁。战斗难度较高，不同关卡可考验玩家box的不同方面。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无尽模式：血条无限的挑战关卡。活动后半开启。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红点机制：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新解锁的活动阶段需要在入口处标识红点，玩家首次进入后消失。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4.3 无尽模式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特殊的一种战斗关卡类型，可视作独立的玩法系统进行开发。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设计目的：活动后半长草期（以较低的开发量与成本）给玩家提供一定可重复游玩的内容。提供给高练度或爱专研游戏机制的玩家一个验证自我、展示自我的渠道。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战斗内特殊机制：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Boss血量无限。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每对boss造成一定伤害，其数值会发生提升，机制也会发生变化。对应关系支持配表。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战斗结束条件：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战斗倒计时归零。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战斗中所有我方角色被击败。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玩家选择战斗撤退。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（特殊）若玩家战斗中掉线，视作未进行战斗，不进行伤害结算的奖励。此情况在玩家下次进入本模式时，要在战前进行特殊提示。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伤害结算：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战斗结束时统计玩家战斗中造成的总伤害，用于排名。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玩家因特殊原因（如掉线）未正常结束战斗时，不进行伤害结算。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挑战次数：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玩家每天可挑战x次（次数可配置）。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挑战次数在每天04:00后恢复，不可累积。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次数在战斗结束且进行伤害结算后扣除。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玩家因特殊原因（如掉线）未正常结束战斗时，不扣除挑战次数。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伤害排名：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依据玩家在单局战斗中造成的伤害进行排名。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排行榜依据服务器独立划分。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排行榜上仅记录该玩家的最高伤害数据（例如玩家第2次挑战造成的伤害小于第1次，则排行榜上的数据不发生更新）。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从未挑战过的玩家不会出现在排行榜上（即排行榜上不会出现伤害为0的人）。</w:t>
      </w:r>
    </w:p>
    <w:p>
      <w:pPr>
        <w:keepNext w:val="0"/>
        <w:keepLines w:val="0"/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排名奖励发放：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活动结束后某时间段内通过邮件进行发放，邮件模板支持配置。</w:t>
      </w:r>
    </w:p>
    <w:p>
      <w:pPr>
        <w:keepNext w:val="0"/>
        <w:keepLines w:val="0"/>
        <w:pageBreakBefore w:val="0"/>
        <w:widowControl w:val="0"/>
        <w:numPr>
          <w:ilvl w:val="2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排名分段及对应奖励支持配置。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4.4 活动商店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活动期间，玩家能从活动关卡等渠道获得大量活动代币，可用于在活动商店中兑换奖励。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设计目的：提供活动对玩家的基本驱动力。保证所有类型玩家的基本游戏体验。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奖励投放：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赠送角色/装备/装饰性道具：活动独有奖励，商店中的头号兑换目标，奖励的限时性保证玩家参与游戏玩法的基本动力。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抽卡券/氪金代币：常规性奖励中最吸引玩家的兑换目标。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养成资源：获取性价比应比日常副本效率更高。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无限兑换资源：通常是金币，用于消耗玩家多余代币。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*兑换阶段机制（非必须）：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商店分为若干阶段。玩家兑换前一阶段所有奖励后，才可兑换后一阶段的奖励。（目的是保证整个活动期间玩家对活动的参与度，避免部分玩家兑换完最珍贵的奖励后放弃活动。此机制非必须，需根据游戏实际项目去考虑）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阶段存在开启时间与结束时间，支持配置，未配置默认保持和活动时间一致。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存在部分兑换道具不隶属于任何阶段，活动开始时即可无条件兑换。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兑换商品：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支持配置道具及兑换所需道具的id、数量。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活动结束处理逻辑：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活动结束时间后，活动关闭时间前，玩家依旧可以在活动商店进行兑换。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活动关闭时间后，关闭商店，清空活动代币。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4.5 小游戏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活动关卡会掉落小游戏门票，消耗小游戏门票玩家能参与小游戏，进而能获得奖励。每期活动的小游戏玩法需要针对活动主题、剧情单独设计（单独出策划案）。小游戏玩法不应复杂，基本无学习成本。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设计目的：提供活动模板之外的新鲜感和话题度。若是数值型游戏，可在此系统中加入更多商业化内容，能在保证一般玩家基本活动体验的前提下（活动商店奖励），给付费玩家提供更多付费转化渠道。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奖励投放：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高级养成线/氪金养成线资源：奖励投放应与活动商店有区别。由于小游戏的门槛比活动商店稍高，可提供靠后期养成线的奖励来刺激老玩家。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扫荡：小游戏后期必须加入扫荡功能，提供给玩家快速将门票转化为奖励的途径。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活动结束处理逻辑：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活动结束时间后，活动关闭时间前，玩家依旧可以在活动商店进行兑换。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活动关闭时间后，关闭商店，清空活动门票。（若门票在付费礼包中有投放，需要考虑未兑换门票通过邮件转化补发）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4.6 活动卡池及倍卡机制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活动同期需要同步推出活动卡池，以及卡池角色对应的装备（专武）池。活动角色需要在活动内有倍卡机制，部分道具掉落或造成伤害上存在加成，并且需要相应关卡体现该角色的优势区间。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设计目的：角色是二次元游戏核心，活动卡池是整个活动营收转化的出口。倍卡机制是提供给拥有角色的玩家的保底体验，但加成数值不应破坏平衡。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卡池跳转：活动内需要有直接跳转抽卡的途径。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引导投放：通过免费赠送等方式引导玩家去卡池中抽卡。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*抽卡道具：数值向游戏可考虑限定卡池使用独立的抽卡道具，并限制氪金道具兑换抽卡道具的数量，避免玩家存抽存钻，拉动付费。传统二次元游戏不可考虑。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倍卡机制：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攻击提升：加成角色在除无尽模式外的活动关卡内提升攻击力x%。（无尽模式涉及排行榜，不建议增加倍卡机制。但可以通过关卡设计达到推角色的目的）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门票掉落提升：加成角色在活动关卡内掉落的门票数提升x%。最后的实际掉落数需要去掉小数。（活动代币不建议提供掉落加成，代币的目的仅有活跃向作用，不在此处区分玩家）</w:t>
      </w:r>
    </w:p>
    <w:p>
      <w:pPr>
        <w:keepNext w:val="0"/>
        <w:keepLines w:val="0"/>
        <w:pageBreakBefore w:val="0"/>
        <w:widowControl w:val="0"/>
        <w:numPr>
          <w:ilvl w:val="1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加成角色、加成属性项、加成数值支持配置。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4.7 活动签到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设计目的：引导规训玩家参与活动，前期保证活跃。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入口：活动签到应该独立于活动之外，较醒目的方式显示于主界面。（如拍脸）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奖励投放：奖励可以抽卡券为主，诱导玩家抽取卡池角色。若小游戏门票会在礼包中售卖，可在签到奖励中适当投放门票，以引导玩家参与小游戏。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拍脸弹窗弹出机制：玩家每日（04:00后）上线或者该功能解锁后回到主界面，会自动弹出弹窗。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领取机制：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玩家每日上线可按顺序解锁并领取一格奖励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若玩家上线但未领取奖励，按顺序解锁奖励，活动期间内都可直接领取。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若玩家某日未上线，则不会解锁奖励，下次上线按顺序解锁奖励。</w:t>
      </w:r>
    </w:p>
    <w:p>
      <w:pPr>
        <w:keepNext w:val="0"/>
        <w:keepLines w:val="0"/>
        <w:pageBreakBefore w:val="0"/>
        <w:widowControl w:val="0"/>
        <w:numPr>
          <w:ilvl w:val="1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奖励及天数支持配置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开启关闭时间：支持单独配置。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开启条件：支持配置，如通过x-x。（避免新玩家较早解锁打断新手引导）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红点机制：存在可领取但未领取的奖励时，领取格和入口上要标识红点。领取后消失。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4.8 活动任务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设计目的：引导玩家参与活动内的各种玩法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任务类型：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每日活跃型：每日04:00刷新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累积进度型：例如完成活动关卡x-x，累积活动道具x个，标志玩家对此次活动的基本完成度。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成就挑战型：以特定的方式完成关卡x-x等，但基本还是按照普通玩家能全部完成来设计。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任务解锁：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不同类型的任务类型设置不同的解锁条件，需支持给单个任务设置解锁条件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解锁条件：xx日期后解锁、完成关卡x-x后解锁</w:t>
      </w:r>
    </w:p>
    <w:p>
      <w:pPr>
        <w:keepNext w:val="0"/>
        <w:keepLines w:val="0"/>
        <w:pageBreakBefore w:val="0"/>
        <w:widowControl w:val="0"/>
        <w:numPr>
          <w:ilvl w:val="1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hanging="42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未解锁任务时，玩家的任务进度也要支持累积统计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奖励投放：本次活动的活动代币、小游戏门票。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红点机制：存在可领取但未领取的奖励时，领取按钮和入口上要标识红点。领取后消失。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4.9 *商业化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此部分仅针对数值型的游戏，注重社区的传统二次元游戏商业化内容太浓太重会适得其反。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4.9.1 小游戏排行榜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设计目的：无关练度的纯付费竞争，刺激大R冲榜。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小游戏门票可设计成免费门票和付费门票，或者非付费玩家仅能获得少量门票。门票可转化成“积分”（类似积分的概念，用来衡量玩家针对小游戏的付费额度）参与排名。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商业化逻辑：玩家若想获得较高的排名，需要付费购买小游戏门票。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系统设计：略。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奖励投放：绝版荣誉向外观、付费养成线资源。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红点机制：用每日钻石奖励充当红点，刺激平面玩家每日点进排行榜1次。当存在每日钻石奖励未领取时，按钮和入口上标识红点。领取后消失。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4.9.2 竞技型排行榜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设计目的：和练度挂钩的排行榜，刺激高练度玩家（通常也是大R）冲榜。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活动中需设计可让玩家凹分的PVE模式（如4.3无尽模式），或跨服pvp模式，依据玩家成绩进行排名。关卡设计上要能让当期角色或部分流派角色占优势。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商业化逻辑：玩家若想获得较高的排名，需要有高练度当期角色，从而刺激玩家当前抽卡，并通过购买资源快速进行培养。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系统设计：略。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奖励投放：绝版荣誉向外观、后期养成线资源。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红点机制：用每日钻石奖励充当红点，刺激平面玩家每日点进排行榜1次。当存在每日钻石奖励未领取时，按钮和入口上标识红点。领取后消失。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4.9.3 活动BP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设计目的：主要为小R服务，售卖大量基础养成线资源刺激小R弥补差距。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基本规则：通过游玩小游戏获得BP积分，积累积分提升BP等级。所有玩家都可领取BP的基础奖励。付费后可解锁进阶奖励，解锁后依然需要BP等级达到才能领取。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商业化逻辑：BP中会依据滚服进度提供多数玩家当前追求的养成资源，小R、中R若想保证游戏进度，需购买BP获取其中奖励。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系统设计：略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奖励投放：当前角色皮肤、基础养成线资源。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4.9.4 累积充值/每日充值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设计目的：培养中R、大R每日付费的习惯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4.9.5 限时礼包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设计目的：配合售卖小游戏门票以及当期up角色的培养礼包，让玩家能快速拉起当期up的练度已应对活动中各种针对性关卡。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E75B6" w:themeColor="accent1" w:themeShade="BF"/>
          <w:sz w:val="44"/>
          <w:szCs w:val="44"/>
          <w:lang w:val="en-US" w:eastAsia="zh-CN"/>
        </w:rPr>
        <w:t>5 交互设计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9A1204"/>
    <w:multiLevelType w:val="multilevel"/>
    <w:tmpl w:val="CD9A12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2F370F"/>
    <w:multiLevelType w:val="singleLevel"/>
    <w:tmpl w:val="D12F37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CFA37B"/>
    <w:multiLevelType w:val="singleLevel"/>
    <w:tmpl w:val="D5CFA37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2E9330"/>
    <w:multiLevelType w:val="singleLevel"/>
    <w:tmpl w:val="F22E933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CCE965"/>
    <w:multiLevelType w:val="multilevel"/>
    <w:tmpl w:val="FBCCE9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E827D3"/>
    <w:multiLevelType w:val="multilevel"/>
    <w:tmpl w:val="FCE827D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D31B516"/>
    <w:multiLevelType w:val="multilevel"/>
    <w:tmpl w:val="FD31B51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EE10A19"/>
    <w:multiLevelType w:val="multilevel"/>
    <w:tmpl w:val="FEE10A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EE1482B"/>
    <w:multiLevelType w:val="singleLevel"/>
    <w:tmpl w:val="FEE148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05861A24"/>
    <w:multiLevelType w:val="singleLevel"/>
    <w:tmpl w:val="05861A2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E589D2A"/>
    <w:multiLevelType w:val="singleLevel"/>
    <w:tmpl w:val="0E589D2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1D7BE43"/>
    <w:multiLevelType w:val="multilevel"/>
    <w:tmpl w:val="11D7BE4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142D54B6"/>
    <w:multiLevelType w:val="singleLevel"/>
    <w:tmpl w:val="142D54B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9F74D4B"/>
    <w:multiLevelType w:val="multilevel"/>
    <w:tmpl w:val="39F74D4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74EFC1E"/>
    <w:multiLevelType w:val="singleLevel"/>
    <w:tmpl w:val="574EFC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AE10F32"/>
    <w:multiLevelType w:val="multilevel"/>
    <w:tmpl w:val="6AE10F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6D762DE4"/>
    <w:multiLevelType w:val="singleLevel"/>
    <w:tmpl w:val="6D762DE4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BC02070"/>
    <w:multiLevelType w:val="singleLevel"/>
    <w:tmpl w:val="7BC02070"/>
    <w:lvl w:ilvl="0" w:tentative="0">
      <w:start w:val="1"/>
      <w:numFmt w:val="decimal"/>
      <w:suff w:val="space"/>
      <w:lvlText w:val="%1."/>
      <w:lvlJc w:val="left"/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5"/>
  </w:num>
  <w:num w:numId="11">
    <w:abstractNumId w:val="15"/>
  </w:num>
  <w:num w:numId="12">
    <w:abstractNumId w:val="11"/>
  </w:num>
  <w:num w:numId="13">
    <w:abstractNumId w:val="13"/>
  </w:num>
  <w:num w:numId="14">
    <w:abstractNumId w:val="3"/>
  </w:num>
  <w:num w:numId="15">
    <w:abstractNumId w:val="2"/>
  </w:num>
  <w:num w:numId="16">
    <w:abstractNumId w:val="17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1410"/>
    <w:rsid w:val="01D34001"/>
    <w:rsid w:val="093E7611"/>
    <w:rsid w:val="0D6000F8"/>
    <w:rsid w:val="0F85383A"/>
    <w:rsid w:val="15056D18"/>
    <w:rsid w:val="15C63948"/>
    <w:rsid w:val="19DB0B0F"/>
    <w:rsid w:val="1B0A60A9"/>
    <w:rsid w:val="1BB40E50"/>
    <w:rsid w:val="1F0C4129"/>
    <w:rsid w:val="20874BD8"/>
    <w:rsid w:val="260F599F"/>
    <w:rsid w:val="2DC154FE"/>
    <w:rsid w:val="31984621"/>
    <w:rsid w:val="319E3340"/>
    <w:rsid w:val="37F429C6"/>
    <w:rsid w:val="3A5110EB"/>
    <w:rsid w:val="3E0B60AB"/>
    <w:rsid w:val="4285385C"/>
    <w:rsid w:val="436C2A14"/>
    <w:rsid w:val="46EC58A2"/>
    <w:rsid w:val="481F0514"/>
    <w:rsid w:val="48CE5CE8"/>
    <w:rsid w:val="49C763FB"/>
    <w:rsid w:val="4A9B1A52"/>
    <w:rsid w:val="4E5B5C6E"/>
    <w:rsid w:val="4E8E6606"/>
    <w:rsid w:val="4F5D0BCA"/>
    <w:rsid w:val="523E692E"/>
    <w:rsid w:val="524857CD"/>
    <w:rsid w:val="5D473FA4"/>
    <w:rsid w:val="5E53509A"/>
    <w:rsid w:val="639D7226"/>
    <w:rsid w:val="6C77627A"/>
    <w:rsid w:val="75387387"/>
    <w:rsid w:val="75DC4673"/>
    <w:rsid w:val="79EC028E"/>
    <w:rsid w:val="7D985E18"/>
    <w:rsid w:val="7E466BE6"/>
    <w:rsid w:val="7E9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chenmengran</dc:creator>
  <cp:lastModifiedBy>chenmengran</cp:lastModifiedBy>
  <dcterms:modified xsi:type="dcterms:W3CDTF">2024-02-18T09:07:58Z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