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ED2A6" w14:textId="376F98A0" w:rsidR="00974A59" w:rsidRDefault="00974A59" w:rsidP="00974A59">
      <w:r>
        <w:t>Project 2 – Audit Log Analysis</w:t>
      </w:r>
    </w:p>
    <w:p w14:paraId="31A0F572" w14:textId="22237FDF" w:rsidR="00974A59" w:rsidRDefault="00223DF7" w:rsidP="00974A59">
      <w:r>
        <w:t>Overview:</w:t>
      </w:r>
    </w:p>
    <w:p w14:paraId="06F4EAA3" w14:textId="77777777" w:rsidR="00974A59" w:rsidRDefault="00974A59" w:rsidP="00974A59">
      <w:r>
        <w:t>This project focuses on understanding how Linux audit logs (Auditd) track and record changes to protected files. The objective was to identify which files were altered during simulated attacks and determine the type of attack responsible for each modification.</w:t>
      </w:r>
    </w:p>
    <w:p w14:paraId="7CDA28FB" w14:textId="77777777" w:rsidR="00974A59" w:rsidRDefault="00974A59" w:rsidP="00974A59"/>
    <w:p w14:paraId="5863271C" w14:textId="77777777" w:rsidR="00974A59" w:rsidRDefault="00974A59" w:rsidP="00974A59">
      <w:r>
        <w:t>Auditd helps system administrators and cybersecurity analysts monitor critical system events by logging any file access, modification, or deletion performed by users or processes. Through these logs, investigators can determine who made a change, when it occurred, and which process was responsible.</w:t>
      </w:r>
    </w:p>
    <w:p w14:paraId="65472A85" w14:textId="77777777" w:rsidR="00223DF7" w:rsidRDefault="00223DF7" w:rsidP="00974A59"/>
    <w:p w14:paraId="72426327" w14:textId="4D6CE2D7" w:rsidR="00974A59" w:rsidRDefault="00974A59" w:rsidP="00974A59">
      <w:r>
        <w:t>Methodology</w:t>
      </w:r>
    </w:p>
    <w:p w14:paraId="77E2CB05" w14:textId="77777777" w:rsidR="00974A59" w:rsidRDefault="00974A59" w:rsidP="00974A59"/>
    <w:p w14:paraId="529388C2" w14:textId="556E4F75" w:rsidR="00974A59" w:rsidRDefault="00974A59" w:rsidP="00974A59">
      <w:r>
        <w:t xml:space="preserve">1. </w:t>
      </w:r>
      <w:r w:rsidR="00223DF7">
        <w:t xml:space="preserve"> </w:t>
      </w:r>
      <w:r>
        <w:t>Monitored File Changes:</w:t>
      </w:r>
    </w:p>
    <w:p w14:paraId="00F263C1" w14:textId="77777777" w:rsidR="00974A59" w:rsidRDefault="00974A59" w:rsidP="00974A59">
      <w:r>
        <w:t xml:space="preserve">   Audit rules were configured to watch specific files within the `/protected_files/` directory.</w:t>
      </w:r>
    </w:p>
    <w:p w14:paraId="6DE99E74" w14:textId="77777777" w:rsidR="00974A59" w:rsidRDefault="00974A59" w:rsidP="00974A59"/>
    <w:p w14:paraId="3670C2F3" w14:textId="49CCD8D9" w:rsidR="00974A59" w:rsidRDefault="00974A59" w:rsidP="00974A59">
      <w:r>
        <w:t>2. Triggered Simulated Attacks:</w:t>
      </w:r>
    </w:p>
    <w:p w14:paraId="1EF3BE91" w14:textId="77777777" w:rsidR="00974A59" w:rsidRDefault="00974A59" w:rsidP="00974A59">
      <w:r>
        <w:t xml:space="preserve">   Various attack scenarios (attack-a, attack-b, and attack-c) were executed to test Audit’s ability to detect and log unauthorized modifications.</w:t>
      </w:r>
    </w:p>
    <w:p w14:paraId="07E295CC" w14:textId="77777777" w:rsidR="00974A59" w:rsidRDefault="00974A59" w:rsidP="00974A59"/>
    <w:p w14:paraId="1A9973C6" w14:textId="433647BB" w:rsidR="00974A59" w:rsidRDefault="00974A59" w:rsidP="00974A59">
      <w:r>
        <w:t xml:space="preserve">3. Analyzed Audit Logs: </w:t>
      </w:r>
    </w:p>
    <w:p w14:paraId="0BFB4368" w14:textId="77777777" w:rsidR="00974A59" w:rsidRDefault="00974A59" w:rsidP="00974A59">
      <w:r>
        <w:t xml:space="preserve">   Using `ausearch` and `aureport`, the log entries were reviewed to identify which attacks altered which files.  </w:t>
      </w:r>
    </w:p>
    <w:p w14:paraId="4155A367" w14:textId="77777777" w:rsidR="00974A59" w:rsidRDefault="00974A59" w:rsidP="00974A59">
      <w:r>
        <w:t xml:space="preserve">   Each event was correlated with the responsible process ID (PID), user, and timestamp.</w:t>
      </w:r>
    </w:p>
    <w:p w14:paraId="4C2B7A1A" w14:textId="224A4007" w:rsidR="00974A59" w:rsidRDefault="00974A59" w:rsidP="00974A59"/>
    <w:p w14:paraId="3AF81568" w14:textId="77777777" w:rsidR="00974A59" w:rsidRDefault="00974A59" w:rsidP="00974A59"/>
    <w:p w14:paraId="5A5A0814" w14:textId="3F04C805" w:rsidR="00974A59" w:rsidRDefault="00974A59" w:rsidP="00974A59">
      <w:r>
        <w:t>Affected Files</w:t>
      </w:r>
    </w:p>
    <w:p w14:paraId="4AF4C42D" w14:textId="77777777" w:rsidR="00974A59" w:rsidRDefault="00974A59" w:rsidP="00974A59"/>
    <w:p w14:paraId="2B16D52E" w14:textId="77777777" w:rsidR="00974A59" w:rsidRDefault="00974A59" w:rsidP="00974A59">
      <w:r>
        <w:t>The following files were targeted during the simulation:</w:t>
      </w:r>
    </w:p>
    <w:p w14:paraId="25FD0F98" w14:textId="77777777" w:rsidR="00974A59" w:rsidRDefault="00974A59" w:rsidP="00974A59"/>
    <w:p w14:paraId="784BF170" w14:textId="77777777" w:rsidR="00974A59" w:rsidRDefault="00974A59" w:rsidP="00974A59">
      <w:r>
        <w:t xml:space="preserve">- `cloudia.txt`  </w:t>
      </w:r>
    </w:p>
    <w:p w14:paraId="147A50DF" w14:textId="77777777" w:rsidR="00974A59" w:rsidRDefault="00974A59" w:rsidP="00974A59">
      <w:r>
        <w:t xml:space="preserve">- `oakley.txt`  </w:t>
      </w:r>
    </w:p>
    <w:p w14:paraId="337D462A" w14:textId="77777777" w:rsidR="00974A59" w:rsidRDefault="00974A59" w:rsidP="00974A59">
      <w:r>
        <w:t xml:space="preserve">- `squeaky.txt`  </w:t>
      </w:r>
    </w:p>
    <w:p w14:paraId="67F99A37" w14:textId="77777777" w:rsidR="00974A59" w:rsidRDefault="00974A59" w:rsidP="00974A59">
      <w:r>
        <w:t>- `precipitation.csv`</w:t>
      </w:r>
    </w:p>
    <w:p w14:paraId="632ACC1D" w14:textId="7487E730" w:rsidR="00974A59" w:rsidRDefault="00974A59" w:rsidP="00974A59"/>
    <w:p w14:paraId="2A94612A" w14:textId="213A882A" w:rsidR="00974A59" w:rsidRDefault="00974A59" w:rsidP="00974A59">
      <w:r>
        <w:t>Attack Mapping</w:t>
      </w:r>
    </w:p>
    <w:p w14:paraId="1960536A" w14:textId="77777777" w:rsidR="00974A59" w:rsidRDefault="00974A59" w:rsidP="00974A59"/>
    <w:p w14:paraId="1F6CC41B" w14:textId="77777777" w:rsidR="00974A59" w:rsidRDefault="00974A59" w:rsidP="00974A59">
      <w:r>
        <w:t>| File Path | Attack Type |</w:t>
      </w:r>
    </w:p>
    <w:p w14:paraId="2AABF4EF" w14:textId="77777777" w:rsidR="00974A59" w:rsidRDefault="00974A59" w:rsidP="00974A59">
      <w:r>
        <w:t>|------------|--------------|</w:t>
      </w:r>
    </w:p>
    <w:p w14:paraId="21E04659" w14:textId="77777777" w:rsidR="00974A59" w:rsidRDefault="00974A59" w:rsidP="00974A59">
      <w:r>
        <w:t>| `/protected_files/cloudia.txt` | attack-a |</w:t>
      </w:r>
    </w:p>
    <w:p w14:paraId="33F78FC9" w14:textId="77777777" w:rsidR="00974A59" w:rsidRDefault="00974A59" w:rsidP="00974A59">
      <w:r>
        <w:t>| `/protected_files/oakley.txt` | attack-b |</w:t>
      </w:r>
    </w:p>
    <w:p w14:paraId="3B53E87D" w14:textId="77777777" w:rsidR="00974A59" w:rsidRDefault="00974A59" w:rsidP="00974A59">
      <w:r>
        <w:t>| `/protected_files/squeaky.txt` | attack-b |</w:t>
      </w:r>
    </w:p>
    <w:p w14:paraId="1D0ACE6A" w14:textId="77777777" w:rsidR="00974A59" w:rsidRDefault="00974A59" w:rsidP="00974A59">
      <w:r>
        <w:t>| `/protected_files/precipitation.csv` | attack-c |</w:t>
      </w:r>
    </w:p>
    <w:p w14:paraId="429D8B87" w14:textId="77777777" w:rsidR="00974A59" w:rsidRDefault="00974A59" w:rsidP="00974A59"/>
    <w:p w14:paraId="5CD11CE3" w14:textId="55019378" w:rsidR="00974A59" w:rsidRDefault="00974A59" w:rsidP="00974A59">
      <w:r>
        <w:t>Results &amp; Insights</w:t>
      </w:r>
    </w:p>
    <w:p w14:paraId="5D4E09C7" w14:textId="77777777" w:rsidR="00974A59" w:rsidRDefault="00974A59" w:rsidP="00974A59"/>
    <w:p w14:paraId="15DA04EA" w14:textId="2379E373" w:rsidR="00974A59" w:rsidRDefault="00974A59" w:rsidP="00974A59">
      <w:r>
        <w:t xml:space="preserve">- Auditd successfully detected all modifications and accurately logged the users and timestamps associated with each attack.  </w:t>
      </w:r>
    </w:p>
    <w:p w14:paraId="67FB54E1" w14:textId="50DAE1AC" w:rsidR="00974A59" w:rsidRDefault="00974A59" w:rsidP="00974A59">
      <w:r>
        <w:t xml:space="preserve">- The attack mapping table demonstrates how log data can be used to reconstruct events and verify file integrity.  </w:t>
      </w:r>
    </w:p>
    <w:p w14:paraId="4996E70E" w14:textId="77777777" w:rsidR="00F83525" w:rsidRDefault="00974A59" w:rsidP="00974A59">
      <w:r>
        <w:t>- This project highlights the importance of file auditing in incident response and forensic investigations.</w:t>
      </w:r>
    </w:p>
    <w:p w14:paraId="5164C6E5" w14:textId="2F4DFA7D" w:rsidR="00974A59" w:rsidRDefault="00974A59" w:rsidP="00974A59">
      <w:r>
        <w:t>Key Takeaways</w:t>
      </w:r>
    </w:p>
    <w:p w14:paraId="222F1570" w14:textId="77777777" w:rsidR="00974A59" w:rsidRDefault="00974A59" w:rsidP="00974A59">
      <w:r>
        <w:t xml:space="preserve">- Linux Auditd is a powerful tool for monitoring system integrity.  </w:t>
      </w:r>
    </w:p>
    <w:p w14:paraId="03561FCA" w14:textId="77777777" w:rsidR="00974A59" w:rsidRDefault="00974A59" w:rsidP="00974A59">
      <w:r>
        <w:lastRenderedPageBreak/>
        <w:t xml:space="preserve">- Proper configuration of audit rules enables real-time detection of file tampering.  </w:t>
      </w:r>
    </w:p>
    <w:p w14:paraId="1A0E4168" w14:textId="77777777" w:rsidR="00974A59" w:rsidRDefault="00974A59" w:rsidP="00974A59">
      <w:r>
        <w:t>- Logs provide crucial evidence for identifying malicious activity and strengthening system defenses.</w:t>
      </w:r>
    </w:p>
    <w:sectPr w:rsidR="00974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127"/>
    <w:rsid w:val="000326DD"/>
    <w:rsid w:val="00143127"/>
    <w:rsid w:val="00223DF7"/>
    <w:rsid w:val="00297118"/>
    <w:rsid w:val="00390C76"/>
    <w:rsid w:val="00693C61"/>
    <w:rsid w:val="00974A59"/>
    <w:rsid w:val="00C911D0"/>
    <w:rsid w:val="00F83525"/>
    <w:rsid w:val="00FB3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0F4846"/>
  <w15:chartTrackingRefBased/>
  <w15:docId w15:val="{71F52C87-08F3-4893-88FD-4B0029E0C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1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127"/>
    <w:rPr>
      <w:rFonts w:eastAsiaTheme="majorEastAsia" w:cstheme="majorBidi"/>
      <w:color w:val="272727" w:themeColor="text1" w:themeTint="D8"/>
    </w:rPr>
  </w:style>
  <w:style w:type="paragraph" w:styleId="Title">
    <w:name w:val="Title"/>
    <w:basedOn w:val="Normal"/>
    <w:next w:val="Normal"/>
    <w:link w:val="TitleChar"/>
    <w:uiPriority w:val="10"/>
    <w:qFormat/>
    <w:rsid w:val="00143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127"/>
    <w:pPr>
      <w:spacing w:before="160"/>
      <w:jc w:val="center"/>
    </w:pPr>
    <w:rPr>
      <w:i/>
      <w:iCs/>
      <w:color w:val="404040" w:themeColor="text1" w:themeTint="BF"/>
    </w:rPr>
  </w:style>
  <w:style w:type="character" w:customStyle="1" w:styleId="QuoteChar">
    <w:name w:val="Quote Char"/>
    <w:basedOn w:val="DefaultParagraphFont"/>
    <w:link w:val="Quote"/>
    <w:uiPriority w:val="29"/>
    <w:rsid w:val="00143127"/>
    <w:rPr>
      <w:i/>
      <w:iCs/>
      <w:color w:val="404040" w:themeColor="text1" w:themeTint="BF"/>
    </w:rPr>
  </w:style>
  <w:style w:type="paragraph" w:styleId="ListParagraph">
    <w:name w:val="List Paragraph"/>
    <w:basedOn w:val="Normal"/>
    <w:uiPriority w:val="34"/>
    <w:qFormat/>
    <w:rsid w:val="00143127"/>
    <w:pPr>
      <w:ind w:left="720"/>
      <w:contextualSpacing/>
    </w:pPr>
  </w:style>
  <w:style w:type="character" w:styleId="IntenseEmphasis">
    <w:name w:val="Intense Emphasis"/>
    <w:basedOn w:val="DefaultParagraphFont"/>
    <w:uiPriority w:val="21"/>
    <w:qFormat/>
    <w:rsid w:val="00143127"/>
    <w:rPr>
      <w:i/>
      <w:iCs/>
      <w:color w:val="0F4761" w:themeColor="accent1" w:themeShade="BF"/>
    </w:rPr>
  </w:style>
  <w:style w:type="paragraph" w:styleId="IntenseQuote">
    <w:name w:val="Intense Quote"/>
    <w:basedOn w:val="Normal"/>
    <w:next w:val="Normal"/>
    <w:link w:val="IntenseQuoteChar"/>
    <w:uiPriority w:val="30"/>
    <w:qFormat/>
    <w:rsid w:val="00143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127"/>
    <w:rPr>
      <w:i/>
      <w:iCs/>
      <w:color w:val="0F4761" w:themeColor="accent1" w:themeShade="BF"/>
    </w:rPr>
  </w:style>
  <w:style w:type="character" w:styleId="IntenseReference">
    <w:name w:val="Intense Reference"/>
    <w:basedOn w:val="DefaultParagraphFont"/>
    <w:uiPriority w:val="32"/>
    <w:qFormat/>
    <w:rsid w:val="001431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278</Words>
  <Characters>1933</Characters>
  <Application>Microsoft Office Word</Application>
  <DocSecurity>0</DocSecurity>
  <Lines>46</Lines>
  <Paragraphs>30</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Tochi Ndukwe</dc:creator>
  <cp:keywords/>
  <dc:description/>
  <cp:lastModifiedBy>Tochi Ndukwe</cp:lastModifiedBy>
  <cp:revision>6</cp:revision>
  <dcterms:created xsi:type="dcterms:W3CDTF">2025-11-09T07:40:00Z</dcterms:created>
  <dcterms:modified xsi:type="dcterms:W3CDTF">2025-11-09T07:46:00Z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59fd9825-f2c7-478a-98bf-cbee432357e0</vt:lpwstr>
  </property>
</Properties>
</file>