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 SemiBold" w:cs="Comfortaa SemiBold" w:eastAsia="Comfortaa SemiBold" w:hAnsi="Comfortaa SemiBold"/>
          <w:sz w:val="40"/>
          <w:szCs w:val="4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40"/>
          <w:szCs w:val="40"/>
          <w:rtl w:val="0"/>
        </w:rPr>
        <w:t xml:space="preserve">Introducción al Análisis de Algoritmos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Algoritmo fácil de entender y codificado.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Algoritmos que hagan un uso eficiente de los recursos ( lo más rápido posible ).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1440" w:hanging="36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“ Medir ” el tiempo de ejecución. 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1440" w:hanging="36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El tiempo de ejecución depende de :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2160" w:hanging="36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Tamaño de la entrada.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2160" w:hanging="36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Calidad del código generado por el compilador.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2160" w:hanging="36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Rapidez de las instrucciones de “ máquina ”. 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2160" w:hanging="36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Complejidad en el tiempo de ejecución dada por el algoritmo.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2160" w:hanging="36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Tiempo de ejecución.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2880" w:hanging="36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Mejor caso : 1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2880" w:hanging="36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Peor caso :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2880" w:hanging="36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Caso promedio : 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2160" w:hanging="360"/>
        <w:rPr>
          <w:rFonts w:ascii="Comfortaa SemiBold" w:cs="Comfortaa SemiBold" w:eastAsia="Comfortaa SemiBold" w:hAnsi="Comfortaa SemiBold"/>
          <w:sz w:val="20"/>
          <w:szCs w:val="20"/>
          <w:u w:val="none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Búsqueda lineal :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2880" w:hanging="360"/>
        <w:rPr>
          <w:rFonts w:ascii="Comfortaa SemiBold" w:cs="Comfortaa SemiBold" w:eastAsia="Comfortaa SemiBold" w:hAnsi="Comfortaa SemiBold"/>
          <w:sz w:val="20"/>
          <w:szCs w:val="20"/>
          <w:u w:val="none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Mejor caso : cantidad mínima de tiempo de ejecución.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2880" w:hanging="360"/>
        <w:rPr>
          <w:rFonts w:ascii="Comfortaa SemiBold" w:cs="Comfortaa SemiBold" w:eastAsia="Comfortaa SemiBold" w:hAnsi="Comfortaa SemiBold"/>
          <w:sz w:val="20"/>
          <w:szCs w:val="20"/>
          <w:u w:val="none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Peor caso : cantidad máxima de tiempo de ejecución. [ n ]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2880" w:hanging="360"/>
        <w:rPr>
          <w:rFonts w:ascii="Comfortaa SemiBold" w:cs="Comfortaa SemiBold" w:eastAsia="Comfortaa SemiBold" w:hAnsi="Comfortaa SemiBold"/>
          <w:sz w:val="20"/>
          <w:szCs w:val="20"/>
          <w:u w:val="none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Caso Promedio: cantidad de tiempo promedio que ejecuta.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2160" w:hanging="360"/>
        <w:rPr>
          <w:rFonts w:ascii="Comfortaa SemiBold" w:cs="Comfortaa SemiBold" w:eastAsia="Comfortaa SemiBold" w:hAnsi="Comfortaa SemiBold"/>
          <w:sz w:val="20"/>
          <w:szCs w:val="20"/>
          <w:u w:val="none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Búsqueda binaria 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2880" w:hanging="360"/>
        <w:rPr>
          <w:rFonts w:ascii="Comfortaa SemiBold" w:cs="Comfortaa SemiBold" w:eastAsia="Comfortaa SemiBold" w:hAnsi="Comfortaa SemiBold"/>
          <w:sz w:val="20"/>
          <w:szCs w:val="20"/>
          <w:u w:val="none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Mejor caso : una sola separación.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2880" w:hanging="360"/>
        <w:rPr>
          <w:rFonts w:ascii="Comfortaa SemiBold" w:cs="Comfortaa SemiBold" w:eastAsia="Comfortaa SemiBold" w:hAnsi="Comfortaa SemiBold"/>
          <w:sz w:val="20"/>
          <w:szCs w:val="20"/>
          <w:u w:val="none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Pero caso : separe pero no encuentre. [ Log</w:t>
      </w: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(n) ]</w:t>
      </w:r>
    </w:p>
    <w:p w:rsidR="00000000" w:rsidDel="00000000" w:rsidP="00000000" w:rsidRDefault="00000000" w:rsidRPr="00000000" w14:paraId="00000016">
      <w:pPr>
        <w:ind w:left="3600" w:firstLine="72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4"/>
          <w:szCs w:val="24"/>
          <w:rtl w:val="0"/>
        </w:rPr>
        <w:t xml:space="preserve">[ log</w:t>
      </w:r>
      <w:r w:rsidDel="00000000" w:rsidR="00000000" w:rsidRPr="00000000">
        <w:rPr>
          <w:rFonts w:ascii="Comfortaa SemiBold" w:cs="Comfortaa SemiBold" w:eastAsia="Comfortaa SemiBold" w:hAnsi="Comfortaa SemiBold"/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rFonts w:ascii="Comfortaa SemiBold" w:cs="Comfortaa SemiBold" w:eastAsia="Comfortaa SemiBold" w:hAnsi="Comfortaa SemiBold"/>
          <w:sz w:val="24"/>
          <w:szCs w:val="24"/>
          <w:rtl w:val="0"/>
        </w:rPr>
        <w:t xml:space="preserve"> a = c ←→ b</w:t>
      </w:r>
      <w:r w:rsidDel="00000000" w:rsidR="00000000" w:rsidRPr="00000000">
        <w:rPr>
          <w:rFonts w:ascii="Comfortaa SemiBold" w:cs="Comfortaa SemiBold" w:eastAsia="Comfortaa SemiBold" w:hAnsi="Comfortaa SemiBold"/>
          <w:sz w:val="24"/>
          <w:szCs w:val="24"/>
          <w:vertAlign w:val="superscript"/>
          <w:rtl w:val="0"/>
        </w:rPr>
        <w:t xml:space="preserve">c </w:t>
      </w:r>
      <w:r w:rsidDel="00000000" w:rsidR="00000000" w:rsidRPr="00000000">
        <w:rPr>
          <w:rFonts w:ascii="Comfortaa SemiBold" w:cs="Comfortaa SemiBold" w:eastAsia="Comfortaa SemiBold" w:hAnsi="Comfortaa SemiBold"/>
          <w:sz w:val="24"/>
          <w:szCs w:val="24"/>
          <w:rtl w:val="0"/>
        </w:rPr>
        <w:t xml:space="preserve">= a 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2880" w:hanging="360"/>
        <w:rPr>
          <w:rFonts w:ascii="Comfortaa SemiBold" w:cs="Comfortaa SemiBold" w:eastAsia="Comfortaa SemiBold" w:hAnsi="Comfortaa SemiBold"/>
          <w:sz w:val="20"/>
          <w:szCs w:val="20"/>
          <w:u w:val="none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Caso promedio : máxima cantidad de separaciones promediadas.</w:t>
      </w:r>
    </w:p>
    <w:p w:rsidR="00000000" w:rsidDel="00000000" w:rsidP="00000000" w:rsidRDefault="00000000" w:rsidRPr="00000000" w14:paraId="00000018">
      <w:pPr>
        <w:ind w:left="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720"/>
        <w:rPr>
          <w:rFonts w:ascii="Comfortaa SemiBold" w:cs="Comfortaa SemiBold" w:eastAsia="Comfortaa SemiBold" w:hAnsi="Comfortaa SemiBold"/>
          <w:sz w:val="28"/>
          <w:szCs w:val="28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8"/>
          <w:szCs w:val="28"/>
          <w:rtl w:val="0"/>
        </w:rPr>
        <w:t xml:space="preserve">Tipos de Orden : [ O ][ Ω ][ Ө ]</w:t>
      </w:r>
    </w:p>
    <w:p w:rsidR="00000000" w:rsidDel="00000000" w:rsidP="00000000" w:rsidRDefault="00000000" w:rsidRPr="00000000" w14:paraId="0000001A">
      <w:pPr>
        <w:ind w:left="1440" w:firstLine="720"/>
        <w:rPr>
          <w:rFonts w:ascii="Comfortaa SemiBold" w:cs="Comfortaa SemiBold" w:eastAsia="Comfortaa SemiBold" w:hAnsi="Comfortaa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[ O ] → T(n) = O(f(n)) si existen constantes positivas c y n</w:t>
      </w: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/ T(n) ≤ c.f(n) ∀ n ≥ n</w:t>
      </w: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vertAlign w:val="subscript"/>
          <w:rtl w:val="0"/>
        </w:rPr>
        <w:t xml:space="preserve">0</w:t>
      </w:r>
    </w:p>
    <w:p w:rsidR="00000000" w:rsidDel="00000000" w:rsidP="00000000" w:rsidRDefault="00000000" w:rsidRPr="00000000" w14:paraId="0000001C">
      <w:pPr>
        <w:rPr>
          <w:rFonts w:ascii="Comfortaa SemiBold" w:cs="Comfortaa SemiBold" w:eastAsia="Comfortaa SemiBold" w:hAnsi="Comfortaa SemiBold"/>
          <w:sz w:val="20"/>
          <w:szCs w:val="20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[ Ω ] → T(n) = Ω(f(n)) si existen constantes positivas c y n</w:t>
      </w: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vertAlign w:val="subscript"/>
          <w:rtl w:val="0"/>
        </w:rPr>
        <w:t xml:space="preserve">0 </w:t>
      </w: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/ T(n) ≥ c.f(n) ∀ n ≥ n</w:t>
      </w: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vertAlign w:val="subscript"/>
          <w:rtl w:val="0"/>
        </w:rPr>
        <w:t xml:space="preserve">0</w:t>
      </w:r>
    </w:p>
    <w:p w:rsidR="00000000" w:rsidDel="00000000" w:rsidP="00000000" w:rsidRDefault="00000000" w:rsidRPr="00000000" w14:paraId="0000001E">
      <w:pPr>
        <w:rPr>
          <w:rFonts w:ascii="Comfortaa SemiBold" w:cs="Comfortaa SemiBold" w:eastAsia="Comfortaa SemiBold" w:hAnsi="Comfortaa SemiBold"/>
          <w:sz w:val="20"/>
          <w:szCs w:val="20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[ Ө ] → Tiempo exacto de ejecución. </w:t>
      </w:r>
    </w:p>
    <w:p w:rsidR="00000000" w:rsidDel="00000000" w:rsidP="00000000" w:rsidRDefault="00000000" w:rsidRPr="00000000" w14:paraId="00000020">
      <w:pPr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Comfortaa SemiBold" w:cs="Comfortaa SemiBold" w:eastAsia="Comfortaa SemiBold" w:hAnsi="Comfortaa SemiBold"/>
          <w:sz w:val="28"/>
          <w:szCs w:val="28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8"/>
          <w:szCs w:val="28"/>
          <w:rtl w:val="0"/>
        </w:rPr>
        <w:t xml:space="preserve">     Regla de la suma : [ cons = O(1) ][ snoc = O(n) ]</w:t>
      </w:r>
    </w:p>
    <w:p w:rsidR="00000000" w:rsidDel="00000000" w:rsidP="00000000" w:rsidRDefault="00000000" w:rsidRPr="00000000" w14:paraId="00000022">
      <w:pPr>
        <w:ind w:left="2160" w:firstLine="0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A → T(n) = O(f(n))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B → T</w:t>
      </w: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vertAlign w:val="superscript"/>
          <w:rtl w:val="0"/>
        </w:rPr>
        <w:t xml:space="preserve">1</w:t>
      </w: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(n) = O(g(n))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¿Cuál es el orden de T(n) + T</w:t>
      </w: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vertAlign w:val="superscript"/>
          <w:rtl w:val="0"/>
        </w:rPr>
        <w:t xml:space="preserve">1</w:t>
      </w: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(n) ? → O(max(f(n), g(n)))</w:t>
      </w:r>
    </w:p>
    <w:p w:rsidR="00000000" w:rsidDel="00000000" w:rsidP="00000000" w:rsidRDefault="00000000" w:rsidRPr="00000000" w14:paraId="00000026">
      <w:pPr>
        <w:ind w:left="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Algoritmos de ordenamiento(Sorting).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rFonts w:ascii="Comfortaa SemiBold" w:cs="Comfortaa SemiBold" w:eastAsia="Comfortaa SemiBold" w:hAnsi="Comfortaa SemiBold"/>
          <w:sz w:val="20"/>
          <w:szCs w:val="20"/>
          <w:u w:val="none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Ordenamiento Interno.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rPr>
          <w:rFonts w:ascii="Comfortaa SemiBold" w:cs="Comfortaa SemiBold" w:eastAsia="Comfortaa SemiBold" w:hAnsi="Comfortaa SemiBold"/>
          <w:sz w:val="20"/>
          <w:szCs w:val="20"/>
          <w:u w:val="none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Estabilidad : Un algoritmo es estable si mantiene el orden relativo que tenían los elementos con claves iguales.</w:t>
      </w:r>
    </w:p>
    <w:p w:rsidR="00000000" w:rsidDel="00000000" w:rsidP="00000000" w:rsidRDefault="00000000" w:rsidRPr="00000000" w14:paraId="0000002B">
      <w:pPr>
        <w:ind w:left="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 SemiBo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SemiBold-regular.ttf"/><Relationship Id="rId2" Type="http://schemas.openxmlformats.org/officeDocument/2006/relationships/font" Target="fonts/ComfortaaSemiBo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