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6F04" w14:textId="5A61AF48" w:rsidR="00814273" w:rsidRDefault="00FE4BF8" w:rsidP="00FE4BF8">
      <w:pPr>
        <w:pStyle w:val="berschrift1"/>
        <w:rPr>
          <w:lang w:val="en-US"/>
        </w:rPr>
      </w:pPr>
      <w:r>
        <w:rPr>
          <w:lang w:val="en-US"/>
        </w:rPr>
        <w:t>Solidity files…</w:t>
      </w:r>
    </w:p>
    <w:p w14:paraId="708E37AB" w14:textId="1453C4FD" w:rsidR="00FE4BF8" w:rsidRDefault="00FE4BF8" w:rsidP="00FE4BF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Can’t be split across multiple files, everything should be in one single file</w:t>
      </w:r>
    </w:p>
    <w:p w14:paraId="36E4D82D" w14:textId="55B29F46" w:rsidR="00FE4BF8" w:rsidRDefault="00FE4BF8" w:rsidP="00FE4BF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split across multiple files, but every contract must be in a file with the same name as the contract itself</w:t>
      </w:r>
    </w:p>
    <w:p w14:paraId="40951360" w14:textId="3368EEBC" w:rsidR="00FE4BF8" w:rsidRPr="006E3029" w:rsidRDefault="00FE4BF8" w:rsidP="00FE4BF8">
      <w:pPr>
        <w:pStyle w:val="Listenabsatz"/>
        <w:numPr>
          <w:ilvl w:val="0"/>
          <w:numId w:val="1"/>
        </w:numPr>
        <w:rPr>
          <w:b/>
          <w:lang w:val="en-US"/>
        </w:rPr>
      </w:pPr>
      <w:r w:rsidRPr="006E3029">
        <w:rPr>
          <w:b/>
          <w:lang w:val="en-US"/>
        </w:rPr>
        <w:t>Can be spread across multiple files. To import all contract from a file you can use “import ‘</w:t>
      </w:r>
      <w:proofErr w:type="spellStart"/>
      <w:r w:rsidRPr="006E3029">
        <w:rPr>
          <w:b/>
          <w:lang w:val="en-US"/>
        </w:rPr>
        <w:t>myfile.sol</w:t>
      </w:r>
      <w:proofErr w:type="spellEnd"/>
      <w:r w:rsidRPr="006E3029">
        <w:rPr>
          <w:b/>
          <w:lang w:val="en-US"/>
        </w:rPr>
        <w:t xml:space="preserve">’. To import Contract </w:t>
      </w:r>
      <w:proofErr w:type="spellStart"/>
      <w:r w:rsidRPr="006E3029">
        <w:rPr>
          <w:b/>
          <w:lang w:val="en-US"/>
        </w:rPr>
        <w:t>MyContract</w:t>
      </w:r>
      <w:proofErr w:type="spellEnd"/>
      <w:r w:rsidRPr="006E3029">
        <w:rPr>
          <w:b/>
          <w:lang w:val="en-US"/>
        </w:rPr>
        <w:t xml:space="preserve"> from </w:t>
      </w:r>
      <w:proofErr w:type="spellStart"/>
      <w:r w:rsidRPr="006E3029">
        <w:rPr>
          <w:b/>
          <w:lang w:val="en-US"/>
        </w:rPr>
        <w:t>myfile.sol</w:t>
      </w:r>
      <w:proofErr w:type="spellEnd"/>
      <w:r w:rsidRPr="006E3029">
        <w:rPr>
          <w:b/>
          <w:lang w:val="en-US"/>
        </w:rPr>
        <w:t xml:space="preserve"> you use “import {</w:t>
      </w:r>
      <w:proofErr w:type="spellStart"/>
      <w:r w:rsidRPr="006E3029">
        <w:rPr>
          <w:b/>
          <w:lang w:val="en-US"/>
        </w:rPr>
        <w:t>MyContract</w:t>
      </w:r>
      <w:proofErr w:type="spellEnd"/>
      <w:r w:rsidRPr="006E3029">
        <w:rPr>
          <w:b/>
          <w:lang w:val="en-US"/>
        </w:rPr>
        <w:t xml:space="preserve"> as </w:t>
      </w:r>
      <w:proofErr w:type="spellStart"/>
      <w:r w:rsidRPr="006E3029">
        <w:rPr>
          <w:b/>
          <w:lang w:val="en-US"/>
        </w:rPr>
        <w:t>SomeContract</w:t>
      </w:r>
      <w:proofErr w:type="spellEnd"/>
      <w:r w:rsidRPr="006E3029">
        <w:rPr>
          <w:b/>
          <w:lang w:val="en-US"/>
        </w:rPr>
        <w:t>} from ‘</w:t>
      </w:r>
      <w:proofErr w:type="spellStart"/>
      <w:r w:rsidRPr="006E3029">
        <w:rPr>
          <w:b/>
          <w:lang w:val="en-US"/>
        </w:rPr>
        <w:t>myfile.sol</w:t>
      </w:r>
      <w:proofErr w:type="spellEnd"/>
      <w:r w:rsidRPr="006E3029">
        <w:rPr>
          <w:b/>
          <w:lang w:val="en-US"/>
        </w:rPr>
        <w:t>’;”.</w:t>
      </w:r>
    </w:p>
    <w:p w14:paraId="5B9B82CE" w14:textId="3BAE5515" w:rsidR="00FE4BF8" w:rsidRDefault="006E3029" w:rsidP="006E3029">
      <w:pPr>
        <w:pStyle w:val="berschrift1"/>
        <w:rPr>
          <w:lang w:val="en-US"/>
        </w:rPr>
      </w:pPr>
      <w:r>
        <w:rPr>
          <w:lang w:val="en-US"/>
        </w:rPr>
        <w:t>Files can be…</w:t>
      </w:r>
    </w:p>
    <w:p w14:paraId="44951F2D" w14:textId="79D111B9" w:rsidR="006E3029" w:rsidRPr="006E3029" w:rsidRDefault="006E3029" w:rsidP="006E3029">
      <w:pPr>
        <w:pStyle w:val="Listenabsatz"/>
        <w:numPr>
          <w:ilvl w:val="0"/>
          <w:numId w:val="2"/>
        </w:numPr>
        <w:rPr>
          <w:b/>
          <w:lang w:val="en-US"/>
        </w:rPr>
      </w:pPr>
      <w:r w:rsidRPr="006E3029">
        <w:rPr>
          <w:b/>
          <w:lang w:val="en-US"/>
        </w:rPr>
        <w:t>Imported using relative and absolute paths, where the “.” And the “..” depict that it’s a relative path.</w:t>
      </w:r>
    </w:p>
    <w:p w14:paraId="51A6374E" w14:textId="6D540353" w:rsidR="006E3029" w:rsidRDefault="006E3029" w:rsidP="006E302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Imported only via GitHub using the Repository and Username.</w:t>
      </w:r>
    </w:p>
    <w:p w14:paraId="4B106B7B" w14:textId="526817DA" w:rsidR="006E3029" w:rsidRDefault="006E3029" w:rsidP="006E302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Imported using the special </w:t>
      </w:r>
      <w:proofErr w:type="spellStart"/>
      <w:proofErr w:type="gramStart"/>
      <w:r>
        <w:rPr>
          <w:lang w:val="en-US"/>
        </w:rPr>
        <w:t>requirefile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 statement, which looks in a specific library path to import files.</w:t>
      </w:r>
    </w:p>
    <w:p w14:paraId="7E67EEB7" w14:textId="7D3A6B3B" w:rsidR="006E3029" w:rsidRDefault="006E3029" w:rsidP="006E3029">
      <w:pPr>
        <w:pStyle w:val="berschrift1"/>
        <w:rPr>
          <w:lang w:val="en-US"/>
        </w:rPr>
      </w:pPr>
      <w:r>
        <w:rPr>
          <w:lang w:val="en-US"/>
        </w:rPr>
        <w:t>Importing from GitHub…</w:t>
      </w:r>
    </w:p>
    <w:p w14:paraId="2C15CC37" w14:textId="713DC4BC" w:rsidR="006E3029" w:rsidRDefault="006E3029" w:rsidP="006E302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Works across all compilers and platforms the same way</w:t>
      </w:r>
    </w:p>
    <w:p w14:paraId="69B15735" w14:textId="08870015" w:rsidR="006E3029" w:rsidRPr="006E3029" w:rsidRDefault="006E3029" w:rsidP="006E3029">
      <w:pPr>
        <w:pStyle w:val="Listenabsatz"/>
        <w:numPr>
          <w:ilvl w:val="0"/>
          <w:numId w:val="3"/>
        </w:numPr>
        <w:rPr>
          <w:b/>
          <w:lang w:val="en-US"/>
        </w:rPr>
      </w:pPr>
      <w:r w:rsidRPr="006E3029">
        <w:rPr>
          <w:b/>
          <w:lang w:val="en-US"/>
        </w:rPr>
        <w:t>Is generally possible, but currently works only in Remix, but doesn’t work in Truffle</w:t>
      </w:r>
    </w:p>
    <w:p w14:paraId="3E1AD8E1" w14:textId="1AD130FD" w:rsidR="006E3029" w:rsidRDefault="006E3029" w:rsidP="006E3029">
      <w:pPr>
        <w:pStyle w:val="berschrift1"/>
        <w:rPr>
          <w:lang w:val="en-US"/>
        </w:rPr>
      </w:pPr>
      <w:r>
        <w:rPr>
          <w:lang w:val="en-US"/>
        </w:rPr>
        <w:t>Single line comments in Solidity are working with</w:t>
      </w:r>
    </w:p>
    <w:p w14:paraId="2B32339F" w14:textId="78F6D883" w:rsidR="006E3029" w:rsidRPr="006E3029" w:rsidRDefault="006E3029" w:rsidP="006E3029">
      <w:pPr>
        <w:pStyle w:val="Listenabsatz"/>
        <w:numPr>
          <w:ilvl w:val="0"/>
          <w:numId w:val="4"/>
        </w:numPr>
        <w:rPr>
          <w:b/>
          <w:lang w:val="en-US"/>
        </w:rPr>
      </w:pPr>
      <w:r w:rsidRPr="006E3029">
        <w:rPr>
          <w:b/>
          <w:lang w:val="en-US"/>
        </w:rPr>
        <w:t>Either // or ///</w:t>
      </w:r>
    </w:p>
    <w:p w14:paraId="30DD1F6A" w14:textId="07C0A34A" w:rsidR="006E3029" w:rsidRDefault="00CD11BC" w:rsidP="006E302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</w:t>
      </w:r>
      <w:r w:rsidR="006E3029">
        <w:rPr>
          <w:lang w:val="en-US"/>
        </w:rPr>
        <w:t>ith /* comment */</w:t>
      </w:r>
      <w:r>
        <w:rPr>
          <w:lang w:val="en-US"/>
        </w:rPr>
        <w:t xml:space="preserve"> or /** </w:t>
      </w:r>
      <w:proofErr w:type="gramStart"/>
      <w:r>
        <w:rPr>
          <w:lang w:val="en-US"/>
        </w:rPr>
        <w:t>@..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natspec</w:t>
      </w:r>
      <w:proofErr w:type="spellEnd"/>
      <w:r>
        <w:rPr>
          <w:lang w:val="en-US"/>
        </w:rPr>
        <w:t xml:space="preserve"> style */</w:t>
      </w:r>
    </w:p>
    <w:p w14:paraId="3C350929" w14:textId="42080E5F" w:rsidR="006E3029" w:rsidRDefault="006E3029" w:rsidP="006E302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not possible, all comments must be multi-line</w:t>
      </w:r>
    </w:p>
    <w:p w14:paraId="4A1C3232" w14:textId="627DA761" w:rsidR="006E3029" w:rsidRDefault="006E3029" w:rsidP="00CD11BC">
      <w:pPr>
        <w:pStyle w:val="berschrift1"/>
        <w:rPr>
          <w:lang w:val="en-US"/>
        </w:rPr>
      </w:pPr>
      <w:r>
        <w:rPr>
          <w:lang w:val="en-US"/>
        </w:rPr>
        <w:t>Multi-Line Comments in Solidity work with</w:t>
      </w:r>
    </w:p>
    <w:p w14:paraId="670FD850" w14:textId="77777777" w:rsidR="00CD11BC" w:rsidRPr="00CD11BC" w:rsidRDefault="00CD11BC" w:rsidP="00CD11BC">
      <w:pPr>
        <w:pStyle w:val="Listenabsatz"/>
        <w:numPr>
          <w:ilvl w:val="0"/>
          <w:numId w:val="6"/>
        </w:numPr>
        <w:rPr>
          <w:lang w:val="en-US"/>
        </w:rPr>
      </w:pPr>
      <w:r w:rsidRPr="00CD11BC">
        <w:rPr>
          <w:lang w:val="en-US"/>
        </w:rPr>
        <w:t>Either // or ///</w:t>
      </w:r>
    </w:p>
    <w:p w14:paraId="65EA52F2" w14:textId="77777777" w:rsidR="00CD11BC" w:rsidRPr="00CD11BC" w:rsidRDefault="00CD11BC" w:rsidP="00CD11BC">
      <w:pPr>
        <w:pStyle w:val="Listenabsatz"/>
        <w:numPr>
          <w:ilvl w:val="0"/>
          <w:numId w:val="6"/>
        </w:numPr>
        <w:rPr>
          <w:b/>
          <w:lang w:val="en-US"/>
        </w:rPr>
      </w:pPr>
      <w:r w:rsidRPr="00CD11BC">
        <w:rPr>
          <w:b/>
          <w:lang w:val="en-US"/>
        </w:rPr>
        <w:t xml:space="preserve">With /* comment */ or /** </w:t>
      </w:r>
      <w:proofErr w:type="gramStart"/>
      <w:r w:rsidRPr="00CD11BC">
        <w:rPr>
          <w:b/>
          <w:lang w:val="en-US"/>
        </w:rPr>
        <w:t>@..</w:t>
      </w:r>
      <w:proofErr w:type="gramEnd"/>
      <w:r w:rsidRPr="00CD11BC">
        <w:rPr>
          <w:b/>
          <w:lang w:val="en-US"/>
        </w:rPr>
        <w:t xml:space="preserve"> </w:t>
      </w:r>
      <w:proofErr w:type="spellStart"/>
      <w:r w:rsidRPr="00CD11BC">
        <w:rPr>
          <w:b/>
          <w:lang w:val="en-US"/>
        </w:rPr>
        <w:t>natspec</w:t>
      </w:r>
      <w:proofErr w:type="spellEnd"/>
      <w:r w:rsidRPr="00CD11BC">
        <w:rPr>
          <w:b/>
          <w:lang w:val="en-US"/>
        </w:rPr>
        <w:t xml:space="preserve"> style */</w:t>
      </w:r>
    </w:p>
    <w:p w14:paraId="0E05CB54" w14:textId="78AB185C" w:rsidR="006E3029" w:rsidRDefault="00CD11BC" w:rsidP="00CD11B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Are not possible, all comments must be multi-line</w:t>
      </w:r>
    </w:p>
    <w:p w14:paraId="56D281A0" w14:textId="41331AAD" w:rsidR="00CD11BC" w:rsidRDefault="00CD11BC" w:rsidP="00CD11BC">
      <w:pPr>
        <w:pStyle w:val="berschrift1"/>
        <w:rPr>
          <w:lang w:val="en-US"/>
        </w:rPr>
      </w:pPr>
      <w:r>
        <w:rPr>
          <w:lang w:val="en-US"/>
        </w:rPr>
        <w:t>The following are value types in Solidity</w:t>
      </w:r>
    </w:p>
    <w:p w14:paraId="60932847" w14:textId="11684DDD" w:rsidR="00CD11BC" w:rsidRDefault="00CD11BC" w:rsidP="00CD11B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Integer, Boolean, Struct, Mapping and </w:t>
      </w:r>
      <w:proofErr w:type="spellStart"/>
      <w:r>
        <w:rPr>
          <w:lang w:val="en-US"/>
        </w:rPr>
        <w:t>Enum</w:t>
      </w:r>
      <w:proofErr w:type="spellEnd"/>
    </w:p>
    <w:p w14:paraId="697FE12A" w14:textId="14BC550B" w:rsidR="00CD11BC" w:rsidRPr="00CD11BC" w:rsidRDefault="00CD11BC" w:rsidP="00CD11BC">
      <w:pPr>
        <w:pStyle w:val="Listenabsatz"/>
        <w:numPr>
          <w:ilvl w:val="0"/>
          <w:numId w:val="7"/>
        </w:numPr>
        <w:rPr>
          <w:b/>
          <w:lang w:val="en-US"/>
        </w:rPr>
      </w:pPr>
      <w:r w:rsidRPr="00CD11BC">
        <w:rPr>
          <w:b/>
          <w:lang w:val="en-US"/>
        </w:rPr>
        <w:t xml:space="preserve">Integer, Boolean, </w:t>
      </w:r>
      <w:proofErr w:type="spellStart"/>
      <w:r w:rsidRPr="00CD11BC">
        <w:rPr>
          <w:b/>
          <w:lang w:val="en-US"/>
        </w:rPr>
        <w:t>Enum</w:t>
      </w:r>
      <w:proofErr w:type="spellEnd"/>
      <w:r w:rsidRPr="00CD11BC">
        <w:rPr>
          <w:b/>
          <w:lang w:val="en-US"/>
        </w:rPr>
        <w:t xml:space="preserve"> and Addresses</w:t>
      </w:r>
    </w:p>
    <w:p w14:paraId="181741F8" w14:textId="3B48CE80" w:rsidR="00CD11BC" w:rsidRDefault="00CD11BC" w:rsidP="00CD11BC">
      <w:pPr>
        <w:pStyle w:val="Listenabsatz"/>
        <w:numPr>
          <w:ilvl w:val="0"/>
          <w:numId w:val="7"/>
        </w:numPr>
        <w:rPr>
          <w:lang w:val="en-US"/>
        </w:rPr>
      </w:pPr>
      <w:r w:rsidRPr="00CD11BC">
        <w:rPr>
          <w:lang w:val="en-US"/>
        </w:rPr>
        <w:t xml:space="preserve">Integer, Boolean, Structs and </w:t>
      </w:r>
      <w:proofErr w:type="gramStart"/>
      <w:r w:rsidRPr="00CD11BC">
        <w:rPr>
          <w:lang w:val="en-US"/>
        </w:rPr>
        <w:t>Fixed Point</w:t>
      </w:r>
      <w:proofErr w:type="gramEnd"/>
      <w:r w:rsidRPr="00CD11BC">
        <w:rPr>
          <w:lang w:val="en-US"/>
        </w:rPr>
        <w:t xml:space="preserve"> Numbers</w:t>
      </w:r>
    </w:p>
    <w:p w14:paraId="7326D6D8" w14:textId="0F0CB441" w:rsidR="00CD11BC" w:rsidRDefault="00676BBD" w:rsidP="00676BBD">
      <w:pPr>
        <w:pStyle w:val="berschrift1"/>
        <w:rPr>
          <w:lang w:val="en-US"/>
        </w:rPr>
      </w:pPr>
      <w:r>
        <w:rPr>
          <w:lang w:val="en-US"/>
        </w:rPr>
        <w:t>To compare a String in Solidity you use</w:t>
      </w:r>
    </w:p>
    <w:p w14:paraId="756BCD98" w14:textId="49787BAB" w:rsidR="00676BBD" w:rsidRDefault="00676BBD" w:rsidP="00676BB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String1 == string2</w:t>
      </w:r>
    </w:p>
    <w:p w14:paraId="2E2D2C7C" w14:textId="52DE5E86" w:rsidR="00676BBD" w:rsidRDefault="00676BBD" w:rsidP="00676BB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internal function “</w:t>
      </w:r>
      <w:proofErr w:type="spellStart"/>
      <w:r>
        <w:rPr>
          <w:lang w:val="en-US"/>
        </w:rPr>
        <w:t>str_compare</w:t>
      </w:r>
      <w:proofErr w:type="spellEnd"/>
      <w:r>
        <w:rPr>
          <w:lang w:val="en-US"/>
        </w:rPr>
        <w:t>(str</w:t>
      </w:r>
      <w:proofErr w:type="gramStart"/>
      <w:r>
        <w:rPr>
          <w:lang w:val="en-US"/>
        </w:rPr>
        <w:t>1,str</w:t>
      </w:r>
      <w:proofErr w:type="gramEnd"/>
      <w:r>
        <w:rPr>
          <w:lang w:val="en-US"/>
        </w:rPr>
        <w:t>2)”</w:t>
      </w:r>
    </w:p>
    <w:p w14:paraId="37DD2D65" w14:textId="300CA703" w:rsidR="00676BBD" w:rsidRPr="00676BBD" w:rsidRDefault="00676BBD" w:rsidP="00676BBD">
      <w:pPr>
        <w:pStyle w:val="Listenabsatz"/>
        <w:numPr>
          <w:ilvl w:val="0"/>
          <w:numId w:val="8"/>
        </w:numPr>
        <w:rPr>
          <w:b/>
          <w:lang w:val="en-US"/>
        </w:rPr>
      </w:pPr>
      <w:r w:rsidRPr="00676BBD">
        <w:rPr>
          <w:b/>
          <w:lang w:val="en-US"/>
        </w:rPr>
        <w:t>You can’t directly compare two strings, but one method would be to hash both strings and compare the hashes</w:t>
      </w:r>
    </w:p>
    <w:p w14:paraId="706FE412" w14:textId="3EE1B7C5" w:rsidR="00676BBD" w:rsidRDefault="00676BBD" w:rsidP="00676BB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Bytes32(string1) == bytes32(string2)</w:t>
      </w:r>
    </w:p>
    <w:p w14:paraId="7453E1BF" w14:textId="1F6733AE" w:rsidR="00C52E01" w:rsidRDefault="00C65759" w:rsidP="00C65759">
      <w:pPr>
        <w:pStyle w:val="berschrift1"/>
        <w:rPr>
          <w:lang w:val="en-US"/>
        </w:rPr>
      </w:pPr>
      <w:r>
        <w:rPr>
          <w:lang w:val="en-US"/>
        </w:rPr>
        <w:t>If we divide two integers: 5/2, the result is</w:t>
      </w:r>
    </w:p>
    <w:p w14:paraId="55366B5B" w14:textId="24C2918F" w:rsidR="00C65759" w:rsidRPr="00C65759" w:rsidRDefault="00C65759" w:rsidP="00C65759">
      <w:pPr>
        <w:pStyle w:val="Listenabsatz"/>
        <w:numPr>
          <w:ilvl w:val="0"/>
          <w:numId w:val="20"/>
        </w:numPr>
        <w:rPr>
          <w:b/>
          <w:lang w:val="en-US"/>
        </w:rPr>
      </w:pPr>
      <w:r w:rsidRPr="00C65759">
        <w:rPr>
          <w:b/>
          <w:lang w:val="en-US"/>
        </w:rPr>
        <w:t>2, because the decimal is truncated</w:t>
      </w:r>
    </w:p>
    <w:p w14:paraId="5756D338" w14:textId="78DE9957" w:rsidR="00C65759" w:rsidRDefault="00C65759" w:rsidP="00C65759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3, because it’s always rounded</w:t>
      </w:r>
    </w:p>
    <w:p w14:paraId="0EADA58E" w14:textId="1668E5B7" w:rsidR="00C65759" w:rsidRPr="00C65759" w:rsidRDefault="00C65759" w:rsidP="00C65759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2.5, because it’s automatically converted into a float.</w:t>
      </w:r>
    </w:p>
    <w:p w14:paraId="3F51FCF2" w14:textId="51BD6B68" w:rsidR="00676BBD" w:rsidRDefault="004058A3" w:rsidP="000508F4">
      <w:pPr>
        <w:pStyle w:val="berschrift1"/>
        <w:rPr>
          <w:lang w:val="en-US"/>
        </w:rPr>
      </w:pPr>
      <w:r>
        <w:rPr>
          <w:lang w:val="en-US"/>
        </w:rPr>
        <w:lastRenderedPageBreak/>
        <w:t>A Struct is a great way</w:t>
      </w:r>
    </w:p>
    <w:p w14:paraId="6ACE4FBE" w14:textId="1FAEE5C4" w:rsidR="004058A3" w:rsidRPr="000508F4" w:rsidRDefault="004058A3" w:rsidP="004058A3">
      <w:pPr>
        <w:pStyle w:val="Listenabsatz"/>
        <w:numPr>
          <w:ilvl w:val="0"/>
          <w:numId w:val="9"/>
        </w:numPr>
        <w:rPr>
          <w:b/>
          <w:lang w:val="en-US"/>
        </w:rPr>
      </w:pPr>
      <w:r w:rsidRPr="000508F4">
        <w:rPr>
          <w:b/>
          <w:lang w:val="en-US"/>
        </w:rPr>
        <w:t>To define a new datatype in Solidity, so you don’t need to use objects of another contract</w:t>
      </w:r>
    </w:p>
    <w:p w14:paraId="13B147BA" w14:textId="529675CC" w:rsidR="004058A3" w:rsidRDefault="000508F4" w:rsidP="004058A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To hold instances of other contracts</w:t>
      </w:r>
    </w:p>
    <w:p w14:paraId="71320260" w14:textId="7A0AD7DA" w:rsidR="000508F4" w:rsidRDefault="000508F4" w:rsidP="004058A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To implement pointers to other contracts that can hold new datatypes</w:t>
      </w:r>
    </w:p>
    <w:p w14:paraId="0D07B1B9" w14:textId="5767A4F6" w:rsidR="000508F4" w:rsidRDefault="000508F4" w:rsidP="000508F4">
      <w:pPr>
        <w:pStyle w:val="berschrift1"/>
        <w:rPr>
          <w:lang w:val="en-US"/>
        </w:rPr>
      </w:pPr>
      <w:r>
        <w:rPr>
          <w:lang w:val="en-US"/>
        </w:rPr>
        <w:t xml:space="preserve">A Mapping consists of keys and value. </w:t>
      </w:r>
    </w:p>
    <w:p w14:paraId="3E304404" w14:textId="71CDF7E0" w:rsidR="000508F4" w:rsidRDefault="000508F4" w:rsidP="000508F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Keys can be anything, but the value can’t be another mapping or struct</w:t>
      </w:r>
    </w:p>
    <w:p w14:paraId="05AB3B46" w14:textId="5C3C5EE5" w:rsidR="000508F4" w:rsidRDefault="000508F4" w:rsidP="000508F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Value can be anything, but the key cannot be another mapping, struct, integer or Boolean</w:t>
      </w:r>
    </w:p>
    <w:p w14:paraId="78B30E02" w14:textId="4315C75F" w:rsidR="000508F4" w:rsidRDefault="000508F4" w:rsidP="000508F4">
      <w:pPr>
        <w:pStyle w:val="Listenabsatz"/>
        <w:numPr>
          <w:ilvl w:val="0"/>
          <w:numId w:val="10"/>
        </w:numPr>
        <w:rPr>
          <w:b/>
          <w:lang w:val="en-US"/>
        </w:rPr>
      </w:pPr>
      <w:r w:rsidRPr="000508F4">
        <w:rPr>
          <w:b/>
          <w:lang w:val="en-US"/>
        </w:rPr>
        <w:t xml:space="preserve">The value can be anything, but the key cannot be another mapping, struct, </w:t>
      </w:r>
      <w:proofErr w:type="spellStart"/>
      <w:r w:rsidRPr="000508F4">
        <w:rPr>
          <w:b/>
          <w:lang w:val="en-US"/>
        </w:rPr>
        <w:t>enum</w:t>
      </w:r>
      <w:proofErr w:type="spellEnd"/>
      <w:r w:rsidRPr="000508F4">
        <w:rPr>
          <w:b/>
          <w:lang w:val="en-US"/>
        </w:rPr>
        <w:t xml:space="preserve"> or dynamically sized array</w:t>
      </w:r>
    </w:p>
    <w:p w14:paraId="358E4DF2" w14:textId="6032620B" w:rsidR="000508F4" w:rsidRDefault="000508F4" w:rsidP="00850360">
      <w:pPr>
        <w:pStyle w:val="berschrift1"/>
        <w:rPr>
          <w:lang w:val="en-US"/>
        </w:rPr>
      </w:pPr>
      <w:r>
        <w:rPr>
          <w:lang w:val="en-US"/>
        </w:rPr>
        <w:t xml:space="preserve">To Iterate </w:t>
      </w:r>
      <w:r w:rsidR="00850360">
        <w:rPr>
          <w:lang w:val="en-US"/>
        </w:rPr>
        <w:t xml:space="preserve">through </w:t>
      </w:r>
      <w:r>
        <w:rPr>
          <w:lang w:val="en-US"/>
        </w:rPr>
        <w:t xml:space="preserve">a </w:t>
      </w:r>
      <w:proofErr w:type="gramStart"/>
      <w:r w:rsidR="00850360">
        <w:rPr>
          <w:lang w:val="en-US"/>
        </w:rPr>
        <w:t>M</w:t>
      </w:r>
      <w:r>
        <w:rPr>
          <w:lang w:val="en-US"/>
        </w:rPr>
        <w:t>apping</w:t>
      </w:r>
      <w:proofErr w:type="gramEnd"/>
      <w:r>
        <w:rPr>
          <w:lang w:val="en-US"/>
        </w:rPr>
        <w:t xml:space="preserve"> you </w:t>
      </w:r>
    </w:p>
    <w:p w14:paraId="35024887" w14:textId="05825C89" w:rsidR="00850360" w:rsidRDefault="00850360" w:rsidP="00850360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Can use the length parameter of the mapping</w:t>
      </w:r>
    </w:p>
    <w:p w14:paraId="75249D0D" w14:textId="62DBA9AC" w:rsidR="00850360" w:rsidRPr="00850360" w:rsidRDefault="00850360" w:rsidP="00850360">
      <w:pPr>
        <w:pStyle w:val="Listenabsatz"/>
        <w:numPr>
          <w:ilvl w:val="0"/>
          <w:numId w:val="12"/>
        </w:numPr>
        <w:rPr>
          <w:b/>
          <w:lang w:val="en-US"/>
        </w:rPr>
      </w:pPr>
      <w:r w:rsidRPr="00850360">
        <w:rPr>
          <w:b/>
          <w:lang w:val="en-US"/>
        </w:rPr>
        <w:t>You need an external helper variable</w:t>
      </w:r>
    </w:p>
    <w:p w14:paraId="20091536" w14:textId="044BC26A" w:rsidR="00850360" w:rsidRPr="00850360" w:rsidRDefault="00850360" w:rsidP="00850360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cannot iterate any mapping to make the overall language design more safe</w:t>
      </w:r>
    </w:p>
    <w:p w14:paraId="193AE908" w14:textId="7158C70A" w:rsidR="000508F4" w:rsidRDefault="000508F4" w:rsidP="00850360">
      <w:pPr>
        <w:pStyle w:val="berschrift1"/>
        <w:rPr>
          <w:lang w:val="en-US"/>
        </w:rPr>
      </w:pPr>
      <w:r>
        <w:rPr>
          <w:lang w:val="en-US"/>
        </w:rPr>
        <w:t>Function and Variable Visibility:</w:t>
      </w:r>
    </w:p>
    <w:p w14:paraId="75D8C151" w14:textId="073641FF" w:rsidR="000508F4" w:rsidRPr="00850360" w:rsidRDefault="000508F4" w:rsidP="000508F4">
      <w:pPr>
        <w:pStyle w:val="Listenabsatz"/>
        <w:numPr>
          <w:ilvl w:val="0"/>
          <w:numId w:val="11"/>
        </w:numPr>
        <w:rPr>
          <w:b/>
          <w:lang w:val="en-US"/>
        </w:rPr>
      </w:pPr>
      <w:r w:rsidRPr="00850360">
        <w:rPr>
          <w:b/>
          <w:lang w:val="en-US"/>
        </w:rPr>
        <w:t>A function marked as internal cannot be called by other contracts, unless the function is used by a derived contract. Private Functions cannot be called by any other outside contract and public variables are generating automatically a getter function.</w:t>
      </w:r>
    </w:p>
    <w:p w14:paraId="478E8F21" w14:textId="2FC693E1" w:rsidR="000508F4" w:rsidRDefault="00850360" w:rsidP="000508F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function that is marked as external can never be called internally. Private functions can also be called by derived contracts using inheritance. Private variables are accessible also in derived contracts.</w:t>
      </w:r>
    </w:p>
    <w:p w14:paraId="016C2450" w14:textId="58FF78E4" w:rsidR="00850360" w:rsidRDefault="00850360" w:rsidP="00850360">
      <w:pPr>
        <w:pStyle w:val="berschrift1"/>
        <w:rPr>
          <w:lang w:val="en-US"/>
        </w:rPr>
      </w:pPr>
      <w:r>
        <w:rPr>
          <w:lang w:val="en-US"/>
        </w:rPr>
        <w:t>View and Pure Functions:</w:t>
      </w:r>
    </w:p>
    <w:p w14:paraId="5BCDB3BE" w14:textId="1F3E5DE1" w:rsidR="00850360" w:rsidRDefault="00850360" w:rsidP="00850360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 function marked as pure can change the state, while a view function can only return static calls</w:t>
      </w:r>
    </w:p>
    <w:p w14:paraId="36A43244" w14:textId="699D71A9" w:rsidR="00850360" w:rsidRDefault="00850360" w:rsidP="00850360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 function marked as view can never access state variables, while pure functions are here to return only one value</w:t>
      </w:r>
    </w:p>
    <w:p w14:paraId="581E5189" w14:textId="793A9BCC" w:rsidR="00850360" w:rsidRDefault="00850360" w:rsidP="00850360">
      <w:pPr>
        <w:pStyle w:val="Listenabsatz"/>
        <w:numPr>
          <w:ilvl w:val="0"/>
          <w:numId w:val="13"/>
        </w:numPr>
        <w:rPr>
          <w:b/>
          <w:lang w:val="en-US"/>
        </w:rPr>
      </w:pPr>
      <w:r w:rsidRPr="00850360">
        <w:rPr>
          <w:b/>
          <w:lang w:val="en-US"/>
        </w:rPr>
        <w:t>A view function can access state variables, but not write to them. A Pure function cannot modify or read from state.</w:t>
      </w:r>
    </w:p>
    <w:p w14:paraId="5877CDAE" w14:textId="2202B0AF" w:rsidR="006E7538" w:rsidRDefault="006E7538" w:rsidP="006E7538">
      <w:pPr>
        <w:pStyle w:val="berschrift1"/>
        <w:rPr>
          <w:b/>
          <w:lang w:val="en-US"/>
        </w:rPr>
      </w:pPr>
      <w:r w:rsidRPr="006E7538">
        <w:rPr>
          <w:lang w:val="en-US"/>
        </w:rPr>
        <w:t>View</w:t>
      </w:r>
      <w:r>
        <w:rPr>
          <w:lang w:val="en-US"/>
        </w:rPr>
        <w:t xml:space="preserve"> and Pure</w:t>
      </w:r>
      <w:r>
        <w:rPr>
          <w:b/>
          <w:lang w:val="en-US"/>
        </w:rPr>
        <w:t xml:space="preserve"> </w:t>
      </w:r>
      <w:r w:rsidRPr="006E7538">
        <w:rPr>
          <w:lang w:val="en-US"/>
        </w:rPr>
        <w:t>Functions</w:t>
      </w:r>
    </w:p>
    <w:p w14:paraId="2FE06D5D" w14:textId="530F998D" w:rsidR="006E7538" w:rsidRPr="006E7538" w:rsidRDefault="006E7538" w:rsidP="006E7538">
      <w:pPr>
        <w:pStyle w:val="Listenabsatz"/>
        <w:numPr>
          <w:ilvl w:val="0"/>
          <w:numId w:val="18"/>
        </w:numPr>
        <w:rPr>
          <w:lang w:val="en-US"/>
        </w:rPr>
      </w:pPr>
      <w:r w:rsidRPr="006E7538">
        <w:rPr>
          <w:lang w:val="en-US"/>
        </w:rPr>
        <w:t>Can only be accessed during calls</w:t>
      </w:r>
    </w:p>
    <w:p w14:paraId="188288DF" w14:textId="1C2FE6E3" w:rsidR="006E7538" w:rsidRPr="006E7538" w:rsidRDefault="006E7538" w:rsidP="006E7538">
      <w:pPr>
        <w:pStyle w:val="Listenabsatz"/>
        <w:numPr>
          <w:ilvl w:val="0"/>
          <w:numId w:val="18"/>
        </w:numPr>
        <w:rPr>
          <w:b/>
          <w:lang w:val="en-US"/>
        </w:rPr>
      </w:pPr>
      <w:r>
        <w:rPr>
          <w:b/>
          <w:lang w:val="en-US"/>
        </w:rPr>
        <w:t>Can be accessed during transactions and calls</w:t>
      </w:r>
    </w:p>
    <w:p w14:paraId="2BDC5BC8" w14:textId="5AEFF8EB" w:rsidR="00850360" w:rsidRDefault="006E7538" w:rsidP="006E7538">
      <w:pPr>
        <w:pStyle w:val="berschrift1"/>
        <w:rPr>
          <w:lang w:val="en-US"/>
        </w:rPr>
      </w:pPr>
      <w:r>
        <w:rPr>
          <w:lang w:val="en-US"/>
        </w:rPr>
        <w:t>The Fallback function</w:t>
      </w:r>
    </w:p>
    <w:p w14:paraId="432D2E01" w14:textId="64A3DDF7" w:rsidR="006E7538" w:rsidRDefault="006E7538" w:rsidP="006E7538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Cannot receive Ether, not even by adding the payable modifier</w:t>
      </w:r>
    </w:p>
    <w:p w14:paraId="7D872E5C" w14:textId="0375202C" w:rsidR="006E7538" w:rsidRPr="006E7538" w:rsidRDefault="006E7538" w:rsidP="006E7538">
      <w:pPr>
        <w:pStyle w:val="Listenabsatz"/>
        <w:numPr>
          <w:ilvl w:val="0"/>
          <w:numId w:val="14"/>
        </w:numPr>
        <w:rPr>
          <w:b/>
          <w:lang w:val="en-US"/>
        </w:rPr>
      </w:pPr>
      <w:r w:rsidRPr="006E7538">
        <w:rPr>
          <w:b/>
          <w:lang w:val="en-US"/>
        </w:rPr>
        <w:t>Can contain as much logic as you want, but it’s better to keep it short and not exceed the gas stipend of 2300 gas</w:t>
      </w:r>
    </w:p>
    <w:p w14:paraId="3F5FE5EA" w14:textId="0F65AC80" w:rsidR="006E7538" w:rsidRDefault="006E7538" w:rsidP="006E7538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Can be used to avoid receiving ether.</w:t>
      </w:r>
    </w:p>
    <w:p w14:paraId="4A976851" w14:textId="3B742230" w:rsidR="006E7538" w:rsidRDefault="006E7538" w:rsidP="006E7538">
      <w:pPr>
        <w:pStyle w:val="berschrift1"/>
        <w:rPr>
          <w:lang w:val="en-US"/>
        </w:rPr>
      </w:pPr>
      <w:r>
        <w:rPr>
          <w:lang w:val="en-US"/>
        </w:rPr>
        <w:t>To get the address that initiated the transaction you need to use</w:t>
      </w:r>
    </w:p>
    <w:p w14:paraId="7150710A" w14:textId="159CFD67" w:rsidR="006E7538" w:rsidRPr="006E7538" w:rsidRDefault="006E7538" w:rsidP="006E7538">
      <w:pPr>
        <w:pStyle w:val="Listenabsatz"/>
        <w:numPr>
          <w:ilvl w:val="0"/>
          <w:numId w:val="15"/>
        </w:numPr>
        <w:rPr>
          <w:b/>
          <w:lang w:val="en-US"/>
        </w:rPr>
      </w:pPr>
      <w:proofErr w:type="spellStart"/>
      <w:proofErr w:type="gramStart"/>
      <w:r w:rsidRPr="006E7538">
        <w:rPr>
          <w:b/>
          <w:lang w:val="en-US"/>
        </w:rPr>
        <w:t>Tx.origin</w:t>
      </w:r>
      <w:proofErr w:type="spellEnd"/>
      <w:proofErr w:type="gramEnd"/>
    </w:p>
    <w:p w14:paraId="42B227B1" w14:textId="1D86959B" w:rsidR="006E7538" w:rsidRDefault="006E7538" w:rsidP="006E7538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Msg.sender</w:t>
      </w:r>
      <w:proofErr w:type="spellEnd"/>
    </w:p>
    <w:p w14:paraId="4F263020" w14:textId="73064171" w:rsidR="006E7538" w:rsidRDefault="006E7538" w:rsidP="006E7538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If a User calls contract A and that calls Contract B, then </w:t>
      </w:r>
      <w:proofErr w:type="spellStart"/>
      <w:proofErr w:type="gramStart"/>
      <w:r>
        <w:rPr>
          <w:lang w:val="en-US"/>
        </w:rPr>
        <w:t>msg.sender</w:t>
      </w:r>
      <w:proofErr w:type="spellEnd"/>
      <w:proofErr w:type="gramEnd"/>
      <w:r>
        <w:rPr>
          <w:lang w:val="en-US"/>
        </w:rPr>
        <w:t xml:space="preserve"> in Contract B will contain the address of</w:t>
      </w:r>
    </w:p>
    <w:p w14:paraId="5209886E" w14:textId="47175BE6" w:rsidR="006E7538" w:rsidRDefault="006E7538" w:rsidP="006E7538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User</w:t>
      </w:r>
    </w:p>
    <w:p w14:paraId="662D5980" w14:textId="7B53639E" w:rsidR="006E7538" w:rsidRPr="006E7538" w:rsidRDefault="006E7538" w:rsidP="006E7538">
      <w:pPr>
        <w:pStyle w:val="Listenabsatz"/>
        <w:numPr>
          <w:ilvl w:val="0"/>
          <w:numId w:val="16"/>
        </w:numPr>
        <w:rPr>
          <w:b/>
          <w:lang w:val="en-US"/>
        </w:rPr>
      </w:pPr>
      <w:r w:rsidRPr="006E7538">
        <w:rPr>
          <w:b/>
          <w:lang w:val="en-US"/>
        </w:rPr>
        <w:t>Contract A</w:t>
      </w:r>
    </w:p>
    <w:p w14:paraId="5ACD7AD1" w14:textId="64D7AA42" w:rsidR="006E7538" w:rsidRDefault="006E7538" w:rsidP="006E7538">
      <w:pPr>
        <w:pStyle w:val="berschrift1"/>
        <w:rPr>
          <w:lang w:val="en-US"/>
        </w:rPr>
      </w:pPr>
      <w:r>
        <w:rPr>
          <w:lang w:val="en-US"/>
        </w:rPr>
        <w:t>Loops in Solidity</w:t>
      </w:r>
    </w:p>
    <w:p w14:paraId="40AB9F23" w14:textId="6FF01722" w:rsidR="006E7538" w:rsidRDefault="006E7538" w:rsidP="006E753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Are a great way to circumvent gas requirements, because a loop will only consume gas </w:t>
      </w:r>
      <w:proofErr w:type="gramStart"/>
      <w:r>
        <w:rPr>
          <w:lang w:val="en-US"/>
        </w:rPr>
        <w:t>once</w:t>
      </w:r>
      <w:proofErr w:type="gramEnd"/>
    </w:p>
    <w:p w14:paraId="68B475A6" w14:textId="79B6BA59" w:rsidR="006E7538" w:rsidRPr="006E7538" w:rsidRDefault="006E7538" w:rsidP="006E7538">
      <w:pPr>
        <w:pStyle w:val="Listenabsatz"/>
        <w:numPr>
          <w:ilvl w:val="0"/>
          <w:numId w:val="17"/>
        </w:numPr>
        <w:rPr>
          <w:b/>
          <w:lang w:val="en-US"/>
        </w:rPr>
      </w:pPr>
      <w:r w:rsidRPr="006E7538">
        <w:rPr>
          <w:b/>
          <w:lang w:val="en-US"/>
        </w:rPr>
        <w:t xml:space="preserve">Are dangerous when used with </w:t>
      </w:r>
      <w:proofErr w:type="spellStart"/>
      <w:r w:rsidRPr="006E7538">
        <w:rPr>
          <w:b/>
          <w:lang w:val="en-US"/>
        </w:rPr>
        <w:t>datastructures</w:t>
      </w:r>
      <w:proofErr w:type="spellEnd"/>
      <w:r w:rsidRPr="006E7538">
        <w:rPr>
          <w:b/>
          <w:lang w:val="en-US"/>
        </w:rPr>
        <w:t xml:space="preserve"> that grow, such as arrays or mapping, because it’s hard to estimate the gas requirements</w:t>
      </w:r>
    </w:p>
    <w:p w14:paraId="7217E66F" w14:textId="5A897EC5" w:rsidR="006E7538" w:rsidRDefault="006E7538" w:rsidP="006E753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Should be avoided where possible, because of unknown side-effects on the gas requirements</w:t>
      </w:r>
    </w:p>
    <w:p w14:paraId="67D12B79" w14:textId="1235AAE9" w:rsidR="006E7538" w:rsidRDefault="006E7538" w:rsidP="006E7538">
      <w:pPr>
        <w:pStyle w:val="berschrift1"/>
        <w:rPr>
          <w:lang w:val="en-US"/>
        </w:rPr>
      </w:pPr>
      <w:r>
        <w:rPr>
          <w:lang w:val="en-US"/>
        </w:rPr>
        <w:t>Events</w:t>
      </w:r>
    </w:p>
    <w:p w14:paraId="2FEA6F68" w14:textId="6D3CBA76" w:rsidR="006E7538" w:rsidRDefault="006E7538" w:rsidP="006E753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Are stored on chain and are a great way to get a return value when a contract calls another contract</w:t>
      </w:r>
    </w:p>
    <w:p w14:paraId="4DCA2C8A" w14:textId="0CC95568" w:rsidR="006E7538" w:rsidRPr="006E7538" w:rsidRDefault="006E7538" w:rsidP="006E7538">
      <w:pPr>
        <w:pStyle w:val="Listenabsatz"/>
        <w:numPr>
          <w:ilvl w:val="0"/>
          <w:numId w:val="19"/>
        </w:numPr>
        <w:rPr>
          <w:b/>
          <w:lang w:val="en-US"/>
        </w:rPr>
      </w:pPr>
      <w:r w:rsidRPr="006E7538">
        <w:rPr>
          <w:b/>
          <w:lang w:val="en-US"/>
        </w:rPr>
        <w:t>Are stored in something like a side-chain and cannot be accessed by contracts</w:t>
      </w:r>
    </w:p>
    <w:p w14:paraId="22DE1EB8" w14:textId="31CED57A" w:rsidR="006E7538" w:rsidRDefault="006E7538" w:rsidP="006E753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Are used primarily for debugging exceptions in solidity</w:t>
      </w:r>
    </w:p>
    <w:p w14:paraId="66E083C2" w14:textId="716B9662" w:rsidR="00C65759" w:rsidRDefault="00C65759" w:rsidP="00A26B80">
      <w:pPr>
        <w:pStyle w:val="berschrift1"/>
        <w:rPr>
          <w:lang w:val="en-US"/>
        </w:rPr>
      </w:pPr>
      <w:r>
        <w:rPr>
          <w:lang w:val="en-US"/>
        </w:rPr>
        <w:t>According to the official Style Guide</w:t>
      </w:r>
    </w:p>
    <w:p w14:paraId="47752D34" w14:textId="1BCF1512" w:rsidR="00C65759" w:rsidRDefault="00C65759" w:rsidP="00C65759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You should capitalize function names, events and contract names, to avoid confusion with JavaScript.</w:t>
      </w:r>
      <w:r w:rsidR="00A26B80">
        <w:rPr>
          <w:lang w:val="en-US"/>
        </w:rPr>
        <w:t xml:space="preserve"> You should use Tabs to indentation and a maximum of 80 characters per line.</w:t>
      </w:r>
    </w:p>
    <w:p w14:paraId="40896A13" w14:textId="35D1E016" w:rsidR="00C65759" w:rsidRPr="00A26B80" w:rsidRDefault="00C65759" w:rsidP="00C65759">
      <w:pPr>
        <w:pStyle w:val="Listenabsatz"/>
        <w:numPr>
          <w:ilvl w:val="0"/>
          <w:numId w:val="21"/>
        </w:numPr>
        <w:rPr>
          <w:b/>
          <w:lang w:val="en-US"/>
        </w:rPr>
      </w:pPr>
      <w:r w:rsidRPr="00A26B80">
        <w:rPr>
          <w:b/>
          <w:lang w:val="en-US"/>
        </w:rPr>
        <w:t xml:space="preserve">Contract names should be capitalized, while </w:t>
      </w:r>
      <w:r w:rsidR="00A26B80" w:rsidRPr="00A26B80">
        <w:rPr>
          <w:b/>
          <w:lang w:val="en-US"/>
        </w:rPr>
        <w:t xml:space="preserve">functions should be </w:t>
      </w:r>
      <w:proofErr w:type="spellStart"/>
      <w:r w:rsidR="00A26B80" w:rsidRPr="00A26B80">
        <w:rPr>
          <w:b/>
          <w:lang w:val="en-US"/>
        </w:rPr>
        <w:t>mixedCase</w:t>
      </w:r>
      <w:proofErr w:type="spellEnd"/>
      <w:r w:rsidR="00A26B80" w:rsidRPr="00A26B80">
        <w:rPr>
          <w:b/>
          <w:lang w:val="en-US"/>
        </w:rPr>
        <w:t>. You should use 4 spaces as indentation and a maximum of 79 (or 99) characters per line.</w:t>
      </w:r>
    </w:p>
    <w:p w14:paraId="4F8E8E39" w14:textId="0D500044" w:rsidR="00A26B80" w:rsidRDefault="00A26B80" w:rsidP="00C65759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Contract should be </w:t>
      </w:r>
      <w:proofErr w:type="spellStart"/>
      <w:r>
        <w:rPr>
          <w:lang w:val="en-US"/>
        </w:rPr>
        <w:t>mixedCase</w:t>
      </w:r>
      <w:proofErr w:type="spellEnd"/>
      <w:r>
        <w:rPr>
          <w:lang w:val="en-US"/>
        </w:rPr>
        <w:t>, as well as function names. Events should be capitalized. 2 spaces should be used as indentation and a maximum of 120 characters per line.</w:t>
      </w:r>
    </w:p>
    <w:p w14:paraId="5126F077" w14:textId="0BEABDF5" w:rsidR="003C17BE" w:rsidRDefault="003C17BE" w:rsidP="003C17BE">
      <w:pPr>
        <w:pStyle w:val="berschrift1"/>
        <w:rPr>
          <w:lang w:val="en-US"/>
        </w:rPr>
      </w:pPr>
      <w:r>
        <w:rPr>
          <w:lang w:val="en-US"/>
        </w:rPr>
        <w:t>A version pragma is a great way</w:t>
      </w:r>
    </w:p>
    <w:p w14:paraId="47861D38" w14:textId="620DC3E6" w:rsidR="003C17BE" w:rsidRPr="003C17BE" w:rsidRDefault="003C17BE" w:rsidP="003C17BE">
      <w:pPr>
        <w:pStyle w:val="Listenabsatz"/>
        <w:numPr>
          <w:ilvl w:val="0"/>
          <w:numId w:val="22"/>
        </w:numPr>
        <w:rPr>
          <w:b/>
          <w:lang w:val="en-US"/>
        </w:rPr>
      </w:pPr>
      <w:r w:rsidRPr="003C17BE">
        <w:rPr>
          <w:b/>
          <w:lang w:val="en-US"/>
        </w:rPr>
        <w:t>To make it clear for which compiler version a smart contract was developed for. It helps to avoid breaking changes.</w:t>
      </w:r>
    </w:p>
    <w:p w14:paraId="45213B33" w14:textId="5BBED63E" w:rsidR="003C17BE" w:rsidRDefault="003C17BE" w:rsidP="003C17BE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make it clear for which blockchain a smart contract was developed for. It helps to avoid confusion with beta-customers.</w:t>
      </w:r>
    </w:p>
    <w:p w14:paraId="432DEA4E" w14:textId="472CB382" w:rsidR="003C17BE" w:rsidRDefault="003C17BE" w:rsidP="003C17BE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make it clear for which blockchain node a smart contract was developed for. It helps to avoid mixing up different versions of go-</w:t>
      </w:r>
      <w:proofErr w:type="spellStart"/>
      <w:r>
        <w:rPr>
          <w:lang w:val="en-US"/>
        </w:rPr>
        <w:t>ethereum</w:t>
      </w:r>
      <w:proofErr w:type="spellEnd"/>
      <w:r>
        <w:rPr>
          <w:lang w:val="en-US"/>
        </w:rPr>
        <w:t>.</w:t>
      </w:r>
    </w:p>
    <w:p w14:paraId="18EF6F66" w14:textId="67E1E6D8" w:rsidR="001D4B25" w:rsidRDefault="001D4B25" w:rsidP="001D4B25">
      <w:pPr>
        <w:pStyle w:val="berschrift1"/>
        <w:rPr>
          <w:lang w:val="en-US"/>
        </w:rPr>
      </w:pPr>
      <w:r>
        <w:rPr>
          <w:lang w:val="en-US"/>
        </w:rPr>
        <w:t>Variables of the type address</w:t>
      </w:r>
      <w:bookmarkStart w:id="0" w:name="_GoBack"/>
      <w:bookmarkEnd w:id="0"/>
      <w:r>
        <w:rPr>
          <w:lang w:val="en-US"/>
        </w:rPr>
        <w:t xml:space="preserve"> store</w:t>
      </w:r>
    </w:p>
    <w:p w14:paraId="6061DFEE" w14:textId="2D589832" w:rsidR="001D4B25" w:rsidRPr="001D4B25" w:rsidRDefault="001D4B25" w:rsidP="001D4B25">
      <w:pPr>
        <w:pStyle w:val="Listenabsatz"/>
        <w:numPr>
          <w:ilvl w:val="0"/>
          <w:numId w:val="23"/>
        </w:numPr>
        <w:rPr>
          <w:b/>
          <w:lang w:val="en-US"/>
        </w:rPr>
      </w:pPr>
      <w:r w:rsidRPr="001D4B25">
        <w:rPr>
          <w:b/>
          <w:lang w:val="en-US"/>
        </w:rPr>
        <w:t>A 20 bytes value</w:t>
      </w:r>
    </w:p>
    <w:p w14:paraId="3AD384C4" w14:textId="4B2547D2" w:rsidR="001D4B25" w:rsidRDefault="001D4B25" w:rsidP="001D4B25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A 32 bytes value</w:t>
      </w:r>
    </w:p>
    <w:p w14:paraId="704110D6" w14:textId="24F6EBB6" w:rsidR="001D4B25" w:rsidRDefault="001D4B25" w:rsidP="001D4B25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A string</w:t>
      </w:r>
    </w:p>
    <w:p w14:paraId="2FBD66FB" w14:textId="6ADF5DA8" w:rsidR="001D4B25" w:rsidRPr="001D4B25" w:rsidRDefault="001D4B25" w:rsidP="001D4B25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A 20 characters long hex number</w:t>
      </w:r>
    </w:p>
    <w:sectPr w:rsidR="001D4B25" w:rsidRPr="001D4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F5"/>
    <w:multiLevelType w:val="hybridMultilevel"/>
    <w:tmpl w:val="ECCE4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4333"/>
    <w:multiLevelType w:val="hybridMultilevel"/>
    <w:tmpl w:val="4B5459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1CED"/>
    <w:multiLevelType w:val="hybridMultilevel"/>
    <w:tmpl w:val="43186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E1DC8"/>
    <w:multiLevelType w:val="hybridMultilevel"/>
    <w:tmpl w:val="94A4D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945DA"/>
    <w:multiLevelType w:val="hybridMultilevel"/>
    <w:tmpl w:val="8B12B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D5A87"/>
    <w:multiLevelType w:val="hybridMultilevel"/>
    <w:tmpl w:val="94423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D20F1"/>
    <w:multiLevelType w:val="hybridMultilevel"/>
    <w:tmpl w:val="72FA5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96049"/>
    <w:multiLevelType w:val="hybridMultilevel"/>
    <w:tmpl w:val="FF04C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B1F23"/>
    <w:multiLevelType w:val="hybridMultilevel"/>
    <w:tmpl w:val="9C607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F3E4F"/>
    <w:multiLevelType w:val="hybridMultilevel"/>
    <w:tmpl w:val="BF187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83E81"/>
    <w:multiLevelType w:val="hybridMultilevel"/>
    <w:tmpl w:val="93467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60BE2"/>
    <w:multiLevelType w:val="hybridMultilevel"/>
    <w:tmpl w:val="5B425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01559"/>
    <w:multiLevelType w:val="hybridMultilevel"/>
    <w:tmpl w:val="E79C02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C0073"/>
    <w:multiLevelType w:val="hybridMultilevel"/>
    <w:tmpl w:val="DEB8E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96783"/>
    <w:multiLevelType w:val="hybridMultilevel"/>
    <w:tmpl w:val="8AF2F6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734B"/>
    <w:multiLevelType w:val="hybridMultilevel"/>
    <w:tmpl w:val="0956AA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34C"/>
    <w:multiLevelType w:val="hybridMultilevel"/>
    <w:tmpl w:val="EF1A7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53FE2"/>
    <w:multiLevelType w:val="hybridMultilevel"/>
    <w:tmpl w:val="0CBCF4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92CE6"/>
    <w:multiLevelType w:val="hybridMultilevel"/>
    <w:tmpl w:val="A8E4E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24C33"/>
    <w:multiLevelType w:val="hybridMultilevel"/>
    <w:tmpl w:val="92F07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A0002"/>
    <w:multiLevelType w:val="hybridMultilevel"/>
    <w:tmpl w:val="4824E8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16F42"/>
    <w:multiLevelType w:val="hybridMultilevel"/>
    <w:tmpl w:val="F2567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F6FE2"/>
    <w:multiLevelType w:val="hybridMultilevel"/>
    <w:tmpl w:val="FF04C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9"/>
  </w:num>
  <w:num w:numId="4">
    <w:abstractNumId w:val="7"/>
  </w:num>
  <w:num w:numId="5">
    <w:abstractNumId w:val="2"/>
  </w:num>
  <w:num w:numId="6">
    <w:abstractNumId w:val="22"/>
  </w:num>
  <w:num w:numId="7">
    <w:abstractNumId w:val="6"/>
  </w:num>
  <w:num w:numId="8">
    <w:abstractNumId w:val="8"/>
  </w:num>
  <w:num w:numId="9">
    <w:abstractNumId w:val="16"/>
  </w:num>
  <w:num w:numId="10">
    <w:abstractNumId w:val="14"/>
  </w:num>
  <w:num w:numId="11">
    <w:abstractNumId w:val="20"/>
  </w:num>
  <w:num w:numId="12">
    <w:abstractNumId w:val="19"/>
  </w:num>
  <w:num w:numId="13">
    <w:abstractNumId w:val="15"/>
  </w:num>
  <w:num w:numId="14">
    <w:abstractNumId w:val="0"/>
  </w:num>
  <w:num w:numId="15">
    <w:abstractNumId w:val="1"/>
  </w:num>
  <w:num w:numId="16">
    <w:abstractNumId w:val="12"/>
  </w:num>
  <w:num w:numId="17">
    <w:abstractNumId w:val="17"/>
  </w:num>
  <w:num w:numId="18">
    <w:abstractNumId w:val="5"/>
  </w:num>
  <w:num w:numId="19">
    <w:abstractNumId w:val="13"/>
  </w:num>
  <w:num w:numId="20">
    <w:abstractNumId w:val="3"/>
  </w:num>
  <w:num w:numId="21">
    <w:abstractNumId w:val="4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4F"/>
    <w:rsid w:val="000508F4"/>
    <w:rsid w:val="001D4B25"/>
    <w:rsid w:val="003C17BE"/>
    <w:rsid w:val="004058A3"/>
    <w:rsid w:val="00496458"/>
    <w:rsid w:val="00676BBD"/>
    <w:rsid w:val="006E3029"/>
    <w:rsid w:val="006E7538"/>
    <w:rsid w:val="00814273"/>
    <w:rsid w:val="00850360"/>
    <w:rsid w:val="00875E46"/>
    <w:rsid w:val="0088024F"/>
    <w:rsid w:val="00A26B80"/>
    <w:rsid w:val="00C52E01"/>
    <w:rsid w:val="00C65759"/>
    <w:rsid w:val="00CD11BC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4F51"/>
  <w15:chartTrackingRefBased/>
  <w15:docId w15:val="{6B12689D-02FE-49B5-9479-8CC8EF70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4BF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E4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8</cp:revision>
  <dcterms:created xsi:type="dcterms:W3CDTF">2018-04-18T08:31:00Z</dcterms:created>
  <dcterms:modified xsi:type="dcterms:W3CDTF">2018-04-19T07:11:00Z</dcterms:modified>
</cp:coreProperties>
</file>