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onsolas" w:hAnsi="Consolas"/>
          <w:b/>
          <w:color w:val="7A4A12"/>
          <w:sz w:val="22"/>
        </w:rPr>
        <w:t>DFIR VAKA İNCELEMESİ · WEBINAR KONUŞMA METNİ</w:t>
      </w:r>
    </w:p>
    <w:p>
      <w:pPr>
        <w:spacing w:after="120"/>
      </w:pPr>
      <w:r>
        <w:rPr>
          <w:b/>
          <w:color w:val="1B2320"/>
          <w:sz w:val="50"/>
        </w:rPr>
        <w:t>Contagious Interview: Bir "İş Görüşmesi" Nasıl Uzak Erişim Truva Atına Dönüştü</w:t>
      </w:r>
    </w:p>
    <w:p>
      <w:r>
        <w:rPr>
          <w:i/>
          <w:color w:val="5B655F"/>
          <w:sz w:val="23"/>
        </w:rPr>
        <w:t>Bu metin, Contagious_Interview_Sunum.pdf dosyasındaki 24 slaytla BİREBİR ve SIRALI eşleşir — her başlıktaki "SLAYT NN" ibaresi PDF'teki sayfa numarasının aynısıdır, sunum yaparken slaytı değiştirdiğiniz an bu metindeki karşılık gelen bölüme geçebilirsiniz. İtalik satırlar sahne/slayt yönlendirmesidir, yüksek sesle okunmaz. Bu revizyonda üç şey eklendi: (1) sık sorulabilecek "bu nedir?" sorularını karşılayan kısa tanımlar akışın içine gömüldü, (2) vakada geçen iki base64 payload'ın hem şifreli hem çözülmüş hali okunuyor, (3) kapanışta ayrıntılı bir Blue Team / savunma bölümü var. Toplam tahmini konuşma süresi ~31 dakikadır (soru-cevap hariç).</w:t>
      </w:r>
    </w:p>
    <w:tbl>
      <w:tblPr>
        <w:tblW w:type="auto" w:w="0"/>
        <w:jc w:val="left"/>
        <w:tblLayout w:type="fixed"/>
        <w:tblLook w:firstColumn="1" w:firstRow="1" w:lastColumn="0" w:lastRow="0" w:noHBand="0" w:noVBand="1" w:val="04A0"/>
      </w:tblPr>
      <w:tblGrid>
        <w:gridCol w:w="4479"/>
        <w:gridCol w:w="4479"/>
      </w:tblGrid>
      <w:tr>
        <w:tc>
          <w:tcPr>
            <w:tcW w:type="dxa" w:w="2494"/>
            <w:shd w:val="clear" w:color="auto" w:fill="F1E3D0"/>
          </w:tcPr>
          <w:p>
            <w:r>
              <w:rPr>
                <w:rFonts w:ascii="Consolas" w:hAnsi="Consolas"/>
                <w:b/>
                <w:color w:val="7A4A12"/>
                <w:sz w:val="19"/>
              </w:rPr>
              <w:t>KAYNAK</w:t>
            </w:r>
          </w:p>
        </w:tc>
        <w:tc>
          <w:tcPr>
            <w:tcW w:type="dxa" w:w="7030"/>
            <w:shd w:val="clear" w:color="auto" w:fill="FFFFFF"/>
          </w:tcPr>
          <w:p>
            <w:r>
              <w:rPr>
                <w:color w:val="1B2320"/>
                <w:sz w:val="22"/>
              </w:rPr>
              <w:t>"Job Interview or North Koreans? A Contagious Interview Intrusion" — MISP olay raporu</w:t>
            </w:r>
          </w:p>
        </w:tc>
      </w:tr>
      <w:tr>
        <w:tc>
          <w:tcPr>
            <w:tcW w:type="dxa" w:w="2494"/>
            <w:shd w:val="clear" w:color="auto" w:fill="F1E3D0"/>
          </w:tcPr>
          <w:p>
            <w:r>
              <w:rPr>
                <w:rFonts w:ascii="Consolas" w:hAnsi="Consolas"/>
                <w:b/>
                <w:color w:val="7A4A12"/>
                <w:sz w:val="19"/>
              </w:rPr>
              <w:t>KAMPANYA</w:t>
            </w:r>
          </w:p>
        </w:tc>
        <w:tc>
          <w:tcPr>
            <w:tcW w:type="dxa" w:w="7030"/>
            <w:shd w:val="clear" w:color="auto" w:fill="FFFFFF"/>
          </w:tcPr>
          <w:p>
            <w:r>
              <w:rPr>
                <w:color w:val="1B2320"/>
                <w:sz w:val="22"/>
              </w:rPr>
              <w:t>Contagious Interview (DPRK)</w:t>
            </w:r>
          </w:p>
        </w:tc>
      </w:tr>
      <w:tr>
        <w:tc>
          <w:tcPr>
            <w:tcW w:type="dxa" w:w="2494"/>
            <w:shd w:val="clear" w:color="auto" w:fill="F1E3D0"/>
          </w:tcPr>
          <w:p>
            <w:r>
              <w:rPr>
                <w:rFonts w:ascii="Consolas" w:hAnsi="Consolas"/>
                <w:b/>
                <w:color w:val="7A4A12"/>
                <w:sz w:val="19"/>
              </w:rPr>
              <w:t>HEDEF KİTLE</w:t>
            </w:r>
          </w:p>
        </w:tc>
        <w:tc>
          <w:tcPr>
            <w:tcW w:type="dxa" w:w="7030"/>
            <w:shd w:val="clear" w:color="auto" w:fill="FFFFFF"/>
          </w:tcPr>
          <w:p>
            <w:r>
              <w:rPr>
                <w:color w:val="1B2320"/>
                <w:sz w:val="22"/>
              </w:rPr>
              <w:t>Senior siber güvenlik uzmanları — webinar formatı</w:t>
            </w:r>
          </w:p>
        </w:tc>
      </w:tr>
      <w:tr>
        <w:tc>
          <w:tcPr>
            <w:tcW w:type="dxa" w:w="2494"/>
            <w:shd w:val="clear" w:color="auto" w:fill="F1E3D0"/>
          </w:tcPr>
          <w:p>
            <w:r>
              <w:rPr>
                <w:rFonts w:ascii="Consolas" w:hAnsi="Consolas"/>
                <w:b/>
                <w:color w:val="7A4A12"/>
                <w:sz w:val="19"/>
              </w:rPr>
              <w:t>EŞLİK EDEN SUNUM</w:t>
            </w:r>
          </w:p>
        </w:tc>
        <w:tc>
          <w:tcPr>
            <w:tcW w:type="dxa" w:w="7030"/>
            <w:shd w:val="clear" w:color="auto" w:fill="FFFFFF"/>
          </w:tcPr>
          <w:p>
            <w:r>
              <w:rPr>
                <w:color w:val="1B2320"/>
                <w:sz w:val="22"/>
              </w:rPr>
              <w:t>Contagious_Interview_Sunum.pdf (24 slayt, birebir sıralı)</w:t>
            </w:r>
          </w:p>
        </w:tc>
      </w:tr>
      <w:tr>
        <w:tc>
          <w:tcPr>
            <w:tcW w:type="dxa" w:w="2494"/>
            <w:shd w:val="clear" w:color="auto" w:fill="F1E3D0"/>
          </w:tcPr>
          <w:p>
            <w:r>
              <w:rPr>
                <w:rFonts w:ascii="Consolas" w:hAnsi="Consolas"/>
                <w:b/>
                <w:color w:val="7A4A12"/>
                <w:sz w:val="19"/>
              </w:rPr>
              <w:t>YENİ BU SÜRÜMDE</w:t>
            </w:r>
          </w:p>
        </w:tc>
        <w:tc>
          <w:tcPr>
            <w:tcW w:type="dxa" w:w="7030"/>
            <w:shd w:val="clear" w:color="auto" w:fill="FFFFFF"/>
          </w:tcPr>
          <w:p>
            <w:r>
              <w:rPr>
                <w:color w:val="1B2320"/>
                <w:sz w:val="22"/>
              </w:rPr>
              <w:t>Terim açıklamaları · 2 base64 decode örneği · komut-bazlı MITRE etiketleri · Blue Team bölümü</w:t>
            </w:r>
          </w:p>
        </w:tc>
      </w:tr>
    </w:tbl>
    <w:p/>
    <w:p>
      <w:r>
        <w:br w:type="page"/>
      </w:r>
    </w:p>
    <w:p>
      <w:pPr>
        <w:spacing w:before="80" w:after="40"/>
        <w:pBdr>
          <w:bottom w:val="single" w:sz="6" w:space="4" w:color="D3D8D2"/>
        </w:pBdr>
      </w:pPr>
      <w:r>
        <w:rPr>
          <w:rFonts w:ascii="Consolas" w:hAnsi="Consolas"/>
          <w:b/>
          <w:color w:val="7A4A12"/>
          <w:sz w:val="22"/>
        </w:rPr>
        <w:t xml:space="preserve">SLAYT 01   </w:t>
      </w:r>
      <w:r>
        <w:rPr>
          <w:b/>
          <w:color w:val="1B2320"/>
          <w:sz w:val="30"/>
        </w:rPr>
        <w:t>Açılış</w:t>
      </w:r>
      <w:r>
        <w:rPr>
          <w:rFonts w:ascii="Consolas" w:hAnsi="Consolas"/>
          <w:color w:val="5B655F"/>
          <w:sz w:val="19"/>
        </w:rPr>
        <w:t xml:space="preserve">   ·   0:00</w:t>
      </w:r>
    </w:p>
    <w:p>
      <w:pPr>
        <w:spacing w:before="120" w:after="120"/>
      </w:pPr>
      <w:r>
        <w:rPr>
          <w:i/>
          <w:color w:val="5B655F"/>
          <w:sz w:val="21"/>
        </w:rPr>
        <w:t>[Slayt: karanlık ekran, kill-chain şeridi — "20 Kasım, saat 09:14. Bir geliştirici iş başvurusu için bir GitHub linkine tıklıyor."]</w:t>
      </w:r>
    </w:p>
    <w:p>
      <w:pPr>
        <w:spacing w:after="180"/>
      </w:pPr>
      <w:r>
        <w:rPr>
          <w:color w:val="1B2320"/>
          <w:sz w:val="25"/>
        </w:rPr>
        <w:t>İyi günler herkese. Bugün anlatacağım hikayenin kahramanı bir geliştirici — deneyimli, dikkatli, kod okumayı bilen biri. Bir iş görüşmesi sürecinin parçası olarak kendisine bir teknik değerlendirme veriliyor: "bu repoyu klonla, bağımlılıkları kur, projeyi ayağa kaldır." Tanıdık geliyor değil mi? Hepimiz bunu onlarca kez yaptık. İşte tam da bu tanıdıklık, bugün konuşacağımız saldırının en güçlü silahı.</w:t>
      </w:r>
    </w:p>
    <w:p>
      <w:pPr>
        <w:spacing w:after="180"/>
      </w:pPr>
      <w:r>
        <w:rPr>
          <w:color w:val="1B2320"/>
          <w:sz w:val="25"/>
        </w:rPr>
        <w:t>Bu bir kurgu değil. Az önce özetlediğim senaryo, gerçek bir sızma vakasının ilk saniyeleri. Bugün bu vakayı iki katmanda anlatacağım: birincisi olayın kendisi — o "npm install" komutunun tuşlandığı andan operatörün arka kapısını kapatıp gittiği ana kadar, komut satırı seviyesinde. İkincisi ise her adımda iki soruyu birlikte cevaplayacağız: bu komut MITRE ATT&amp;CK çerçevesinde hangi tekniğe karşılık geliyor, ve biz savunma tarafında bu adımı nasıl yakalayabilirdik. Aradan çıkan iki şifreli payload'ı da birlikte, canlı olarak çözeceğiz.</w:t>
      </w:r>
    </w:p>
    <w:p>
      <w:pPr>
        <w:spacing w:before="80" w:after="40"/>
        <w:pBdr>
          <w:bottom w:val="single" w:sz="6" w:space="4" w:color="D3D8D2"/>
        </w:pBdr>
      </w:pPr>
      <w:r>
        <w:rPr>
          <w:rFonts w:ascii="Consolas" w:hAnsi="Consolas"/>
          <w:b/>
          <w:color w:val="7A4A12"/>
          <w:sz w:val="22"/>
        </w:rPr>
        <w:t xml:space="preserve">SLAYT 02   </w:t>
      </w:r>
      <w:r>
        <w:rPr>
          <w:b/>
          <w:color w:val="1B2320"/>
          <w:sz w:val="30"/>
        </w:rPr>
        <w:t>Ajanda</w:t>
      </w:r>
      <w:r>
        <w:rPr>
          <w:rFonts w:ascii="Consolas" w:hAnsi="Consolas"/>
          <w:color w:val="5B655F"/>
          <w:sz w:val="19"/>
        </w:rPr>
        <w:t xml:space="preserve">   ·   1:40</w:t>
      </w:r>
    </w:p>
    <w:p>
      <w:pPr>
        <w:spacing w:after="180"/>
      </w:pPr>
      <w:r>
        <w:rPr>
          <w:color w:val="1B2320"/>
          <w:sz w:val="25"/>
        </w:rPr>
        <w:t>Sunumun akışı şöyle: önce kampanyanın bağlamını kısaca hatırlatacağım, sonra saldırı zincirinin on iki fazını tek tek geçeceğiz. Burada önemli bir fark var: MITRE ATT&amp;CK'i sona bırakıp tek bir özet tablo göstermeyeceğim — MITRE ATT&amp;CK, tehdit aktörlerinin kullandığı taktik ve teknikleri ortak, endüstri standardı bir dille kataloglayan bir çerçevedir; biz her slaytın sağ üst köşesinde, o slaytta gördüğünüz komutun tam olarak hangi ATT&amp;CK tekniğine karşılık geldiğini anlık olarak göreceğiz. Ayrıca yolda iki yerde durup vakada geçen base64 ile gizlenmiş verileri birlikte çözeceğiz. Kapanışta da rakamlara ve kampanyanın neden bu kadar etkili olduğuna bakıp, ayrıntılı bir Blue Team bölümüyle bitireceğiz: savunma tarafı bu vakada tam olarak ne yapmalıydı, neye dikkat etmeliydi.</w:t>
      </w:r>
    </w:p>
    <w:p>
      <w:pPr>
        <w:spacing w:before="80" w:after="40"/>
        <w:pBdr>
          <w:bottom w:val="single" w:sz="6" w:space="4" w:color="D3D8D2"/>
        </w:pBdr>
      </w:pPr>
      <w:r>
        <w:rPr>
          <w:rFonts w:ascii="Consolas" w:hAnsi="Consolas"/>
          <w:b/>
          <w:color w:val="7A4A12"/>
          <w:sz w:val="22"/>
        </w:rPr>
        <w:t xml:space="preserve">SLAYT 03   </w:t>
      </w:r>
      <w:r>
        <w:rPr>
          <w:b/>
          <w:color w:val="1B2320"/>
          <w:sz w:val="30"/>
        </w:rPr>
        <w:t>Yönetici Özeti</w:t>
      </w:r>
      <w:r>
        <w:rPr>
          <w:rFonts w:ascii="Consolas" w:hAnsi="Consolas"/>
          <w:color w:val="5B655F"/>
          <w:sz w:val="19"/>
        </w:rPr>
        <w:t xml:space="preserve">   ·   2:20</w:t>
      </w:r>
    </w:p>
    <w:p>
      <w:pPr>
        <w:spacing w:after="180"/>
      </w:pPr>
      <w:r>
        <w:rPr>
          <w:color w:val="1B2320"/>
          <w:sz w:val="25"/>
        </w:rPr>
        <w:t>Kısaca özetlemek gerekirse: bu vaka, Kuzey Kore rejimine döviz geliri sağlamayı amaçlayan, devam eden bir operasyon olan Contagious Interview kampanyasının bir parçası. Saldırgan kendi özel protokolünü yazmak yerine socket.io-client, axios, request gibi herkesin güvendiği npm paketlerine bindi — bunların her birine birazdan tek tek değineceğim. OtterCookie, InvisibleFerret ve Tsunami adlı üç ayrı araç ailesi, ilk erişimden kalıcılığa kadar tek bir zincirde birleşti. Ve dosya sızdırma kısmı kör bir tarama değildi — wallet, seed, mysql, .ssh, keypair gibi anahtar kelimelerle yüksek değerli veriye bilinçli olarak öncelik verildi. Bu rapor temel alınarak savunma tarafına iki yeni tespit kuralı eklendi; kapanışta bu kuralların ne olabileceğini de birlikte tahmin edeceğiz.</w:t>
      </w:r>
    </w:p>
    <w:p>
      <w:pPr>
        <w:spacing w:before="80" w:after="40"/>
        <w:pBdr>
          <w:bottom w:val="single" w:sz="6" w:space="4" w:color="D3D8D2"/>
        </w:pBdr>
      </w:pPr>
      <w:r>
        <w:rPr>
          <w:rFonts w:ascii="Consolas" w:hAnsi="Consolas"/>
          <w:b/>
          <w:color w:val="7A4A12"/>
          <w:sz w:val="22"/>
        </w:rPr>
        <w:t xml:space="preserve">SLAYT 04   </w:t>
      </w:r>
      <w:r>
        <w:rPr>
          <w:b/>
          <w:color w:val="1B2320"/>
          <w:sz w:val="30"/>
        </w:rPr>
        <w:t>Kampanya Bağlamı</w:t>
      </w:r>
      <w:r>
        <w:rPr>
          <w:rFonts w:ascii="Consolas" w:hAnsi="Consolas"/>
          <w:color w:val="5B655F"/>
          <w:sz w:val="19"/>
        </w:rPr>
        <w:t xml:space="preserve">   ·   3:30   ·   Initial Access</w:t>
      </w:r>
    </w:p>
    <w:p>
      <w:pPr>
        <w:spacing w:before="120" w:after="120"/>
      </w:pPr>
      <w:r>
        <w:rPr>
          <w:i/>
          <w:color w:val="5B655F"/>
          <w:sz w:val="21"/>
        </w:rPr>
        <w:t>[Slayt: Contagious Interview başlığı + kısa kampanya tanımı]</w:t>
      </w:r>
    </w:p>
    <w:p>
      <w:pPr>
        <w:spacing w:after="180"/>
      </w:pPr>
      <w:r>
        <w:rPr>
          <w:color w:val="1B2320"/>
          <w:sz w:val="25"/>
        </w:rPr>
        <w:t>Bu vaka, camiada Contagious Interview olarak bilinen, 2023 sonundan bu yana devam eden bir kampanyanın parçası. Bu odadaki çoğu kişi kampanyayı zaten biliyor olabilir, o yüzden hızlıca geçeceğim: hedef kitle özellikle kripto para ve yazılım ekosistemlerindeki geliştiriciler, ağırlıklı olarak macOS kullanıcıları. Yöntem klasik phishing'den kasıtlı olarak farklı: kurbana bir link tıklatmak yerine, kurbanı kendi isteğiyle, kendi güvendiği bir bağlamda kod çalıştırmaya ikna ediyorlar — sahte iş ilanı, sahte işe alım süreci, sahte teknik mülakat görevi.</w:t>
      </w:r>
    </w:p>
    <w:p>
      <w:pPr>
        <w:spacing w:after="180"/>
      </w:pPr>
      <w:r>
        <w:rPr>
          <w:color w:val="1B2320"/>
          <w:sz w:val="25"/>
        </w:rPr>
        <w:t>Bugün inceleyeceğimiz tuzak da bunu kanıtlıyor: InfiniGodsOrg/RealEstate_Marketplace adında, GitHub üzerinde barındırılan, gerçekten çalışan bir gayrimenkul ilan uygulaması. Hatırlatma olsun: GitHub, milyonlarca geliştiricinin kod paylaştığı, git adı verilen bir versiyon kontrol sistemi üzerine kurulu bulut platformu — yani burada kullanılan araç da, platform da tamamen meşru. Bu repo muhtemelen "bu projeyi klonla, çalıştır, bir özellik geliştir" tarzında bir teknik mülakat görevi olarak sunulmuş. Kurbanın şüphelenmesi için görsel hiçbir sebep yok.</w:t>
      </w:r>
    </w:p>
    <w:p>
      <w:pPr>
        <w:spacing w:before="80" w:after="40"/>
        <w:pBdr>
          <w:bottom w:val="single" w:sz="6" w:space="4" w:color="D3D8D2"/>
        </w:pBdr>
      </w:pPr>
      <w:r>
        <w:rPr>
          <w:rFonts w:ascii="Consolas" w:hAnsi="Consolas"/>
          <w:b/>
          <w:color w:val="7A4A12"/>
          <w:sz w:val="22"/>
        </w:rPr>
        <w:t xml:space="preserve">SLAYT 05   </w:t>
      </w:r>
      <w:r>
        <w:rPr>
          <w:b/>
          <w:color w:val="1B2320"/>
          <w:sz w:val="30"/>
        </w:rPr>
        <w:t>Saldırı Zinciri — Genel Bakış</w:t>
      </w:r>
      <w:r>
        <w:rPr>
          <w:rFonts w:ascii="Consolas" w:hAnsi="Consolas"/>
          <w:color w:val="5B655F"/>
          <w:sz w:val="19"/>
        </w:rPr>
        <w:t xml:space="preserve">   ·   4:40</w:t>
      </w:r>
    </w:p>
    <w:p>
      <w:pPr>
        <w:spacing w:before="120" w:after="120"/>
      </w:pPr>
      <w:r>
        <w:rPr>
          <w:i/>
          <w:color w:val="5B655F"/>
          <w:sz w:val="21"/>
        </w:rPr>
        <w:t>[Slayt: 12 fazlık zaman çizelgesi]</w:t>
      </w:r>
    </w:p>
    <w:p>
      <w:pPr>
        <w:spacing w:after="180"/>
      </w:pPr>
      <w:r>
        <w:rPr>
          <w:color w:val="1B2320"/>
          <w:sz w:val="25"/>
        </w:rPr>
        <w:t>Şimdi zinciri baştan sona görelim. On iki fazdan bahsediyoruz: ilk erişimden başlayıp, font dosyası kılığındaki backdoor'a, meşru paketlerle kurulan C2 hattına — C2 kısaltması "command and control", yani saldırganın ele geçirdiği makineleri uzaktan yönettiği altyapı anlamına gelir — ağ tabanlı ilk tespite, taşınabilir Python çalışma zamanına, keylogger ve tarayıcı hırsızlığına, sahte web uygulamasının açılmasına, ikinci bir gözetim katmanına, operatörün elle klavye başına geçmesine ve son olarak kampanyanın gerçek ölçeğine kadar uzanan bir yolculuk. Her fazda gerçek komut satırını göreceğiz, o satırın hangi ATT&amp;CK tekniğine karşılık geldiğini söyleyeceğim ve neden tam olarak böyle yazıldığını konuşacağız.</w:t>
      </w:r>
    </w:p>
    <w:p>
      <w:pPr>
        <w:spacing w:before="80" w:after="40"/>
        <w:pBdr>
          <w:bottom w:val="single" w:sz="6" w:space="4" w:color="D3D8D2"/>
        </w:pBdr>
      </w:pPr>
      <w:r>
        <w:rPr>
          <w:rFonts w:ascii="Consolas" w:hAnsi="Consolas"/>
          <w:b/>
          <w:color w:val="7A4A12"/>
          <w:sz w:val="22"/>
        </w:rPr>
        <w:t xml:space="preserve">SLAYT 06   </w:t>
      </w:r>
      <w:r>
        <w:rPr>
          <w:b/>
          <w:color w:val="1B2320"/>
          <w:sz w:val="30"/>
        </w:rPr>
        <w:t>Faz 1 (1/2) — İlk Erişim</w:t>
      </w:r>
      <w:r>
        <w:rPr>
          <w:rFonts w:ascii="Consolas" w:hAnsi="Consolas"/>
          <w:color w:val="5B655F"/>
          <w:sz w:val="19"/>
        </w:rPr>
        <w:t xml:space="preserve">   ·   5:30   ·   Initial Access</w:t>
      </w:r>
    </w:p>
    <w:p>
      <w:pPr>
        <w:spacing w:before="120" w:after="120"/>
      </w:pPr>
      <w:r>
        <w:rPr>
          <w:i/>
          <w:color w:val="5B655F"/>
          <w:sz w:val="21"/>
        </w:rPr>
        <w:t>[Slayt: git clone komutu]</w:t>
      </w:r>
    </w:p>
    <w:p>
      <w:pPr>
        <w:spacing w:after="180"/>
      </w:pPr>
      <w:r>
        <w:rPr>
          <w:color w:val="1B2320"/>
          <w:sz w:val="25"/>
        </w:rPr>
        <w:t>Saat 09:14. Kurban repoyu klonluyor. Komut son derece sıradan: git clone, --recursive, --progress. --recursive bayrağı repo içinde tanımlı alt-repoları, yani submodule'leri de otomatik indirir — bu ek, gizli bağımlılık taşımak için de kullanılabilir. --progress ise sadece ilerleme çubuğu gösterir, teknik olarak zararsız ama kurbana "her şey normal" hissi veren bir detay.</w:t>
      </w:r>
    </w:p>
    <w:p>
      <w:pPr>
        <w:spacing w:after="180"/>
      </w:pPr>
      <w:r>
        <w:rPr>
          <w:color w:val="1B2320"/>
          <w:sz w:val="25"/>
        </w:rPr>
        <w:t>Peki burada saldırgan mantığı ne? Statik URL ya da domain kara listeleri bu noktada işe yaramaz, çünkü repo klonlandığı anda içinde kötü amaçlı hiçbir şey görünmüyor. Asıl komuta-kontrol adresi repo içinde, config.env adlı bir dosyada, sahte bir "API anahtarı" olarak gizlenmiş. Bir sonraki slaytta bu anahtarı birlikte, gerçek değeriyle çözeceğiz.</w:t>
      </w:r>
    </w:p>
    <w:p>
      <w:pPr>
        <w:spacing w:before="80" w:after="40"/>
        <w:pBdr>
          <w:bottom w:val="single" w:sz="6" w:space="4" w:color="D3D8D2"/>
        </w:pBdr>
      </w:pPr>
      <w:r>
        <w:rPr>
          <w:rFonts w:ascii="Consolas" w:hAnsi="Consolas"/>
          <w:b/>
          <w:color w:val="7A4A12"/>
          <w:sz w:val="22"/>
        </w:rPr>
        <w:t xml:space="preserve">SLAYT 07   </w:t>
      </w:r>
      <w:r>
        <w:rPr>
          <w:b/>
          <w:color w:val="1B2320"/>
          <w:sz w:val="30"/>
        </w:rPr>
        <w:t>Faz 1 (2/2) — Base64 Çözümü #1</w:t>
      </w:r>
      <w:r>
        <w:rPr>
          <w:rFonts w:ascii="Consolas" w:hAnsi="Consolas"/>
          <w:color w:val="5B655F"/>
          <w:sz w:val="19"/>
        </w:rPr>
        <w:t xml:space="preserve">   ·   6:50   ·   Web Service — T1102</w:t>
      </w:r>
    </w:p>
    <w:p>
      <w:pPr>
        <w:spacing w:before="120" w:after="120"/>
      </w:pPr>
      <w:r>
        <w:rPr>
          <w:i/>
          <w:color w:val="5B655F"/>
          <w:sz w:val="21"/>
        </w:rPr>
        <w:t>[Slayt: encode/decode kutuları]</w:t>
      </w:r>
    </w:p>
    <w:p>
      <w:pPr>
        <w:spacing w:after="180"/>
      </w:pPr>
      <w:r>
        <w:rPr>
          <w:color w:val="1B2320"/>
          <w:sz w:val="25"/>
        </w:rPr>
        <w:t>Şimdi ekrandaki ilk kutuya bakalım: config.env dosyasının içinde bu satır var — a-H-R-0-c-H-M-6-L-y-9-q-c-2-9-u-a-2-V-l-c-G-V-y-L-m-N-v-b-S-9-i-L-0-d-P-U-1-p-Z. Bunu okurken bile fark ettiyseniz, bu tanıdık bir kalıp: sonu genelde eşittir işaretiyle bitmeyen, büyük-küçük harf ve rakam karışımı bir dize. Bu, base64. Base64'ü kısaca hatırlatayım: bu bir şifreleme değil, bir kodlama yöntemi. Yani gizli bir anahtara ihtiyaç duymadan, herkesin anında geri çevirebileceği bir dönüşüm. Amacı gizlilik değil, sadece ham metnin doğrudan göze çarpmasını engellemek.</w:t>
      </w:r>
    </w:p>
    <w:p>
      <w:pPr>
        <w:spacing w:after="180"/>
      </w:pPr>
      <w:r>
        <w:rPr>
          <w:color w:val="1B2320"/>
          <w:sz w:val="25"/>
        </w:rPr>
        <w:t>Bu diziyi base64 decode ettiğimizde ortaya çıkan şey: https://jsonkeeper.com/b/GOSZY. jsonkeeper.com meşru, herkese açık bir JSON paylaşım servisi — pastebin'in JSON verisine özel bir versiyonu gibi düşünebilirsiniz. Saldırgan, gerçek C2 konfigürasyonunu repo dışına, itibarlı ve engellenmesi zor üçüncü parti bir servise taşıyarak hem statik kod analizini hem domain itibar kontrollerini atlatıyor. Ekranda gördüğünüz T1102 etiketi, MITRE'nin "Web Service" tekniği — yani C2 amacıyla meşru bir web servisinin kötüye kullanılması.</w:t>
      </w:r>
    </w:p>
    <w:p>
      <w:pPr>
        <w:spacing w:before="80" w:after="40"/>
        <w:pBdr>
          <w:bottom w:val="single" w:sz="6" w:space="4" w:color="D3D8D2"/>
        </w:pBdr>
      </w:pPr>
      <w:r>
        <w:rPr>
          <w:rFonts w:ascii="Consolas" w:hAnsi="Consolas"/>
          <w:b/>
          <w:color w:val="7A4A12"/>
          <w:sz w:val="22"/>
        </w:rPr>
        <w:t xml:space="preserve">SLAYT 08   </w:t>
      </w:r>
      <w:r>
        <w:rPr>
          <w:b/>
          <w:color w:val="1B2320"/>
          <w:sz w:val="30"/>
        </w:rPr>
        <w:t>Faz 2 — Font Dosyası Kılığındaki Backdoor</w:t>
      </w:r>
      <w:r>
        <w:rPr>
          <w:rFonts w:ascii="Consolas" w:hAnsi="Consolas"/>
          <w:color w:val="5B655F"/>
          <w:sz w:val="19"/>
        </w:rPr>
        <w:t xml:space="preserve">   ·   8:10   ·   Masquerade File Type — T1036.008</w:t>
      </w:r>
    </w:p>
    <w:p>
      <w:pPr>
        <w:spacing w:before="120" w:after="120"/>
      </w:pPr>
      <w:r>
        <w:rPr>
          <w:i/>
          <w:color w:val="5B655F"/>
          <w:sz w:val="21"/>
        </w:rPr>
        <w:t>[Slayt: cmd komutu]</w:t>
      </w:r>
    </w:p>
    <w:p>
      <w:pPr>
        <w:spacing w:after="180"/>
      </w:pPr>
      <w:r>
        <w:rPr>
          <w:color w:val="1B2320"/>
          <w:sz w:val="25"/>
        </w:rPr>
        <w:t>npm install tetiklendikten sonraki bir dakika içinde sistem Node.js'in varlığını kontrol ediyor ve varsa fa-solid-400.woff2 adlı bir dosyayı çalıştırıyor. Woff2, kısaca hatırlatayım, web sitelerinde özel yazı tipi göstermek için kullanılan, sıkıştırılmış bir font dosyası formatıdır — normalde hiçbir çalıştırılabilir kod içermez. Ama burada Node, dosyanın içeriğini uzantısına hiç bakmadan JavaScript olarak yorumlayıp çalıştırıyor. Ekrandaki T1036.008 etiketi tam olarak bunu tanımlıyor: "Masquerade File Type", yani bir dosyanın gerçek türünü gizlemek için farklı bir uzantı takması.</w:t>
      </w:r>
    </w:p>
    <w:p>
      <w:pPr>
        <w:spacing w:after="180"/>
      </w:pPr>
      <w:r>
        <w:rPr>
          <w:color w:val="1B2320"/>
          <w:sz w:val="25"/>
        </w:rPr>
        <w:t>Komut satırındaki /d bayrağı cmd'nin AutoRun kayıt anahtarını çalıştırmasını engelliyor, command -v ve where kombinasyonu da tek satırda hem Unix hem Windows'u destekleyen taşınabilir bir kalıp oluşturuyor. Kurbanın ekranında hâlâ hiçbir şey yok.</w:t>
      </w:r>
    </w:p>
    <w:p>
      <w:pPr>
        <w:spacing w:before="80" w:after="40"/>
        <w:pBdr>
          <w:bottom w:val="single" w:sz="6" w:space="4" w:color="D3D8D2"/>
        </w:pBdr>
      </w:pPr>
      <w:r>
        <w:rPr>
          <w:rFonts w:ascii="Consolas" w:hAnsi="Consolas"/>
          <w:b/>
          <w:color w:val="7A4A12"/>
          <w:sz w:val="22"/>
        </w:rPr>
        <w:t xml:space="preserve">SLAYT 09   </w:t>
      </w:r>
      <w:r>
        <w:rPr>
          <w:b/>
          <w:color w:val="1B2320"/>
          <w:sz w:val="30"/>
        </w:rPr>
        <w:t>Faz 3 (1/3) — Meşru Paketlerle C2 Hattı</w:t>
      </w:r>
      <w:r>
        <w:rPr>
          <w:rFonts w:ascii="Consolas" w:hAnsi="Consolas"/>
          <w:color w:val="5B655F"/>
          <w:sz w:val="19"/>
        </w:rPr>
        <w:t xml:space="preserve">   ·   9:30   ·   Obfuscated Files T1027 / Ingress Tool Transfer T1105</w:t>
      </w:r>
    </w:p>
    <w:p>
      <w:pPr>
        <w:spacing w:before="120" w:after="120"/>
      </w:pPr>
      <w:r>
        <w:rPr>
          <w:i/>
          <w:color w:val="5B655F"/>
          <w:sz w:val="21"/>
        </w:rPr>
        <w:t>[Slayt: npm install + node -e]</w:t>
      </w:r>
    </w:p>
    <w:p>
      <w:pPr>
        <w:spacing w:after="180"/>
      </w:pPr>
      <w:r>
        <w:rPr>
          <w:color w:val="1B2320"/>
          <w:sz w:val="25"/>
        </w:rPr>
        <w:t>Şimdi iş ciddileşiyor. İki ayrı komut istemi açılıyor ve axios ile socket.io-client sessizce kuruluyor. Burada iki terim var ki sorulması çok muhtemel: npm, Node.js dünyasının paket yöneticisi — yani geliştiricilerin hazır kod kütüphanelerini tek komutla indirdiği sistem. axios ise dünyanın en çok indirilen HTTP istemci kütüphanelerinden biri; web sunucularına istek atmak için kullanılır, tamamen meşru ve zararsız bir araçtır — burada saldırgan kendi ağ kütüphanesini yazmak yerine ona "biniyor".</w:t>
      </w:r>
    </w:p>
    <w:p>
      <w:pPr>
        <w:spacing w:after="180"/>
      </w:pPr>
      <w:r>
        <w:rPr>
          <w:color w:val="1B2320"/>
          <w:sz w:val="25"/>
        </w:rPr>
        <w:t>İki ağır şekilde gizlenmiş Node.js betiği node -e ile — yani diske hiç dosya yazmadan, doğrudan komut satırından — çalıştırılıyor. --no-save bayrağı sayesinde bu paketler package.json'a hiç yazılmıyor; yani sonradan npm ls ile bile görünmüyor. Kod da obfuscator.io denen, herkese açık ücretsiz bir web aracından geçirilmiş: değişken adları anlamsız hex dizilerine çevrilmiş, tüm string sabitleri tek bir dizide toplanmış. Ekranda gördüğünüz T1027, "Obfuscated Files" tekniği; T1105 ise "Ingress Tool Transfer", yani araç setinin ağ üzerinden hedefe indirilmesi.</w:t>
      </w:r>
    </w:p>
    <w:p>
      <w:pPr>
        <w:spacing w:before="80" w:after="40"/>
        <w:pBdr>
          <w:bottom w:val="single" w:sz="6" w:space="4" w:color="D3D8D2"/>
        </w:pBdr>
      </w:pPr>
      <w:r>
        <w:rPr>
          <w:rFonts w:ascii="Consolas" w:hAnsi="Consolas"/>
          <w:b/>
          <w:color w:val="7A4A12"/>
          <w:sz w:val="22"/>
        </w:rPr>
        <w:t xml:space="preserve">SLAYT 10   </w:t>
      </w:r>
      <w:r>
        <w:rPr>
          <w:b/>
          <w:color w:val="1B2320"/>
          <w:sz w:val="30"/>
        </w:rPr>
        <w:t>Faz 3 (2/3) — Payload A: OtterCookie</w:t>
      </w:r>
      <w:r>
        <w:rPr>
          <w:rFonts w:ascii="Consolas" w:hAnsi="Consolas"/>
          <w:color w:val="5B655F"/>
          <w:sz w:val="19"/>
        </w:rPr>
        <w:t xml:space="preserve">   ·   11:00   ·   Sandbox Evasion T1497.001 / C2 T1071.001</w:t>
      </w:r>
    </w:p>
    <w:p>
      <w:pPr>
        <w:spacing w:before="120" w:after="120"/>
      </w:pPr>
      <w:r>
        <w:rPr>
          <w:i/>
          <w:color w:val="5B655F"/>
          <w:sz w:val="21"/>
        </w:rPr>
        <w:t>[Slayt: wmic + WebSocket]</w:t>
      </w:r>
    </w:p>
    <w:p>
      <w:pPr>
        <w:spacing w:after="180"/>
      </w:pPr>
      <w:r>
        <w:rPr>
          <w:color w:val="1B2320"/>
          <w:sz w:val="25"/>
        </w:rPr>
        <w:t>Deobfuscate edilen ilk payload önce sistem bilgisi topluyor, sonra kendine şunu soruyor: "ben gerçek bir bilgisayar mıyım, yoksa bir analistin sanal makinesi mi?" Bunun için wmic kullanılıyor — Windows'un donanım ve sistem bilgisi sorgulamak için sunduğu yerleşik komut satırı aracı. macOS'ta system_profiler, Linux'ta /proc/cpuinfo ile aynı iş yapılıyor. Ekrandaki T1497.001 etiketi, MITRE'nin "Sandbox Evasion: System Checks" alt tekniği — yani analistlerin kullandığı sanal analiz ortamlarını tespit edip davranışını değiştirme.</w:t>
      </w:r>
    </w:p>
    <w:p>
      <w:pPr>
        <w:spacing w:after="180"/>
      </w:pPr>
      <w:r>
        <w:rPr>
          <w:color w:val="1B2320"/>
          <w:sz w:val="25"/>
        </w:rPr>
        <w:t>Sonuç "(VM)" ya da "(Local)" etiketi olarak C2 paneline düşüyor; operatör hangi kurbanın gerçek, hangisinin muhtemel analiz ortamı olduğunu tek bakışta görüyor. Ardından socket.io-client ile kalıcı, çift yönlü bir WebSocket kanalı açılıyor. WebSocket'i kısaca açıklayayım: normal bir web isteğinde tarayıcı sorar, sunucu cevap verir ve bağlantı kapanır; WebSocket'te ise bağlantı açık kalır ve her iki taraf da istediği an mesaj gönderebilir — tam olarak bir sohbet uygulaması gibi. socket.io da bu WebSocket teknolojisini kolay kullanılır hale getiren, çok yaygın bir JavaScript kütüphanesi. Burada gelen her "command" olayı doğrudan exec()'e veriliyor — yani operatör artık kurbanın makinesinde gerçek zamanlı, etkileşimli komut satırı erişimine sahip. Bu da T1071.001, "Web Protocols" üzerinden C2.</w:t>
      </w:r>
    </w:p>
    <w:p>
      <w:pPr>
        <w:spacing w:before="80" w:after="40"/>
        <w:pBdr>
          <w:bottom w:val="single" w:sz="6" w:space="4" w:color="D3D8D2"/>
        </w:pBdr>
      </w:pPr>
      <w:r>
        <w:rPr>
          <w:rFonts w:ascii="Consolas" w:hAnsi="Consolas"/>
          <w:b/>
          <w:color w:val="7A4A12"/>
          <w:sz w:val="22"/>
        </w:rPr>
        <w:t xml:space="preserve">SLAYT 11   </w:t>
      </w:r>
      <w:r>
        <w:rPr>
          <w:b/>
          <w:color w:val="1B2320"/>
          <w:sz w:val="30"/>
        </w:rPr>
        <w:t>Faz 3 (3/3) — Payload B: Dosya Tarama</w:t>
      </w:r>
      <w:r>
        <w:rPr>
          <w:rFonts w:ascii="Consolas" w:hAnsi="Consolas"/>
          <w:color w:val="5B655F"/>
          <w:sz w:val="19"/>
        </w:rPr>
        <w:t xml:space="preserve">   ·   12:30   ·   File Discovery T1083 / Data from Local System T1005</w:t>
      </w:r>
    </w:p>
    <w:p>
      <w:pPr>
        <w:spacing w:before="120" w:after="120"/>
      </w:pPr>
      <w:r>
        <w:rPr>
          <w:i/>
          <w:color w:val="5B655F"/>
          <w:sz w:val="21"/>
        </w:rPr>
        <w:t>[Slayt: wildcard desenler]</w:t>
      </w:r>
    </w:p>
    <w:p>
      <w:pPr>
        <w:spacing w:after="180"/>
      </w:pPr>
      <w:r>
        <w:rPr>
          <w:color w:val="1B2320"/>
          <w:sz w:val="25"/>
        </w:rPr>
        <w:t>İkinci payload dosya sistemini tarıyor — tüm sürücüler, kök dizinden itibaren özyinelemeli olarak. node_modules, .git, AppData gibi gürültü kaynakları hariç tutuluyor; kalan dosyalar wallet, seed, keypair, .ssh, .env, mysql gibi anahtar kelimelerle eşleştiriliyor. Bu kör bir tarama değil, önceliklendirilmiş bir tarama. Eşleşen her dosya FormData ile — yani dosya yüklerken kullanılan standart, tamamen meşru bir HTTP veri biçimiyle — multipart POST olarak C2'ye yükleniyor. T1083 dosya ve dizin keşfini, T1005 ise yerel sistemden veri toplamayı temsil ediyor.</w:t>
      </w:r>
    </w:p>
    <w:p>
      <w:pPr>
        <w:spacing w:before="80" w:after="40"/>
        <w:pBdr>
          <w:bottom w:val="single" w:sz="6" w:space="4" w:color="D3D8D2"/>
        </w:pBdr>
      </w:pPr>
      <w:r>
        <w:rPr>
          <w:rFonts w:ascii="Consolas" w:hAnsi="Consolas"/>
          <w:b/>
          <w:color w:val="7A4A12"/>
          <w:sz w:val="22"/>
        </w:rPr>
        <w:t xml:space="preserve">SLAYT 12   </w:t>
      </w:r>
      <w:r>
        <w:rPr>
          <w:b/>
          <w:color w:val="1B2320"/>
          <w:sz w:val="30"/>
        </w:rPr>
        <w:t>Faz 4 — Ağ Tespiti</w:t>
      </w:r>
      <w:r>
        <w:rPr>
          <w:rFonts w:ascii="Consolas" w:hAnsi="Consolas"/>
          <w:color w:val="5B655F"/>
          <w:sz w:val="19"/>
        </w:rPr>
        <w:t xml:space="preserve">   ·   13:40   ·   Tespit Anı</w:t>
      </w:r>
    </w:p>
    <w:p>
      <w:pPr>
        <w:spacing w:before="120" w:after="120"/>
      </w:pPr>
      <w:r>
        <w:rPr>
          <w:i/>
          <w:color w:val="5B655F"/>
          <w:sz w:val="21"/>
        </w:rPr>
        <w:t>[Slayt: Suricata alarmları tablosu]</w:t>
      </w:r>
    </w:p>
    <w:p>
      <w:pPr>
        <w:spacing w:after="180"/>
      </w:pPr>
      <w:r>
        <w:rPr>
          <w:color w:val="1B2320"/>
          <w:sz w:val="25"/>
        </w:rPr>
        <w:t>Ve işte burada savunma tarafı devreye giriyor — bu slaytın etiketi kasıtlı olarak yeşil, çünkü bu bir saldırgan tekniği değil, bizim kazandığımız an. C2 trafiğinin başlamasının hemen ardından iki Suricata imzası tetikleniyor. Suricata, ağ trafiğini gerçek zamanlı izleyip bilinen kötü amaçlı desenlerle eşleştiren, açık kaynak bir saldırı tespit ve önleme sistemi. Tetiklenen imzalar "Nodster CnC Activity" ve "OtterCookie Host Profile Exfil" — bu, vaka istatistiklerinde göreceğimiz elli dört saniyelik Time to Discovery rakamının tam karşılığı. Saldırgan kurbanın ekranına daha bir şey göstermeden, biz zaten trafiği yakalamışız — ama bunu yapan bir dosya imzası değil, davranışsal ağ tespiti.</w:t>
      </w:r>
    </w:p>
    <w:p>
      <w:pPr>
        <w:spacing w:before="80" w:after="40"/>
        <w:pBdr>
          <w:bottom w:val="single" w:sz="6" w:space="4" w:color="D3D8D2"/>
        </w:pBdr>
      </w:pPr>
      <w:r>
        <w:rPr>
          <w:rFonts w:ascii="Consolas" w:hAnsi="Consolas"/>
          <w:b/>
          <w:color w:val="7A4A12"/>
          <w:sz w:val="22"/>
        </w:rPr>
        <w:t xml:space="preserve">SLAYT 13   </w:t>
      </w:r>
      <w:r>
        <w:rPr>
          <w:b/>
          <w:color w:val="1B2320"/>
          <w:sz w:val="30"/>
        </w:rPr>
        <w:t>Faz 5 — Taşınabilir Python ve LOLBin</w:t>
      </w:r>
      <w:r>
        <w:rPr>
          <w:rFonts w:ascii="Consolas" w:hAnsi="Consolas"/>
          <w:color w:val="5B655F"/>
          <w:sz w:val="19"/>
        </w:rPr>
        <w:t xml:space="preserve">   ·   14:30   ·   Ingress Tool Transfer T1105</w:t>
      </w:r>
    </w:p>
    <w:p>
      <w:pPr>
        <w:spacing w:before="120" w:after="120"/>
      </w:pPr>
      <w:r>
        <w:rPr>
          <w:i/>
          <w:color w:val="5B655F"/>
          <w:sz w:val="21"/>
        </w:rPr>
        <w:t>[Slayt: tar.exe + üç payload]</w:t>
      </w:r>
    </w:p>
    <w:p>
      <w:pPr>
        <w:spacing w:after="180"/>
      </w:pPr>
      <w:r>
        <w:rPr>
          <w:color w:val="1B2320"/>
          <w:sz w:val="25"/>
        </w:rPr>
        <w:t>İkinci bir C2 kanalı devreye giriyor ve p.zip indiriliyor — içinde kurbanın Python kurulu olmasına gerek bırakmayan, gömülü bir Python çalışma zamanı var. Bunu açmak için saldırgan harici bir araç indirmiyor, Windows'la birlikte gelen tar.exe'yi kullanıyor. Bu bir LOLBin örneği — "Living off the Land Binary", yani işletim sistemiyle zaten birlikte gelen, meşru bir aracın kötü amaçla kullanılması. "Neden bu makinede WinRAR var" sorusunu bile ortadan kaldırıyor.</w:t>
      </w:r>
    </w:p>
    <w:p>
      <w:pPr>
        <w:spacing w:after="180"/>
      </w:pPr>
      <w:r>
        <w:rPr>
          <w:color w:val="1B2320"/>
          <w:sz w:val="25"/>
        </w:rPr>
        <w:t>Ardından üç InvisibleFerret payload'ı iniyor: main, way ve pow — birazdan ikisine ayrıntılı bakacağız. Hepsi aynı katmanlı gizlemeden geçmiş: önce zlib ile sıkıştırma — zlib, genel amaçlı bir veri sıkıştırma kütüphanesi — sonra base64, sonra string'i ters çevirme, ve bunu exec() içine altmış dört kez iç içe vermek. Statik analiz için pratik olarak okunamaz hale geliyor, ama çalışma zamanında bir sandbox'ta katman katman çözülebilir.</w:t>
      </w:r>
    </w:p>
    <w:p>
      <w:pPr>
        <w:spacing w:before="80" w:after="40"/>
        <w:pBdr>
          <w:bottom w:val="single" w:sz="6" w:space="4" w:color="D3D8D2"/>
        </w:pBdr>
      </w:pPr>
      <w:r>
        <w:rPr>
          <w:rFonts w:ascii="Consolas" w:hAnsi="Consolas"/>
          <w:b/>
          <w:color w:val="7A4A12"/>
          <w:sz w:val="22"/>
        </w:rPr>
        <w:t xml:space="preserve">SLAYT 14   </w:t>
      </w:r>
      <w:r>
        <w:rPr>
          <w:b/>
          <w:color w:val="1B2320"/>
          <w:sz w:val="30"/>
        </w:rPr>
        <w:t>Faz 7 — "way": Keylogger ve Özel RAT</w:t>
      </w:r>
      <w:r>
        <w:rPr>
          <w:rFonts w:ascii="Consolas" w:hAnsi="Consolas"/>
          <w:color w:val="5B655F"/>
          <w:sz w:val="19"/>
        </w:rPr>
        <w:t xml:space="preserve">   ·   16:00   ·   Input Capture T1056.001 / Clipboard T1115</w:t>
      </w:r>
    </w:p>
    <w:p>
      <w:pPr>
        <w:spacing w:before="120" w:after="120"/>
      </w:pPr>
      <w:r>
        <w:rPr>
          <w:i/>
          <w:color w:val="5B655F"/>
          <w:sz w:val="21"/>
        </w:rPr>
        <w:t>[Slayt: RAT komut kodları tablosu]</w:t>
      </w:r>
    </w:p>
    <w:p>
      <w:pPr>
        <w:spacing w:after="180"/>
      </w:pPr>
      <w:r>
        <w:rPr>
          <w:color w:val="1B2320"/>
          <w:sz w:val="25"/>
        </w:rPr>
        <w:t>way, host bilgisinden bir UUID üretiyor — MAC adresi ve kullanıcı adının SHA-256 hash'i. Bunun amacı, cihaz yeniden kurulsa bile donanım ve kullanıcıya bağlı kalan, kararlı bir kurban kimliği oluşturmak. Konum bilgisi de ip-api.com gibi ücretsiz bir geo-IP servisinden çekiliyor — saldırganın kendi coğrafi konum altyapısı kurmasına gerek kalmıyor.</w:t>
      </w:r>
    </w:p>
    <w:p>
      <w:pPr>
        <w:spacing w:after="180"/>
      </w:pPr>
      <w:r>
        <w:rPr>
          <w:color w:val="1B2320"/>
          <w:sz w:val="25"/>
        </w:rPr>
        <w:t>Sonra 2246 portunda hafif, özel bir RAT protokolü açılıyor — RAT, "Remote Access Trojan", yani uzaktan erişim truva atı demek. Sayısal kodlar operatör fonksiyonlarına eşleniyor: bire etkileşimli kabuk, üçe klavye ve pano sızdırma, beşe dosya yükleme. Burada bir koda özellikle dikkatinizi çekmek istiyorum: kod yedi, AnyDesk indirip çalıştırıyor. AnyDesk meşru, dijital olarak imzalı bir uzak masaüstü yazılımı; bunu kullanmak saldırgana tam, grafik arayüzlü bir erişim açıyor ama çoğu EDR ve AV için bu "zararlı" değil, "potansiyel istenmeyen araç" seviyesinde kalıyor — MITRE'de bu T1219, Remote Access Software. Ekrandaki diğer iki etiket T1056.001 klavye yakalama, T1115 ise pano verisi hırsızlığı.</w:t>
      </w:r>
    </w:p>
    <w:p>
      <w:pPr>
        <w:spacing w:before="80" w:after="40"/>
        <w:pBdr>
          <w:bottom w:val="single" w:sz="6" w:space="4" w:color="D3D8D2"/>
        </w:pBdr>
      </w:pPr>
      <w:r>
        <w:rPr>
          <w:rFonts w:ascii="Consolas" w:hAnsi="Consolas"/>
          <w:b/>
          <w:color w:val="7A4A12"/>
          <w:sz w:val="22"/>
        </w:rPr>
        <w:t xml:space="preserve">SLAYT 15   </w:t>
      </w:r>
      <w:r>
        <w:rPr>
          <w:b/>
          <w:color w:val="1B2320"/>
          <w:sz w:val="30"/>
        </w:rPr>
        <w:t>Faz 8 — "pow": Tarayıcı Hırsızlığı ve Tsunami</w:t>
      </w:r>
      <w:r>
        <w:rPr>
          <w:rFonts w:ascii="Consolas" w:hAnsi="Consolas"/>
          <w:color w:val="5B655F"/>
          <w:sz w:val="19"/>
        </w:rPr>
        <w:t xml:space="preserve">   ·   17:40   ·   Password Stores T1555.003 / Impair Defenses T1562.001</w:t>
      </w:r>
    </w:p>
    <w:p>
      <w:pPr>
        <w:spacing w:before="120" w:after="120"/>
      </w:pPr>
      <w:r>
        <w:rPr>
          <w:i/>
          <w:color w:val="5B655F"/>
          <w:sz w:val="21"/>
        </w:rPr>
        <w:t>[Slayt: os_crypt tablosu]</w:t>
      </w:r>
    </w:p>
    <w:p>
      <w:pPr>
        <w:spacing w:after="180"/>
      </w:pPr>
      <w:r>
        <w:rPr>
          <w:color w:val="1B2320"/>
          <w:sz w:val="25"/>
        </w:rPr>
        <w:t>pow, Chrome, Brave, Edge gibi Chromium tabanlı tarayıcıların kayıtlı şifrelerini hedefliyor. Burada dikkat çekici olan, sıfırdan icat edilmiş bir teknik değil — Chromium'un kendi os_crypt şifreleme mantığının bire bir yeniden uygulanması. Windows'ta bu DPAPI üzerinden çözülüyor; DPAPI, Windows'un verileri kullanıcı ya da makine kimliğine bağlı olarak şifreleyip çözdüğü yerleşik bir servis. Linux ve macOS'ta ise PBKDF2 devreye giriyor — bir parolayı binlerce kez tekrar tekrar hashleyerek güçlü bir şifreleme anahtarına dönüştüren standart bir algoritma — ve sonuç AES-CBC ile, yani yaygın kullanılan simetrik bir şifreleme yöntemiyle çözülüyor. Aynı script kredi kartı bilgilerini de hedefliyor. Bu T1555.003, "Credentials from Password Stores".</w:t>
      </w:r>
    </w:p>
    <w:p>
      <w:pPr>
        <w:spacing w:after="180"/>
      </w:pPr>
      <w:r>
        <w:rPr>
          <w:color w:val="1B2320"/>
          <w:sz w:val="25"/>
        </w:rPr>
        <w:t>İçinde gömülü Tsunami çerçevesi ise üç şey deniyor. Birincisi Windows Defender'a exclusion eklemeye çalışıyor — yani Defender'ın taramadığı bir istisna listesi oluşturmaya çalışıyor, bu T1562.001, "Impair Defenses". Dosya adları bilerek Runtime Broker.exe ve msedge.exe gibi gerçek Windows süreçleriyle aynı seçilmiş. İkincisi scheduled task ve Startup klasörü ile kalıcılık kuruyor. Üçüncüsü ise, yükseltilmiş yetki gerektiği için kullanıcıya sürekli UAC izin isteği gösteriyor — UAC, Windows'un yönetici işlemi öncesi çıkardığı onay penceresi — bir tür "izin yorgunluğu" sosyal mühendisliği, kullanıcının bir noktada sıkılıp Evet'e basmasını umuyor. Bu arada ilginç bir adli iz: üç bileşende de aynı sabit string var — "Updated on 5th of August" — saldırganın kendi geliştirme sürecinden kalan bir versiyon damgası.</w:t>
      </w:r>
    </w:p>
    <w:p>
      <w:pPr>
        <w:spacing w:before="80" w:after="40"/>
        <w:pBdr>
          <w:bottom w:val="single" w:sz="6" w:space="4" w:color="D3D8D2"/>
        </w:pBdr>
      </w:pPr>
      <w:r>
        <w:rPr>
          <w:rFonts w:ascii="Consolas" w:hAnsi="Consolas"/>
          <w:b/>
          <w:color w:val="7A4A12"/>
          <w:sz w:val="22"/>
        </w:rPr>
        <w:t xml:space="preserve">SLAYT 16   </w:t>
      </w:r>
      <w:r>
        <w:rPr>
          <w:b/>
          <w:color w:val="1B2320"/>
          <w:sz w:val="30"/>
        </w:rPr>
        <w:t>Faz 9 — Base64 Çözümü #2: Sahte Web Uygulaması</w:t>
      </w:r>
      <w:r>
        <w:rPr>
          <w:rFonts w:ascii="Consolas" w:hAnsi="Consolas"/>
          <w:color w:val="5B655F"/>
          <w:sz w:val="19"/>
        </w:rPr>
        <w:t xml:space="preserve">   ·   19:30   ·   PowerShell T1059.001 / Obfuscation T1027</w:t>
      </w:r>
    </w:p>
    <w:p>
      <w:pPr>
        <w:spacing w:before="120" w:after="120"/>
      </w:pPr>
      <w:r>
        <w:rPr>
          <w:i/>
          <w:color w:val="5B655F"/>
          <w:sz w:val="21"/>
        </w:rPr>
        <w:t>[Slayt: EncodedCommand decode]</w:t>
      </w:r>
    </w:p>
    <w:p>
      <w:pPr>
        <w:spacing w:after="180"/>
      </w:pPr>
      <w:r>
        <w:rPr>
          <w:color w:val="1B2320"/>
          <w:sz w:val="25"/>
        </w:rPr>
        <w:t>Python payload'ları çalıştıktan sonra ekrandaki bu satır tetikleniyor: powershell -EncodedCommand ve ardından uzun bir base64 dizisi. -EncodedCommand, PowerShell'e komutu düz metin yerine base64 olarak vermeyi sağlayan bir parametre — amaç gizlilik değil, komut satırı loglarında ve bazı imza tabanlı taramalarda düz metnin görünmemesi. Bunu decode ettiğimizde ortaya çok basit bir şey çıkıyor: Start, tırnak içinde http://localhost:5173/. Yani tek yaptığı, tarayıcıda sahte gayrimenkul uygulamasını açmak.</w:t>
      </w:r>
    </w:p>
    <w:p>
      <w:pPr>
        <w:spacing w:after="180"/>
      </w:pPr>
      <w:r>
        <w:rPr>
          <w:color w:val="1B2320"/>
          <w:sz w:val="25"/>
        </w:rPr>
        <w:t>Bu, saldırının en insani tasarım detaylarından biri: kurban npm install ve npm run dev sonrası beklediği gibi çalışan, gerçek görünen bir uygulamayla karşılaşıyor. Arka planda saniyeler içinde kurulan tüm C2 altyapısı, bu "her şey normal" anına gizleniyor. Ekrandaki etiketler T1059.001, PowerShell'in kendisinin bir yürütme tekniği olması, ve T1027, base64 kodlamanın obfuscation'ın en basit hali olması.</w:t>
      </w:r>
    </w:p>
    <w:p>
      <w:pPr>
        <w:spacing w:before="80" w:after="40"/>
        <w:pBdr>
          <w:bottom w:val="single" w:sz="6" w:space="4" w:color="D3D8D2"/>
        </w:pBdr>
      </w:pPr>
      <w:r>
        <w:rPr>
          <w:rFonts w:ascii="Consolas" w:hAnsi="Consolas"/>
          <w:b/>
          <w:color w:val="7A4A12"/>
          <w:sz w:val="22"/>
        </w:rPr>
        <w:t xml:space="preserve">SLAYT 17   </w:t>
      </w:r>
      <w:r>
        <w:rPr>
          <w:b/>
          <w:color w:val="1B2320"/>
          <w:sz w:val="30"/>
        </w:rPr>
        <w:t>Faz 10 — İkinci Gözetim Katmanı</w:t>
      </w:r>
      <w:r>
        <w:rPr>
          <w:rFonts w:ascii="Consolas" w:hAnsi="Consolas"/>
          <w:color w:val="5B655F"/>
          <w:sz w:val="19"/>
        </w:rPr>
        <w:t xml:space="preserve">   ·   21:00   ·   Screen Capture T1113 / Input Capture T1056.001</w:t>
      </w:r>
    </w:p>
    <w:p>
      <w:pPr>
        <w:spacing w:before="120" w:after="120"/>
      </w:pPr>
      <w:r>
        <w:rPr>
          <w:i/>
          <w:color w:val="5B655F"/>
          <w:sz w:val="21"/>
        </w:rPr>
        <w:t>[Slayt: node-global-key-listener]</w:t>
      </w:r>
    </w:p>
    <w:p>
      <w:pPr>
        <w:spacing w:after="180"/>
      </w:pPr>
      <w:r>
        <w:rPr>
          <w:color w:val="1B2320"/>
          <w:sz w:val="25"/>
        </w:rPr>
        <w:t>Kısa süre sonra üç yeni npm paketi daha kuruluyor: node-global-key-listener global klavye yakalama sağlıyor ve WinKeyServer.exe adlı native bir ikili diske yazıp çalıştırıyor. screenshot-desktop ekran görüntüsü alıyor, sharp da bunları sıkıştırıp küçültüyor — hem bant genişliğini hem anomali tespiti riskini azaltmak için. Bu, önceki Python tabanlı keylogger'ın üzerine eklenen, muhtemelen yedeklilik amaçlı ikinci, bağımsız bir toplama hattı — T1113 ekran yakalama, T1056.001 ise burada ikinci kez karşımıza çıkan klavye yakalama.</w:t>
      </w:r>
    </w:p>
    <w:p>
      <w:pPr>
        <w:spacing w:before="80" w:after="40"/>
        <w:pBdr>
          <w:bottom w:val="single" w:sz="6" w:space="4" w:color="D3D8D2"/>
        </w:pBdr>
      </w:pPr>
      <w:r>
        <w:rPr>
          <w:rFonts w:ascii="Consolas" w:hAnsi="Consolas"/>
          <w:b/>
          <w:color w:val="7A4A12"/>
          <w:sz w:val="22"/>
        </w:rPr>
        <w:t xml:space="preserve">SLAYT 18   </w:t>
      </w:r>
      <w:r>
        <w:rPr>
          <w:b/>
          <w:color w:val="1B2320"/>
          <w:sz w:val="30"/>
        </w:rPr>
        <w:t>Faz 11 — Elle Keşif ve Kapanış</w:t>
      </w:r>
      <w:r>
        <w:rPr>
          <w:rFonts w:ascii="Consolas" w:hAnsi="Consolas"/>
          <w:color w:val="5B655F"/>
          <w:sz w:val="19"/>
        </w:rPr>
        <w:t xml:space="preserve">   ·   22:10   ·   Network Share Discovery T1135 / File Discovery T1083</w:t>
      </w:r>
    </w:p>
    <w:p>
      <w:pPr>
        <w:spacing w:before="120" w:after="120"/>
      </w:pPr>
      <w:r>
        <w:rPr>
          <w:i/>
          <w:color w:val="5B655F"/>
          <w:sz w:val="21"/>
        </w:rPr>
        <w:t>[Slayt: dir komutları + taskkill]</w:t>
      </w:r>
    </w:p>
    <w:p>
      <w:pPr>
        <w:spacing w:after="180"/>
      </w:pPr>
      <w:r>
        <w:rPr>
          <w:color w:val="1B2320"/>
          <w:sz w:val="25"/>
        </w:rPr>
        <w:t>Yaklaşık otuz dakikalık bir hareketsizlikten sonra operatör aniden elle devreye giriyor — U, V, W, X sürücü harflerini tek tek deneyen ardışık dir komutları. Bu ilginç, çünkü U ve V gibi harfler kurumsal ortamlarda tipik olarak ağ paylaşımlarına atanır — yani operatör muhtemelen bir ağ paylaşımı ya da unutulmuş bir yedek arıyor, bu da T1135, "Network Share Discovery". Bu bir script değil, gerçek bir insanın klavyeden yazdığı keşif faaliyeti. Son komuttan yalnızca dört saniye sonra operatör taskkill /F /IM node.exe ile kendi arka kapısını kapatıp çekiliyor — tipik bir "mesai bitişi" ya da tespit kaygısıyla temkinli çekilme anı.</w:t>
      </w:r>
    </w:p>
    <w:p>
      <w:pPr>
        <w:spacing w:before="80" w:after="40"/>
        <w:pBdr>
          <w:bottom w:val="single" w:sz="6" w:space="4" w:color="D3D8D2"/>
        </w:pBdr>
      </w:pPr>
      <w:r>
        <w:rPr>
          <w:rFonts w:ascii="Consolas" w:hAnsi="Consolas"/>
          <w:b/>
          <w:color w:val="7A4A12"/>
          <w:sz w:val="22"/>
        </w:rPr>
        <w:t xml:space="preserve">SLAYT 19   </w:t>
      </w:r>
      <w:r>
        <w:rPr>
          <w:b/>
          <w:color w:val="1B2320"/>
          <w:sz w:val="30"/>
        </w:rPr>
        <w:t>Faz 12 — Geniş Resim</w:t>
      </w:r>
      <w:r>
        <w:rPr>
          <w:rFonts w:ascii="Consolas" w:hAnsi="Consolas"/>
          <w:color w:val="5B655F"/>
          <w:sz w:val="19"/>
        </w:rPr>
        <w:t xml:space="preserve">   ·   23:30</w:t>
      </w:r>
    </w:p>
    <w:p>
      <w:pPr>
        <w:spacing w:before="120" w:after="120"/>
      </w:pPr>
      <w:r>
        <w:rPr>
          <w:i/>
          <w:color w:val="5B655F"/>
          <w:sz w:val="21"/>
        </w:rPr>
        <w:t>[Slayt: 13 kurban istatistiği]</w:t>
      </w:r>
    </w:p>
    <w:p>
      <w:pPr>
        <w:spacing w:after="180"/>
      </w:pPr>
      <w:r>
        <w:rPr>
          <w:color w:val="1B2320"/>
          <w:sz w:val="25"/>
        </w:rPr>
        <w:t>Ve son faz, belki de en çarpıcısı: ele geçirilen C2 trafiğinin incelenmesi, aynı operatörün eşzamanlı olarak on üç farklı kurban hakkında veri topladığını ortaya koydu — Hindistan'dan Fransa'ya, on macOS, iki Windows, bir Ubuntu makinesi. Bu tek rakam bile bize şunu söylüyor: bu hedefli, tekil bir saldırı değildi. Bir üretim hattıydı.</w:t>
      </w:r>
    </w:p>
    <w:p>
      <w:pPr>
        <w:spacing w:before="80" w:after="40"/>
        <w:pBdr>
          <w:bottom w:val="single" w:sz="6" w:space="4" w:color="D3D8D2"/>
        </w:pBdr>
      </w:pPr>
      <w:r>
        <w:rPr>
          <w:rFonts w:ascii="Consolas" w:hAnsi="Consolas"/>
          <w:b/>
          <w:color w:val="7A4A12"/>
          <w:sz w:val="22"/>
        </w:rPr>
        <w:t xml:space="preserve">SLAYT 20   </w:t>
      </w:r>
      <w:r>
        <w:rPr>
          <w:b/>
          <w:color w:val="1B2320"/>
          <w:sz w:val="30"/>
        </w:rPr>
        <w:t>Vaka İstatistikleri</w:t>
      </w:r>
      <w:r>
        <w:rPr>
          <w:rFonts w:ascii="Consolas" w:hAnsi="Consolas"/>
          <w:color w:val="5B655F"/>
          <w:sz w:val="19"/>
        </w:rPr>
        <w:t xml:space="preserve">   ·   24:30</w:t>
      </w:r>
    </w:p>
    <w:p>
      <w:pPr>
        <w:spacing w:before="120" w:after="120"/>
      </w:pPr>
      <w:r>
        <w:rPr>
          <w:i/>
          <w:color w:val="5B655F"/>
          <w:sz w:val="21"/>
        </w:rPr>
        <w:t>[Slayt: 4 istatistik kartı]</w:t>
      </w:r>
    </w:p>
    <w:p>
      <w:pPr>
        <w:spacing w:after="180"/>
      </w:pPr>
      <w:r>
        <w:rPr>
          <w:color w:val="1B2320"/>
          <w:sz w:val="25"/>
        </w:rPr>
        <w:t>Rakamlara bakalım, çünkü rakamlar hikayeyi somutlaştırıyor. Elli dört saniye — ilk otomatik alarmımıza kadar geçen süre. Elli bir dakika yirmi bir saniye — operatörün elle klavye başına geçmesine kadar geçen süre; yani otomasyon neredeyse bir saat kesintisiz çalıştı. On üç — aynı anda izlenen diğer kurban sayısı. Ve üç — tek bir zincirde birleşen bağımsız payload ailesi sayısı. Bu dört rakam, bu vakayı bana göre en iyi özetleyen dört rakam.</w:t>
      </w:r>
    </w:p>
    <w:p>
      <w:pPr>
        <w:spacing w:before="80" w:after="40"/>
        <w:pBdr>
          <w:bottom w:val="single" w:sz="6" w:space="4" w:color="D3D8D2"/>
        </w:pBdr>
      </w:pPr>
      <w:r>
        <w:rPr>
          <w:rFonts w:ascii="Consolas" w:hAnsi="Consolas"/>
          <w:b/>
          <w:color w:val="7A4A12"/>
          <w:sz w:val="22"/>
        </w:rPr>
        <w:t xml:space="preserve">SLAYT 21   </w:t>
      </w:r>
      <w:r>
        <w:rPr>
          <w:b/>
          <w:color w:val="1B2320"/>
          <w:sz w:val="30"/>
        </w:rPr>
        <w:t>Neden Bu Kadar Etkili?</w:t>
      </w:r>
      <w:r>
        <w:rPr>
          <w:rFonts w:ascii="Consolas" w:hAnsi="Consolas"/>
          <w:color w:val="5B655F"/>
          <w:sz w:val="19"/>
        </w:rPr>
        <w:t xml:space="preserve">   ·   25:40</w:t>
      </w:r>
    </w:p>
    <w:p>
      <w:pPr>
        <w:spacing w:before="120" w:after="120"/>
      </w:pPr>
      <w:r>
        <w:rPr>
          <w:i/>
          <w:color w:val="5B655F"/>
          <w:sz w:val="21"/>
        </w:rPr>
        <w:t>[Slayt: 3 ilke]</w:t>
      </w:r>
    </w:p>
    <w:p>
      <w:pPr>
        <w:spacing w:after="180"/>
      </w:pPr>
      <w:r>
        <w:rPr>
          <w:color w:val="1B2320"/>
          <w:sz w:val="25"/>
        </w:rPr>
        <w:t>Peki bu vakayı bu kadar öğretici yapan şey ne? Kullanılan tekniklerin tek tek yeni olması değil — hiçbiri devrimsel değil. Asıl etkileyici olan, bunların nasıl birleştirildiği. Üç ilke öne çıkıyor. Birincisi, güvenin istismarı: saldırı bir e-posta eki değil, kurbanın kendi isteğiyle başlattığı bir iş akışı. İkincisi, meşru araçların silahlandırılması: axios, socket.io-client, AnyDesk, pyWinhook — hiçbiri kötü amaçlı yazılım değil, hepsi GitHub'da binlerce yıldızı olan, herkesin kullandığı araçlar. Üçüncüsü, katmanlı ve sabırlı gizleme: font dosyası kılığı, obfuscator.io, altmış dört kez iç içe exec() çağrıları. Hiçbiri tek başına aşılmaz değil, ama üst üste bindirildiğinde savunma tarafının her katmanı ayrı ayrı çözmesini gerektiriyor.</w:t>
      </w:r>
    </w:p>
    <w:p>
      <w:pPr>
        <w:spacing w:before="80" w:after="40"/>
        <w:pBdr>
          <w:bottom w:val="single" w:sz="6" w:space="4" w:color="D3D8D2"/>
        </w:pBdr>
      </w:pPr>
      <w:r>
        <w:rPr>
          <w:rFonts w:ascii="Consolas" w:hAnsi="Consolas"/>
          <w:b/>
          <w:color w:val="7A4A12"/>
          <w:sz w:val="22"/>
        </w:rPr>
        <w:t xml:space="preserve">SLAYT 22   </w:t>
      </w:r>
      <w:r>
        <w:rPr>
          <w:b/>
          <w:color w:val="1B2320"/>
          <w:sz w:val="30"/>
        </w:rPr>
        <w:t>Blue Team Çerçevesi (1/2) — Teknik Kontroller</w:t>
      </w:r>
      <w:r>
        <w:rPr>
          <w:rFonts w:ascii="Consolas" w:hAnsi="Consolas"/>
          <w:color w:val="5B655F"/>
          <w:sz w:val="19"/>
        </w:rPr>
        <w:t xml:space="preserve">   ·   27:10   ·   Blue Team</w:t>
      </w:r>
    </w:p>
    <w:p>
      <w:pPr>
        <w:spacing w:before="120" w:after="120"/>
      </w:pPr>
      <w:r>
        <w:rPr>
          <w:i/>
          <w:color w:val="5B655F"/>
          <w:sz w:val="21"/>
        </w:rPr>
        <w:t>[Slayt: ATT&amp;CK → Karşılık → Öneri tablosu]</w:t>
      </w:r>
    </w:p>
    <w:p>
      <w:pPr>
        <w:spacing w:after="180"/>
      </w:pPr>
      <w:r>
        <w:rPr>
          <w:color w:val="1B2320"/>
          <w:sz w:val="25"/>
        </w:rPr>
        <w:t>Şimdi bu sunumun belki de en pratik kısmına geldik: peki savunma tarafı bu vakada tam olarak ne yapmalıydı? Ekrandaki tablo, gördüğümüz her ATT&amp;CK tekniğini doğrudan bir kontrole bağlıyor — bu bir dilek listesi değil, bugün uygulanabilir bir kontrol listesi.</w:t>
      </w:r>
    </w:p>
    <w:p>
      <w:pPr>
        <w:spacing w:after="180"/>
      </w:pPr>
      <w:r>
        <w:rPr>
          <w:color w:val="1B2320"/>
          <w:sz w:val="25"/>
        </w:rPr>
        <w:t>Masquerading için: interpreter'ların — yani node veya python gibi yorumlayıcıların — komut satırında beklenmeyen dosya uzantısı geçiren süreçlerini EDR ile işaretlemek gerekiyor. Obfuscation için: yüksek entropili, anormal uzunlukta node -e veya python -c komut satırlarını yakalayan davranışsal kurallar. Sandbox evasion için: analizi gerçek donanımda yapmak ve dev workstation'larda donanım sorgusu sonrası dış bağlantı açan süreçleri izlemek. WebSocket tabanlı C2 için: geliştirici uç noktalarından kurumsal olmayan IP'lere giden ham WebSocket trafiğini engellemek ya da uyarmak.</w:t>
      </w:r>
    </w:p>
    <w:p>
      <w:pPr>
        <w:spacing w:after="180"/>
      </w:pPr>
      <w:r>
        <w:rPr>
          <w:color w:val="1B2320"/>
          <w:sz w:val="25"/>
        </w:rPr>
        <w:t>Kimlik bilgisi hırsızlığı için: kurumsal parola yöneticisini zorunlu kılmak, tarayıcıda şifre kaydetmeyi GPO ile kapatmak, ve Login Data dosyasına erişimi izlemek. Defender exclusion denemeleri için: exclusion listesi değişikliklerini yüksek öncelikli, son derece nadir görülen bir olay olarak loglamak ve anında uyarmak — bir geliştirici workstation'ında bu neredeyse hiç olmaması gereken bir olay. Ve son olarak sızdırma için: dev laptop'larda çıkış trafiğini yalnızca onaylı paket kayıt defterleri ve CI uç noktalarıyla sınırlamak, yani bir egress allowlist kurmak.</w:t>
      </w:r>
    </w:p>
    <w:p>
      <w:pPr>
        <w:spacing w:before="80" w:after="40"/>
        <w:pBdr>
          <w:bottom w:val="single" w:sz="6" w:space="4" w:color="D3D8D2"/>
        </w:pBdr>
      </w:pPr>
      <w:r>
        <w:rPr>
          <w:rFonts w:ascii="Consolas" w:hAnsi="Consolas"/>
          <w:b/>
          <w:color w:val="7A4A12"/>
          <w:sz w:val="22"/>
        </w:rPr>
        <w:t xml:space="preserve">SLAYT 23   </w:t>
      </w:r>
      <w:r>
        <w:rPr>
          <w:b/>
          <w:color w:val="1B2320"/>
          <w:sz w:val="30"/>
        </w:rPr>
        <w:t>Blue Team Çerçevesi (2/2) — Süreç ve İnsan Katmanı</w:t>
      </w:r>
      <w:r>
        <w:rPr>
          <w:rFonts w:ascii="Consolas" w:hAnsi="Consolas"/>
          <w:color w:val="5B655F"/>
          <w:sz w:val="19"/>
        </w:rPr>
        <w:t xml:space="preserve">   ·   28:40   ·   Blue Team</w:t>
      </w:r>
    </w:p>
    <w:p>
      <w:pPr>
        <w:spacing w:before="120" w:after="120"/>
      </w:pPr>
      <w:r>
        <w:rPr>
          <w:i/>
          <w:color w:val="5B655F"/>
          <w:sz w:val="21"/>
        </w:rPr>
        <w:t>[Slayt: 6 madde]</w:t>
      </w:r>
    </w:p>
    <w:p>
      <w:pPr>
        <w:spacing w:after="180"/>
      </w:pPr>
      <w:r>
        <w:rPr>
          <w:color w:val="1B2320"/>
          <w:sz w:val="25"/>
        </w:rPr>
        <w:t>Teknik kontrollerin ötesinde, bu vaka aslında bir süreç ve insan sorunu da ortaya koyuyor. Birincisi: işe alım sürecinin kendisi izole edilmeli. Teknik mülakat görevleri asla kurumsal cihazda ya da kurumsal kimlik bilgilerine erişimi olan bir ortamda çalıştırılmamalı — GitHub Codespaces gibi geçici, tek kullanımlık bulut sandbox'ları çok daha güvenli bir alternatif.</w:t>
      </w:r>
    </w:p>
    <w:p>
      <w:pPr>
        <w:spacing w:after="180"/>
      </w:pPr>
      <w:r>
        <w:rPr>
          <w:color w:val="1B2320"/>
          <w:sz w:val="25"/>
        </w:rPr>
        <w:t>İkincisi, npm install'a körü körüne güvenmemek: --ignore-scripts varsayılan politika olmalı, bağımlılık taraması CI'a gömülmeli. Üçüncüsü, least privilege ve UAC yorgunluğu: geliştirici hesapları standart kullanıcı olmalı, sürekli UAC istekleri normal şartlarda zaten başarısız olmalı. Dördüncüsü, davranışsal tespit yatırımı: bu vakayı yakalayan şey bir imza değil, ağ trafiği deseniydi — yani EDR ve NDR yatırımı, imza tabanlı antivirüsten çok daha değerli. Beşincisi, farkındalık eğitimi: "bu normal görünüyor" refleksi tam olarak burada istismar edildi, geliştiricilere özel, tedarik zinciri odaklı bir güvenlik eğitimi şart.</w:t>
      </w:r>
    </w:p>
    <w:p>
      <w:pPr>
        <w:spacing w:after="180"/>
      </w:pPr>
      <w:r>
        <w:rPr>
          <w:color w:val="1B2320"/>
          <w:sz w:val="25"/>
        </w:rPr>
        <w:t>Ve son olarak, tespit mühendisliği: rapor iki yeni kural eklendiğini söylüyor, ben de bunların muhtemelen şunlar olabileceğini düşünüyorum — biri Suricata tarafında socket.io ve Nodster C2 POST deseni için bir imza, diğeri ise üç payload'da da gördüğümüz o sabit "Updated on 5th of August" string'i için bir YARA kuralı. Bu ikisi, gelecekte aynı aktörün farklı bir kampanyasını çok daha hızlı yakalamamızı sağlar.</w:t>
      </w:r>
    </w:p>
    <w:p>
      <w:pPr>
        <w:spacing w:before="80" w:after="40"/>
        <w:pBdr>
          <w:bottom w:val="single" w:sz="6" w:space="4" w:color="D3D8D2"/>
        </w:pBdr>
      </w:pPr>
      <w:r>
        <w:rPr>
          <w:rFonts w:ascii="Consolas" w:hAnsi="Consolas"/>
          <w:b/>
          <w:color w:val="7A4A12"/>
          <w:sz w:val="22"/>
        </w:rPr>
        <w:t xml:space="preserve">SLAYT 24   </w:t>
      </w:r>
      <w:r>
        <w:rPr>
          <w:b/>
          <w:color w:val="1B2320"/>
          <w:sz w:val="30"/>
        </w:rPr>
        <w:t>Kapanış</w:t>
      </w:r>
      <w:r>
        <w:rPr>
          <w:rFonts w:ascii="Consolas" w:hAnsi="Consolas"/>
          <w:color w:val="5B655F"/>
          <w:sz w:val="19"/>
        </w:rPr>
        <w:t xml:space="preserve">   ·   30:20</w:t>
      </w:r>
    </w:p>
    <w:p>
      <w:pPr>
        <w:spacing w:before="120" w:after="120"/>
      </w:pPr>
      <w:r>
        <w:rPr>
          <w:i/>
          <w:color w:val="5B655F"/>
          <w:sz w:val="21"/>
        </w:rPr>
        <w:t>[Slayt: Teşekkürler + sorular]</w:t>
      </w:r>
    </w:p>
    <w:p>
      <w:pPr>
        <w:spacing w:after="180"/>
      </w:pPr>
      <w:r>
        <w:rPr>
          <w:color w:val="1B2320"/>
          <w:sz w:val="25"/>
        </w:rPr>
        <w:t>Bugün tek bir olay akışı üzerinden bir tehdit aktörünün elini, komut satırı seviyesinde, hangi MITRE tekniğini kullandığını ve biz olsak nasıl yakalardık sorularıyla birlikte izledik. Bu deponun içinde ayrıca, bu akışın mantığını — gerçek bir zararlı yazılım üretmeden, izole bir ortamda — canlı olarak gösteren zararsız bir demo da hazır; isterseniz onu da ayrı bir oturumda birlikte çalıştırabiliriz.</w:t>
      </w:r>
    </w:p>
    <w:p>
      <w:pPr>
        <w:spacing w:after="180"/>
      </w:pPr>
      <w:r>
        <w:rPr>
          <w:color w:val="1B2320"/>
          <w:sz w:val="25"/>
        </w:rPr>
        <w:t>Şimdi sorularınızı almak isterim — özellikle kendi ortamınızda bu tekniklerin hangilerini zaten yakalayabildiğinizi, hangilerinde kör noktanız olabileceğini merak ediyorum. Teşekkür ederim.</w:t>
      </w:r>
    </w:p>
    <w:sectPr w:rsidR="00FC693F" w:rsidRPr="0006063C" w:rsidSect="00034616">
      <w:pgSz w:w="11906" w:h="16838"/>
      <w:pgMar w:top="1020" w:right="1474" w:bottom="102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7" w:lineRule="auto"/>
    </w:pPr>
    <w:rPr>
      <w:rFonts w:ascii="Calibri" w:hAnsi="Calibri"/>
      <w:color w:val="1B232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