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2F60" w14:textId="0B636CC4" w:rsidR="00482802" w:rsidRDefault="00106A97">
      <w:r>
        <w:t>1.</w:t>
      </w:r>
      <w:r w:rsidRPr="00106A97">
        <w:t>From protected health information (PHI) under HIPAA to personally identifiable data under GDPR, LLMs can sometimes memorize sensitive information. Unlike traditional software, these models aren’t designed to "forget" on demand. Removing data from a trained model is like trying to extract an ingredient from a baked cake—extremely difficult and often impractical.</w:t>
      </w:r>
    </w:p>
    <w:p w14:paraId="2573E90A" w14:textId="00B8CEDC" w:rsidR="00106A97" w:rsidRDefault="00106A97">
      <w:r>
        <w:t>2.</w:t>
      </w:r>
      <w:r w:rsidRPr="00106A97">
        <w:rPr>
          <w:rFonts w:ascii="Arial" w:hAnsi="Arial" w:cs="Arial"/>
          <w:color w:val="182541"/>
          <w:spacing w:val="-8"/>
          <w:sz w:val="27"/>
          <w:szCs w:val="27"/>
          <w:shd w:val="clear" w:color="auto" w:fill="FFFFFF"/>
        </w:rPr>
        <w:t xml:space="preserve"> </w:t>
      </w:r>
      <w:r w:rsidRPr="00106A97">
        <w:t>LLMs are trained on vast text corpora and can inadvertently </w:t>
      </w:r>
      <w:r w:rsidRPr="00106A97">
        <w:rPr>
          <w:b/>
          <w:bCs/>
        </w:rPr>
        <w:t>memorize verbatim data</w:t>
      </w:r>
      <w:r w:rsidRPr="00106A97">
        <w:t> – including names, addresses, medical record numbers, or entire documents. In healthcare use cases, this is especially dangerous. For example, imagine an LLM-based clinical assistant that was fine-tuned on real patient notes. If a user uses prompts injections, the model might regurgitate parts of a patient’s record. This would be a severe HIPAA violation. Likewise, an LLM might have ingested copyrighted medical texts or proprietary drug databases – content that must be unlearned if usage rights are revoked or to comply with GDPR erasure requests.</w:t>
      </w:r>
    </w:p>
    <w:p w14:paraId="39E7E2C8" w14:textId="1B03FE7A" w:rsidR="00106A97" w:rsidRDefault="00106A97"/>
    <w:sectPr w:rsidR="00106A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A97"/>
    <w:rsid w:val="00106A97"/>
    <w:rsid w:val="00482802"/>
    <w:rsid w:val="00572CB4"/>
    <w:rsid w:val="007D2D79"/>
    <w:rsid w:val="00B152EC"/>
    <w:rsid w:val="00D33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246D"/>
  <w15:chartTrackingRefBased/>
  <w15:docId w15:val="{946EC0B3-CEF3-44F8-9F6D-417A7C4E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A97"/>
    <w:rPr>
      <w:rFonts w:eastAsiaTheme="majorEastAsia" w:cstheme="majorBidi"/>
      <w:color w:val="272727" w:themeColor="text1" w:themeTint="D8"/>
    </w:rPr>
  </w:style>
  <w:style w:type="paragraph" w:styleId="Title">
    <w:name w:val="Title"/>
    <w:basedOn w:val="Normal"/>
    <w:next w:val="Normal"/>
    <w:link w:val="TitleChar"/>
    <w:uiPriority w:val="10"/>
    <w:qFormat/>
    <w:rsid w:val="0010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A97"/>
    <w:pPr>
      <w:spacing w:before="160"/>
      <w:jc w:val="center"/>
    </w:pPr>
    <w:rPr>
      <w:i/>
      <w:iCs/>
      <w:color w:val="404040" w:themeColor="text1" w:themeTint="BF"/>
    </w:rPr>
  </w:style>
  <w:style w:type="character" w:customStyle="1" w:styleId="QuoteChar">
    <w:name w:val="Quote Char"/>
    <w:basedOn w:val="DefaultParagraphFont"/>
    <w:link w:val="Quote"/>
    <w:uiPriority w:val="29"/>
    <w:rsid w:val="00106A97"/>
    <w:rPr>
      <w:i/>
      <w:iCs/>
      <w:color w:val="404040" w:themeColor="text1" w:themeTint="BF"/>
    </w:rPr>
  </w:style>
  <w:style w:type="paragraph" w:styleId="ListParagraph">
    <w:name w:val="List Paragraph"/>
    <w:basedOn w:val="Normal"/>
    <w:uiPriority w:val="34"/>
    <w:qFormat/>
    <w:rsid w:val="00106A97"/>
    <w:pPr>
      <w:ind w:left="720"/>
      <w:contextualSpacing/>
    </w:pPr>
  </w:style>
  <w:style w:type="character" w:styleId="IntenseEmphasis">
    <w:name w:val="Intense Emphasis"/>
    <w:basedOn w:val="DefaultParagraphFont"/>
    <w:uiPriority w:val="21"/>
    <w:qFormat/>
    <w:rsid w:val="00106A97"/>
    <w:rPr>
      <w:i/>
      <w:iCs/>
      <w:color w:val="2F5496" w:themeColor="accent1" w:themeShade="BF"/>
    </w:rPr>
  </w:style>
  <w:style w:type="paragraph" w:styleId="IntenseQuote">
    <w:name w:val="Intense Quote"/>
    <w:basedOn w:val="Normal"/>
    <w:next w:val="Normal"/>
    <w:link w:val="IntenseQuoteChar"/>
    <w:uiPriority w:val="30"/>
    <w:qFormat/>
    <w:rsid w:val="00106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A97"/>
    <w:rPr>
      <w:i/>
      <w:iCs/>
      <w:color w:val="2F5496" w:themeColor="accent1" w:themeShade="BF"/>
    </w:rPr>
  </w:style>
  <w:style w:type="character" w:styleId="IntenseReference">
    <w:name w:val="Intense Reference"/>
    <w:basedOn w:val="DefaultParagraphFont"/>
    <w:uiPriority w:val="32"/>
    <w:qFormat/>
    <w:rsid w:val="00106A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phakatkar</dc:creator>
  <cp:keywords/>
  <dc:description/>
  <cp:lastModifiedBy>neel phakatkar</cp:lastModifiedBy>
  <cp:revision>2</cp:revision>
  <dcterms:created xsi:type="dcterms:W3CDTF">2026-03-27T15:13:00Z</dcterms:created>
  <dcterms:modified xsi:type="dcterms:W3CDTF">2026-03-27T16:13:00Z</dcterms:modified>
</cp:coreProperties>
</file>