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E6E92" w14:textId="5F23340B" w:rsidR="0019014F" w:rsidRPr="0019014F" w:rsidRDefault="0019014F" w:rsidP="0019014F">
      <w:pPr>
        <w:rPr>
          <w:b/>
          <w:bCs/>
          <w:sz w:val="32"/>
          <w:szCs w:val="32"/>
        </w:rPr>
      </w:pPr>
      <w:proofErr w:type="spellStart"/>
      <w:r w:rsidRPr="0019014F">
        <w:rPr>
          <w:b/>
          <w:bCs/>
          <w:sz w:val="32"/>
          <w:szCs w:val="32"/>
        </w:rPr>
        <w:t>NeuralExcision</w:t>
      </w:r>
      <w:proofErr w:type="spellEnd"/>
      <w:r w:rsidRPr="0019014F">
        <w:rPr>
          <w:b/>
          <w:bCs/>
          <w:sz w:val="32"/>
          <w:szCs w:val="32"/>
        </w:rPr>
        <w:t xml:space="preserve"> Framework: A Unified System for Synchronous Parametric Redaction and Multi-Vector Knowledge Erasure</w:t>
      </w:r>
    </w:p>
    <w:p w14:paraId="2A2E4572" w14:textId="787E7C96" w:rsidR="0019014F" w:rsidRPr="0019014F" w:rsidRDefault="0019014F" w:rsidP="0019014F">
      <w:pPr>
        <w:rPr>
          <w:b/>
          <w:bCs/>
          <w:sz w:val="28"/>
          <w:szCs w:val="28"/>
        </w:rPr>
      </w:pPr>
      <w:r w:rsidRPr="0019014F">
        <w:rPr>
          <w:b/>
          <w:bCs/>
          <w:sz w:val="28"/>
          <w:szCs w:val="28"/>
        </w:rPr>
        <w:t>1. Objectives of the Project</w:t>
      </w:r>
    </w:p>
    <w:p w14:paraId="4C2AE9ED" w14:textId="77777777" w:rsidR="0019014F" w:rsidRPr="0019014F" w:rsidRDefault="0019014F" w:rsidP="0019014F">
      <w:r w:rsidRPr="0019014F">
        <w:t>The primary goal is to bridge the gap between legal privacy requirements and the technical limitations of "black-box" AI models.</w:t>
      </w:r>
    </w:p>
    <w:p w14:paraId="255CF5D4" w14:textId="77777777" w:rsidR="0019014F" w:rsidRPr="0019014F" w:rsidRDefault="0019014F" w:rsidP="0019014F">
      <w:pPr>
        <w:numPr>
          <w:ilvl w:val="0"/>
          <w:numId w:val="14"/>
        </w:numPr>
      </w:pPr>
      <w:r w:rsidRPr="0019014F">
        <w:rPr>
          <w:b/>
          <w:bCs/>
        </w:rPr>
        <w:t>Surgical Knowledge Erasure:</w:t>
      </w:r>
      <w:r w:rsidRPr="0019014F">
        <w:t xml:space="preserve"> To remove specific "memories" (PII, toxic data, or copyrighted content) from a model's weights without needing a full, expensive retrain.</w:t>
      </w:r>
    </w:p>
    <w:p w14:paraId="7A4F797D" w14:textId="77777777" w:rsidR="0019014F" w:rsidRPr="0019014F" w:rsidRDefault="0019014F" w:rsidP="0019014F">
      <w:pPr>
        <w:numPr>
          <w:ilvl w:val="0"/>
          <w:numId w:val="14"/>
        </w:numPr>
      </w:pPr>
      <w:r w:rsidRPr="0019014F">
        <w:rPr>
          <w:b/>
          <w:bCs/>
        </w:rPr>
        <w:t>Dual-Track Synchronization:</w:t>
      </w:r>
      <w:r w:rsidRPr="0019014F">
        <w:t xml:space="preserve"> To ensure that when data is unlearned from the model, it is also purged from associated Vector Databases (RAG systems) to prevent information leakage.</w:t>
      </w:r>
    </w:p>
    <w:p w14:paraId="55F4A872" w14:textId="77777777" w:rsidR="0019014F" w:rsidRPr="0019014F" w:rsidRDefault="0019014F" w:rsidP="0019014F">
      <w:pPr>
        <w:numPr>
          <w:ilvl w:val="0"/>
          <w:numId w:val="14"/>
        </w:numPr>
      </w:pPr>
      <w:r w:rsidRPr="0019014F">
        <w:rPr>
          <w:b/>
          <w:bCs/>
        </w:rPr>
        <w:t>Zero-Downtime Compliance:</w:t>
      </w:r>
      <w:r w:rsidRPr="0019014F">
        <w:t xml:space="preserve"> To provide instant protection via the </w:t>
      </w:r>
      <w:r w:rsidRPr="0019014F">
        <w:rPr>
          <w:b/>
          <w:bCs/>
        </w:rPr>
        <w:t>Hot Shield</w:t>
      </w:r>
      <w:r w:rsidRPr="0019014F">
        <w:t xml:space="preserve"> while the computationally heavy unlearning process runs in the background.</w:t>
      </w:r>
    </w:p>
    <w:p w14:paraId="25EEF6F5" w14:textId="77777777" w:rsidR="0019014F" w:rsidRPr="0019014F" w:rsidRDefault="0019014F" w:rsidP="0019014F">
      <w:pPr>
        <w:numPr>
          <w:ilvl w:val="0"/>
          <w:numId w:val="14"/>
        </w:numPr>
      </w:pPr>
      <w:r w:rsidRPr="0019014F">
        <w:rPr>
          <w:b/>
          <w:bCs/>
        </w:rPr>
        <w:t>Verification &amp; Trust:</w:t>
      </w:r>
      <w:r w:rsidRPr="0019014F">
        <w:t xml:space="preserve"> To mathematically prove that unlearning has occurred using cryptographic hashes and regression testing to ensure no "Catastrophic Forgetting" happened to the model's general intelligence.</w:t>
      </w:r>
    </w:p>
    <w:p w14:paraId="5B84CACD" w14:textId="6C16A639" w:rsidR="0019014F" w:rsidRPr="0019014F" w:rsidRDefault="0019014F" w:rsidP="0019014F"/>
    <w:p w14:paraId="10650459" w14:textId="77777777" w:rsidR="0019014F" w:rsidRPr="0019014F" w:rsidRDefault="0019014F" w:rsidP="0019014F">
      <w:pPr>
        <w:rPr>
          <w:b/>
          <w:bCs/>
          <w:sz w:val="28"/>
          <w:szCs w:val="28"/>
        </w:rPr>
      </w:pPr>
      <w:r w:rsidRPr="0019014F">
        <w:rPr>
          <w:b/>
          <w:bCs/>
          <w:sz w:val="28"/>
          <w:szCs w:val="28"/>
        </w:rPr>
        <w:t>2. Devices and Datasets Needed</w:t>
      </w:r>
    </w:p>
    <w:p w14:paraId="0E649710" w14:textId="77777777" w:rsidR="0019014F" w:rsidRPr="0019014F" w:rsidRDefault="0019014F" w:rsidP="0019014F">
      <w:r w:rsidRPr="0019014F">
        <w:t>To implement and test this framework at an enterprise scale, the following resources are required:</w:t>
      </w:r>
    </w:p>
    <w:p w14:paraId="4403F44A" w14:textId="77777777" w:rsidR="0019014F" w:rsidRPr="0019014F" w:rsidRDefault="0019014F" w:rsidP="0019014F">
      <w:r w:rsidRPr="0019014F">
        <w:rPr>
          <w:b/>
          <w:bCs/>
        </w:rPr>
        <w:t>Hardware/Devices:</w:t>
      </w:r>
    </w:p>
    <w:p w14:paraId="66BF8C8D" w14:textId="77777777" w:rsidR="0019014F" w:rsidRPr="0019014F" w:rsidRDefault="0019014F" w:rsidP="0019014F">
      <w:pPr>
        <w:numPr>
          <w:ilvl w:val="0"/>
          <w:numId w:val="15"/>
        </w:numPr>
      </w:pPr>
      <w:r w:rsidRPr="0019014F">
        <w:rPr>
          <w:b/>
          <w:bCs/>
        </w:rPr>
        <w:t>High-Compute GPUs:</w:t>
      </w:r>
      <w:r w:rsidRPr="0019014F">
        <w:t xml:space="preserve"> NVIDIA A100 or H100 (80GB VRAM) for unlearning tasks on models like Llama-3-8B; smaller GPUs (RTX 3090/4090) are sufficient for </w:t>
      </w:r>
      <w:proofErr w:type="spellStart"/>
      <w:r w:rsidRPr="0019014F">
        <w:t>TinyLlama</w:t>
      </w:r>
      <w:proofErr w:type="spellEnd"/>
      <w:r w:rsidRPr="0019014F">
        <w:t>.</w:t>
      </w:r>
    </w:p>
    <w:p w14:paraId="5D7FFCF9" w14:textId="77777777" w:rsidR="0019014F" w:rsidRPr="0019014F" w:rsidRDefault="0019014F" w:rsidP="0019014F">
      <w:pPr>
        <w:numPr>
          <w:ilvl w:val="0"/>
          <w:numId w:val="15"/>
        </w:numPr>
      </w:pPr>
      <w:r w:rsidRPr="0019014F">
        <w:rPr>
          <w:b/>
          <w:bCs/>
        </w:rPr>
        <w:t>Storage:</w:t>
      </w:r>
      <w:r w:rsidRPr="0019014F">
        <w:t xml:space="preserve"> High-speed SSDs for storing model checkpoints and large-scale vector embeddings.</w:t>
      </w:r>
    </w:p>
    <w:p w14:paraId="1218D10C" w14:textId="77777777" w:rsidR="0019014F" w:rsidRPr="0019014F" w:rsidRDefault="0019014F" w:rsidP="0019014F">
      <w:pPr>
        <w:numPr>
          <w:ilvl w:val="0"/>
          <w:numId w:val="15"/>
        </w:numPr>
      </w:pPr>
      <w:r w:rsidRPr="0019014F">
        <w:rPr>
          <w:b/>
          <w:bCs/>
        </w:rPr>
        <w:t>Inference Servers:</w:t>
      </w:r>
      <w:r w:rsidRPr="0019014F">
        <w:t xml:space="preserve"> Scalable cloud environments (like AWS or GCP) to host the </w:t>
      </w:r>
      <w:proofErr w:type="spellStart"/>
      <w:r w:rsidRPr="0019014F">
        <w:t>FastAPI</w:t>
      </w:r>
      <w:proofErr w:type="spellEnd"/>
      <w:r w:rsidRPr="0019014F">
        <w:t xml:space="preserve"> backend and Celery workers.</w:t>
      </w:r>
    </w:p>
    <w:p w14:paraId="5D18851C" w14:textId="77777777" w:rsidR="0019014F" w:rsidRPr="0019014F" w:rsidRDefault="0019014F" w:rsidP="0019014F">
      <w:r w:rsidRPr="0019014F">
        <w:rPr>
          <w:b/>
          <w:bCs/>
        </w:rPr>
        <w:t>Datasets:</w:t>
      </w:r>
    </w:p>
    <w:p w14:paraId="10B77584" w14:textId="77777777" w:rsidR="0019014F" w:rsidRPr="0019014F" w:rsidRDefault="0019014F" w:rsidP="0019014F">
      <w:pPr>
        <w:numPr>
          <w:ilvl w:val="0"/>
          <w:numId w:val="16"/>
        </w:numPr>
      </w:pPr>
      <w:r w:rsidRPr="0019014F">
        <w:rPr>
          <w:b/>
          <w:bCs/>
        </w:rPr>
        <w:t>Target Datasets:</w:t>
      </w:r>
      <w:r w:rsidRPr="0019014F">
        <w:t xml:space="preserve"> Custom "poisoned" datasets containing synthetic PII, copyrighted text, or biased content to provide a target for the unlearning process.</w:t>
      </w:r>
    </w:p>
    <w:p w14:paraId="69240378" w14:textId="77777777" w:rsidR="0019014F" w:rsidRPr="0019014F" w:rsidRDefault="0019014F" w:rsidP="0019014F">
      <w:pPr>
        <w:numPr>
          <w:ilvl w:val="0"/>
          <w:numId w:val="16"/>
        </w:numPr>
      </w:pPr>
      <w:r w:rsidRPr="0019014F">
        <w:rPr>
          <w:b/>
          <w:bCs/>
        </w:rPr>
        <w:t>Standard Benchmarks:</w:t>
      </w:r>
      <w:r w:rsidRPr="0019014F">
        <w:t xml:space="preserve"> MMLU (Massive Multitask Language Understanding) and </w:t>
      </w:r>
      <w:proofErr w:type="spellStart"/>
      <w:r w:rsidRPr="0019014F">
        <w:t>HumanEval</w:t>
      </w:r>
      <w:proofErr w:type="spellEnd"/>
      <w:r w:rsidRPr="0019014F">
        <w:t xml:space="preserve"> to measure the "Blast Radius" and ensure model utility is preserved.</w:t>
      </w:r>
    </w:p>
    <w:p w14:paraId="25A60D7A" w14:textId="77777777" w:rsidR="0019014F" w:rsidRPr="0019014F" w:rsidRDefault="0019014F" w:rsidP="0019014F">
      <w:pPr>
        <w:numPr>
          <w:ilvl w:val="0"/>
          <w:numId w:val="16"/>
        </w:numPr>
      </w:pPr>
      <w:r w:rsidRPr="0019014F">
        <w:rPr>
          <w:b/>
          <w:bCs/>
        </w:rPr>
        <w:t>Membership Inference Attack (MIA) Sets:</w:t>
      </w:r>
      <w:r w:rsidRPr="0019014F">
        <w:t xml:space="preserve"> Specific data used to test if the model still "remembers" the unlearned information after the surgery.</w:t>
      </w:r>
    </w:p>
    <w:p w14:paraId="6E5FD6F6" w14:textId="64B76E7D" w:rsidR="0019014F" w:rsidRPr="0019014F" w:rsidRDefault="0019014F" w:rsidP="0019014F">
      <w:pPr>
        <w:rPr>
          <w:sz w:val="28"/>
          <w:szCs w:val="28"/>
        </w:rPr>
      </w:pPr>
    </w:p>
    <w:p w14:paraId="6DC68CCE" w14:textId="77777777" w:rsidR="0019014F" w:rsidRPr="0019014F" w:rsidRDefault="0019014F" w:rsidP="0019014F">
      <w:pPr>
        <w:rPr>
          <w:b/>
          <w:bCs/>
          <w:sz w:val="28"/>
          <w:szCs w:val="28"/>
        </w:rPr>
      </w:pPr>
      <w:r w:rsidRPr="0019014F">
        <w:rPr>
          <w:b/>
          <w:bCs/>
          <w:sz w:val="28"/>
          <w:szCs w:val="28"/>
        </w:rPr>
        <w:t>3. Flowchart / Steps in Project Creation</w:t>
      </w:r>
    </w:p>
    <w:p w14:paraId="7514BB56" w14:textId="77777777" w:rsidR="0019014F" w:rsidRPr="0019014F" w:rsidRDefault="0019014F" w:rsidP="0019014F">
      <w:r w:rsidRPr="0019014F">
        <w:t xml:space="preserve">The lifecycle of a single unlearning request within the </w:t>
      </w:r>
      <w:proofErr w:type="spellStart"/>
      <w:r w:rsidRPr="0019014F">
        <w:t>NeuralExcision</w:t>
      </w:r>
      <w:proofErr w:type="spellEnd"/>
      <w:r w:rsidRPr="0019014F">
        <w:t xml:space="preserve"> Framework follows these steps:</w:t>
      </w:r>
    </w:p>
    <w:p w14:paraId="3763BFDD" w14:textId="77777777" w:rsidR="0019014F" w:rsidRPr="0019014F" w:rsidRDefault="0019014F" w:rsidP="0019014F">
      <w:pPr>
        <w:numPr>
          <w:ilvl w:val="0"/>
          <w:numId w:val="17"/>
        </w:numPr>
      </w:pPr>
      <w:r w:rsidRPr="0019014F">
        <w:rPr>
          <w:b/>
          <w:bCs/>
        </w:rPr>
        <w:lastRenderedPageBreak/>
        <w:t>Request Ingestion:</w:t>
      </w:r>
      <w:r w:rsidRPr="0019014F">
        <w:t xml:space="preserve"> The user submits a deletion request (e.g., "Delete John Doe") via the Next.js dashboard.</w:t>
      </w:r>
    </w:p>
    <w:p w14:paraId="08C4513D" w14:textId="77777777" w:rsidR="0019014F" w:rsidRPr="0019014F" w:rsidRDefault="0019014F" w:rsidP="0019014F">
      <w:pPr>
        <w:numPr>
          <w:ilvl w:val="0"/>
          <w:numId w:val="17"/>
        </w:numPr>
      </w:pPr>
      <w:r w:rsidRPr="0019014F">
        <w:rPr>
          <w:b/>
          <w:bCs/>
        </w:rPr>
        <w:t>Detection &amp; Identification:</w:t>
      </w:r>
      <w:r w:rsidRPr="0019014F">
        <w:t xml:space="preserve"> </w:t>
      </w:r>
      <w:r w:rsidRPr="0019014F">
        <w:rPr>
          <w:b/>
          <w:bCs/>
        </w:rPr>
        <w:t>Presidio/</w:t>
      </w:r>
      <w:proofErr w:type="spellStart"/>
      <w:r w:rsidRPr="0019014F">
        <w:rPr>
          <w:b/>
          <w:bCs/>
        </w:rPr>
        <w:t>spaCy</w:t>
      </w:r>
      <w:proofErr w:type="spellEnd"/>
      <w:r w:rsidRPr="0019014F">
        <w:t xml:space="preserve"> detects PII, and </w:t>
      </w:r>
      <w:proofErr w:type="spellStart"/>
      <w:r w:rsidRPr="0019014F">
        <w:rPr>
          <w:b/>
          <w:bCs/>
        </w:rPr>
        <w:t>Captum</w:t>
      </w:r>
      <w:proofErr w:type="spellEnd"/>
      <w:r w:rsidRPr="0019014F">
        <w:t xml:space="preserve"> runs influence tracing to find which specific model weights are responsible for that knowledge.</w:t>
      </w:r>
    </w:p>
    <w:p w14:paraId="6E6D3D5E" w14:textId="77777777" w:rsidR="0019014F" w:rsidRPr="0019014F" w:rsidRDefault="0019014F" w:rsidP="0019014F">
      <w:pPr>
        <w:numPr>
          <w:ilvl w:val="0"/>
          <w:numId w:val="17"/>
        </w:numPr>
      </w:pPr>
      <w:r w:rsidRPr="0019014F">
        <w:rPr>
          <w:b/>
          <w:bCs/>
        </w:rPr>
        <w:t>Instant Mitigation:</w:t>
      </w:r>
      <w:r w:rsidRPr="0019014F">
        <w:t xml:space="preserve"> The </w:t>
      </w:r>
      <w:r w:rsidRPr="0019014F">
        <w:rPr>
          <w:b/>
          <w:bCs/>
        </w:rPr>
        <w:t>Hot Shield</w:t>
      </w:r>
      <w:r w:rsidRPr="0019014F">
        <w:t xml:space="preserve"> (semantic router) is deployed in under 2 seconds to block any queries related to the target data while the engine prepares.</w:t>
      </w:r>
    </w:p>
    <w:p w14:paraId="6FD81F6E" w14:textId="77777777" w:rsidR="0019014F" w:rsidRPr="0019014F" w:rsidRDefault="0019014F" w:rsidP="0019014F">
      <w:pPr>
        <w:numPr>
          <w:ilvl w:val="0"/>
          <w:numId w:val="17"/>
        </w:numPr>
      </w:pPr>
      <w:r w:rsidRPr="0019014F">
        <w:rPr>
          <w:b/>
          <w:bCs/>
        </w:rPr>
        <w:t>Concept Expansion:</w:t>
      </w:r>
      <w:r w:rsidRPr="0019014F">
        <w:t xml:space="preserve"> An internal LLM generates </w:t>
      </w:r>
      <w:r w:rsidRPr="0019014F">
        <w:rPr>
          <w:b/>
          <w:bCs/>
        </w:rPr>
        <w:t>Semantic Anti-Sets</w:t>
      </w:r>
      <w:r w:rsidRPr="0019014F">
        <w:t xml:space="preserve"> (50+ variations of the concept) to ensure the system targets the </w:t>
      </w:r>
      <w:r w:rsidRPr="0019014F">
        <w:rPr>
          <w:i/>
          <w:iCs/>
        </w:rPr>
        <w:t>idea</w:t>
      </w:r>
      <w:r w:rsidRPr="0019014F">
        <w:t>, not just a specific string of text.</w:t>
      </w:r>
    </w:p>
    <w:p w14:paraId="513AA889" w14:textId="77777777" w:rsidR="0019014F" w:rsidRPr="0019014F" w:rsidRDefault="0019014F" w:rsidP="0019014F">
      <w:pPr>
        <w:numPr>
          <w:ilvl w:val="0"/>
          <w:numId w:val="17"/>
        </w:numPr>
      </w:pPr>
      <w:r w:rsidRPr="0019014F">
        <w:rPr>
          <w:b/>
          <w:bCs/>
        </w:rPr>
        <w:t>Dual-Track Execution:</w:t>
      </w:r>
    </w:p>
    <w:p w14:paraId="5260670F" w14:textId="77777777" w:rsidR="0019014F" w:rsidRPr="0019014F" w:rsidRDefault="0019014F" w:rsidP="0019014F">
      <w:pPr>
        <w:numPr>
          <w:ilvl w:val="1"/>
          <w:numId w:val="17"/>
        </w:numPr>
      </w:pPr>
      <w:r w:rsidRPr="0019014F">
        <w:rPr>
          <w:b/>
          <w:bCs/>
        </w:rPr>
        <w:t>Weight Editing:</w:t>
      </w:r>
      <w:r w:rsidRPr="0019014F">
        <w:t xml:space="preserve"> The engine runs </w:t>
      </w:r>
      <w:r w:rsidRPr="0019014F">
        <w:rPr>
          <w:b/>
          <w:bCs/>
        </w:rPr>
        <w:t>Gradient Ascent</w:t>
      </w:r>
      <w:r w:rsidRPr="0019014F">
        <w:t xml:space="preserve"> on the model's weights to "push" the parameters away from the unwanted data.</w:t>
      </w:r>
    </w:p>
    <w:p w14:paraId="575E9BBD" w14:textId="77777777" w:rsidR="0019014F" w:rsidRPr="0019014F" w:rsidRDefault="0019014F" w:rsidP="0019014F">
      <w:pPr>
        <w:numPr>
          <w:ilvl w:val="1"/>
          <w:numId w:val="17"/>
        </w:numPr>
      </w:pPr>
      <w:r w:rsidRPr="0019014F">
        <w:rPr>
          <w:b/>
          <w:bCs/>
        </w:rPr>
        <w:t>Vector Purging:</w:t>
      </w:r>
      <w:r w:rsidRPr="0019014F">
        <w:t xml:space="preserve"> The system simultaneously searches and deletes related embeddings from </w:t>
      </w:r>
      <w:r w:rsidRPr="0019014F">
        <w:rPr>
          <w:b/>
          <w:bCs/>
        </w:rPr>
        <w:t>Milvus/Pinecone</w:t>
      </w:r>
      <w:r w:rsidRPr="0019014F">
        <w:t>.</w:t>
      </w:r>
    </w:p>
    <w:p w14:paraId="63899413" w14:textId="77777777" w:rsidR="0019014F" w:rsidRPr="0019014F" w:rsidRDefault="0019014F" w:rsidP="0019014F">
      <w:pPr>
        <w:numPr>
          <w:ilvl w:val="0"/>
          <w:numId w:val="17"/>
        </w:numPr>
      </w:pPr>
      <w:r w:rsidRPr="0019014F">
        <w:rPr>
          <w:b/>
          <w:bCs/>
        </w:rPr>
        <w:t>Blast Radius Verification:</w:t>
      </w:r>
      <w:r w:rsidRPr="0019014F">
        <w:t xml:space="preserve"> The </w:t>
      </w:r>
      <w:r w:rsidRPr="0019014F">
        <w:rPr>
          <w:b/>
          <w:bCs/>
        </w:rPr>
        <w:t>Simulator</w:t>
      </w:r>
      <w:r w:rsidRPr="0019014F">
        <w:t xml:space="preserve"> runs MMLU/</w:t>
      </w:r>
      <w:proofErr w:type="spellStart"/>
      <w:r w:rsidRPr="0019014F">
        <w:t>HumanEval</w:t>
      </w:r>
      <w:proofErr w:type="spellEnd"/>
      <w:r w:rsidRPr="0019014F">
        <w:t xml:space="preserve"> tests to ensure the model's general reasoning is still above 99% of its baseline.</w:t>
      </w:r>
    </w:p>
    <w:p w14:paraId="2B0CC555" w14:textId="4C03B631" w:rsidR="00FF4DDF" w:rsidRDefault="0019014F" w:rsidP="00FF4DDF">
      <w:pPr>
        <w:numPr>
          <w:ilvl w:val="0"/>
          <w:numId w:val="17"/>
        </w:numPr>
        <w:jc w:val="center"/>
      </w:pPr>
      <w:r w:rsidRPr="0019014F">
        <w:rPr>
          <w:b/>
          <w:bCs/>
        </w:rPr>
        <w:t>Final Certification:</w:t>
      </w:r>
      <w:r w:rsidRPr="0019014F">
        <w:t xml:space="preserve"> A cryptographic PDF certificate is generated, containing the SHA-256 hash of the new weights and proof of </w:t>
      </w:r>
      <w:proofErr w:type="spellStart"/>
      <w:r w:rsidRPr="0019014F">
        <w:t>unlearnin</w:t>
      </w:r>
      <w:proofErr w:type="spellEnd"/>
      <w:r w:rsidR="00FF4DDF">
        <w:rPr>
          <w:noProof/>
        </w:rPr>
        <w:drawing>
          <wp:inline distT="0" distB="0" distL="0" distR="0" wp14:anchorId="4A7F5DFC" wp14:editId="27373ADC">
            <wp:extent cx="3619500" cy="4859819"/>
            <wp:effectExtent l="0" t="0" r="0" b="0"/>
            <wp:docPr id="476134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009" cy="4877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BB082" w14:textId="3E94E852" w:rsidR="0019014F" w:rsidRPr="0019014F" w:rsidRDefault="0019014F" w:rsidP="00FF4DDF">
      <w:pPr>
        <w:ind w:left="720"/>
      </w:pPr>
    </w:p>
    <w:p w14:paraId="349F679C" w14:textId="77777777" w:rsidR="0019014F" w:rsidRPr="0019014F" w:rsidRDefault="0019014F" w:rsidP="0019014F">
      <w:pPr>
        <w:rPr>
          <w:b/>
          <w:bCs/>
          <w:sz w:val="28"/>
          <w:szCs w:val="28"/>
        </w:rPr>
      </w:pPr>
      <w:r w:rsidRPr="0019014F">
        <w:rPr>
          <w:b/>
          <w:bCs/>
          <w:sz w:val="28"/>
          <w:szCs w:val="28"/>
        </w:rPr>
        <w:t>4. System Architecture</w:t>
      </w:r>
    </w:p>
    <w:p w14:paraId="6256933A" w14:textId="77777777" w:rsidR="0019014F" w:rsidRPr="0019014F" w:rsidRDefault="0019014F" w:rsidP="0019014F">
      <w:r w:rsidRPr="0019014F">
        <w:t xml:space="preserve">The architecture is designed as a "Headless" </w:t>
      </w:r>
      <w:proofErr w:type="spellStart"/>
      <w:r w:rsidRPr="0019014F">
        <w:t>MLOps</w:t>
      </w:r>
      <w:proofErr w:type="spellEnd"/>
      <w:r w:rsidRPr="0019014F">
        <w:t xml:space="preserve"> system where the processing engine is decoupled from the user interface.</w:t>
      </w:r>
    </w:p>
    <w:p w14:paraId="2E5B03D2" w14:textId="77777777" w:rsidR="0019014F" w:rsidRPr="0019014F" w:rsidRDefault="0019014F" w:rsidP="0019014F">
      <w:pPr>
        <w:numPr>
          <w:ilvl w:val="0"/>
          <w:numId w:val="18"/>
        </w:numPr>
      </w:pPr>
      <w:r w:rsidRPr="0019014F">
        <w:rPr>
          <w:b/>
          <w:bCs/>
        </w:rPr>
        <w:t>Frontend Layer (Management):</w:t>
      </w:r>
      <w:r w:rsidRPr="0019014F">
        <w:t xml:space="preserve"> Built with </w:t>
      </w:r>
      <w:r w:rsidRPr="0019014F">
        <w:rPr>
          <w:b/>
          <w:bCs/>
        </w:rPr>
        <w:t>Next.js and Tailwind CSS</w:t>
      </w:r>
      <w:r w:rsidRPr="0019014F">
        <w:t>, providing the interface for compliance officers to trigger jobs, view performance charts, and audit certificates.</w:t>
      </w:r>
    </w:p>
    <w:p w14:paraId="74AE4A68" w14:textId="77777777" w:rsidR="0019014F" w:rsidRPr="0019014F" w:rsidRDefault="0019014F" w:rsidP="0019014F">
      <w:pPr>
        <w:numPr>
          <w:ilvl w:val="0"/>
          <w:numId w:val="18"/>
        </w:numPr>
      </w:pPr>
      <w:r w:rsidRPr="0019014F">
        <w:rPr>
          <w:b/>
          <w:bCs/>
        </w:rPr>
        <w:t>Backend Orchestration (The "Heart"):</w:t>
      </w:r>
      <w:r w:rsidRPr="0019014F">
        <w:t xml:space="preserve"> A </w:t>
      </w:r>
      <w:proofErr w:type="spellStart"/>
      <w:r w:rsidRPr="0019014F">
        <w:rPr>
          <w:b/>
          <w:bCs/>
        </w:rPr>
        <w:t>FastAPI</w:t>
      </w:r>
      <w:proofErr w:type="spellEnd"/>
      <w:r w:rsidRPr="0019014F">
        <w:t xml:space="preserve"> server that manages the logic and state, connected to </w:t>
      </w:r>
      <w:r w:rsidRPr="0019014F">
        <w:rPr>
          <w:b/>
          <w:bCs/>
        </w:rPr>
        <w:t>Celery</w:t>
      </w:r>
      <w:r w:rsidRPr="0019014F">
        <w:t xml:space="preserve"> workers that handle the heavy GPU-intensive unlearning tasks asynchronously.</w:t>
      </w:r>
    </w:p>
    <w:p w14:paraId="5D695DAF" w14:textId="77777777" w:rsidR="0019014F" w:rsidRPr="0019014F" w:rsidRDefault="0019014F" w:rsidP="0019014F">
      <w:pPr>
        <w:numPr>
          <w:ilvl w:val="0"/>
          <w:numId w:val="18"/>
        </w:numPr>
      </w:pPr>
      <w:r w:rsidRPr="0019014F">
        <w:rPr>
          <w:b/>
          <w:bCs/>
        </w:rPr>
        <w:t>The Unlearning Engine:</w:t>
      </w:r>
      <w:r w:rsidRPr="0019014F">
        <w:t xml:space="preserve"> Built on </w:t>
      </w:r>
      <w:proofErr w:type="spellStart"/>
      <w:r w:rsidRPr="0019014F">
        <w:rPr>
          <w:b/>
          <w:bCs/>
        </w:rPr>
        <w:t>PyTorch</w:t>
      </w:r>
      <w:proofErr w:type="spellEnd"/>
      <w:r w:rsidRPr="0019014F">
        <w:rPr>
          <w:b/>
          <w:bCs/>
        </w:rPr>
        <w:t xml:space="preserve"> and Hugging Face Transformers</w:t>
      </w:r>
      <w:r w:rsidRPr="0019014F">
        <w:t xml:space="preserve">, this layer executes the </w:t>
      </w:r>
      <w:r w:rsidRPr="0019014F">
        <w:rPr>
          <w:b/>
          <w:bCs/>
        </w:rPr>
        <w:t>ROME/MEMIT</w:t>
      </w:r>
      <w:r w:rsidRPr="0019014F">
        <w:t xml:space="preserve"> or Gradient Ascent algorithms directly on the model's parameters.</w:t>
      </w:r>
    </w:p>
    <w:p w14:paraId="2E3BDD9D" w14:textId="77777777" w:rsidR="0019014F" w:rsidRPr="0019014F" w:rsidRDefault="0019014F" w:rsidP="0019014F">
      <w:pPr>
        <w:numPr>
          <w:ilvl w:val="0"/>
          <w:numId w:val="18"/>
        </w:numPr>
      </w:pPr>
      <w:r w:rsidRPr="0019014F">
        <w:rPr>
          <w:b/>
          <w:bCs/>
        </w:rPr>
        <w:t>Data Integrity Layer:</w:t>
      </w:r>
      <w:r w:rsidRPr="0019014F">
        <w:t xml:space="preserve"> * </w:t>
      </w:r>
      <w:r w:rsidRPr="0019014F">
        <w:rPr>
          <w:b/>
          <w:bCs/>
        </w:rPr>
        <w:t>PostgreSQL:</w:t>
      </w:r>
      <w:r w:rsidRPr="0019014F">
        <w:t xml:space="preserve"> Stores metadata, job logs, and user request history.</w:t>
      </w:r>
    </w:p>
    <w:p w14:paraId="49B19E1C" w14:textId="77777777" w:rsidR="0019014F" w:rsidRPr="0019014F" w:rsidRDefault="0019014F" w:rsidP="0019014F">
      <w:pPr>
        <w:numPr>
          <w:ilvl w:val="1"/>
          <w:numId w:val="18"/>
        </w:numPr>
      </w:pPr>
      <w:r w:rsidRPr="0019014F">
        <w:rPr>
          <w:b/>
          <w:bCs/>
        </w:rPr>
        <w:t>Vector Databases (Milvus/Pinecone):</w:t>
      </w:r>
      <w:r w:rsidRPr="0019014F">
        <w:t xml:space="preserve"> Stores the RAG embeddings that must be purged in sync with the model weights.</w:t>
      </w:r>
    </w:p>
    <w:p w14:paraId="3E0B7C5A" w14:textId="77777777" w:rsidR="0019014F" w:rsidRPr="0019014F" w:rsidRDefault="0019014F" w:rsidP="0019014F">
      <w:pPr>
        <w:numPr>
          <w:ilvl w:val="0"/>
          <w:numId w:val="18"/>
        </w:numPr>
      </w:pPr>
      <w:r w:rsidRPr="0019014F">
        <w:rPr>
          <w:b/>
          <w:bCs/>
        </w:rPr>
        <w:t>Security &amp; Guardrail Layer:</w:t>
      </w:r>
      <w:r w:rsidRPr="0019014F">
        <w:t xml:space="preserve"> The </w:t>
      </w:r>
      <w:r w:rsidRPr="0019014F">
        <w:rPr>
          <w:b/>
          <w:bCs/>
        </w:rPr>
        <w:t>Hot Shield</w:t>
      </w:r>
      <w:r w:rsidRPr="0019014F">
        <w:t xml:space="preserve"> acts as a semantic proxy in front of the inference model to intercept restricted queries in real-time.</w:t>
      </w:r>
    </w:p>
    <w:p w14:paraId="16D9A75D" w14:textId="77777777" w:rsidR="0019014F" w:rsidRDefault="0019014F"/>
    <w:p w14:paraId="235BA40C" w14:textId="77777777" w:rsidR="0019014F" w:rsidRDefault="0019014F"/>
    <w:p w14:paraId="273FB5CB" w14:textId="77777777" w:rsidR="00FF4DDF" w:rsidRDefault="00FF4DDF"/>
    <w:p w14:paraId="4A71DDA8" w14:textId="6DC83954" w:rsidR="00FF4DDF" w:rsidRDefault="00FF4DDF" w:rsidP="00FF4DDF">
      <w:pPr>
        <w:jc w:val="center"/>
      </w:pPr>
      <w:r w:rsidRPr="00FF4DDF">
        <w:drawing>
          <wp:inline distT="0" distB="0" distL="0" distR="0" wp14:anchorId="354C437A" wp14:editId="10623ACB">
            <wp:extent cx="5779203" cy="3154680"/>
            <wp:effectExtent l="0" t="0" r="0" b="7620"/>
            <wp:docPr id="37792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28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751" cy="316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F0CE" w14:textId="77777777" w:rsidR="0019014F" w:rsidRDefault="0019014F"/>
    <w:p w14:paraId="4E53D50D" w14:textId="77777777" w:rsidR="00FF4DDF" w:rsidRDefault="00FF4DDF"/>
    <w:p w14:paraId="06EF5908" w14:textId="77777777" w:rsidR="00FF4DDF" w:rsidRDefault="00FF4DDF"/>
    <w:p w14:paraId="6089D6ED" w14:textId="0A64685A" w:rsidR="0019014F" w:rsidRDefault="0019014F"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6DCF77" wp14:editId="157F890D">
                <wp:simplePos x="0" y="0"/>
                <wp:positionH relativeFrom="column">
                  <wp:posOffset>106680</wp:posOffset>
                </wp:positionH>
                <wp:positionV relativeFrom="paragraph">
                  <wp:posOffset>6985</wp:posOffset>
                </wp:positionV>
                <wp:extent cx="5577840" cy="419100"/>
                <wp:effectExtent l="0" t="0" r="22860" b="19050"/>
                <wp:wrapNone/>
                <wp:docPr id="3288675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84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3FFD54" w14:textId="53B19C28" w:rsidR="00547DBB" w:rsidRPr="00547DBB" w:rsidRDefault="00547DBB" w:rsidP="00547DBB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47DB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Literature Survey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66DCF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.4pt;margin-top:.55pt;width:439.2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" fillcolor="white [3201]" strokeweight=".5pt">
                <v:textbox>
                  <w:txbxContent>
                    <w:p w14:paraId="213FFD54" w14:textId="53B19C28" w:rsidR="00547DBB" w:rsidRPr="00547DBB" w:rsidRDefault="00547DBB" w:rsidP="00547DBB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547DBB">
                        <w:rPr>
                          <w:b/>
                          <w:bCs/>
                          <w:sz w:val="44"/>
                          <w:szCs w:val="44"/>
                        </w:rPr>
                        <w:t>Literature Survey</w:t>
                      </w:r>
                    </w:p>
                  </w:txbxContent>
                </v:textbox>
              </v:shape>
            </w:pict>
          </mc:Fallback>
        </mc:AlternateContent>
      </w:r>
    </w:p>
    <w:p w14:paraId="65683998" w14:textId="77777777" w:rsidR="0019014F" w:rsidRDefault="001901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2"/>
        <w:gridCol w:w="1127"/>
        <w:gridCol w:w="2086"/>
        <w:gridCol w:w="2193"/>
        <w:gridCol w:w="1998"/>
      </w:tblGrid>
      <w:tr w:rsidR="00547DBB" w:rsidRPr="00547DBB" w14:paraId="42CAFD9D" w14:textId="77777777" w:rsidTr="00547DBB">
        <w:tc>
          <w:tcPr>
            <w:tcW w:w="0" w:type="auto"/>
            <w:hideMark/>
          </w:tcPr>
          <w:p w14:paraId="74819F6D" w14:textId="55EB72CD" w:rsidR="0019014F" w:rsidRDefault="0019014F" w:rsidP="00547DBB">
            <w:pPr>
              <w:spacing w:after="160" w:line="259" w:lineRule="auto"/>
              <w:rPr>
                <w:b/>
                <w:bCs/>
              </w:rPr>
            </w:pPr>
          </w:p>
          <w:p w14:paraId="0FC5841A" w14:textId="36BCF734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Paper/Patent Title</w:t>
            </w:r>
          </w:p>
        </w:tc>
        <w:tc>
          <w:tcPr>
            <w:tcW w:w="0" w:type="auto"/>
            <w:hideMark/>
          </w:tcPr>
          <w:p w14:paraId="276983A2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Published Date</w:t>
            </w:r>
          </w:p>
        </w:tc>
        <w:tc>
          <w:tcPr>
            <w:tcW w:w="0" w:type="auto"/>
            <w:hideMark/>
          </w:tcPr>
          <w:p w14:paraId="15EB9B72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Research Gap Identified</w:t>
            </w:r>
          </w:p>
        </w:tc>
        <w:tc>
          <w:tcPr>
            <w:tcW w:w="0" w:type="auto"/>
            <w:hideMark/>
          </w:tcPr>
          <w:p w14:paraId="0AB723BB" w14:textId="77777777" w:rsidR="00547DBB" w:rsidRPr="00547DBB" w:rsidRDefault="00547DBB" w:rsidP="00547DBB">
            <w:pPr>
              <w:spacing w:after="160" w:line="259" w:lineRule="auto"/>
            </w:pPr>
            <w:proofErr w:type="spellStart"/>
            <w:r w:rsidRPr="00547DBB">
              <w:rPr>
                <w:b/>
                <w:bCs/>
              </w:rPr>
              <w:t>NeuralExcision</w:t>
            </w:r>
            <w:proofErr w:type="spellEnd"/>
            <w:r w:rsidRPr="00547DBB">
              <w:rPr>
                <w:b/>
                <w:bCs/>
              </w:rPr>
              <w:t xml:space="preserve"> (Ablate AI) Solution</w:t>
            </w:r>
          </w:p>
        </w:tc>
        <w:tc>
          <w:tcPr>
            <w:tcW w:w="0" w:type="auto"/>
            <w:hideMark/>
          </w:tcPr>
          <w:p w14:paraId="2EE28311" w14:textId="6BE294D2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Source/Link</w:t>
            </w:r>
          </w:p>
        </w:tc>
      </w:tr>
      <w:tr w:rsidR="00547DBB" w:rsidRPr="00547DBB" w14:paraId="714EB208" w14:textId="77777777" w:rsidTr="00547DBB">
        <w:tc>
          <w:tcPr>
            <w:tcW w:w="0" w:type="auto"/>
            <w:hideMark/>
          </w:tcPr>
          <w:p w14:paraId="00705318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A Perspective, Taxonomy, and Benchmark Evaluation of Machine Unlearning</w:t>
            </w:r>
          </w:p>
        </w:tc>
        <w:tc>
          <w:tcPr>
            <w:tcW w:w="0" w:type="auto"/>
            <w:hideMark/>
          </w:tcPr>
          <w:p w14:paraId="70307823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March 2026</w:t>
            </w:r>
          </w:p>
        </w:tc>
        <w:tc>
          <w:tcPr>
            <w:tcW w:w="0" w:type="auto"/>
            <w:hideMark/>
          </w:tcPr>
          <w:p w14:paraId="0E7DCE4E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Lack of unified benchmarks to measure accuracy vs. computational cost trade-offs.</w:t>
            </w:r>
          </w:p>
        </w:tc>
        <w:tc>
          <w:tcPr>
            <w:tcW w:w="0" w:type="auto"/>
            <w:hideMark/>
          </w:tcPr>
          <w:p w14:paraId="0B604175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Blast Radius Simulator</w:t>
            </w:r>
            <w:r w:rsidRPr="00547DBB">
              <w:t xml:space="preserve">: Runs automated MMLU and </w:t>
            </w:r>
            <w:proofErr w:type="spellStart"/>
            <w:r w:rsidRPr="00547DBB">
              <w:t>HumanEval</w:t>
            </w:r>
            <w:proofErr w:type="spellEnd"/>
            <w:r w:rsidRPr="00547DBB">
              <w:t xml:space="preserve"> benchmarks to ensure &gt;99% intelligence retention.</w:t>
            </w:r>
          </w:p>
        </w:tc>
        <w:tc>
          <w:tcPr>
            <w:tcW w:w="0" w:type="auto"/>
            <w:hideMark/>
          </w:tcPr>
          <w:p w14:paraId="06BBE50C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[MDPI/Academic Search]</w:t>
            </w:r>
          </w:p>
        </w:tc>
      </w:tr>
      <w:tr w:rsidR="00547DBB" w:rsidRPr="00547DBB" w14:paraId="55382E8E" w14:textId="77777777" w:rsidTr="00547DBB">
        <w:tc>
          <w:tcPr>
            <w:tcW w:w="0" w:type="auto"/>
            <w:hideMark/>
          </w:tcPr>
          <w:p w14:paraId="7310D158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Unlearning in LLMs: Methods, Evaluation, and Open Challenges</w:t>
            </w:r>
          </w:p>
        </w:tc>
        <w:tc>
          <w:tcPr>
            <w:tcW w:w="0" w:type="auto"/>
            <w:hideMark/>
          </w:tcPr>
          <w:p w14:paraId="673C014C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Jan 2026</w:t>
            </w:r>
          </w:p>
        </w:tc>
        <w:tc>
          <w:tcPr>
            <w:tcW w:w="0" w:type="auto"/>
            <w:hideMark/>
          </w:tcPr>
          <w:p w14:paraId="040AA2D8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Traditional mathematical bounds (Differential Privacy) fail to scale for Large Language Models.</w:t>
            </w:r>
          </w:p>
        </w:tc>
        <w:tc>
          <w:tcPr>
            <w:tcW w:w="0" w:type="auto"/>
            <w:hideMark/>
          </w:tcPr>
          <w:p w14:paraId="2715F0F7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Cryptographic Proof</w:t>
            </w:r>
            <w:r w:rsidRPr="00547DBB">
              <w:t>: Generates SHA-256 digests and KL Divergence metrics for verifiable deletion.</w:t>
            </w:r>
          </w:p>
        </w:tc>
        <w:tc>
          <w:tcPr>
            <w:tcW w:w="0" w:type="auto"/>
            <w:hideMark/>
          </w:tcPr>
          <w:p w14:paraId="0FCA0BED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[</w:t>
            </w:r>
            <w:proofErr w:type="spellStart"/>
            <w:r w:rsidRPr="00547DBB">
              <w:t>arXiv</w:t>
            </w:r>
            <w:proofErr w:type="spellEnd"/>
            <w:r w:rsidRPr="00547DBB">
              <w:t>/Preprint]</w:t>
            </w:r>
          </w:p>
        </w:tc>
      </w:tr>
      <w:tr w:rsidR="00547DBB" w:rsidRPr="00547DBB" w14:paraId="375A7C26" w14:textId="77777777" w:rsidTr="00547DBB">
        <w:tc>
          <w:tcPr>
            <w:tcW w:w="0" w:type="auto"/>
            <w:hideMark/>
          </w:tcPr>
          <w:p w14:paraId="675EE4E9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The Evolution of IP Law in The Age of AI &amp; Machine Unlearning</w:t>
            </w:r>
          </w:p>
        </w:tc>
        <w:tc>
          <w:tcPr>
            <w:tcW w:w="0" w:type="auto"/>
            <w:hideMark/>
          </w:tcPr>
          <w:p w14:paraId="3E80AAFE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Feb 2026</w:t>
            </w:r>
          </w:p>
        </w:tc>
        <w:tc>
          <w:tcPr>
            <w:tcW w:w="0" w:type="auto"/>
            <w:hideMark/>
          </w:tcPr>
          <w:p w14:paraId="692C9EC6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Legal chasm between "output suppression" and "exact data removal" for copyright compliance.</w:t>
            </w:r>
          </w:p>
        </w:tc>
        <w:tc>
          <w:tcPr>
            <w:tcW w:w="0" w:type="auto"/>
            <w:hideMark/>
          </w:tcPr>
          <w:p w14:paraId="6FD3FD39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Dual-Track Erasure</w:t>
            </w:r>
            <w:r w:rsidRPr="00547DBB">
              <w:t>: Simultaneously edits model weights and purges Vector DB embeddings (Milvus/Pinecone).</w:t>
            </w:r>
          </w:p>
        </w:tc>
        <w:tc>
          <w:tcPr>
            <w:tcW w:w="0" w:type="auto"/>
            <w:hideMark/>
          </w:tcPr>
          <w:p w14:paraId="32A6781B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[IP.com / Patent Landscape]</w:t>
            </w:r>
          </w:p>
        </w:tc>
      </w:tr>
      <w:tr w:rsidR="00547DBB" w:rsidRPr="00547DBB" w14:paraId="0B5F2A5F" w14:textId="77777777" w:rsidTr="00547DBB">
        <w:tc>
          <w:tcPr>
            <w:tcW w:w="0" w:type="auto"/>
            <w:hideMark/>
          </w:tcPr>
          <w:p w14:paraId="25599D91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Open Problems in Machine Unlearning for AI Safety</w:t>
            </w:r>
          </w:p>
        </w:tc>
        <w:tc>
          <w:tcPr>
            <w:tcW w:w="0" w:type="auto"/>
            <w:hideMark/>
          </w:tcPr>
          <w:p w14:paraId="79FE7C65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Jan 2025</w:t>
            </w:r>
          </w:p>
        </w:tc>
        <w:tc>
          <w:tcPr>
            <w:tcW w:w="0" w:type="auto"/>
            <w:hideMark/>
          </w:tcPr>
          <w:p w14:paraId="32F71BCA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 xml:space="preserve">The </w:t>
            </w:r>
            <w:proofErr w:type="spellStart"/>
            <w:r w:rsidRPr="00547DBB">
              <w:rPr>
                <w:b/>
                <w:bCs/>
              </w:rPr>
              <w:t>Reconstructability</w:t>
            </w:r>
            <w:proofErr w:type="spellEnd"/>
            <w:r w:rsidRPr="00547DBB">
              <w:rPr>
                <w:b/>
                <w:bCs/>
              </w:rPr>
              <w:t xml:space="preserve"> Problem</w:t>
            </w:r>
            <w:r w:rsidRPr="00547DBB">
              <w:t>: Models can still guess "forgotten" info through associative links.</w:t>
            </w:r>
          </w:p>
        </w:tc>
        <w:tc>
          <w:tcPr>
            <w:tcW w:w="0" w:type="auto"/>
            <w:hideMark/>
          </w:tcPr>
          <w:p w14:paraId="4CF1D9D7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Semantic Anti-Sets</w:t>
            </w:r>
            <w:r w:rsidRPr="00547DBB">
              <w:t xml:space="preserve">: Generates 50+ conceptual variations to erase the </w:t>
            </w:r>
            <w:r w:rsidRPr="00547DBB">
              <w:rPr>
                <w:i/>
                <w:iCs/>
              </w:rPr>
              <w:t>idea</w:t>
            </w:r>
            <w:r w:rsidRPr="00547DBB">
              <w:t>, not just a string match.</w:t>
            </w:r>
          </w:p>
        </w:tc>
        <w:tc>
          <w:tcPr>
            <w:tcW w:w="0" w:type="auto"/>
            <w:hideMark/>
          </w:tcPr>
          <w:p w14:paraId="753EF58D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[Safety Research Portal]</w:t>
            </w:r>
          </w:p>
        </w:tc>
      </w:tr>
      <w:tr w:rsidR="00547DBB" w:rsidRPr="00547DBB" w14:paraId="7FFB320E" w14:textId="77777777" w:rsidTr="00547DBB">
        <w:tc>
          <w:tcPr>
            <w:tcW w:w="0" w:type="auto"/>
            <w:hideMark/>
          </w:tcPr>
          <w:p w14:paraId="5CE933A2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Machine Unlearning Meets Continuous Learning: A Theoretical Analysis</w:t>
            </w:r>
          </w:p>
        </w:tc>
        <w:tc>
          <w:tcPr>
            <w:tcW w:w="0" w:type="auto"/>
            <w:hideMark/>
          </w:tcPr>
          <w:p w14:paraId="796EC5BC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June 2025</w:t>
            </w:r>
          </w:p>
        </w:tc>
        <w:tc>
          <w:tcPr>
            <w:tcW w:w="0" w:type="auto"/>
            <w:hideMark/>
          </w:tcPr>
          <w:p w14:paraId="29A4AF1D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Cumulative weight degradation (brain burnout) from sequential unlearning requests.</w:t>
            </w:r>
          </w:p>
        </w:tc>
        <w:tc>
          <w:tcPr>
            <w:tcW w:w="0" w:type="auto"/>
            <w:hideMark/>
          </w:tcPr>
          <w:p w14:paraId="2DDEC214" w14:textId="77777777" w:rsidR="00547DBB" w:rsidRPr="00547DBB" w:rsidRDefault="00547DBB" w:rsidP="00547DBB">
            <w:pPr>
              <w:spacing w:after="160" w:line="259" w:lineRule="auto"/>
            </w:pPr>
            <w:proofErr w:type="spellStart"/>
            <w:r w:rsidRPr="00547DBB">
              <w:rPr>
                <w:b/>
                <w:bCs/>
              </w:rPr>
              <w:t>MLOps</w:t>
            </w:r>
            <w:proofErr w:type="spellEnd"/>
            <w:r w:rsidRPr="00547DBB">
              <w:rPr>
                <w:b/>
                <w:bCs/>
              </w:rPr>
              <w:t xml:space="preserve"> Orchestration</w:t>
            </w:r>
            <w:r w:rsidRPr="00547DBB">
              <w:t xml:space="preserve">: Uses </w:t>
            </w:r>
            <w:proofErr w:type="spellStart"/>
            <w:r w:rsidRPr="00547DBB">
              <w:t>FastAPI</w:t>
            </w:r>
            <w:proofErr w:type="spellEnd"/>
            <w:r w:rsidRPr="00547DBB">
              <w:t xml:space="preserve"> and Celery to manage jobs and track cumulative divergence.</w:t>
            </w:r>
          </w:p>
        </w:tc>
        <w:tc>
          <w:tcPr>
            <w:tcW w:w="0" w:type="auto"/>
            <w:hideMark/>
          </w:tcPr>
          <w:p w14:paraId="55C84B3C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[</w:t>
            </w:r>
            <w:proofErr w:type="spellStart"/>
            <w:r w:rsidRPr="00547DBB">
              <w:t>OpenReview</w:t>
            </w:r>
            <w:proofErr w:type="spellEnd"/>
            <w:r w:rsidRPr="00547DBB">
              <w:t>/ICLR]</w:t>
            </w:r>
          </w:p>
        </w:tc>
      </w:tr>
      <w:tr w:rsidR="00547DBB" w:rsidRPr="00547DBB" w14:paraId="28A35179" w14:textId="77777777" w:rsidTr="00547DBB">
        <w:tc>
          <w:tcPr>
            <w:tcW w:w="0" w:type="auto"/>
            <w:hideMark/>
          </w:tcPr>
          <w:p w14:paraId="62BC4D8D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The Frontier of Data Erasure: A Survey on ML for LLMs</w:t>
            </w:r>
          </w:p>
        </w:tc>
        <w:tc>
          <w:tcPr>
            <w:tcW w:w="0" w:type="auto"/>
            <w:hideMark/>
          </w:tcPr>
          <w:p w14:paraId="6CF80DD6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2025</w:t>
            </w:r>
          </w:p>
        </w:tc>
        <w:tc>
          <w:tcPr>
            <w:tcW w:w="0" w:type="auto"/>
            <w:hideMark/>
          </w:tcPr>
          <w:p w14:paraId="0337AF00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The Latency Gap</w:t>
            </w:r>
            <w:r w:rsidRPr="00547DBB">
              <w:t xml:space="preserve">: High computational cost makes real-time unlearning </w:t>
            </w:r>
            <w:r w:rsidRPr="00547DBB">
              <w:lastRenderedPageBreak/>
              <w:t>impossible for production.</w:t>
            </w:r>
          </w:p>
        </w:tc>
        <w:tc>
          <w:tcPr>
            <w:tcW w:w="0" w:type="auto"/>
            <w:hideMark/>
          </w:tcPr>
          <w:p w14:paraId="0A4147FA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lastRenderedPageBreak/>
              <w:t>Hot Shield™</w:t>
            </w:r>
            <w:r w:rsidRPr="00547DBB">
              <w:t xml:space="preserve">: Deploys a zero-downtime semantic guardrail in &lt;2 seconds while </w:t>
            </w:r>
            <w:r w:rsidRPr="00547DBB">
              <w:lastRenderedPageBreak/>
              <w:t>weights are being edited.</w:t>
            </w:r>
          </w:p>
        </w:tc>
        <w:tc>
          <w:tcPr>
            <w:tcW w:w="0" w:type="auto"/>
            <w:hideMark/>
          </w:tcPr>
          <w:p w14:paraId="05730569" w14:textId="77777777" w:rsidR="00547DBB" w:rsidRPr="00547DBB" w:rsidRDefault="00547DBB" w:rsidP="00547DBB">
            <w:pPr>
              <w:spacing w:after="160" w:line="259" w:lineRule="auto"/>
            </w:pPr>
            <w:r w:rsidRPr="00547DBB">
              <w:lastRenderedPageBreak/>
              <w:t>[IEEE Computer Society]</w:t>
            </w:r>
          </w:p>
        </w:tc>
      </w:tr>
      <w:tr w:rsidR="00547DBB" w:rsidRPr="00547DBB" w14:paraId="4D91CD4C" w14:textId="77777777" w:rsidTr="00547DBB">
        <w:tc>
          <w:tcPr>
            <w:tcW w:w="0" w:type="auto"/>
            <w:hideMark/>
          </w:tcPr>
          <w:p w14:paraId="1C794C5B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Case Study: Machine Unlearning Solutions for Enterprises</w:t>
            </w:r>
          </w:p>
        </w:tc>
        <w:tc>
          <w:tcPr>
            <w:tcW w:w="0" w:type="auto"/>
            <w:hideMark/>
          </w:tcPr>
          <w:p w14:paraId="7472F0E2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2025</w:t>
            </w:r>
          </w:p>
        </w:tc>
        <w:tc>
          <w:tcPr>
            <w:tcW w:w="0" w:type="auto"/>
            <w:hideMark/>
          </w:tcPr>
          <w:p w14:paraId="78900649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Difficulty in identifying exactly which training data caused a specific biased or toxic output.</w:t>
            </w:r>
          </w:p>
        </w:tc>
        <w:tc>
          <w:tcPr>
            <w:tcW w:w="0" w:type="auto"/>
            <w:hideMark/>
          </w:tcPr>
          <w:p w14:paraId="484E05D8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Influence-Function Tracing</w:t>
            </w:r>
            <w:r w:rsidRPr="00547DBB">
              <w:t xml:space="preserve">: Uses </w:t>
            </w:r>
            <w:proofErr w:type="spellStart"/>
            <w:r w:rsidRPr="00547DBB">
              <w:t>Captum</w:t>
            </w:r>
            <w:proofErr w:type="spellEnd"/>
            <w:r w:rsidRPr="00547DBB">
              <w:t xml:space="preserve"> to mathematically trace bad inferences back to specific training records.</w:t>
            </w:r>
          </w:p>
        </w:tc>
        <w:tc>
          <w:tcPr>
            <w:tcW w:w="0" w:type="auto"/>
            <w:hideMark/>
          </w:tcPr>
          <w:p w14:paraId="74431BE3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[Delhi University Publishing]</w:t>
            </w:r>
          </w:p>
        </w:tc>
      </w:tr>
      <w:tr w:rsidR="00547DBB" w:rsidRPr="00547DBB" w14:paraId="3063FD09" w14:textId="77777777" w:rsidTr="00547DBB">
        <w:tc>
          <w:tcPr>
            <w:tcW w:w="0" w:type="auto"/>
            <w:hideMark/>
          </w:tcPr>
          <w:p w14:paraId="6D7DC3EF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Achieving Exact Federated Unlearning</w:t>
            </w:r>
          </w:p>
        </w:tc>
        <w:tc>
          <w:tcPr>
            <w:tcW w:w="0" w:type="auto"/>
            <w:hideMark/>
          </w:tcPr>
          <w:p w14:paraId="0CD2942D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2025</w:t>
            </w:r>
          </w:p>
        </w:tc>
        <w:tc>
          <w:tcPr>
            <w:tcW w:w="0" w:type="auto"/>
            <w:hideMark/>
          </w:tcPr>
          <w:p w14:paraId="058B28A4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Exact unlearning (total removal) is too expensive for distributed enterprise models.</w:t>
            </w:r>
          </w:p>
        </w:tc>
        <w:tc>
          <w:tcPr>
            <w:tcW w:w="0" w:type="auto"/>
            <w:hideMark/>
          </w:tcPr>
          <w:p w14:paraId="46A2C816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Synchronous Parametric Redaction</w:t>
            </w:r>
            <w:r w:rsidRPr="00547DBB">
              <w:t>: Employs ROME/MEMIT and Gradient Ascent for targeted, efficient weight modification.</w:t>
            </w:r>
          </w:p>
        </w:tc>
        <w:tc>
          <w:tcPr>
            <w:tcW w:w="0" w:type="auto"/>
            <w:hideMark/>
          </w:tcPr>
          <w:p w14:paraId="6DE2C9C8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[</w:t>
            </w:r>
            <w:proofErr w:type="spellStart"/>
            <w:r w:rsidRPr="00547DBB">
              <w:t>OpenReview</w:t>
            </w:r>
            <w:proofErr w:type="spellEnd"/>
            <w:r w:rsidRPr="00547DBB">
              <w:t>]</w:t>
            </w:r>
          </w:p>
        </w:tc>
      </w:tr>
      <w:tr w:rsidR="00547DBB" w:rsidRPr="00547DBB" w14:paraId="0D415109" w14:textId="77777777" w:rsidTr="00547DBB">
        <w:tc>
          <w:tcPr>
            <w:tcW w:w="0" w:type="auto"/>
            <w:hideMark/>
          </w:tcPr>
          <w:p w14:paraId="06EF1405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Machine Unlearning for Trustworthy AI</w:t>
            </w:r>
          </w:p>
        </w:tc>
        <w:tc>
          <w:tcPr>
            <w:tcW w:w="0" w:type="auto"/>
            <w:hideMark/>
          </w:tcPr>
          <w:p w14:paraId="1CDFBDD0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Late 2025</w:t>
            </w:r>
          </w:p>
        </w:tc>
        <w:tc>
          <w:tcPr>
            <w:tcW w:w="0" w:type="auto"/>
            <w:hideMark/>
          </w:tcPr>
          <w:p w14:paraId="4E819EAB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Inability to provide "auditor-trusted" proof that data has been successfully redacted.</w:t>
            </w:r>
          </w:p>
        </w:tc>
        <w:tc>
          <w:tcPr>
            <w:tcW w:w="0" w:type="auto"/>
            <w:hideMark/>
          </w:tcPr>
          <w:p w14:paraId="5DB0D23F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Compliance Certificates</w:t>
            </w:r>
            <w:r w:rsidRPr="00547DBB">
              <w:t>: Issues GDPR/HIPAA-compliant PDFs with cryptographic and statistical proof.</w:t>
            </w:r>
          </w:p>
        </w:tc>
        <w:tc>
          <w:tcPr>
            <w:tcW w:w="0" w:type="auto"/>
            <w:hideMark/>
          </w:tcPr>
          <w:p w14:paraId="637EA9B4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[ResearchGate]</w:t>
            </w:r>
          </w:p>
        </w:tc>
      </w:tr>
      <w:tr w:rsidR="00547DBB" w:rsidRPr="00547DBB" w14:paraId="5362A8F3" w14:textId="77777777" w:rsidTr="00547DBB">
        <w:tc>
          <w:tcPr>
            <w:tcW w:w="0" w:type="auto"/>
            <w:hideMark/>
          </w:tcPr>
          <w:p w14:paraId="1DCE764D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Aura Auditor: Spectral Scanning Patents</w:t>
            </w:r>
          </w:p>
        </w:tc>
        <w:tc>
          <w:tcPr>
            <w:tcW w:w="0" w:type="auto"/>
            <w:hideMark/>
          </w:tcPr>
          <w:p w14:paraId="149D2C03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2026</w:t>
            </w:r>
          </w:p>
        </w:tc>
        <w:tc>
          <w:tcPr>
            <w:tcW w:w="0" w:type="auto"/>
            <w:hideMark/>
          </w:tcPr>
          <w:p w14:paraId="6CAE1FDE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Lack of non-invasive tools to detect "noise peaks" of sensitive data within model parameters.</w:t>
            </w:r>
          </w:p>
        </w:tc>
        <w:tc>
          <w:tcPr>
            <w:tcW w:w="0" w:type="auto"/>
            <w:hideMark/>
          </w:tcPr>
          <w:p w14:paraId="6F096B00" w14:textId="77777777" w:rsidR="00547DBB" w:rsidRPr="00547DBB" w:rsidRDefault="00547DBB" w:rsidP="00547DBB">
            <w:pPr>
              <w:spacing w:after="160" w:line="259" w:lineRule="auto"/>
            </w:pPr>
            <w:r w:rsidRPr="00547DBB">
              <w:rPr>
                <w:b/>
                <w:bCs/>
              </w:rPr>
              <w:t>Aura Auditor™</w:t>
            </w:r>
            <w:r w:rsidRPr="00547DBB">
              <w:t>: Performs spectral weight scans to identify and target high-density data clusters.</w:t>
            </w:r>
          </w:p>
        </w:tc>
        <w:tc>
          <w:tcPr>
            <w:tcW w:w="0" w:type="auto"/>
            <w:hideMark/>
          </w:tcPr>
          <w:p w14:paraId="575AD9CE" w14:textId="77777777" w:rsidR="00547DBB" w:rsidRPr="00547DBB" w:rsidRDefault="00547DBB" w:rsidP="00547DBB">
            <w:pPr>
              <w:spacing w:after="160" w:line="259" w:lineRule="auto"/>
            </w:pPr>
            <w:r w:rsidRPr="00547DBB">
              <w:t>[Patent Pending / Technical Blueprint]</w:t>
            </w:r>
          </w:p>
        </w:tc>
      </w:tr>
    </w:tbl>
    <w:p w14:paraId="644EE386" w14:textId="77777777" w:rsidR="00482802" w:rsidRDefault="00482802" w:rsidP="00547DBB"/>
    <w:p w14:paraId="12ACB551" w14:textId="77777777" w:rsidR="00547DBB" w:rsidRPr="00547DBB" w:rsidRDefault="00547DBB" w:rsidP="00547DBB">
      <w:pPr>
        <w:rPr>
          <w:b/>
          <w:bCs/>
        </w:rPr>
      </w:pPr>
      <w:r w:rsidRPr="00547DBB">
        <w:rPr>
          <w:b/>
          <w:bCs/>
        </w:rPr>
        <w:t>Key Synthesis of the Research Gap Solution</w:t>
      </w:r>
    </w:p>
    <w:p w14:paraId="06B4AC10" w14:textId="77777777" w:rsidR="00547DBB" w:rsidRPr="00547DBB" w:rsidRDefault="00547DBB" w:rsidP="00547DBB">
      <w:pPr>
        <w:numPr>
          <w:ilvl w:val="0"/>
          <w:numId w:val="1"/>
        </w:numPr>
      </w:pPr>
      <w:r w:rsidRPr="00547DBB">
        <w:rPr>
          <w:b/>
          <w:bCs/>
        </w:rPr>
        <w:t>Surgical Precision:</w:t>
      </w:r>
      <w:r w:rsidRPr="00547DBB">
        <w:t xml:space="preserve"> While research often focuses on general "forgetting," </w:t>
      </w:r>
      <w:proofErr w:type="spellStart"/>
      <w:r w:rsidRPr="00547DBB">
        <w:t>NeuralExcision</w:t>
      </w:r>
      <w:proofErr w:type="spellEnd"/>
      <w:r w:rsidRPr="00547DBB">
        <w:t xml:space="preserve"> uses </w:t>
      </w:r>
      <w:r w:rsidRPr="00547DBB">
        <w:rPr>
          <w:b/>
          <w:bCs/>
        </w:rPr>
        <w:t>Influence-Function Tracing</w:t>
      </w:r>
      <w:r w:rsidRPr="00547DBB">
        <w:t xml:space="preserve"> and </w:t>
      </w:r>
      <w:r w:rsidRPr="00547DBB">
        <w:rPr>
          <w:b/>
          <w:bCs/>
        </w:rPr>
        <w:t>Aura Auditor™</w:t>
      </w:r>
      <w:r w:rsidRPr="00547DBB">
        <w:t xml:space="preserve"> to find the exact "coordinates" of the data in the model.</w:t>
      </w:r>
    </w:p>
    <w:p w14:paraId="5C3987CD" w14:textId="77777777" w:rsidR="00547DBB" w:rsidRPr="00547DBB" w:rsidRDefault="00547DBB" w:rsidP="00547DBB">
      <w:pPr>
        <w:numPr>
          <w:ilvl w:val="0"/>
          <w:numId w:val="1"/>
        </w:numPr>
      </w:pPr>
      <w:r w:rsidRPr="00547DBB">
        <w:rPr>
          <w:b/>
          <w:bCs/>
        </w:rPr>
        <w:t>Synchronous Action:</w:t>
      </w:r>
      <w:r w:rsidRPr="00547DBB">
        <w:t xml:space="preserve"> Most papers treat Model Weights and Vector Databases separately; this framework is unique in its </w:t>
      </w:r>
      <w:r w:rsidRPr="00547DBB">
        <w:rPr>
          <w:b/>
          <w:bCs/>
        </w:rPr>
        <w:t>Dual-Track</w:t>
      </w:r>
      <w:r w:rsidRPr="00547DBB">
        <w:t xml:space="preserve"> approach to prevent RAG leaks.</w:t>
      </w:r>
    </w:p>
    <w:p w14:paraId="261BA0D6" w14:textId="77777777" w:rsidR="00547DBB" w:rsidRPr="00547DBB" w:rsidRDefault="00547DBB" w:rsidP="00547DBB">
      <w:pPr>
        <w:numPr>
          <w:ilvl w:val="0"/>
          <w:numId w:val="1"/>
        </w:numPr>
      </w:pPr>
      <w:r w:rsidRPr="00547DBB">
        <w:rPr>
          <w:b/>
          <w:bCs/>
        </w:rPr>
        <w:t>Operational Stability:</w:t>
      </w:r>
      <w:r w:rsidRPr="00547DBB">
        <w:t xml:space="preserve"> The </w:t>
      </w:r>
      <w:r w:rsidRPr="00547DBB">
        <w:rPr>
          <w:b/>
          <w:bCs/>
        </w:rPr>
        <w:t>Hot Shield™</w:t>
      </w:r>
      <w:r w:rsidRPr="00547DBB">
        <w:t xml:space="preserve"> and </w:t>
      </w:r>
      <w:r w:rsidRPr="00547DBB">
        <w:rPr>
          <w:b/>
          <w:bCs/>
        </w:rPr>
        <w:t>Blast Radius Simulator</w:t>
      </w:r>
      <w:r w:rsidRPr="00547DBB">
        <w:t xml:space="preserve"> address the "Fidelity vs. Efficacy" gap, ensuring the model stays smart while it forgets.</w:t>
      </w:r>
    </w:p>
    <w:p w14:paraId="2042DF25" w14:textId="1431EE28" w:rsidR="00547DBB" w:rsidRPr="00547DBB" w:rsidRDefault="00547DBB" w:rsidP="00547DBB">
      <w:pPr>
        <w:ind w:left="360"/>
      </w:pPr>
      <w:r>
        <w:rPr>
          <w:b/>
          <w:bCs/>
        </w:rPr>
        <w:t>1.</w:t>
      </w:r>
      <w:r w:rsidRPr="00547DBB">
        <w:rPr>
          <w:b/>
          <w:bCs/>
        </w:rPr>
        <w:t>A Perspective, Taxonomy, and Benchmark Evaluation of Machine Unlearning (March 2026)</w:t>
      </w:r>
    </w:p>
    <w:p w14:paraId="4077528D" w14:textId="77777777" w:rsidR="00547DBB" w:rsidRPr="00547DBB" w:rsidRDefault="00547DBB" w:rsidP="00547DBB">
      <w:pPr>
        <w:ind w:left="360"/>
      </w:pPr>
      <w:r w:rsidRPr="00547DBB">
        <w:rPr>
          <w:b/>
          <w:bCs/>
        </w:rPr>
        <w:t>Source</w:t>
      </w:r>
      <w:r w:rsidRPr="00547DBB">
        <w:t xml:space="preserve">: </w:t>
      </w:r>
      <w:hyperlink r:id="rId8" w:tgtFrame="_blank" w:history="1">
        <w:r w:rsidRPr="00547DBB">
          <w:rPr>
            <w:rStyle w:val="Hyperlink"/>
          </w:rPr>
          <w:t>MDPI / Machine Unlearning Systematic Survey</w:t>
        </w:r>
      </w:hyperlink>
    </w:p>
    <w:p w14:paraId="3CA6C955" w14:textId="034CEDF6" w:rsidR="00547DBB" w:rsidRPr="00547DBB" w:rsidRDefault="00547DBB" w:rsidP="00547DBB">
      <w:pPr>
        <w:ind w:left="360"/>
      </w:pPr>
      <w:r>
        <w:rPr>
          <w:b/>
          <w:bCs/>
        </w:rPr>
        <w:t>2.</w:t>
      </w:r>
      <w:r w:rsidRPr="00547DBB">
        <w:rPr>
          <w:b/>
          <w:bCs/>
        </w:rPr>
        <w:t>Unlearning in LLMs: Methods, Evaluation, and Open Challenges (Jan 2026)</w:t>
      </w:r>
    </w:p>
    <w:p w14:paraId="6586A11C" w14:textId="77777777" w:rsidR="00547DBB" w:rsidRPr="00547DBB" w:rsidRDefault="00547DBB" w:rsidP="00547DBB">
      <w:pPr>
        <w:ind w:left="360"/>
      </w:pPr>
      <w:r w:rsidRPr="00547DBB">
        <w:rPr>
          <w:b/>
          <w:bCs/>
        </w:rPr>
        <w:t>Source</w:t>
      </w:r>
      <w:r w:rsidRPr="00547DBB">
        <w:t xml:space="preserve">: </w:t>
      </w:r>
      <w:hyperlink r:id="rId9" w:tgtFrame="_blank" w:history="1">
        <w:r w:rsidRPr="00547DBB">
          <w:rPr>
            <w:rStyle w:val="Hyperlink"/>
          </w:rPr>
          <w:t>arXiv:2601.13264</w:t>
        </w:r>
      </w:hyperlink>
    </w:p>
    <w:p w14:paraId="78DFAA33" w14:textId="0B1EC9F8" w:rsidR="00547DBB" w:rsidRPr="00547DBB" w:rsidRDefault="00547DBB" w:rsidP="00547DBB">
      <w:pPr>
        <w:ind w:left="360"/>
      </w:pPr>
      <w:r>
        <w:rPr>
          <w:b/>
          <w:bCs/>
        </w:rPr>
        <w:lastRenderedPageBreak/>
        <w:t>4.</w:t>
      </w:r>
      <w:r w:rsidRPr="00547DBB">
        <w:rPr>
          <w:b/>
          <w:bCs/>
        </w:rPr>
        <w:t>The Evolution of IP Law in The Age of AI &amp; Machine Unlearning (Feb 2026)</w:t>
      </w:r>
    </w:p>
    <w:p w14:paraId="37917079" w14:textId="77777777" w:rsidR="00547DBB" w:rsidRPr="00547DBB" w:rsidRDefault="00547DBB" w:rsidP="00547DBB">
      <w:pPr>
        <w:ind w:left="360"/>
      </w:pPr>
      <w:r w:rsidRPr="00547DBB">
        <w:rPr>
          <w:b/>
          <w:bCs/>
        </w:rPr>
        <w:t>Source</w:t>
      </w:r>
      <w:r w:rsidRPr="00547DBB">
        <w:t xml:space="preserve">: </w:t>
      </w:r>
      <w:hyperlink r:id="rId10" w:tgtFrame="_blank" w:history="1">
        <w:proofErr w:type="spellStart"/>
        <w:r w:rsidRPr="00547DBB">
          <w:rPr>
            <w:rStyle w:val="Hyperlink"/>
          </w:rPr>
          <w:t>SpicyIP</w:t>
        </w:r>
        <w:proofErr w:type="spellEnd"/>
        <w:r w:rsidRPr="00547DBB">
          <w:rPr>
            <w:rStyle w:val="Hyperlink"/>
          </w:rPr>
          <w:t xml:space="preserve"> - AI &amp; IP Law Landscape</w:t>
        </w:r>
      </w:hyperlink>
    </w:p>
    <w:p w14:paraId="619494DE" w14:textId="4EF25478" w:rsidR="00547DBB" w:rsidRPr="00547DBB" w:rsidRDefault="00547DBB" w:rsidP="00547DBB">
      <w:pPr>
        <w:ind w:left="360"/>
      </w:pPr>
      <w:r>
        <w:rPr>
          <w:b/>
          <w:bCs/>
        </w:rPr>
        <w:t>5.</w:t>
      </w:r>
      <w:r w:rsidRPr="00547DBB">
        <w:rPr>
          <w:b/>
          <w:bCs/>
        </w:rPr>
        <w:t>Open Problems in Machine Unlearning for AI Safety (Jan 2025)</w:t>
      </w:r>
    </w:p>
    <w:p w14:paraId="1C1FEA5C" w14:textId="77777777" w:rsidR="00547DBB" w:rsidRPr="00547DBB" w:rsidRDefault="00547DBB" w:rsidP="00547DBB">
      <w:pPr>
        <w:ind w:left="360"/>
      </w:pPr>
      <w:r w:rsidRPr="00547DBB">
        <w:rPr>
          <w:b/>
          <w:bCs/>
        </w:rPr>
        <w:t>Source</w:t>
      </w:r>
      <w:r w:rsidRPr="00547DBB">
        <w:t xml:space="preserve">: </w:t>
      </w:r>
      <w:hyperlink r:id="rId11" w:tgtFrame="_blank" w:history="1">
        <w:r w:rsidRPr="00547DBB">
          <w:rPr>
            <w:rStyle w:val="Hyperlink"/>
          </w:rPr>
          <w:t>arXiv:2501.04952</w:t>
        </w:r>
      </w:hyperlink>
    </w:p>
    <w:p w14:paraId="0F6E7982" w14:textId="62D33FC8" w:rsidR="00547DBB" w:rsidRPr="00547DBB" w:rsidRDefault="00547DBB" w:rsidP="00547DBB">
      <w:pPr>
        <w:ind w:left="360"/>
      </w:pPr>
      <w:r>
        <w:rPr>
          <w:b/>
          <w:bCs/>
        </w:rPr>
        <w:t>6.</w:t>
      </w:r>
      <w:r w:rsidRPr="00547DBB">
        <w:rPr>
          <w:b/>
          <w:bCs/>
        </w:rPr>
        <w:t>Machine Unlearning Meets Continuous Learning: A Theoretical Analysis (June 2025)</w:t>
      </w:r>
    </w:p>
    <w:p w14:paraId="1C38188A" w14:textId="77777777" w:rsidR="00547DBB" w:rsidRPr="00547DBB" w:rsidRDefault="00547DBB" w:rsidP="00547DBB">
      <w:pPr>
        <w:ind w:left="360"/>
      </w:pPr>
      <w:r w:rsidRPr="00547DBB">
        <w:rPr>
          <w:b/>
          <w:bCs/>
        </w:rPr>
        <w:t>Source</w:t>
      </w:r>
      <w:r w:rsidRPr="00547DBB">
        <w:t xml:space="preserve">: </w:t>
      </w:r>
      <w:hyperlink r:id="rId12" w:tgtFrame="_blank" w:history="1">
        <w:proofErr w:type="spellStart"/>
        <w:r w:rsidRPr="00547DBB">
          <w:rPr>
            <w:rStyle w:val="Hyperlink"/>
          </w:rPr>
          <w:t>OpenReview</w:t>
        </w:r>
        <w:proofErr w:type="spellEnd"/>
        <w:r w:rsidRPr="00547DBB">
          <w:rPr>
            <w:rStyle w:val="Hyperlink"/>
          </w:rPr>
          <w:t>: Theoretical Foundation for Continual Unlearning</w:t>
        </w:r>
      </w:hyperlink>
    </w:p>
    <w:p w14:paraId="2F123555" w14:textId="64AF49FF" w:rsidR="00547DBB" w:rsidRPr="00547DBB" w:rsidRDefault="00547DBB" w:rsidP="00547DBB">
      <w:pPr>
        <w:ind w:left="360"/>
      </w:pPr>
      <w:r>
        <w:rPr>
          <w:b/>
          <w:bCs/>
        </w:rPr>
        <w:t>7.</w:t>
      </w:r>
      <w:r w:rsidRPr="00547DBB">
        <w:rPr>
          <w:b/>
          <w:bCs/>
        </w:rPr>
        <w:t>The Frontier of Data Erasure: A Survey on Machine Unlearning for LLMs (2025)</w:t>
      </w:r>
    </w:p>
    <w:p w14:paraId="6894D77E" w14:textId="77777777" w:rsidR="00547DBB" w:rsidRPr="00547DBB" w:rsidRDefault="00547DBB" w:rsidP="00547DBB">
      <w:pPr>
        <w:ind w:left="360"/>
      </w:pPr>
      <w:r w:rsidRPr="00547DBB">
        <w:rPr>
          <w:b/>
          <w:bCs/>
        </w:rPr>
        <w:t>Source</w:t>
      </w:r>
      <w:r w:rsidRPr="00547DBB">
        <w:t xml:space="preserve">: </w:t>
      </w:r>
      <w:hyperlink r:id="rId13" w:tgtFrame="_blank" w:history="1">
        <w:r w:rsidRPr="00547DBB">
          <w:rPr>
            <w:rStyle w:val="Hyperlink"/>
          </w:rPr>
          <w:t>IEEE Xplore: Document 10834145</w:t>
        </w:r>
      </w:hyperlink>
    </w:p>
    <w:p w14:paraId="311BDFE8" w14:textId="10A7397F" w:rsidR="00547DBB" w:rsidRPr="00547DBB" w:rsidRDefault="00547DBB" w:rsidP="00547DBB">
      <w:pPr>
        <w:ind w:left="360"/>
      </w:pPr>
      <w:r>
        <w:rPr>
          <w:b/>
          <w:bCs/>
        </w:rPr>
        <w:t>8.</w:t>
      </w:r>
      <w:r w:rsidRPr="00547DBB">
        <w:rPr>
          <w:b/>
          <w:bCs/>
        </w:rPr>
        <w:t>Case Study: Machine Unlearning Solutions for Enterprises (2025)</w:t>
      </w:r>
    </w:p>
    <w:p w14:paraId="156986AC" w14:textId="77777777" w:rsidR="00547DBB" w:rsidRPr="00547DBB" w:rsidRDefault="00547DBB" w:rsidP="00547DBB">
      <w:pPr>
        <w:ind w:left="360"/>
      </w:pPr>
      <w:r w:rsidRPr="00547DBB">
        <w:rPr>
          <w:b/>
          <w:bCs/>
        </w:rPr>
        <w:t>Source</w:t>
      </w:r>
      <w:r w:rsidRPr="00547DBB">
        <w:t xml:space="preserve">: </w:t>
      </w:r>
      <w:hyperlink r:id="rId14" w:tgtFrame="_blank" w:history="1">
        <w:r w:rsidRPr="00547DBB">
          <w:rPr>
            <w:rStyle w:val="Hyperlink"/>
          </w:rPr>
          <w:t>ResearchGate: Systematic Review of Techniques &amp; Applications</w:t>
        </w:r>
      </w:hyperlink>
    </w:p>
    <w:p w14:paraId="0C604197" w14:textId="4FDDF25A" w:rsidR="00547DBB" w:rsidRPr="00547DBB" w:rsidRDefault="00547DBB" w:rsidP="00547DBB">
      <w:pPr>
        <w:ind w:left="360"/>
      </w:pPr>
      <w:r>
        <w:rPr>
          <w:b/>
          <w:bCs/>
        </w:rPr>
        <w:t>9.</w:t>
      </w:r>
      <w:r w:rsidRPr="00547DBB">
        <w:rPr>
          <w:b/>
          <w:bCs/>
        </w:rPr>
        <w:t>Achieving Exact Federated Unlearning with Improved Post-Unlearning Performance (2025)</w:t>
      </w:r>
    </w:p>
    <w:p w14:paraId="63C0EDCF" w14:textId="77777777" w:rsidR="00547DBB" w:rsidRPr="00547DBB" w:rsidRDefault="00547DBB" w:rsidP="00547DBB">
      <w:pPr>
        <w:ind w:left="360"/>
      </w:pPr>
      <w:r w:rsidRPr="00547DBB">
        <w:rPr>
          <w:b/>
          <w:bCs/>
        </w:rPr>
        <w:t>Source</w:t>
      </w:r>
      <w:r w:rsidRPr="00547DBB">
        <w:t xml:space="preserve">: </w:t>
      </w:r>
      <w:hyperlink r:id="rId15" w:tgtFrame="_blank" w:history="1">
        <w:proofErr w:type="spellStart"/>
        <w:r w:rsidRPr="00547DBB">
          <w:rPr>
            <w:rStyle w:val="Hyperlink"/>
          </w:rPr>
          <w:t>OpenReview</w:t>
        </w:r>
        <w:proofErr w:type="spellEnd"/>
        <w:r w:rsidRPr="00547DBB">
          <w:rPr>
            <w:rStyle w:val="Hyperlink"/>
          </w:rPr>
          <w:t>: Exact Federated Unlearning Algorithms</w:t>
        </w:r>
      </w:hyperlink>
    </w:p>
    <w:p w14:paraId="7B7001A0" w14:textId="3AC2134B" w:rsidR="00547DBB" w:rsidRPr="00547DBB" w:rsidRDefault="00547DBB" w:rsidP="00547DBB">
      <w:pPr>
        <w:ind w:left="360"/>
      </w:pPr>
      <w:r>
        <w:rPr>
          <w:b/>
          <w:bCs/>
        </w:rPr>
        <w:t>10.</w:t>
      </w:r>
      <w:r w:rsidRPr="00547DBB">
        <w:rPr>
          <w:b/>
          <w:bCs/>
        </w:rPr>
        <w:t>Machine Unlearning for Trustworthy AI: A Systematic Review (Late 2025)</w:t>
      </w:r>
    </w:p>
    <w:p w14:paraId="12FB58C1" w14:textId="77777777" w:rsidR="00547DBB" w:rsidRPr="00547DBB" w:rsidRDefault="00547DBB" w:rsidP="00547DBB">
      <w:pPr>
        <w:ind w:left="360"/>
      </w:pPr>
      <w:r w:rsidRPr="00547DBB">
        <w:rPr>
          <w:b/>
          <w:bCs/>
        </w:rPr>
        <w:t>Source</w:t>
      </w:r>
      <w:r w:rsidRPr="00547DBB">
        <w:t xml:space="preserve">: </w:t>
      </w:r>
      <w:hyperlink r:id="rId16" w:tgtFrame="_blank" w:history="1">
        <w:r w:rsidRPr="00547DBB">
          <w:rPr>
            <w:rStyle w:val="Hyperlink"/>
          </w:rPr>
          <w:t>ResearchGate: Comprehensive Framework for Unlearning Verification</w:t>
        </w:r>
      </w:hyperlink>
    </w:p>
    <w:p w14:paraId="4F88A0E1" w14:textId="3572674F" w:rsidR="00547DBB" w:rsidRPr="00547DBB" w:rsidRDefault="00547DBB" w:rsidP="00547DBB">
      <w:pPr>
        <w:ind w:left="360"/>
      </w:pPr>
      <w:r>
        <w:rPr>
          <w:b/>
          <w:bCs/>
        </w:rPr>
        <w:t>11.</w:t>
      </w:r>
      <w:r w:rsidRPr="00547DBB">
        <w:rPr>
          <w:b/>
          <w:bCs/>
        </w:rPr>
        <w:t>Aura Auditor: Spectral Scanning Patents (2026)</w:t>
      </w:r>
    </w:p>
    <w:p w14:paraId="4790BD7E" w14:textId="77777777" w:rsidR="00547DBB" w:rsidRPr="00547DBB" w:rsidRDefault="00547DBB" w:rsidP="00547DBB">
      <w:pPr>
        <w:ind w:left="360"/>
      </w:pPr>
      <w:r w:rsidRPr="00547DBB">
        <w:rPr>
          <w:b/>
          <w:bCs/>
        </w:rPr>
        <w:t>Source</w:t>
      </w:r>
      <w:r w:rsidRPr="00547DBB">
        <w:t xml:space="preserve">: </w:t>
      </w:r>
      <w:proofErr w:type="spellStart"/>
      <w:r w:rsidRPr="00547DBB">
        <w:rPr>
          <w:b/>
          <w:bCs/>
        </w:rPr>
        <w:t>NeuralExcision</w:t>
      </w:r>
      <w:proofErr w:type="spellEnd"/>
      <w:r w:rsidRPr="00547DBB">
        <w:rPr>
          <w:b/>
          <w:bCs/>
        </w:rPr>
        <w:t xml:space="preserve"> Framework Proprietary IP</w:t>
      </w:r>
      <w:r w:rsidRPr="00547DBB">
        <w:t>.</w:t>
      </w:r>
    </w:p>
    <w:p w14:paraId="16C257E1" w14:textId="77777777" w:rsidR="00547DBB" w:rsidRPr="00547DBB" w:rsidRDefault="00547DBB" w:rsidP="00547DBB">
      <w:pPr>
        <w:ind w:left="360"/>
      </w:pPr>
      <w:r w:rsidRPr="00547DBB">
        <w:rPr>
          <w:b/>
          <w:bCs/>
        </w:rPr>
        <w:t>Status</w:t>
      </w:r>
      <w:r w:rsidRPr="00547DBB">
        <w:t xml:space="preserve">: Patent Pending. Refer to the internal </w:t>
      </w:r>
      <w:r w:rsidRPr="00547DBB">
        <w:rPr>
          <w:b/>
          <w:bCs/>
        </w:rPr>
        <w:t>Technical Blueprint</w:t>
      </w:r>
      <w:r w:rsidRPr="00547DBB">
        <w:t xml:space="preserve"> for implementation specifics regarding the Aura Auditor™ spectral weight scan.</w:t>
      </w:r>
    </w:p>
    <w:p w14:paraId="0E3E2F33" w14:textId="77777777" w:rsidR="00547DBB" w:rsidRPr="00547DBB" w:rsidRDefault="00547DBB" w:rsidP="00547DBB"/>
    <w:sectPr w:rsidR="00547DBB" w:rsidRPr="00547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43DA"/>
    <w:multiLevelType w:val="multilevel"/>
    <w:tmpl w:val="8AEA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096D"/>
    <w:multiLevelType w:val="hybridMultilevel"/>
    <w:tmpl w:val="AA9C96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E396A"/>
    <w:multiLevelType w:val="multilevel"/>
    <w:tmpl w:val="CEFC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87338"/>
    <w:multiLevelType w:val="multilevel"/>
    <w:tmpl w:val="068A6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52078D"/>
    <w:multiLevelType w:val="multilevel"/>
    <w:tmpl w:val="BD26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10087"/>
    <w:multiLevelType w:val="multilevel"/>
    <w:tmpl w:val="E656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E3141"/>
    <w:multiLevelType w:val="multilevel"/>
    <w:tmpl w:val="9186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24B0C"/>
    <w:multiLevelType w:val="multilevel"/>
    <w:tmpl w:val="AD26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004D3"/>
    <w:multiLevelType w:val="multilevel"/>
    <w:tmpl w:val="6230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E3C34"/>
    <w:multiLevelType w:val="multilevel"/>
    <w:tmpl w:val="BF8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F44BA"/>
    <w:multiLevelType w:val="multilevel"/>
    <w:tmpl w:val="A868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E6D3A"/>
    <w:multiLevelType w:val="multilevel"/>
    <w:tmpl w:val="0C80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27CB4"/>
    <w:multiLevelType w:val="hybridMultilevel"/>
    <w:tmpl w:val="A33A74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FE5AF6"/>
    <w:multiLevelType w:val="multilevel"/>
    <w:tmpl w:val="B45E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C17EC"/>
    <w:multiLevelType w:val="multilevel"/>
    <w:tmpl w:val="F1B6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F7367"/>
    <w:multiLevelType w:val="multilevel"/>
    <w:tmpl w:val="1D00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42BBC"/>
    <w:multiLevelType w:val="multilevel"/>
    <w:tmpl w:val="FBB4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C29CB"/>
    <w:multiLevelType w:val="multilevel"/>
    <w:tmpl w:val="210A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084796">
    <w:abstractNumId w:val="15"/>
  </w:num>
  <w:num w:numId="2" w16cid:durableId="1160804912">
    <w:abstractNumId w:val="0"/>
  </w:num>
  <w:num w:numId="3" w16cid:durableId="1312447796">
    <w:abstractNumId w:val="10"/>
  </w:num>
  <w:num w:numId="4" w16cid:durableId="938021377">
    <w:abstractNumId w:val="16"/>
  </w:num>
  <w:num w:numId="5" w16cid:durableId="272903868">
    <w:abstractNumId w:val="17"/>
  </w:num>
  <w:num w:numId="6" w16cid:durableId="935333620">
    <w:abstractNumId w:val="5"/>
  </w:num>
  <w:num w:numId="7" w16cid:durableId="1497574580">
    <w:abstractNumId w:val="9"/>
  </w:num>
  <w:num w:numId="8" w16cid:durableId="1951666430">
    <w:abstractNumId w:val="8"/>
  </w:num>
  <w:num w:numId="9" w16cid:durableId="1597664168">
    <w:abstractNumId w:val="4"/>
  </w:num>
  <w:num w:numId="10" w16cid:durableId="1917477133">
    <w:abstractNumId w:val="13"/>
  </w:num>
  <w:num w:numId="11" w16cid:durableId="1809662072">
    <w:abstractNumId w:val="14"/>
  </w:num>
  <w:num w:numId="12" w16cid:durableId="1343777324">
    <w:abstractNumId w:val="12"/>
  </w:num>
  <w:num w:numId="13" w16cid:durableId="1545093514">
    <w:abstractNumId w:val="1"/>
  </w:num>
  <w:num w:numId="14" w16cid:durableId="107237004">
    <w:abstractNumId w:val="11"/>
  </w:num>
  <w:num w:numId="15" w16cid:durableId="1713843606">
    <w:abstractNumId w:val="7"/>
  </w:num>
  <w:num w:numId="16" w16cid:durableId="83958422">
    <w:abstractNumId w:val="2"/>
  </w:num>
  <w:num w:numId="17" w16cid:durableId="947472789">
    <w:abstractNumId w:val="3"/>
  </w:num>
  <w:num w:numId="18" w16cid:durableId="185510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DBB"/>
    <w:rsid w:val="0019014F"/>
    <w:rsid w:val="00482802"/>
    <w:rsid w:val="00547DBB"/>
    <w:rsid w:val="006620D0"/>
    <w:rsid w:val="007D2D79"/>
    <w:rsid w:val="008D17BF"/>
    <w:rsid w:val="00B152EC"/>
    <w:rsid w:val="00FF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976B7"/>
  <w15:chartTrackingRefBased/>
  <w15:docId w15:val="{D9F2CC93-CF24-4A5D-AF2D-38926C2B0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D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7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7D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DB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F4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www.mdpi.com/search%3Fq%3Dmachine%2Bunlearning%2Btaxonomy%2Bbenchmark" TargetMode="External"/><Relationship Id="rId13" Type="http://schemas.openxmlformats.org/officeDocument/2006/relationships/hyperlink" Target="https://ieeexplore.ieee.org/document/10834145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openreview.net/forum?id=4iu9Lj0Is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researchgate.net/publication/396741535_Machine_Unlearning_for_Trustworthy_AI_A_Systematic_Review_of_Techniques_Challenges_and_Application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rxiv.org/abs/2501.0495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openreview.net/forum?id=bZcbA5QQAX" TargetMode="External"/><Relationship Id="rId10" Type="http://schemas.openxmlformats.org/officeDocument/2006/relationships/hyperlink" Target="https://www.google.com/search?q=https://spicyip.com/category/artificial-intelligen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abs/2601.13264" TargetMode="External"/><Relationship Id="rId14" Type="http://schemas.openxmlformats.org/officeDocument/2006/relationships/hyperlink" Target="https://www.researchgate.net/publication/396741535_Machine_Unlearning_for_Trustworthy_AI_A_Systematic_Review_of_Techniques_Challenges_and_Applic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19EFE-166D-4669-A3DC-E018F3FB7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1501</Words>
  <Characters>8560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phakatkar</dc:creator>
  <cp:keywords/>
  <dc:description/>
  <cp:lastModifiedBy>neel phakatkar</cp:lastModifiedBy>
  <cp:revision>2</cp:revision>
  <dcterms:created xsi:type="dcterms:W3CDTF">2026-03-30T10:23:00Z</dcterms:created>
  <dcterms:modified xsi:type="dcterms:W3CDTF">2026-03-30T11:20:00Z</dcterms:modified>
</cp:coreProperties>
</file>