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3471D" w14:textId="77777777" w:rsidR="00A82FA8" w:rsidRDefault="00A82FA8" w:rsidP="00A82FA8">
      <w:pPr>
        <w:pStyle w:val="NoSpacing"/>
      </w:pPr>
      <w:r>
        <w:rPr>
          <w:noProof/>
        </w:rPr>
        <mc:AlternateContent>
          <mc:Choice Requires="wps">
            <w:drawing>
              <wp:anchor distT="0" distB="0" distL="114300" distR="114300" simplePos="0" relativeHeight="251659264" behindDoc="0" locked="0" layoutInCell="1" allowOverlap="1" wp14:anchorId="330DF798" wp14:editId="39E05F48">
                <wp:simplePos x="0" y="0"/>
                <wp:positionH relativeFrom="column">
                  <wp:posOffset>0</wp:posOffset>
                </wp:positionH>
                <wp:positionV relativeFrom="paragraph">
                  <wp:posOffset>0</wp:posOffset>
                </wp:positionV>
                <wp:extent cx="6822219" cy="338328"/>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6822219"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254226" w14:textId="77777777" w:rsidR="00A82FA8" w:rsidRPr="00156C50" w:rsidRDefault="00A82FA8" w:rsidP="00A82FA8">
                            <w:pPr>
                              <w:jc w:val="center"/>
                              <w:rPr>
                                <w:rFonts w:cs="Times New Roman"/>
                                <w:b/>
                                <w:sz w:val="28"/>
                                <w:szCs w:val="28"/>
                              </w:rPr>
                            </w:pPr>
                            <w:r w:rsidRPr="00156C50">
                              <w:rPr>
                                <w:rFonts w:cs="Times New Roman"/>
                                <w:b/>
                                <w:sz w:val="28"/>
                                <w:szCs w:val="28"/>
                              </w:rPr>
                              <w:t>NUTR 150</w:t>
                            </w:r>
                            <w:r w:rsidR="006767FC" w:rsidRPr="00156C50">
                              <w:rPr>
                                <w:rFonts w:cs="Times New Roman"/>
                                <w:b/>
                                <w:sz w:val="28"/>
                                <w:szCs w:val="28"/>
                              </w:rPr>
                              <w:t>: W</w:t>
                            </w:r>
                            <w:r w:rsidR="00A97E1F">
                              <w:rPr>
                                <w:rFonts w:cs="Times New Roman"/>
                                <w:b/>
                                <w:sz w:val="28"/>
                                <w:szCs w:val="28"/>
                              </w:rPr>
                              <w:t>1</w:t>
                            </w:r>
                            <w:r w:rsidR="00AC167D">
                              <w:rPr>
                                <w:rFonts w:cs="Times New Roman"/>
                                <w:b/>
                                <w:sz w:val="28"/>
                                <w:szCs w:val="28"/>
                              </w:rPr>
                              <w:t>3</w:t>
                            </w:r>
                            <w:r w:rsidRPr="00156C50">
                              <w:rPr>
                                <w:rFonts w:cs="Times New Roman"/>
                                <w:b/>
                                <w:sz w:val="28"/>
                                <w:szCs w:val="28"/>
                              </w:rPr>
                              <w:t xml:space="preserve"> Assignment –</w:t>
                            </w:r>
                            <w:r w:rsidR="006C31B3">
                              <w:rPr>
                                <w:rFonts w:cs="Times New Roman"/>
                                <w:b/>
                                <w:sz w:val="28"/>
                                <w:szCs w:val="28"/>
                              </w:rPr>
                              <w:t xml:space="preserve"> </w:t>
                            </w:r>
                            <w:r w:rsidR="00AC167D">
                              <w:rPr>
                                <w:rFonts w:cs="Times New Roman"/>
                                <w:b/>
                                <w:sz w:val="28"/>
                                <w:szCs w:val="28"/>
                              </w:rPr>
                              <w:t>Division of Responsibility</w:t>
                            </w:r>
                            <w:r w:rsidR="006C31B3">
                              <w:rPr>
                                <w:rFonts w:cs="Times New Roman"/>
                                <w:b/>
                                <w:sz w:val="28"/>
                                <w:szCs w:val="28"/>
                              </w:rPr>
                              <w:t xml:space="preserve"> in Feeding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AEA7A4" id="_x0000_t202" coordsize="21600,21600" o:spt="202" path="m,l,21600r21600,l21600,xe">
                <v:stroke joinstyle="miter"/>
                <v:path gradientshapeok="t" o:connecttype="rect"/>
              </v:shapetype>
              <v:shape id="Text Box 1" o:spid="_x0000_s1026" type="#_x0000_t202" style="position:absolute;margin-left:0;margin-top:0;width:537.2pt;height:2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" fillcolor="#a8d08d [1945]" stroked="f" strokeweight=".5pt">
                <v:textbox>
                  <w:txbxContent>
                    <w:p w:rsidR="00A82FA8" w:rsidRPr="00156C50" w:rsidRDefault="00A82FA8" w:rsidP="00A82FA8">
                      <w:pPr>
                        <w:jc w:val="center"/>
                        <w:rPr>
                          <w:rFonts w:cs="Times New Roman"/>
                          <w:b/>
                          <w:sz w:val="28"/>
                          <w:szCs w:val="28"/>
                        </w:rPr>
                      </w:pPr>
                      <w:r w:rsidRPr="00156C50">
                        <w:rPr>
                          <w:rFonts w:cs="Times New Roman"/>
                          <w:b/>
                          <w:sz w:val="28"/>
                          <w:szCs w:val="28"/>
                        </w:rPr>
                        <w:t>NUTR 150</w:t>
                      </w:r>
                      <w:r w:rsidR="006767FC" w:rsidRPr="00156C50">
                        <w:rPr>
                          <w:rFonts w:cs="Times New Roman"/>
                          <w:b/>
                          <w:sz w:val="28"/>
                          <w:szCs w:val="28"/>
                        </w:rPr>
                        <w:t>: W</w:t>
                      </w:r>
                      <w:r w:rsidR="00A97E1F">
                        <w:rPr>
                          <w:rFonts w:cs="Times New Roman"/>
                          <w:b/>
                          <w:sz w:val="28"/>
                          <w:szCs w:val="28"/>
                        </w:rPr>
                        <w:t>1</w:t>
                      </w:r>
                      <w:r w:rsidR="00AC167D">
                        <w:rPr>
                          <w:rFonts w:cs="Times New Roman"/>
                          <w:b/>
                          <w:sz w:val="28"/>
                          <w:szCs w:val="28"/>
                        </w:rPr>
                        <w:t>3</w:t>
                      </w:r>
                      <w:r w:rsidRPr="00156C50">
                        <w:rPr>
                          <w:rFonts w:cs="Times New Roman"/>
                          <w:b/>
                          <w:sz w:val="28"/>
                          <w:szCs w:val="28"/>
                        </w:rPr>
                        <w:t xml:space="preserve"> Assignment –</w:t>
                      </w:r>
                      <w:r w:rsidR="006C31B3">
                        <w:rPr>
                          <w:rFonts w:cs="Times New Roman"/>
                          <w:b/>
                          <w:sz w:val="28"/>
                          <w:szCs w:val="28"/>
                        </w:rPr>
                        <w:t xml:space="preserve"> </w:t>
                      </w:r>
                      <w:r w:rsidR="00AC167D">
                        <w:rPr>
                          <w:rFonts w:cs="Times New Roman"/>
                          <w:b/>
                          <w:sz w:val="28"/>
                          <w:szCs w:val="28"/>
                        </w:rPr>
                        <w:t>Division of Responsibility</w:t>
                      </w:r>
                      <w:r w:rsidR="006C31B3">
                        <w:rPr>
                          <w:rFonts w:cs="Times New Roman"/>
                          <w:b/>
                          <w:sz w:val="28"/>
                          <w:szCs w:val="28"/>
                        </w:rPr>
                        <w:t xml:space="preserve"> in Feeding</w:t>
                      </w:r>
                    </w:p>
                  </w:txbxContent>
                </v:textbox>
              </v:shape>
            </w:pict>
          </mc:Fallback>
        </mc:AlternateContent>
      </w:r>
    </w:p>
    <w:p w14:paraId="06EBE4F4" w14:textId="77777777" w:rsidR="00A82FA8" w:rsidRDefault="00A82FA8" w:rsidP="00A82FA8">
      <w:pPr>
        <w:pStyle w:val="NoSpacing"/>
        <w:rPr>
          <w:rFonts w:ascii="Times New Roman" w:hAnsi="Times New Roman" w:cs="Times New Roman"/>
        </w:rPr>
      </w:pPr>
    </w:p>
    <w:p w14:paraId="22BB07B6" w14:textId="77777777" w:rsidR="00A82FA8" w:rsidRDefault="00A82FA8" w:rsidP="00A82FA8">
      <w:pPr>
        <w:pStyle w:val="NoSpacing"/>
        <w:rPr>
          <w:rFonts w:cs="Times New Roman"/>
          <w:b/>
        </w:rPr>
      </w:pPr>
    </w:p>
    <w:tbl>
      <w:tblPr>
        <w:tblStyle w:val="TableGrid"/>
        <w:tblW w:w="0" w:type="auto"/>
        <w:tblLook w:val="04A0" w:firstRow="1" w:lastRow="0" w:firstColumn="1" w:lastColumn="0" w:noHBand="0" w:noVBand="1"/>
      </w:tblPr>
      <w:tblGrid>
        <w:gridCol w:w="820"/>
        <w:gridCol w:w="4670"/>
      </w:tblGrid>
      <w:tr w:rsidR="00A82FA8" w:rsidRPr="00443805" w14:paraId="251D87EF" w14:textId="77777777" w:rsidTr="00AC3142">
        <w:tc>
          <w:tcPr>
            <w:tcW w:w="820" w:type="dxa"/>
            <w:tcBorders>
              <w:top w:val="nil"/>
              <w:left w:val="nil"/>
              <w:bottom w:val="nil"/>
              <w:right w:val="nil"/>
            </w:tcBorders>
          </w:tcPr>
          <w:p w14:paraId="7C2384E4" w14:textId="77777777" w:rsidR="00A82FA8" w:rsidRPr="00443805" w:rsidRDefault="00A82FA8" w:rsidP="00AC3142">
            <w:pPr>
              <w:pStyle w:val="NoSpacing"/>
              <w:rPr>
                <w:rFonts w:cs="Times New Roman"/>
                <w:b/>
              </w:rPr>
            </w:pPr>
            <w:r>
              <w:rPr>
                <w:rFonts w:cs="Times New Roman"/>
                <w:b/>
              </w:rPr>
              <w:t>Name:</w:t>
            </w:r>
          </w:p>
        </w:tc>
        <w:tc>
          <w:tcPr>
            <w:tcW w:w="4670" w:type="dxa"/>
            <w:tcBorders>
              <w:top w:val="nil"/>
              <w:left w:val="nil"/>
              <w:bottom w:val="single" w:sz="4" w:space="0" w:color="auto"/>
              <w:right w:val="nil"/>
            </w:tcBorders>
            <w:shd w:val="clear" w:color="auto" w:fill="A8D08D" w:themeFill="accent6" w:themeFillTint="99"/>
          </w:tcPr>
          <w:p w14:paraId="79AE0C5F" w14:textId="5D829408" w:rsidR="00A82FA8" w:rsidRPr="00443805" w:rsidRDefault="009F297E" w:rsidP="00AC3142">
            <w:pPr>
              <w:pStyle w:val="NoSpacing"/>
              <w:rPr>
                <w:rFonts w:cs="Times New Roman"/>
              </w:rPr>
            </w:pPr>
            <w:r>
              <w:rPr>
                <w:rFonts w:cs="Times New Roman"/>
              </w:rPr>
              <w:t>Kian Hyatt</w:t>
            </w:r>
          </w:p>
        </w:tc>
      </w:tr>
    </w:tbl>
    <w:p w14:paraId="78F49331" w14:textId="77777777" w:rsidR="00A82FA8" w:rsidRPr="00156D20" w:rsidRDefault="00A82FA8" w:rsidP="00156D20">
      <w:pPr>
        <w:pStyle w:val="NoSpacing"/>
      </w:pPr>
    </w:p>
    <w:p w14:paraId="59BFC7EB" w14:textId="77777777" w:rsidR="00AC167D" w:rsidRDefault="00AC167D" w:rsidP="00156D20">
      <w:pPr>
        <w:pStyle w:val="NoSpacing"/>
      </w:pPr>
      <w:r>
        <w:t>Mealtime with young children can be one of the richest relationship times of the day and can also be one of the biggest challenges of the day. In this assignment, you will explore the</w:t>
      </w:r>
      <w:r w:rsidR="006B5CB2">
        <w:t xml:space="preserve"> </w:t>
      </w:r>
      <w:r>
        <w:rPr>
          <w:b/>
        </w:rPr>
        <w:t>Division of Responsibility</w:t>
      </w:r>
      <w:r w:rsidR="006B5CB2">
        <w:rPr>
          <w:b/>
        </w:rPr>
        <w:t xml:space="preserve"> </w:t>
      </w:r>
      <w:r w:rsidR="006C31B3">
        <w:t xml:space="preserve">in feeding, </w:t>
      </w:r>
      <w:r>
        <w:t>for the adult and child</w:t>
      </w:r>
      <w:r w:rsidR="006C31B3">
        <w:t>,</w:t>
      </w:r>
      <w:r>
        <w:t xml:space="preserve"> to promote a health feeding relationship. </w:t>
      </w:r>
    </w:p>
    <w:p w14:paraId="2D656BCC" w14:textId="77777777" w:rsidR="00A82FA8" w:rsidRPr="00156D20" w:rsidRDefault="00A705F1" w:rsidP="00156D20">
      <w:pPr>
        <w:pStyle w:val="NoSpacing"/>
      </w:pPr>
      <w:r w:rsidRPr="00156D20">
        <w:rPr>
          <w:noProof/>
        </w:rPr>
        <mc:AlternateContent>
          <mc:Choice Requires="wps">
            <w:drawing>
              <wp:anchor distT="0" distB="0" distL="114300" distR="114300" simplePos="0" relativeHeight="251660288" behindDoc="0" locked="0" layoutInCell="1" allowOverlap="1" wp14:anchorId="6FB4178F" wp14:editId="6AF8B0F3">
                <wp:simplePos x="0" y="0"/>
                <wp:positionH relativeFrom="column">
                  <wp:posOffset>0</wp:posOffset>
                </wp:positionH>
                <wp:positionV relativeFrom="paragraph">
                  <wp:posOffset>142875</wp:posOffset>
                </wp:positionV>
                <wp:extent cx="6821805" cy="3352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821805" cy="335280"/>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51EE2" w14:textId="77777777" w:rsidR="00A82FA8" w:rsidRPr="00405BEF" w:rsidRDefault="00AC167D" w:rsidP="00A82FA8">
                            <w:pPr>
                              <w:jc w:val="center"/>
                              <w:rPr>
                                <w:rFonts w:cs="Times New Roman"/>
                                <w:b/>
                                <w:sz w:val="28"/>
                                <w:szCs w:val="28"/>
                              </w:rPr>
                            </w:pPr>
                            <w:r>
                              <w:rPr>
                                <w:rFonts w:cs="Times New Roman"/>
                                <w:b/>
                                <w:sz w:val="28"/>
                                <w:szCs w:val="28"/>
                              </w:rPr>
                              <w:t>Division of Responsibility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AA35A" id="Text Box 2" o:spid="_x0000_s1027" type="#_x0000_t202" style="position:absolute;margin-left:0;margin-top:11.25pt;width:537.15pt;height:2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" fillcolor="#a8d08d [1945]" stroked="f" strokeweight=".5pt">
                <v:textbox>
                  <w:txbxContent>
                    <w:p w:rsidR="00A82FA8" w:rsidRPr="00405BEF" w:rsidRDefault="00AC167D" w:rsidP="00A82FA8">
                      <w:pPr>
                        <w:jc w:val="center"/>
                        <w:rPr>
                          <w:rFonts w:cs="Times New Roman"/>
                          <w:b/>
                          <w:sz w:val="28"/>
                          <w:szCs w:val="28"/>
                        </w:rPr>
                      </w:pPr>
                      <w:r>
                        <w:rPr>
                          <w:rFonts w:cs="Times New Roman"/>
                          <w:b/>
                          <w:sz w:val="28"/>
                          <w:szCs w:val="28"/>
                        </w:rPr>
                        <w:t>Division of Responsibility</w:t>
                      </w:r>
                    </w:p>
                  </w:txbxContent>
                </v:textbox>
              </v:shape>
            </w:pict>
          </mc:Fallback>
        </mc:AlternateContent>
      </w:r>
    </w:p>
    <w:p w14:paraId="26E53A64" w14:textId="77777777" w:rsidR="00A82FA8" w:rsidRPr="00156D20" w:rsidRDefault="00A82FA8" w:rsidP="00156D20">
      <w:pPr>
        <w:pStyle w:val="NoSpacing"/>
      </w:pPr>
    </w:p>
    <w:p w14:paraId="42FDDA88" w14:textId="77777777" w:rsidR="00A82FA8" w:rsidRPr="00156D20" w:rsidRDefault="00A82FA8" w:rsidP="00156D20">
      <w:pPr>
        <w:pStyle w:val="NoSpacing"/>
      </w:pPr>
    </w:p>
    <w:p w14:paraId="1FB562D5" w14:textId="77777777" w:rsidR="00D71CA9" w:rsidRPr="00156D20" w:rsidRDefault="00D71CA9" w:rsidP="00156D20">
      <w:pPr>
        <w:pStyle w:val="NoSpacing"/>
      </w:pPr>
    </w:p>
    <w:p w14:paraId="0C9D4D8A" w14:textId="77777777" w:rsidR="006C31B3" w:rsidRDefault="006B5CB2" w:rsidP="006B5CB2">
      <w:pPr>
        <w:pStyle w:val="NoSpacing"/>
        <w:numPr>
          <w:ilvl w:val="0"/>
          <w:numId w:val="27"/>
        </w:numPr>
      </w:pPr>
      <w:r>
        <w:rPr>
          <w:b/>
        </w:rPr>
        <w:t xml:space="preserve">Parent vs Child Responsibility </w:t>
      </w:r>
      <w:r>
        <w:rPr>
          <w:i/>
        </w:rPr>
        <w:t>(</w:t>
      </w:r>
      <w:r w:rsidR="00A33CCA">
        <w:rPr>
          <w:i/>
        </w:rPr>
        <w:t>2</w:t>
      </w:r>
      <w:r>
        <w:rPr>
          <w:i/>
        </w:rPr>
        <w:t xml:space="preserve"> Points)</w:t>
      </w:r>
      <w:r>
        <w:t xml:space="preserve">. </w:t>
      </w:r>
      <w:r w:rsidR="006C31B3">
        <w:t xml:space="preserve">The Division of Responsibility, described by Ellyn </w:t>
      </w:r>
      <w:proofErr w:type="spellStart"/>
      <w:r w:rsidR="006C31B3">
        <w:t>Satter</w:t>
      </w:r>
      <w:proofErr w:type="spellEnd"/>
      <w:r w:rsidR="006C31B3">
        <w:t>, a Registered Dietitian Nutritionist, is an approach to feeding children that outlines the parent and child’</w:t>
      </w:r>
      <w:r w:rsidR="00405813">
        <w:t xml:space="preserve">s individual roles. </w:t>
      </w:r>
    </w:p>
    <w:p w14:paraId="09B4578A" w14:textId="77777777" w:rsidR="00405813" w:rsidRDefault="00405813" w:rsidP="006C31B3">
      <w:pPr>
        <w:pStyle w:val="NoSpacing"/>
        <w:numPr>
          <w:ilvl w:val="1"/>
          <w:numId w:val="27"/>
        </w:numPr>
      </w:pPr>
      <w:r>
        <w:t>Read and r</w:t>
      </w:r>
      <w:r w:rsidR="006B5CB2">
        <w:t xml:space="preserve">eview “Developing Healthy Habits” in your textbook (under </w:t>
      </w:r>
      <w:hyperlink r:id="rId7" w:history="1">
        <w:r w:rsidR="006B5CB2" w:rsidRPr="006B5CB2">
          <w:rPr>
            <w:rStyle w:val="Hyperlink"/>
          </w:rPr>
          <w:t>Section 13.</w:t>
        </w:r>
        <w:r w:rsidR="005F659E">
          <w:rPr>
            <w:rStyle w:val="Hyperlink"/>
          </w:rPr>
          <w:t>4: Nutrition Recommendations for Young Children</w:t>
        </w:r>
      </w:hyperlink>
      <w:r w:rsidR="006B5CB2">
        <w:t>)</w:t>
      </w:r>
      <w:r w:rsidR="00BC618D">
        <w:t xml:space="preserve"> and then answer the following questions. </w:t>
      </w:r>
    </w:p>
    <w:p w14:paraId="668F09A5" w14:textId="77777777" w:rsidR="00BC618D" w:rsidRDefault="00BC618D" w:rsidP="00BC618D">
      <w:pPr>
        <w:pStyle w:val="NoSpacing"/>
      </w:pPr>
    </w:p>
    <w:tbl>
      <w:tblPr>
        <w:tblStyle w:val="TableGrid1"/>
        <w:tblW w:w="8426"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Look w:val="04A0" w:firstRow="1" w:lastRow="0" w:firstColumn="1" w:lastColumn="0" w:noHBand="0" w:noVBand="1"/>
      </w:tblPr>
      <w:tblGrid>
        <w:gridCol w:w="236"/>
        <w:gridCol w:w="384"/>
        <w:gridCol w:w="2406"/>
        <w:gridCol w:w="384"/>
        <w:gridCol w:w="2406"/>
        <w:gridCol w:w="2374"/>
        <w:gridCol w:w="236"/>
      </w:tblGrid>
      <w:tr w:rsidR="00BC618D" w:rsidRPr="00D26486" w14:paraId="4EC48DEE" w14:textId="77777777" w:rsidTr="00460A92">
        <w:trPr>
          <w:trHeight w:val="144"/>
        </w:trPr>
        <w:tc>
          <w:tcPr>
            <w:tcW w:w="8190" w:type="dxa"/>
            <w:gridSpan w:val="6"/>
            <w:shd w:val="clear" w:color="auto" w:fill="A8D08D" w:themeFill="accent6" w:themeFillTint="99"/>
          </w:tcPr>
          <w:p w14:paraId="1871E7D8" w14:textId="77777777" w:rsidR="00BC618D" w:rsidRPr="00BF1973" w:rsidRDefault="00BC618D" w:rsidP="00F535D4">
            <w:pPr>
              <w:pStyle w:val="NoSpacing"/>
              <w:rPr>
                <w:rFonts w:cs="Times New Roman"/>
                <w:b/>
                <w:sz w:val="16"/>
                <w:szCs w:val="16"/>
              </w:rPr>
            </w:pPr>
          </w:p>
        </w:tc>
        <w:tc>
          <w:tcPr>
            <w:tcW w:w="236" w:type="dxa"/>
            <w:shd w:val="clear" w:color="auto" w:fill="A8D08D" w:themeFill="accent6" w:themeFillTint="99"/>
          </w:tcPr>
          <w:p w14:paraId="64D80855" w14:textId="77777777" w:rsidR="00BC618D" w:rsidRPr="00D26486" w:rsidRDefault="00BC618D" w:rsidP="00F535D4">
            <w:pPr>
              <w:pStyle w:val="NoSpacing"/>
              <w:rPr>
                <w:rFonts w:cs="Times New Roman"/>
                <w:sz w:val="16"/>
                <w:szCs w:val="16"/>
              </w:rPr>
            </w:pPr>
          </w:p>
        </w:tc>
      </w:tr>
      <w:tr w:rsidR="00BC618D" w14:paraId="122F0E5C" w14:textId="77777777" w:rsidTr="00460A92">
        <w:trPr>
          <w:trHeight w:val="259"/>
        </w:trPr>
        <w:tc>
          <w:tcPr>
            <w:tcW w:w="8190" w:type="dxa"/>
            <w:gridSpan w:val="6"/>
            <w:shd w:val="clear" w:color="auto" w:fill="A8D08D" w:themeFill="accent6" w:themeFillTint="99"/>
            <w:vAlign w:val="center"/>
          </w:tcPr>
          <w:p w14:paraId="6585B043" w14:textId="77777777" w:rsidR="00BC618D" w:rsidRPr="002E40CE" w:rsidRDefault="00BC618D" w:rsidP="00A33CCA">
            <w:pPr>
              <w:pStyle w:val="NoSpacing"/>
              <w:rPr>
                <w:rFonts w:eastAsia="Times New Roman" w:cs="Times New Roman"/>
                <w:color w:val="000000"/>
              </w:rPr>
            </w:pPr>
            <w:r>
              <w:rPr>
                <w:rFonts w:eastAsia="Times New Roman" w:cs="Times New Roman"/>
                <w:color w:val="000000"/>
              </w:rPr>
              <w:t xml:space="preserve">A. In the Division of Responsibility, what are </w:t>
            </w:r>
            <w:r w:rsidR="00A33CCA">
              <w:rPr>
                <w:rFonts w:eastAsia="Times New Roman" w:cs="Times New Roman"/>
                <w:color w:val="000000"/>
              </w:rPr>
              <w:t xml:space="preserve">2 of </w:t>
            </w:r>
            <w:r>
              <w:rPr>
                <w:rFonts w:eastAsia="Times New Roman" w:cs="Times New Roman"/>
                <w:color w:val="000000"/>
              </w:rPr>
              <w:t xml:space="preserve">the </w:t>
            </w:r>
            <w:r w:rsidR="00A33CCA">
              <w:rPr>
                <w:rFonts w:eastAsia="Times New Roman" w:cs="Times New Roman"/>
                <w:color w:val="000000"/>
              </w:rPr>
              <w:t xml:space="preserve">3 </w:t>
            </w:r>
            <w:r>
              <w:rPr>
                <w:rFonts w:eastAsia="Times New Roman" w:cs="Times New Roman"/>
                <w:color w:val="000000"/>
              </w:rPr>
              <w:t xml:space="preserve">Parent </w:t>
            </w:r>
            <w:r w:rsidR="00A33CCA">
              <w:rPr>
                <w:rFonts w:eastAsia="Times New Roman" w:cs="Times New Roman"/>
                <w:color w:val="000000"/>
              </w:rPr>
              <w:t>“R</w:t>
            </w:r>
            <w:r>
              <w:rPr>
                <w:rFonts w:eastAsia="Times New Roman" w:cs="Times New Roman"/>
                <w:color w:val="000000"/>
              </w:rPr>
              <w:t>esponsibilities</w:t>
            </w:r>
            <w:r w:rsidR="00A33CCA">
              <w:rPr>
                <w:rFonts w:eastAsia="Times New Roman" w:cs="Times New Roman"/>
                <w:color w:val="000000"/>
              </w:rPr>
              <w:t>”</w:t>
            </w:r>
            <w:r>
              <w:rPr>
                <w:rFonts w:eastAsia="Times New Roman" w:cs="Times New Roman"/>
                <w:color w:val="000000"/>
              </w:rPr>
              <w:t>? Refer to the textbook reading listed above.</w:t>
            </w:r>
          </w:p>
        </w:tc>
        <w:tc>
          <w:tcPr>
            <w:tcW w:w="236" w:type="dxa"/>
            <w:shd w:val="clear" w:color="auto" w:fill="A8D08D" w:themeFill="accent6" w:themeFillTint="99"/>
          </w:tcPr>
          <w:p w14:paraId="54C7DB25" w14:textId="77777777" w:rsidR="00BC618D" w:rsidRDefault="00BC618D" w:rsidP="00F535D4">
            <w:pPr>
              <w:pStyle w:val="NoSpacing"/>
              <w:rPr>
                <w:rFonts w:cs="Times New Roman"/>
              </w:rPr>
            </w:pPr>
          </w:p>
        </w:tc>
      </w:tr>
      <w:tr w:rsidR="00BC618D" w:rsidRPr="009B4254" w14:paraId="13054792" w14:textId="77777777" w:rsidTr="00460A92">
        <w:tc>
          <w:tcPr>
            <w:tcW w:w="8190" w:type="dxa"/>
            <w:gridSpan w:val="6"/>
            <w:shd w:val="clear" w:color="auto" w:fill="A8D08D" w:themeFill="accent6" w:themeFillTint="99"/>
          </w:tcPr>
          <w:p w14:paraId="324692D3" w14:textId="77777777" w:rsidR="00BC618D" w:rsidRPr="009B4254" w:rsidRDefault="00BC618D" w:rsidP="00F535D4">
            <w:pPr>
              <w:pStyle w:val="NoSpacing"/>
              <w:jc w:val="center"/>
              <w:rPr>
                <w:rFonts w:cs="Times New Roman"/>
                <w:sz w:val="16"/>
                <w:szCs w:val="16"/>
              </w:rPr>
            </w:pPr>
          </w:p>
        </w:tc>
        <w:tc>
          <w:tcPr>
            <w:tcW w:w="236" w:type="dxa"/>
            <w:shd w:val="clear" w:color="auto" w:fill="A8D08D" w:themeFill="accent6" w:themeFillTint="99"/>
          </w:tcPr>
          <w:p w14:paraId="587B735B" w14:textId="77777777" w:rsidR="00BC618D" w:rsidRPr="009B4254" w:rsidRDefault="00BC618D" w:rsidP="00F535D4">
            <w:pPr>
              <w:pStyle w:val="NoSpacing"/>
              <w:rPr>
                <w:rFonts w:cs="Times New Roman"/>
                <w:sz w:val="16"/>
                <w:szCs w:val="16"/>
              </w:rPr>
            </w:pPr>
          </w:p>
        </w:tc>
      </w:tr>
      <w:tr w:rsidR="00A33CCA" w14:paraId="7462843D" w14:textId="77777777" w:rsidTr="00460A92">
        <w:tc>
          <w:tcPr>
            <w:tcW w:w="236" w:type="dxa"/>
            <w:shd w:val="clear" w:color="auto" w:fill="A8D08D" w:themeFill="accent6" w:themeFillTint="99"/>
          </w:tcPr>
          <w:p w14:paraId="4C9779E4" w14:textId="77777777" w:rsidR="00A33CCA" w:rsidRPr="00451C13" w:rsidRDefault="00A33CCA" w:rsidP="00F535D4">
            <w:pPr>
              <w:pStyle w:val="NoSpacing"/>
              <w:rPr>
                <w:rFonts w:cs="Times New Roman"/>
              </w:rPr>
            </w:pPr>
          </w:p>
        </w:tc>
        <w:tc>
          <w:tcPr>
            <w:tcW w:w="384" w:type="dxa"/>
            <w:shd w:val="clear" w:color="auto" w:fill="A8D08D" w:themeFill="accent6" w:themeFillTint="99"/>
          </w:tcPr>
          <w:p w14:paraId="6A2BEF1A" w14:textId="77777777" w:rsidR="00A33CCA" w:rsidRPr="00451C13" w:rsidRDefault="00A33CCA" w:rsidP="00F535D4">
            <w:pPr>
              <w:pStyle w:val="NoSpacing"/>
              <w:rPr>
                <w:rFonts w:cs="Times New Roman"/>
              </w:rPr>
            </w:pPr>
            <w:r>
              <w:rPr>
                <w:rFonts w:cs="Times New Roman"/>
              </w:rPr>
              <w:t xml:space="preserve">1. </w:t>
            </w:r>
          </w:p>
        </w:tc>
        <w:tc>
          <w:tcPr>
            <w:tcW w:w="2406" w:type="dxa"/>
            <w:shd w:val="clear" w:color="auto" w:fill="auto"/>
          </w:tcPr>
          <w:p w14:paraId="32809907" w14:textId="73D33FE6" w:rsidR="00A33CCA" w:rsidRPr="00451C13" w:rsidRDefault="009F297E" w:rsidP="00F535D4">
            <w:pPr>
              <w:pStyle w:val="NoSpacing"/>
              <w:rPr>
                <w:rFonts w:cs="Times New Roman"/>
              </w:rPr>
            </w:pPr>
            <w:r>
              <w:rPr>
                <w:rFonts w:cs="Times New Roman"/>
              </w:rPr>
              <w:t>What children eat</w:t>
            </w:r>
          </w:p>
        </w:tc>
        <w:tc>
          <w:tcPr>
            <w:tcW w:w="384" w:type="dxa"/>
            <w:shd w:val="clear" w:color="auto" w:fill="A8D08D" w:themeFill="accent6" w:themeFillTint="99"/>
          </w:tcPr>
          <w:p w14:paraId="0A7B808E" w14:textId="77777777" w:rsidR="00A33CCA" w:rsidRPr="00451C13" w:rsidRDefault="00A33CCA" w:rsidP="00F535D4">
            <w:pPr>
              <w:pStyle w:val="NoSpacing"/>
              <w:rPr>
                <w:rFonts w:cs="Times New Roman"/>
              </w:rPr>
            </w:pPr>
            <w:r>
              <w:rPr>
                <w:rFonts w:cs="Times New Roman"/>
              </w:rPr>
              <w:t xml:space="preserve">2. </w:t>
            </w:r>
          </w:p>
        </w:tc>
        <w:tc>
          <w:tcPr>
            <w:tcW w:w="2406" w:type="dxa"/>
            <w:shd w:val="clear" w:color="auto" w:fill="auto"/>
          </w:tcPr>
          <w:p w14:paraId="3EFF875A" w14:textId="7BC7782E" w:rsidR="00A33CCA" w:rsidRPr="00451C13" w:rsidRDefault="009F297E" w:rsidP="00F535D4">
            <w:pPr>
              <w:pStyle w:val="NoSpacing"/>
              <w:rPr>
                <w:rFonts w:cs="Times New Roman"/>
              </w:rPr>
            </w:pPr>
            <w:r>
              <w:rPr>
                <w:rFonts w:cs="Times New Roman"/>
              </w:rPr>
              <w:t>When Children eat</w:t>
            </w:r>
          </w:p>
        </w:tc>
        <w:tc>
          <w:tcPr>
            <w:tcW w:w="2374" w:type="dxa"/>
            <w:shd w:val="clear" w:color="auto" w:fill="A8D08D" w:themeFill="accent6" w:themeFillTint="99"/>
          </w:tcPr>
          <w:p w14:paraId="6BF85146" w14:textId="77777777" w:rsidR="00A33CCA" w:rsidRPr="00451C13" w:rsidRDefault="00A33CCA" w:rsidP="00F535D4">
            <w:pPr>
              <w:pStyle w:val="NoSpacing"/>
              <w:rPr>
                <w:rFonts w:cs="Times New Roman"/>
              </w:rPr>
            </w:pPr>
          </w:p>
        </w:tc>
        <w:tc>
          <w:tcPr>
            <w:tcW w:w="236" w:type="dxa"/>
            <w:shd w:val="clear" w:color="auto" w:fill="A8D08D" w:themeFill="accent6" w:themeFillTint="99"/>
          </w:tcPr>
          <w:p w14:paraId="3052D282" w14:textId="77777777" w:rsidR="00A33CCA" w:rsidRDefault="00A33CCA" w:rsidP="00F535D4">
            <w:pPr>
              <w:pStyle w:val="NoSpacing"/>
              <w:rPr>
                <w:rFonts w:cs="Times New Roman"/>
              </w:rPr>
            </w:pPr>
          </w:p>
        </w:tc>
      </w:tr>
      <w:tr w:rsidR="00BC618D" w:rsidRPr="009B4254" w14:paraId="72AA7657" w14:textId="77777777" w:rsidTr="00460A92">
        <w:tc>
          <w:tcPr>
            <w:tcW w:w="8190" w:type="dxa"/>
            <w:gridSpan w:val="6"/>
            <w:shd w:val="clear" w:color="auto" w:fill="A8D08D" w:themeFill="accent6" w:themeFillTint="99"/>
          </w:tcPr>
          <w:p w14:paraId="02780F26" w14:textId="77777777" w:rsidR="00BC618D" w:rsidRPr="009B4254" w:rsidRDefault="00BC618D" w:rsidP="00F535D4">
            <w:pPr>
              <w:pStyle w:val="NoSpacing"/>
              <w:jc w:val="center"/>
              <w:rPr>
                <w:rFonts w:cs="Times New Roman"/>
                <w:sz w:val="16"/>
                <w:szCs w:val="16"/>
              </w:rPr>
            </w:pPr>
          </w:p>
        </w:tc>
        <w:tc>
          <w:tcPr>
            <w:tcW w:w="236" w:type="dxa"/>
            <w:shd w:val="clear" w:color="auto" w:fill="A8D08D" w:themeFill="accent6" w:themeFillTint="99"/>
          </w:tcPr>
          <w:p w14:paraId="52E9E95D" w14:textId="77777777" w:rsidR="00BC618D" w:rsidRPr="009B4254" w:rsidRDefault="00BC618D" w:rsidP="00F535D4">
            <w:pPr>
              <w:pStyle w:val="NoSpacing"/>
              <w:rPr>
                <w:rFonts w:cs="Times New Roman"/>
                <w:sz w:val="16"/>
                <w:szCs w:val="16"/>
              </w:rPr>
            </w:pPr>
          </w:p>
        </w:tc>
      </w:tr>
      <w:tr w:rsidR="00BC618D" w:rsidRPr="009B4254" w14:paraId="79F3A60A" w14:textId="77777777" w:rsidTr="00460A92">
        <w:tc>
          <w:tcPr>
            <w:tcW w:w="8190" w:type="dxa"/>
            <w:gridSpan w:val="6"/>
            <w:shd w:val="clear" w:color="auto" w:fill="A8D08D" w:themeFill="accent6" w:themeFillTint="99"/>
            <w:vAlign w:val="center"/>
          </w:tcPr>
          <w:p w14:paraId="108AEB7C" w14:textId="77777777" w:rsidR="00BC618D" w:rsidRPr="002E40CE" w:rsidRDefault="00BC618D" w:rsidP="00A33CCA">
            <w:pPr>
              <w:pStyle w:val="NoSpacing"/>
              <w:rPr>
                <w:rFonts w:eastAsia="Times New Roman" w:cs="Times New Roman"/>
                <w:color w:val="000000"/>
              </w:rPr>
            </w:pPr>
            <w:r>
              <w:rPr>
                <w:rFonts w:eastAsia="Times New Roman" w:cs="Times New Roman"/>
                <w:color w:val="000000"/>
              </w:rPr>
              <w:t xml:space="preserve">B. In the Division of Responsibility, what are the </w:t>
            </w:r>
            <w:r w:rsidR="00A33CCA">
              <w:rPr>
                <w:rFonts w:eastAsia="Times New Roman" w:cs="Times New Roman"/>
                <w:color w:val="000000"/>
              </w:rPr>
              <w:t xml:space="preserve">2 </w:t>
            </w:r>
            <w:r>
              <w:rPr>
                <w:rFonts w:eastAsia="Times New Roman" w:cs="Times New Roman"/>
                <w:color w:val="000000"/>
              </w:rPr>
              <w:t xml:space="preserve">Child </w:t>
            </w:r>
            <w:r w:rsidR="00A33CCA">
              <w:rPr>
                <w:rFonts w:eastAsia="Times New Roman" w:cs="Times New Roman"/>
                <w:color w:val="000000"/>
              </w:rPr>
              <w:t>“R</w:t>
            </w:r>
            <w:r>
              <w:rPr>
                <w:rFonts w:eastAsia="Times New Roman" w:cs="Times New Roman"/>
                <w:color w:val="000000"/>
              </w:rPr>
              <w:t>esponsibilities</w:t>
            </w:r>
            <w:r w:rsidR="00A33CCA">
              <w:rPr>
                <w:rFonts w:eastAsia="Times New Roman" w:cs="Times New Roman"/>
                <w:color w:val="000000"/>
              </w:rPr>
              <w:t>”</w:t>
            </w:r>
            <w:r>
              <w:rPr>
                <w:rFonts w:eastAsia="Times New Roman" w:cs="Times New Roman"/>
                <w:color w:val="000000"/>
              </w:rPr>
              <w:t>? Refer to the textbook reading listed above.</w:t>
            </w:r>
          </w:p>
        </w:tc>
        <w:tc>
          <w:tcPr>
            <w:tcW w:w="236" w:type="dxa"/>
            <w:shd w:val="clear" w:color="auto" w:fill="A8D08D" w:themeFill="accent6" w:themeFillTint="99"/>
          </w:tcPr>
          <w:p w14:paraId="3C789B89" w14:textId="77777777" w:rsidR="00BC618D" w:rsidRPr="009B4254" w:rsidRDefault="00BC618D" w:rsidP="00F535D4">
            <w:pPr>
              <w:pStyle w:val="NoSpacing"/>
              <w:rPr>
                <w:rFonts w:cs="Times New Roman"/>
                <w:sz w:val="16"/>
                <w:szCs w:val="16"/>
              </w:rPr>
            </w:pPr>
          </w:p>
        </w:tc>
      </w:tr>
      <w:tr w:rsidR="00793A70" w:rsidRPr="009B4254" w14:paraId="297841EE" w14:textId="77777777" w:rsidTr="00460A92">
        <w:tc>
          <w:tcPr>
            <w:tcW w:w="8190" w:type="dxa"/>
            <w:gridSpan w:val="6"/>
            <w:shd w:val="clear" w:color="auto" w:fill="A8D08D" w:themeFill="accent6" w:themeFillTint="99"/>
          </w:tcPr>
          <w:p w14:paraId="1335D495" w14:textId="77777777" w:rsidR="00793A70" w:rsidRPr="009B4254" w:rsidRDefault="00793A70" w:rsidP="00F535D4">
            <w:pPr>
              <w:pStyle w:val="NoSpacing"/>
              <w:jc w:val="center"/>
              <w:rPr>
                <w:rFonts w:cs="Times New Roman"/>
                <w:sz w:val="16"/>
                <w:szCs w:val="16"/>
              </w:rPr>
            </w:pPr>
          </w:p>
        </w:tc>
        <w:tc>
          <w:tcPr>
            <w:tcW w:w="236" w:type="dxa"/>
            <w:shd w:val="clear" w:color="auto" w:fill="A8D08D" w:themeFill="accent6" w:themeFillTint="99"/>
          </w:tcPr>
          <w:p w14:paraId="132910DA" w14:textId="77777777" w:rsidR="00793A70" w:rsidRPr="009B4254" w:rsidRDefault="00793A70" w:rsidP="00F535D4">
            <w:pPr>
              <w:pStyle w:val="NoSpacing"/>
              <w:rPr>
                <w:rFonts w:cs="Times New Roman"/>
                <w:sz w:val="16"/>
                <w:szCs w:val="16"/>
              </w:rPr>
            </w:pPr>
          </w:p>
        </w:tc>
      </w:tr>
      <w:tr w:rsidR="00793A70" w14:paraId="61941EE3" w14:textId="77777777" w:rsidTr="00460A92">
        <w:tc>
          <w:tcPr>
            <w:tcW w:w="236" w:type="dxa"/>
            <w:shd w:val="clear" w:color="auto" w:fill="A8D08D" w:themeFill="accent6" w:themeFillTint="99"/>
          </w:tcPr>
          <w:p w14:paraId="05860CEC" w14:textId="77777777" w:rsidR="00793A70" w:rsidRPr="00451C13" w:rsidRDefault="00793A70" w:rsidP="00F535D4">
            <w:pPr>
              <w:pStyle w:val="NoSpacing"/>
              <w:rPr>
                <w:rFonts w:cs="Times New Roman"/>
              </w:rPr>
            </w:pPr>
          </w:p>
        </w:tc>
        <w:tc>
          <w:tcPr>
            <w:tcW w:w="384" w:type="dxa"/>
            <w:shd w:val="clear" w:color="auto" w:fill="A8D08D" w:themeFill="accent6" w:themeFillTint="99"/>
          </w:tcPr>
          <w:p w14:paraId="02AA7BD3" w14:textId="77777777" w:rsidR="00793A70" w:rsidRPr="00451C13" w:rsidRDefault="00793A70" w:rsidP="00F535D4">
            <w:pPr>
              <w:pStyle w:val="NoSpacing"/>
              <w:rPr>
                <w:rFonts w:cs="Times New Roman"/>
              </w:rPr>
            </w:pPr>
            <w:r>
              <w:rPr>
                <w:rFonts w:cs="Times New Roman"/>
              </w:rPr>
              <w:t xml:space="preserve">1. </w:t>
            </w:r>
          </w:p>
        </w:tc>
        <w:tc>
          <w:tcPr>
            <w:tcW w:w="2406" w:type="dxa"/>
            <w:shd w:val="clear" w:color="auto" w:fill="auto"/>
          </w:tcPr>
          <w:p w14:paraId="615D0912" w14:textId="03F76A40" w:rsidR="00793A70" w:rsidRPr="00451C13" w:rsidRDefault="009F297E" w:rsidP="00F535D4">
            <w:pPr>
              <w:pStyle w:val="NoSpacing"/>
              <w:rPr>
                <w:rFonts w:cs="Times New Roman"/>
              </w:rPr>
            </w:pPr>
            <w:r>
              <w:rPr>
                <w:rFonts w:cs="Times New Roman"/>
              </w:rPr>
              <w:t>How much they eat</w:t>
            </w:r>
          </w:p>
        </w:tc>
        <w:tc>
          <w:tcPr>
            <w:tcW w:w="384" w:type="dxa"/>
            <w:shd w:val="clear" w:color="auto" w:fill="A8D08D" w:themeFill="accent6" w:themeFillTint="99"/>
          </w:tcPr>
          <w:p w14:paraId="4931D2F4" w14:textId="77777777" w:rsidR="00793A70" w:rsidRPr="00451C13" w:rsidRDefault="00793A70" w:rsidP="00F535D4">
            <w:pPr>
              <w:pStyle w:val="NoSpacing"/>
              <w:rPr>
                <w:rFonts w:cs="Times New Roman"/>
              </w:rPr>
            </w:pPr>
            <w:r>
              <w:rPr>
                <w:rFonts w:cs="Times New Roman"/>
              </w:rPr>
              <w:t xml:space="preserve">2. </w:t>
            </w:r>
          </w:p>
        </w:tc>
        <w:tc>
          <w:tcPr>
            <w:tcW w:w="2406" w:type="dxa"/>
            <w:shd w:val="clear" w:color="auto" w:fill="auto"/>
          </w:tcPr>
          <w:p w14:paraId="1776BC33" w14:textId="1D9B2024" w:rsidR="00793A70" w:rsidRPr="00451C13" w:rsidRDefault="009F297E" w:rsidP="00F535D4">
            <w:pPr>
              <w:pStyle w:val="NoSpacing"/>
              <w:rPr>
                <w:rFonts w:cs="Times New Roman"/>
              </w:rPr>
            </w:pPr>
            <w:r>
              <w:rPr>
                <w:rFonts w:cs="Times New Roman"/>
              </w:rPr>
              <w:t>Whether they eat</w:t>
            </w:r>
          </w:p>
        </w:tc>
        <w:tc>
          <w:tcPr>
            <w:tcW w:w="2374" w:type="dxa"/>
            <w:shd w:val="clear" w:color="auto" w:fill="A8D08D" w:themeFill="accent6" w:themeFillTint="99"/>
          </w:tcPr>
          <w:p w14:paraId="411EB709" w14:textId="77777777" w:rsidR="00793A70" w:rsidRPr="00451C13" w:rsidRDefault="00793A70" w:rsidP="00F535D4">
            <w:pPr>
              <w:pStyle w:val="NoSpacing"/>
              <w:rPr>
                <w:rFonts w:cs="Times New Roman"/>
              </w:rPr>
            </w:pPr>
          </w:p>
        </w:tc>
        <w:tc>
          <w:tcPr>
            <w:tcW w:w="236" w:type="dxa"/>
            <w:shd w:val="clear" w:color="auto" w:fill="A8D08D" w:themeFill="accent6" w:themeFillTint="99"/>
          </w:tcPr>
          <w:p w14:paraId="5260AB30" w14:textId="77777777" w:rsidR="00793A70" w:rsidRDefault="00793A70" w:rsidP="00F535D4">
            <w:pPr>
              <w:pStyle w:val="NoSpacing"/>
              <w:rPr>
                <w:rFonts w:cs="Times New Roman"/>
              </w:rPr>
            </w:pPr>
          </w:p>
        </w:tc>
      </w:tr>
      <w:tr w:rsidR="00793A70" w:rsidRPr="009B4254" w14:paraId="364EE82B" w14:textId="77777777" w:rsidTr="00460A92">
        <w:tc>
          <w:tcPr>
            <w:tcW w:w="8190" w:type="dxa"/>
            <w:gridSpan w:val="6"/>
            <w:shd w:val="clear" w:color="auto" w:fill="A8D08D" w:themeFill="accent6" w:themeFillTint="99"/>
          </w:tcPr>
          <w:p w14:paraId="0A71CB20" w14:textId="77777777" w:rsidR="00793A70" w:rsidRPr="009B4254" w:rsidRDefault="00793A70" w:rsidP="00F535D4">
            <w:pPr>
              <w:pStyle w:val="NoSpacing"/>
              <w:jc w:val="center"/>
              <w:rPr>
                <w:rFonts w:cs="Times New Roman"/>
                <w:sz w:val="16"/>
                <w:szCs w:val="16"/>
              </w:rPr>
            </w:pPr>
          </w:p>
        </w:tc>
        <w:tc>
          <w:tcPr>
            <w:tcW w:w="236" w:type="dxa"/>
            <w:shd w:val="clear" w:color="auto" w:fill="A8D08D" w:themeFill="accent6" w:themeFillTint="99"/>
          </w:tcPr>
          <w:p w14:paraId="4A8A4A3D" w14:textId="77777777" w:rsidR="00793A70" w:rsidRPr="009B4254" w:rsidRDefault="00793A70" w:rsidP="00F535D4">
            <w:pPr>
              <w:pStyle w:val="NoSpacing"/>
              <w:rPr>
                <w:rFonts w:cs="Times New Roman"/>
                <w:sz w:val="16"/>
                <w:szCs w:val="16"/>
              </w:rPr>
            </w:pPr>
          </w:p>
        </w:tc>
      </w:tr>
    </w:tbl>
    <w:p w14:paraId="0C2D8394" w14:textId="77777777" w:rsidR="00405813" w:rsidRDefault="00405813" w:rsidP="00405813">
      <w:pPr>
        <w:pStyle w:val="NoSpacing"/>
        <w:ind w:left="1440"/>
      </w:pPr>
    </w:p>
    <w:p w14:paraId="491D82F5" w14:textId="77777777" w:rsidR="00612B6F" w:rsidRDefault="00405813" w:rsidP="006C31B3">
      <w:pPr>
        <w:pStyle w:val="NoSpacing"/>
        <w:numPr>
          <w:ilvl w:val="1"/>
          <w:numId w:val="27"/>
        </w:numPr>
      </w:pPr>
      <w:r>
        <w:t>W</w:t>
      </w:r>
      <w:r w:rsidR="006B5CB2">
        <w:t>atch the video “Division of Responsibility” (</w:t>
      </w:r>
      <w:r>
        <w:t>3:43 min)</w:t>
      </w:r>
      <w:r w:rsidR="006B5CB2">
        <w:t>.</w:t>
      </w:r>
    </w:p>
    <w:p w14:paraId="0C35C1B5" w14:textId="77777777" w:rsidR="006B5CB2" w:rsidRDefault="006B5CB2" w:rsidP="006B5CB2">
      <w:pPr>
        <w:pStyle w:val="NoSpacing"/>
        <w:ind w:left="1440"/>
      </w:pPr>
      <w:r>
        <w:rPr>
          <w:noProof/>
        </w:rPr>
        <w:drawing>
          <wp:inline distT="0" distB="0" distL="0" distR="0" wp14:anchorId="61A9389C" wp14:editId="33EDACE3">
            <wp:extent cx="2194560" cy="1463040"/>
            <wp:effectExtent l="0" t="0" r="0" b="3810"/>
            <wp:docPr id="4" name="Vide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src=&quot;https://www.youtube.com/embed/CiAt-dJLJtg?rel=0&amp;amp;wmode=opaque&quot; width=&quot;560&quot; height=&quot;315&quot; allowfullscreen=&quot;allowfullscreen&quot;&gt;&lt;/iframe&gt;" h="315" w="560"/>
                        </a:ext>
                      </a:extLst>
                    </a:blip>
                    <a:stretch>
                      <a:fillRect/>
                    </a:stretch>
                  </pic:blipFill>
                  <pic:spPr>
                    <a:xfrm>
                      <a:off x="0" y="0"/>
                      <a:ext cx="2194560" cy="1463040"/>
                    </a:xfrm>
                    <a:prstGeom prst="rect">
                      <a:avLst/>
                    </a:prstGeom>
                  </pic:spPr>
                </pic:pic>
              </a:graphicData>
            </a:graphic>
          </wp:inline>
        </w:drawing>
      </w:r>
    </w:p>
    <w:p w14:paraId="0554E1EC" w14:textId="77777777" w:rsidR="006B5CB2" w:rsidRDefault="007E1041" w:rsidP="006B5CB2">
      <w:pPr>
        <w:pStyle w:val="NoSpacing"/>
        <w:ind w:left="1440"/>
      </w:pPr>
      <w:hyperlink r:id="rId9" w:history="1">
        <w:r w:rsidR="006B5CB2" w:rsidRPr="00D2371E">
          <w:rPr>
            <w:rStyle w:val="Hyperlink"/>
          </w:rPr>
          <w:t>https://youtu.be/CiAt-dJLJtg</w:t>
        </w:r>
      </w:hyperlink>
      <w:r w:rsidR="006B5CB2">
        <w:t xml:space="preserve"> </w:t>
      </w:r>
    </w:p>
    <w:p w14:paraId="246BD1CF" w14:textId="77777777" w:rsidR="006B5CB2" w:rsidRDefault="006B5CB2" w:rsidP="006B5CB2">
      <w:pPr>
        <w:pStyle w:val="NoSpacing"/>
      </w:pPr>
    </w:p>
    <w:p w14:paraId="575CB915" w14:textId="77777777" w:rsidR="00793A70" w:rsidRDefault="00793A70" w:rsidP="00793A70">
      <w:pPr>
        <w:pStyle w:val="NoSpacing"/>
        <w:numPr>
          <w:ilvl w:val="1"/>
          <w:numId w:val="27"/>
        </w:numPr>
      </w:pPr>
      <w:r>
        <w:t xml:space="preserve">Review </w:t>
      </w:r>
      <w:hyperlink r:id="rId10" w:history="1">
        <w:r w:rsidRPr="00405813">
          <w:rPr>
            <w:rStyle w:val="Hyperlink"/>
          </w:rPr>
          <w:t xml:space="preserve">Ellyn </w:t>
        </w:r>
        <w:proofErr w:type="spellStart"/>
        <w:r w:rsidRPr="00405813">
          <w:rPr>
            <w:rStyle w:val="Hyperlink"/>
          </w:rPr>
          <w:t>Satter’s</w:t>
        </w:r>
        <w:proofErr w:type="spellEnd"/>
        <w:r w:rsidRPr="00405813">
          <w:rPr>
            <w:rStyle w:val="Hyperlink"/>
          </w:rPr>
          <w:t xml:space="preserve"> Division of Responsibilit</w:t>
        </w:r>
        <w:r w:rsidRPr="00405813">
          <w:rPr>
            <w:rStyle w:val="Hyperlink"/>
          </w:rPr>
          <w:t>y</w:t>
        </w:r>
        <w:r w:rsidRPr="00405813">
          <w:rPr>
            <w:rStyle w:val="Hyperlink"/>
          </w:rPr>
          <w:t xml:space="preserve"> in Feeding</w:t>
        </w:r>
      </w:hyperlink>
      <w:r>
        <w:t xml:space="preserve"> website.</w:t>
      </w:r>
    </w:p>
    <w:p w14:paraId="1B352E07" w14:textId="77777777" w:rsidR="00793A70" w:rsidRDefault="00793A70" w:rsidP="006B5CB2">
      <w:pPr>
        <w:pStyle w:val="NoSpacing"/>
      </w:pPr>
    </w:p>
    <w:tbl>
      <w:tblPr>
        <w:tblStyle w:val="TableGrid1"/>
        <w:tblW w:w="8696" w:type="dxa"/>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Look w:val="04A0" w:firstRow="1" w:lastRow="0" w:firstColumn="1" w:lastColumn="0" w:noHBand="0" w:noVBand="1"/>
      </w:tblPr>
      <w:tblGrid>
        <w:gridCol w:w="236"/>
        <w:gridCol w:w="8224"/>
        <w:gridCol w:w="236"/>
      </w:tblGrid>
      <w:tr w:rsidR="002A4E91" w:rsidRPr="00D26486" w14:paraId="327A1082" w14:textId="77777777" w:rsidTr="00460A92">
        <w:trPr>
          <w:trHeight w:val="144"/>
        </w:trPr>
        <w:tc>
          <w:tcPr>
            <w:tcW w:w="8460" w:type="dxa"/>
            <w:gridSpan w:val="2"/>
            <w:shd w:val="clear" w:color="auto" w:fill="A8D08D" w:themeFill="accent6" w:themeFillTint="99"/>
          </w:tcPr>
          <w:p w14:paraId="62337C63" w14:textId="77777777" w:rsidR="002A4E91" w:rsidRPr="00BF1973" w:rsidRDefault="002A4E91" w:rsidP="00F535D4">
            <w:pPr>
              <w:pStyle w:val="NoSpacing"/>
              <w:rPr>
                <w:rFonts w:cs="Times New Roman"/>
                <w:b/>
                <w:sz w:val="16"/>
                <w:szCs w:val="16"/>
              </w:rPr>
            </w:pPr>
          </w:p>
        </w:tc>
        <w:tc>
          <w:tcPr>
            <w:tcW w:w="236" w:type="dxa"/>
            <w:shd w:val="clear" w:color="auto" w:fill="A8D08D" w:themeFill="accent6" w:themeFillTint="99"/>
          </w:tcPr>
          <w:p w14:paraId="6C37C47E" w14:textId="77777777" w:rsidR="002A4E91" w:rsidRPr="00D26486" w:rsidRDefault="002A4E91" w:rsidP="00F535D4">
            <w:pPr>
              <w:pStyle w:val="NoSpacing"/>
              <w:rPr>
                <w:rFonts w:cs="Times New Roman"/>
                <w:sz w:val="16"/>
                <w:szCs w:val="16"/>
              </w:rPr>
            </w:pPr>
          </w:p>
        </w:tc>
      </w:tr>
      <w:tr w:rsidR="002A4E91" w14:paraId="7492EE76" w14:textId="77777777" w:rsidTr="00460A92">
        <w:trPr>
          <w:trHeight w:val="259"/>
        </w:trPr>
        <w:tc>
          <w:tcPr>
            <w:tcW w:w="8460" w:type="dxa"/>
            <w:gridSpan w:val="2"/>
            <w:shd w:val="clear" w:color="auto" w:fill="A8D08D" w:themeFill="accent6" w:themeFillTint="99"/>
            <w:vAlign w:val="center"/>
          </w:tcPr>
          <w:p w14:paraId="0FD81316" w14:textId="77777777" w:rsidR="002A4E91" w:rsidRPr="002E40CE" w:rsidRDefault="00037BDD" w:rsidP="00BC618D">
            <w:pPr>
              <w:pStyle w:val="NoSpacing"/>
              <w:rPr>
                <w:rFonts w:eastAsia="Times New Roman" w:cs="Times New Roman"/>
                <w:color w:val="000000"/>
              </w:rPr>
            </w:pPr>
            <w:r>
              <w:rPr>
                <w:rFonts w:eastAsia="Times New Roman" w:cs="Times New Roman"/>
                <w:color w:val="000000"/>
              </w:rPr>
              <w:t>C</w:t>
            </w:r>
            <w:r w:rsidR="002A4E91">
              <w:rPr>
                <w:rFonts w:eastAsia="Times New Roman" w:cs="Times New Roman"/>
                <w:color w:val="000000"/>
              </w:rPr>
              <w:t xml:space="preserve">. </w:t>
            </w:r>
            <w:r w:rsidR="00BC618D">
              <w:rPr>
                <w:rFonts w:eastAsia="Times New Roman" w:cs="Times New Roman"/>
                <w:color w:val="000000"/>
              </w:rPr>
              <w:t>Based on the above video and website, list 3 feeding “jobs” of the</w:t>
            </w:r>
            <w:r w:rsidR="008E3E0E">
              <w:rPr>
                <w:rFonts w:eastAsia="Times New Roman" w:cs="Times New Roman"/>
                <w:color w:val="000000"/>
              </w:rPr>
              <w:t xml:space="preserve"> parent. </w:t>
            </w:r>
            <w:r w:rsidR="008E3E0E" w:rsidRPr="005F659E">
              <w:rPr>
                <w:rFonts w:eastAsia="Times New Roman" w:cs="Times New Roman"/>
                <w:i/>
                <w:color w:val="000000"/>
              </w:rPr>
              <w:t>These are different tha</w:t>
            </w:r>
            <w:r w:rsidR="00BC618D" w:rsidRPr="005F659E">
              <w:rPr>
                <w:rFonts w:eastAsia="Times New Roman" w:cs="Times New Roman"/>
                <w:i/>
                <w:color w:val="000000"/>
              </w:rPr>
              <w:t xml:space="preserve">n the Division of Responsibilities </w:t>
            </w:r>
            <w:r w:rsidR="00793A70" w:rsidRPr="005F659E">
              <w:rPr>
                <w:rFonts w:eastAsia="Times New Roman" w:cs="Times New Roman"/>
                <w:i/>
                <w:color w:val="000000"/>
              </w:rPr>
              <w:t xml:space="preserve">that you </w:t>
            </w:r>
            <w:r w:rsidR="00BC618D" w:rsidRPr="005F659E">
              <w:rPr>
                <w:rFonts w:eastAsia="Times New Roman" w:cs="Times New Roman"/>
                <w:i/>
                <w:color w:val="000000"/>
              </w:rPr>
              <w:t>listed above.</w:t>
            </w:r>
          </w:p>
        </w:tc>
        <w:tc>
          <w:tcPr>
            <w:tcW w:w="236" w:type="dxa"/>
            <w:shd w:val="clear" w:color="auto" w:fill="A8D08D" w:themeFill="accent6" w:themeFillTint="99"/>
          </w:tcPr>
          <w:p w14:paraId="6F60EDE2" w14:textId="77777777" w:rsidR="002A4E91" w:rsidRDefault="002A4E91" w:rsidP="00F535D4">
            <w:pPr>
              <w:pStyle w:val="NoSpacing"/>
              <w:rPr>
                <w:rFonts w:cs="Times New Roman"/>
              </w:rPr>
            </w:pPr>
          </w:p>
        </w:tc>
      </w:tr>
      <w:tr w:rsidR="002A4E91" w:rsidRPr="009B4254" w14:paraId="54A751F5" w14:textId="77777777" w:rsidTr="00460A92">
        <w:tc>
          <w:tcPr>
            <w:tcW w:w="8460" w:type="dxa"/>
            <w:gridSpan w:val="2"/>
            <w:shd w:val="clear" w:color="auto" w:fill="A8D08D" w:themeFill="accent6" w:themeFillTint="99"/>
          </w:tcPr>
          <w:p w14:paraId="43D30C58" w14:textId="77777777" w:rsidR="002A4E91" w:rsidRPr="009B4254" w:rsidRDefault="002A4E91" w:rsidP="00F535D4">
            <w:pPr>
              <w:pStyle w:val="NoSpacing"/>
              <w:jc w:val="center"/>
              <w:rPr>
                <w:rFonts w:cs="Times New Roman"/>
                <w:sz w:val="16"/>
                <w:szCs w:val="16"/>
              </w:rPr>
            </w:pPr>
          </w:p>
        </w:tc>
        <w:tc>
          <w:tcPr>
            <w:tcW w:w="236" w:type="dxa"/>
            <w:shd w:val="clear" w:color="auto" w:fill="A8D08D" w:themeFill="accent6" w:themeFillTint="99"/>
          </w:tcPr>
          <w:p w14:paraId="128D5FF7" w14:textId="77777777" w:rsidR="002A4E91" w:rsidRPr="009B4254" w:rsidRDefault="002A4E91" w:rsidP="00F535D4">
            <w:pPr>
              <w:pStyle w:val="NoSpacing"/>
              <w:rPr>
                <w:rFonts w:cs="Times New Roman"/>
                <w:sz w:val="16"/>
                <w:szCs w:val="16"/>
              </w:rPr>
            </w:pPr>
          </w:p>
        </w:tc>
      </w:tr>
      <w:tr w:rsidR="002A4E91" w14:paraId="1390D6F1" w14:textId="77777777" w:rsidTr="00460A92">
        <w:tc>
          <w:tcPr>
            <w:tcW w:w="236" w:type="dxa"/>
            <w:shd w:val="clear" w:color="auto" w:fill="A8D08D" w:themeFill="accent6" w:themeFillTint="99"/>
          </w:tcPr>
          <w:p w14:paraId="32000BEE" w14:textId="77777777" w:rsidR="002A4E91" w:rsidRPr="00451C13" w:rsidRDefault="002A4E91" w:rsidP="00F535D4">
            <w:pPr>
              <w:pStyle w:val="NoSpacing"/>
              <w:rPr>
                <w:rFonts w:cs="Times New Roman"/>
              </w:rPr>
            </w:pPr>
          </w:p>
        </w:tc>
        <w:tc>
          <w:tcPr>
            <w:tcW w:w="8224" w:type="dxa"/>
            <w:shd w:val="clear" w:color="auto" w:fill="auto"/>
          </w:tcPr>
          <w:p w14:paraId="46D680D4" w14:textId="0CC9BC60" w:rsidR="002A4E91" w:rsidRPr="00451C13" w:rsidRDefault="002A4E91" w:rsidP="00F535D4">
            <w:pPr>
              <w:pStyle w:val="NoSpacing"/>
              <w:rPr>
                <w:rFonts w:cs="Times New Roman"/>
              </w:rPr>
            </w:pPr>
            <w:r>
              <w:rPr>
                <w:rFonts w:cs="Times New Roman"/>
              </w:rPr>
              <w:t xml:space="preserve">1. </w:t>
            </w:r>
            <w:r w:rsidR="00C13894">
              <w:rPr>
                <w:rFonts w:cs="Times New Roman"/>
              </w:rPr>
              <w:t>Choose and prepare the food</w:t>
            </w:r>
          </w:p>
        </w:tc>
        <w:tc>
          <w:tcPr>
            <w:tcW w:w="236" w:type="dxa"/>
            <w:shd w:val="clear" w:color="auto" w:fill="A8D08D" w:themeFill="accent6" w:themeFillTint="99"/>
          </w:tcPr>
          <w:p w14:paraId="2E1916EA" w14:textId="77777777" w:rsidR="002A4E91" w:rsidRDefault="002A4E91" w:rsidP="00F535D4">
            <w:pPr>
              <w:pStyle w:val="NoSpacing"/>
              <w:rPr>
                <w:rFonts w:cs="Times New Roman"/>
              </w:rPr>
            </w:pPr>
          </w:p>
        </w:tc>
      </w:tr>
      <w:tr w:rsidR="002A4E91" w:rsidRPr="009B4254" w14:paraId="70876F60" w14:textId="77777777" w:rsidTr="00460A92">
        <w:tc>
          <w:tcPr>
            <w:tcW w:w="8460" w:type="dxa"/>
            <w:gridSpan w:val="2"/>
            <w:shd w:val="clear" w:color="auto" w:fill="A8D08D" w:themeFill="accent6" w:themeFillTint="99"/>
          </w:tcPr>
          <w:p w14:paraId="36929D6A" w14:textId="77777777" w:rsidR="002A4E91" w:rsidRPr="009B4254" w:rsidRDefault="002A4E91" w:rsidP="00F535D4">
            <w:pPr>
              <w:pStyle w:val="NoSpacing"/>
              <w:jc w:val="center"/>
              <w:rPr>
                <w:rFonts w:cs="Times New Roman"/>
                <w:sz w:val="16"/>
                <w:szCs w:val="16"/>
              </w:rPr>
            </w:pPr>
          </w:p>
        </w:tc>
        <w:tc>
          <w:tcPr>
            <w:tcW w:w="236" w:type="dxa"/>
            <w:shd w:val="clear" w:color="auto" w:fill="A8D08D" w:themeFill="accent6" w:themeFillTint="99"/>
          </w:tcPr>
          <w:p w14:paraId="31ADB863" w14:textId="77777777" w:rsidR="002A4E91" w:rsidRPr="009B4254" w:rsidRDefault="002A4E91" w:rsidP="00F535D4">
            <w:pPr>
              <w:pStyle w:val="NoSpacing"/>
              <w:rPr>
                <w:rFonts w:cs="Times New Roman"/>
                <w:sz w:val="16"/>
                <w:szCs w:val="16"/>
              </w:rPr>
            </w:pPr>
          </w:p>
        </w:tc>
      </w:tr>
      <w:tr w:rsidR="002A4E91" w14:paraId="468BCD96" w14:textId="77777777" w:rsidTr="00460A92">
        <w:tc>
          <w:tcPr>
            <w:tcW w:w="236" w:type="dxa"/>
            <w:shd w:val="clear" w:color="auto" w:fill="A8D08D" w:themeFill="accent6" w:themeFillTint="99"/>
          </w:tcPr>
          <w:p w14:paraId="16C8A5AC" w14:textId="77777777" w:rsidR="002A4E91" w:rsidRPr="00451C13" w:rsidRDefault="002A4E91" w:rsidP="00F535D4">
            <w:pPr>
              <w:pStyle w:val="NoSpacing"/>
              <w:rPr>
                <w:rFonts w:cs="Times New Roman"/>
              </w:rPr>
            </w:pPr>
          </w:p>
        </w:tc>
        <w:tc>
          <w:tcPr>
            <w:tcW w:w="8224" w:type="dxa"/>
            <w:shd w:val="clear" w:color="auto" w:fill="auto"/>
          </w:tcPr>
          <w:p w14:paraId="2A886B43" w14:textId="70E36B62" w:rsidR="002A4E91" w:rsidRPr="00451C13" w:rsidRDefault="002A4E91" w:rsidP="00F535D4">
            <w:pPr>
              <w:pStyle w:val="NoSpacing"/>
              <w:rPr>
                <w:rFonts w:cs="Times New Roman"/>
              </w:rPr>
            </w:pPr>
            <w:r>
              <w:rPr>
                <w:rFonts w:cs="Times New Roman"/>
              </w:rPr>
              <w:t xml:space="preserve">2. </w:t>
            </w:r>
            <w:r w:rsidR="00C13894">
              <w:rPr>
                <w:rFonts w:cs="Times New Roman"/>
              </w:rPr>
              <w:t>Provide regular meals and snacks</w:t>
            </w:r>
          </w:p>
        </w:tc>
        <w:tc>
          <w:tcPr>
            <w:tcW w:w="236" w:type="dxa"/>
            <w:shd w:val="clear" w:color="auto" w:fill="A8D08D" w:themeFill="accent6" w:themeFillTint="99"/>
          </w:tcPr>
          <w:p w14:paraId="4E87B085" w14:textId="77777777" w:rsidR="002A4E91" w:rsidRDefault="002A4E91" w:rsidP="00F535D4">
            <w:pPr>
              <w:pStyle w:val="NoSpacing"/>
              <w:rPr>
                <w:rFonts w:cs="Times New Roman"/>
              </w:rPr>
            </w:pPr>
          </w:p>
        </w:tc>
      </w:tr>
      <w:tr w:rsidR="002A4E91" w:rsidRPr="009B4254" w14:paraId="3700AE73" w14:textId="77777777" w:rsidTr="00460A92">
        <w:tc>
          <w:tcPr>
            <w:tcW w:w="8460" w:type="dxa"/>
            <w:gridSpan w:val="2"/>
            <w:shd w:val="clear" w:color="auto" w:fill="A8D08D" w:themeFill="accent6" w:themeFillTint="99"/>
          </w:tcPr>
          <w:p w14:paraId="7C5AC336" w14:textId="77777777" w:rsidR="002A4E91" w:rsidRPr="009B4254" w:rsidRDefault="002A4E91" w:rsidP="00F535D4">
            <w:pPr>
              <w:pStyle w:val="NoSpacing"/>
              <w:jc w:val="center"/>
              <w:rPr>
                <w:rFonts w:cs="Times New Roman"/>
                <w:sz w:val="16"/>
                <w:szCs w:val="16"/>
              </w:rPr>
            </w:pPr>
          </w:p>
        </w:tc>
        <w:tc>
          <w:tcPr>
            <w:tcW w:w="236" w:type="dxa"/>
            <w:shd w:val="clear" w:color="auto" w:fill="A8D08D" w:themeFill="accent6" w:themeFillTint="99"/>
          </w:tcPr>
          <w:p w14:paraId="40FFF903" w14:textId="77777777" w:rsidR="002A4E91" w:rsidRPr="009B4254" w:rsidRDefault="002A4E91" w:rsidP="00F535D4">
            <w:pPr>
              <w:pStyle w:val="NoSpacing"/>
              <w:rPr>
                <w:rFonts w:cs="Times New Roman"/>
                <w:sz w:val="16"/>
                <w:szCs w:val="16"/>
              </w:rPr>
            </w:pPr>
          </w:p>
        </w:tc>
      </w:tr>
      <w:tr w:rsidR="00BC618D" w14:paraId="1F5EA811" w14:textId="77777777" w:rsidTr="00460A92">
        <w:tc>
          <w:tcPr>
            <w:tcW w:w="236" w:type="dxa"/>
            <w:shd w:val="clear" w:color="auto" w:fill="A8D08D" w:themeFill="accent6" w:themeFillTint="99"/>
          </w:tcPr>
          <w:p w14:paraId="30313AC2" w14:textId="77777777" w:rsidR="00BC618D" w:rsidRPr="00451C13" w:rsidRDefault="00BC618D" w:rsidP="00F535D4">
            <w:pPr>
              <w:pStyle w:val="NoSpacing"/>
              <w:rPr>
                <w:rFonts w:cs="Times New Roman"/>
              </w:rPr>
            </w:pPr>
          </w:p>
        </w:tc>
        <w:tc>
          <w:tcPr>
            <w:tcW w:w="8224" w:type="dxa"/>
            <w:shd w:val="clear" w:color="auto" w:fill="auto"/>
          </w:tcPr>
          <w:p w14:paraId="6BA7FB2B" w14:textId="6E767736" w:rsidR="00BC618D" w:rsidRPr="00451C13" w:rsidRDefault="00BC618D" w:rsidP="00F535D4">
            <w:pPr>
              <w:pStyle w:val="NoSpacing"/>
              <w:rPr>
                <w:rFonts w:cs="Times New Roman"/>
              </w:rPr>
            </w:pPr>
            <w:r>
              <w:rPr>
                <w:rFonts w:cs="Times New Roman"/>
              </w:rPr>
              <w:t xml:space="preserve">3. </w:t>
            </w:r>
            <w:r w:rsidR="00C13894">
              <w:rPr>
                <w:rFonts w:cs="Times New Roman"/>
              </w:rPr>
              <w:t>Make eating times pleasant</w:t>
            </w:r>
          </w:p>
        </w:tc>
        <w:tc>
          <w:tcPr>
            <w:tcW w:w="236" w:type="dxa"/>
            <w:shd w:val="clear" w:color="auto" w:fill="A8D08D" w:themeFill="accent6" w:themeFillTint="99"/>
          </w:tcPr>
          <w:p w14:paraId="265B8088" w14:textId="77777777" w:rsidR="00BC618D" w:rsidRDefault="00BC618D" w:rsidP="00F535D4">
            <w:pPr>
              <w:pStyle w:val="NoSpacing"/>
              <w:rPr>
                <w:rFonts w:cs="Times New Roman"/>
              </w:rPr>
            </w:pPr>
          </w:p>
        </w:tc>
      </w:tr>
      <w:tr w:rsidR="00BC618D" w:rsidRPr="009B4254" w14:paraId="71ECE7EB" w14:textId="77777777" w:rsidTr="00460A92">
        <w:tc>
          <w:tcPr>
            <w:tcW w:w="8460" w:type="dxa"/>
            <w:gridSpan w:val="2"/>
            <w:shd w:val="clear" w:color="auto" w:fill="A8D08D" w:themeFill="accent6" w:themeFillTint="99"/>
          </w:tcPr>
          <w:p w14:paraId="0D6252AB" w14:textId="77777777" w:rsidR="00BC618D" w:rsidRPr="009B4254" w:rsidRDefault="00BC618D" w:rsidP="00F535D4">
            <w:pPr>
              <w:pStyle w:val="NoSpacing"/>
              <w:jc w:val="center"/>
              <w:rPr>
                <w:rFonts w:cs="Times New Roman"/>
                <w:sz w:val="16"/>
                <w:szCs w:val="16"/>
              </w:rPr>
            </w:pPr>
          </w:p>
        </w:tc>
        <w:tc>
          <w:tcPr>
            <w:tcW w:w="236" w:type="dxa"/>
            <w:shd w:val="clear" w:color="auto" w:fill="A8D08D" w:themeFill="accent6" w:themeFillTint="99"/>
          </w:tcPr>
          <w:p w14:paraId="100A3055" w14:textId="77777777" w:rsidR="00BC618D" w:rsidRPr="009B4254" w:rsidRDefault="00BC618D" w:rsidP="00F535D4">
            <w:pPr>
              <w:pStyle w:val="NoSpacing"/>
              <w:rPr>
                <w:rFonts w:cs="Times New Roman"/>
                <w:sz w:val="16"/>
                <w:szCs w:val="16"/>
              </w:rPr>
            </w:pPr>
          </w:p>
        </w:tc>
      </w:tr>
    </w:tbl>
    <w:p w14:paraId="288A27AC" w14:textId="77777777" w:rsidR="00793A70" w:rsidRDefault="00793A70"/>
    <w:tbl>
      <w:tblPr>
        <w:tblStyle w:val="TableGrid1"/>
        <w:tblW w:w="8696" w:type="dxa"/>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Look w:val="04A0" w:firstRow="1" w:lastRow="0" w:firstColumn="1" w:lastColumn="0" w:noHBand="0" w:noVBand="1"/>
      </w:tblPr>
      <w:tblGrid>
        <w:gridCol w:w="236"/>
        <w:gridCol w:w="8224"/>
        <w:gridCol w:w="236"/>
      </w:tblGrid>
      <w:tr w:rsidR="00BC618D" w:rsidRPr="009B4254" w14:paraId="3D977827" w14:textId="77777777" w:rsidTr="00460A92">
        <w:tc>
          <w:tcPr>
            <w:tcW w:w="8460" w:type="dxa"/>
            <w:gridSpan w:val="2"/>
            <w:shd w:val="clear" w:color="auto" w:fill="A8D08D" w:themeFill="accent6" w:themeFillTint="99"/>
            <w:vAlign w:val="center"/>
          </w:tcPr>
          <w:p w14:paraId="5720AA5B" w14:textId="77777777" w:rsidR="00BC618D" w:rsidRPr="002E40CE" w:rsidRDefault="00037BDD" w:rsidP="00037BDD">
            <w:pPr>
              <w:pStyle w:val="NoSpacing"/>
              <w:rPr>
                <w:rFonts w:eastAsia="Times New Roman" w:cs="Times New Roman"/>
                <w:color w:val="000000"/>
              </w:rPr>
            </w:pPr>
            <w:r>
              <w:rPr>
                <w:rFonts w:eastAsia="Times New Roman" w:cs="Times New Roman"/>
                <w:color w:val="000000"/>
              </w:rPr>
              <w:lastRenderedPageBreak/>
              <w:t>D</w:t>
            </w:r>
            <w:r w:rsidR="00BC618D">
              <w:rPr>
                <w:rFonts w:eastAsia="Times New Roman" w:cs="Times New Roman"/>
                <w:color w:val="000000"/>
              </w:rPr>
              <w:t xml:space="preserve">. </w:t>
            </w:r>
            <w:r w:rsidR="00793A70">
              <w:rPr>
                <w:rFonts w:eastAsia="Times New Roman" w:cs="Times New Roman"/>
                <w:color w:val="000000"/>
              </w:rPr>
              <w:t xml:space="preserve">Based on the above video and website, list 3 </w:t>
            </w:r>
            <w:r>
              <w:rPr>
                <w:rFonts w:eastAsia="Times New Roman" w:cs="Times New Roman"/>
                <w:color w:val="000000"/>
              </w:rPr>
              <w:t xml:space="preserve">things a parent must “trust” their child to do related to feeding. </w:t>
            </w:r>
            <w:r w:rsidR="008E3E0E" w:rsidRPr="005F659E">
              <w:rPr>
                <w:rFonts w:eastAsia="Times New Roman" w:cs="Times New Roman"/>
                <w:i/>
                <w:color w:val="000000"/>
              </w:rPr>
              <w:t>These are different tha</w:t>
            </w:r>
            <w:r w:rsidR="00793A70" w:rsidRPr="005F659E">
              <w:rPr>
                <w:rFonts w:eastAsia="Times New Roman" w:cs="Times New Roman"/>
                <w:i/>
                <w:color w:val="000000"/>
              </w:rPr>
              <w:t>n the Division of Responsibilities that you listed above.</w:t>
            </w:r>
          </w:p>
        </w:tc>
        <w:tc>
          <w:tcPr>
            <w:tcW w:w="236" w:type="dxa"/>
            <w:shd w:val="clear" w:color="auto" w:fill="A8D08D" w:themeFill="accent6" w:themeFillTint="99"/>
          </w:tcPr>
          <w:p w14:paraId="1B3439BB" w14:textId="77777777" w:rsidR="00BC618D" w:rsidRPr="009B4254" w:rsidRDefault="00BC618D" w:rsidP="00BC618D">
            <w:pPr>
              <w:pStyle w:val="NoSpacing"/>
              <w:rPr>
                <w:rFonts w:cs="Times New Roman"/>
                <w:sz w:val="16"/>
                <w:szCs w:val="16"/>
              </w:rPr>
            </w:pPr>
          </w:p>
        </w:tc>
      </w:tr>
      <w:tr w:rsidR="00BC618D" w14:paraId="0DB1EF57" w14:textId="77777777" w:rsidTr="00460A92">
        <w:tc>
          <w:tcPr>
            <w:tcW w:w="236" w:type="dxa"/>
            <w:shd w:val="clear" w:color="auto" w:fill="A8D08D" w:themeFill="accent6" w:themeFillTint="99"/>
          </w:tcPr>
          <w:p w14:paraId="76E93300" w14:textId="77777777" w:rsidR="00BC618D" w:rsidRPr="00451C13" w:rsidRDefault="00BC618D" w:rsidP="00BC618D">
            <w:pPr>
              <w:pStyle w:val="NoSpacing"/>
              <w:rPr>
                <w:rFonts w:cs="Times New Roman"/>
              </w:rPr>
            </w:pPr>
          </w:p>
        </w:tc>
        <w:tc>
          <w:tcPr>
            <w:tcW w:w="8224" w:type="dxa"/>
            <w:shd w:val="clear" w:color="auto" w:fill="auto"/>
          </w:tcPr>
          <w:p w14:paraId="6B568819" w14:textId="6973FFD5" w:rsidR="00BC618D" w:rsidRPr="00451C13" w:rsidRDefault="00BC618D" w:rsidP="00BC618D">
            <w:pPr>
              <w:pStyle w:val="NoSpacing"/>
              <w:rPr>
                <w:rFonts w:cs="Times New Roman"/>
              </w:rPr>
            </w:pPr>
            <w:r>
              <w:rPr>
                <w:rFonts w:cs="Times New Roman"/>
              </w:rPr>
              <w:t xml:space="preserve">1. </w:t>
            </w:r>
            <w:r w:rsidR="00C13894">
              <w:rPr>
                <w:rFonts w:cs="Times New Roman"/>
              </w:rPr>
              <w:t>eat the amount they need</w:t>
            </w:r>
          </w:p>
        </w:tc>
        <w:tc>
          <w:tcPr>
            <w:tcW w:w="236" w:type="dxa"/>
            <w:shd w:val="clear" w:color="auto" w:fill="A8D08D" w:themeFill="accent6" w:themeFillTint="99"/>
          </w:tcPr>
          <w:p w14:paraId="71B02615" w14:textId="77777777" w:rsidR="00BC618D" w:rsidRDefault="00BC618D" w:rsidP="00BC618D">
            <w:pPr>
              <w:pStyle w:val="NoSpacing"/>
              <w:rPr>
                <w:rFonts w:cs="Times New Roman"/>
              </w:rPr>
            </w:pPr>
          </w:p>
        </w:tc>
      </w:tr>
      <w:tr w:rsidR="00BC618D" w:rsidRPr="009B4254" w14:paraId="3E1804A3" w14:textId="77777777" w:rsidTr="00460A92">
        <w:tc>
          <w:tcPr>
            <w:tcW w:w="8460" w:type="dxa"/>
            <w:gridSpan w:val="2"/>
            <w:shd w:val="clear" w:color="auto" w:fill="A8D08D" w:themeFill="accent6" w:themeFillTint="99"/>
          </w:tcPr>
          <w:p w14:paraId="7E378BE2" w14:textId="77777777" w:rsidR="00BC618D" w:rsidRPr="009B4254" w:rsidRDefault="00BC618D" w:rsidP="00BC618D">
            <w:pPr>
              <w:pStyle w:val="NoSpacing"/>
              <w:jc w:val="center"/>
              <w:rPr>
                <w:rFonts w:cs="Times New Roman"/>
                <w:sz w:val="16"/>
                <w:szCs w:val="16"/>
              </w:rPr>
            </w:pPr>
          </w:p>
        </w:tc>
        <w:tc>
          <w:tcPr>
            <w:tcW w:w="236" w:type="dxa"/>
            <w:shd w:val="clear" w:color="auto" w:fill="A8D08D" w:themeFill="accent6" w:themeFillTint="99"/>
          </w:tcPr>
          <w:p w14:paraId="33FE4E8B" w14:textId="77777777" w:rsidR="00BC618D" w:rsidRPr="009B4254" w:rsidRDefault="00BC618D" w:rsidP="00BC618D">
            <w:pPr>
              <w:pStyle w:val="NoSpacing"/>
              <w:rPr>
                <w:rFonts w:cs="Times New Roman"/>
                <w:sz w:val="16"/>
                <w:szCs w:val="16"/>
              </w:rPr>
            </w:pPr>
          </w:p>
        </w:tc>
      </w:tr>
      <w:tr w:rsidR="00BC618D" w14:paraId="5BF1D062" w14:textId="77777777" w:rsidTr="00460A92">
        <w:tc>
          <w:tcPr>
            <w:tcW w:w="236" w:type="dxa"/>
            <w:shd w:val="clear" w:color="auto" w:fill="A8D08D" w:themeFill="accent6" w:themeFillTint="99"/>
          </w:tcPr>
          <w:p w14:paraId="3A76A866" w14:textId="77777777" w:rsidR="00BC618D" w:rsidRPr="00451C13" w:rsidRDefault="00BC618D" w:rsidP="00F535D4">
            <w:pPr>
              <w:pStyle w:val="NoSpacing"/>
              <w:rPr>
                <w:rFonts w:cs="Times New Roman"/>
              </w:rPr>
            </w:pPr>
          </w:p>
        </w:tc>
        <w:tc>
          <w:tcPr>
            <w:tcW w:w="8224" w:type="dxa"/>
            <w:shd w:val="clear" w:color="auto" w:fill="auto"/>
          </w:tcPr>
          <w:p w14:paraId="752719F5" w14:textId="7FB88865" w:rsidR="00BC618D" w:rsidRPr="00451C13" w:rsidRDefault="00BC618D" w:rsidP="00F535D4">
            <w:pPr>
              <w:pStyle w:val="NoSpacing"/>
              <w:rPr>
                <w:rFonts w:cs="Times New Roman"/>
              </w:rPr>
            </w:pPr>
            <w:r>
              <w:rPr>
                <w:rFonts w:cs="Times New Roman"/>
              </w:rPr>
              <w:t xml:space="preserve">2. </w:t>
            </w:r>
            <w:r w:rsidR="00C13894">
              <w:rPr>
                <w:rFonts w:cs="Times New Roman"/>
              </w:rPr>
              <w:t>learn to eat the food you eat</w:t>
            </w:r>
          </w:p>
        </w:tc>
        <w:tc>
          <w:tcPr>
            <w:tcW w:w="236" w:type="dxa"/>
            <w:shd w:val="clear" w:color="auto" w:fill="A8D08D" w:themeFill="accent6" w:themeFillTint="99"/>
          </w:tcPr>
          <w:p w14:paraId="781BC216" w14:textId="77777777" w:rsidR="00BC618D" w:rsidRDefault="00BC618D" w:rsidP="00F535D4">
            <w:pPr>
              <w:pStyle w:val="NoSpacing"/>
              <w:rPr>
                <w:rFonts w:cs="Times New Roman"/>
              </w:rPr>
            </w:pPr>
          </w:p>
        </w:tc>
      </w:tr>
      <w:tr w:rsidR="00BC618D" w:rsidRPr="009B4254" w14:paraId="66C4300B" w14:textId="77777777" w:rsidTr="00460A92">
        <w:tc>
          <w:tcPr>
            <w:tcW w:w="8460" w:type="dxa"/>
            <w:gridSpan w:val="2"/>
            <w:shd w:val="clear" w:color="auto" w:fill="A8D08D" w:themeFill="accent6" w:themeFillTint="99"/>
          </w:tcPr>
          <w:p w14:paraId="66D42C52" w14:textId="77777777" w:rsidR="00BC618D" w:rsidRPr="009B4254" w:rsidRDefault="00BC618D" w:rsidP="00F535D4">
            <w:pPr>
              <w:pStyle w:val="NoSpacing"/>
              <w:jc w:val="center"/>
              <w:rPr>
                <w:rFonts w:cs="Times New Roman"/>
                <w:sz w:val="16"/>
                <w:szCs w:val="16"/>
              </w:rPr>
            </w:pPr>
          </w:p>
        </w:tc>
        <w:tc>
          <w:tcPr>
            <w:tcW w:w="236" w:type="dxa"/>
            <w:shd w:val="clear" w:color="auto" w:fill="A8D08D" w:themeFill="accent6" w:themeFillTint="99"/>
          </w:tcPr>
          <w:p w14:paraId="74B53521" w14:textId="77777777" w:rsidR="00BC618D" w:rsidRPr="009B4254" w:rsidRDefault="00BC618D" w:rsidP="00F535D4">
            <w:pPr>
              <w:pStyle w:val="NoSpacing"/>
              <w:rPr>
                <w:rFonts w:cs="Times New Roman"/>
                <w:sz w:val="16"/>
                <w:szCs w:val="16"/>
              </w:rPr>
            </w:pPr>
          </w:p>
        </w:tc>
      </w:tr>
      <w:tr w:rsidR="00793A70" w14:paraId="7AA3CB7A" w14:textId="77777777" w:rsidTr="00460A92">
        <w:tc>
          <w:tcPr>
            <w:tcW w:w="236" w:type="dxa"/>
            <w:shd w:val="clear" w:color="auto" w:fill="A8D08D" w:themeFill="accent6" w:themeFillTint="99"/>
          </w:tcPr>
          <w:p w14:paraId="0F73F5FC" w14:textId="77777777" w:rsidR="00793A70" w:rsidRPr="00451C13" w:rsidRDefault="00793A70" w:rsidP="00F535D4">
            <w:pPr>
              <w:pStyle w:val="NoSpacing"/>
              <w:rPr>
                <w:rFonts w:cs="Times New Roman"/>
              </w:rPr>
            </w:pPr>
          </w:p>
        </w:tc>
        <w:tc>
          <w:tcPr>
            <w:tcW w:w="8224" w:type="dxa"/>
            <w:shd w:val="clear" w:color="auto" w:fill="auto"/>
          </w:tcPr>
          <w:p w14:paraId="6EB06BCF" w14:textId="40861600" w:rsidR="00793A70" w:rsidRPr="00451C13" w:rsidRDefault="00793A70" w:rsidP="00F535D4">
            <w:pPr>
              <w:pStyle w:val="NoSpacing"/>
              <w:rPr>
                <w:rFonts w:cs="Times New Roman"/>
              </w:rPr>
            </w:pPr>
            <w:r>
              <w:rPr>
                <w:rFonts w:cs="Times New Roman"/>
              </w:rPr>
              <w:t xml:space="preserve">3. </w:t>
            </w:r>
            <w:r w:rsidR="00C13894">
              <w:rPr>
                <w:rFonts w:cs="Times New Roman"/>
              </w:rPr>
              <w:t>grow predictably in the way that is right for him</w:t>
            </w:r>
          </w:p>
        </w:tc>
        <w:tc>
          <w:tcPr>
            <w:tcW w:w="236" w:type="dxa"/>
            <w:shd w:val="clear" w:color="auto" w:fill="A8D08D" w:themeFill="accent6" w:themeFillTint="99"/>
          </w:tcPr>
          <w:p w14:paraId="0124C4F0" w14:textId="77777777" w:rsidR="00793A70" w:rsidRDefault="00793A70" w:rsidP="00F535D4">
            <w:pPr>
              <w:pStyle w:val="NoSpacing"/>
              <w:rPr>
                <w:rFonts w:cs="Times New Roman"/>
              </w:rPr>
            </w:pPr>
          </w:p>
        </w:tc>
      </w:tr>
      <w:tr w:rsidR="00793A70" w:rsidRPr="009B4254" w14:paraId="74DDDD2B" w14:textId="77777777" w:rsidTr="00460A92">
        <w:tc>
          <w:tcPr>
            <w:tcW w:w="8460" w:type="dxa"/>
            <w:gridSpan w:val="2"/>
            <w:shd w:val="clear" w:color="auto" w:fill="A8D08D" w:themeFill="accent6" w:themeFillTint="99"/>
          </w:tcPr>
          <w:p w14:paraId="78C21289" w14:textId="77777777" w:rsidR="00793A70" w:rsidRPr="009B4254" w:rsidRDefault="00793A70" w:rsidP="00F535D4">
            <w:pPr>
              <w:pStyle w:val="NoSpacing"/>
              <w:jc w:val="center"/>
              <w:rPr>
                <w:rFonts w:cs="Times New Roman"/>
                <w:sz w:val="16"/>
                <w:szCs w:val="16"/>
              </w:rPr>
            </w:pPr>
          </w:p>
        </w:tc>
        <w:tc>
          <w:tcPr>
            <w:tcW w:w="236" w:type="dxa"/>
            <w:shd w:val="clear" w:color="auto" w:fill="A8D08D" w:themeFill="accent6" w:themeFillTint="99"/>
          </w:tcPr>
          <w:p w14:paraId="484E09E1" w14:textId="77777777" w:rsidR="00793A70" w:rsidRPr="009B4254" w:rsidRDefault="00793A70" w:rsidP="00F535D4">
            <w:pPr>
              <w:pStyle w:val="NoSpacing"/>
              <w:rPr>
                <w:rFonts w:cs="Times New Roman"/>
                <w:sz w:val="16"/>
                <w:szCs w:val="16"/>
              </w:rPr>
            </w:pPr>
          </w:p>
        </w:tc>
      </w:tr>
    </w:tbl>
    <w:p w14:paraId="7E7AB20E" w14:textId="77777777" w:rsidR="002A4E91" w:rsidRDefault="002A4E91" w:rsidP="00793A70">
      <w:pPr>
        <w:pStyle w:val="NoSpacing"/>
      </w:pPr>
    </w:p>
    <w:p w14:paraId="440DB19B" w14:textId="77777777" w:rsidR="008B1513" w:rsidRPr="00A705F1" w:rsidRDefault="00926A1C" w:rsidP="001D65F7">
      <w:pPr>
        <w:pStyle w:val="NoSpacing"/>
        <w:rPr>
          <w:rFonts w:cs="Times New Roman"/>
        </w:rPr>
      </w:pPr>
      <w:r w:rsidRPr="00A705F1">
        <w:rPr>
          <w:noProof/>
        </w:rPr>
        <mc:AlternateContent>
          <mc:Choice Requires="wps">
            <w:drawing>
              <wp:anchor distT="0" distB="0" distL="114300" distR="114300" simplePos="0" relativeHeight="251674624" behindDoc="0" locked="0" layoutInCell="1" allowOverlap="1" wp14:anchorId="400E4FBD" wp14:editId="0015E63F">
                <wp:simplePos x="0" y="0"/>
                <wp:positionH relativeFrom="column">
                  <wp:posOffset>-45720</wp:posOffset>
                </wp:positionH>
                <wp:positionV relativeFrom="paragraph">
                  <wp:posOffset>158115</wp:posOffset>
                </wp:positionV>
                <wp:extent cx="6821805" cy="3352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6821805" cy="335280"/>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BBA18" w14:textId="77777777" w:rsidR="008B1513" w:rsidRPr="00405BEF" w:rsidRDefault="008B1513" w:rsidP="008B1513">
                            <w:pPr>
                              <w:jc w:val="center"/>
                              <w:rPr>
                                <w:rFonts w:cs="Times New Roman"/>
                                <w:b/>
                                <w:sz w:val="28"/>
                                <w:szCs w:val="28"/>
                              </w:rPr>
                            </w:pPr>
                            <w:r>
                              <w:rPr>
                                <w:rFonts w:cs="Times New Roman"/>
                                <w:b/>
                                <w:sz w:val="28"/>
                                <w:szCs w:val="28"/>
                              </w:rPr>
                              <w:t>Reflection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C5738D" id="Text Box 3" o:spid="_x0000_s1028" type="#_x0000_t202" style="position:absolute;margin-left:-3.6pt;margin-top:12.45pt;width:537.15pt;height:26.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" fillcolor="#a8d08d [1945]" stroked="f" strokeweight=".5pt">
                <v:textbox>
                  <w:txbxContent>
                    <w:p w:rsidR="008B1513" w:rsidRPr="00405BEF" w:rsidRDefault="008B1513" w:rsidP="008B1513">
                      <w:pPr>
                        <w:jc w:val="center"/>
                        <w:rPr>
                          <w:rFonts w:cs="Times New Roman"/>
                          <w:b/>
                          <w:sz w:val="28"/>
                          <w:szCs w:val="28"/>
                        </w:rPr>
                      </w:pPr>
                      <w:r>
                        <w:rPr>
                          <w:rFonts w:cs="Times New Roman"/>
                          <w:b/>
                          <w:sz w:val="28"/>
                          <w:szCs w:val="28"/>
                        </w:rPr>
                        <w:t>Reflection</w:t>
                      </w:r>
                    </w:p>
                  </w:txbxContent>
                </v:textbox>
              </v:shape>
            </w:pict>
          </mc:Fallback>
        </mc:AlternateContent>
      </w:r>
    </w:p>
    <w:p w14:paraId="5C635E26" w14:textId="77777777" w:rsidR="008B1513" w:rsidRDefault="008B1513" w:rsidP="00926A1C">
      <w:pPr>
        <w:pStyle w:val="NoSpacing"/>
        <w:ind w:left="720"/>
        <w:rPr>
          <w:rFonts w:ascii="Times New Roman" w:hAnsi="Times New Roman" w:cs="Times New Roman"/>
        </w:rPr>
      </w:pPr>
    </w:p>
    <w:p w14:paraId="6B1FC5A6" w14:textId="77777777" w:rsidR="008B1513" w:rsidRDefault="008B1513" w:rsidP="00926A1C">
      <w:pPr>
        <w:pStyle w:val="NoSpacing"/>
        <w:ind w:left="720"/>
        <w:rPr>
          <w:rFonts w:ascii="Times New Roman" w:hAnsi="Times New Roman" w:cs="Times New Roman"/>
        </w:rPr>
      </w:pPr>
    </w:p>
    <w:p w14:paraId="3CEE5615" w14:textId="77777777" w:rsidR="008B1513" w:rsidRDefault="008B1513" w:rsidP="009461CD">
      <w:pPr>
        <w:pStyle w:val="NoSpacing"/>
        <w:rPr>
          <w:rFonts w:cs="Times New Roman"/>
          <w:b/>
        </w:rPr>
      </w:pPr>
    </w:p>
    <w:p w14:paraId="1E69494F" w14:textId="77777777" w:rsidR="005F659E" w:rsidRDefault="009461CD" w:rsidP="00793A70">
      <w:pPr>
        <w:pStyle w:val="NoSpacing"/>
        <w:numPr>
          <w:ilvl w:val="0"/>
          <w:numId w:val="27"/>
        </w:numPr>
        <w:rPr>
          <w:rFonts w:cs="Times New Roman"/>
        </w:rPr>
      </w:pPr>
      <w:r>
        <w:rPr>
          <w:rFonts w:cs="Times New Roman"/>
          <w:b/>
        </w:rPr>
        <w:t>Reflection</w:t>
      </w:r>
      <w:r>
        <w:rPr>
          <w:rFonts w:cs="Times New Roman"/>
        </w:rPr>
        <w:t xml:space="preserve">. </w:t>
      </w:r>
    </w:p>
    <w:p w14:paraId="482E21D5" w14:textId="77777777" w:rsidR="005F659E" w:rsidRPr="005F659E" w:rsidRDefault="00793A70" w:rsidP="00460A92">
      <w:pPr>
        <w:pStyle w:val="NoSpacing"/>
        <w:numPr>
          <w:ilvl w:val="1"/>
          <w:numId w:val="32"/>
        </w:numPr>
        <w:rPr>
          <w:rFonts w:cs="Times New Roman"/>
        </w:rPr>
      </w:pPr>
      <w:r>
        <w:rPr>
          <w:rFonts w:cs="Times New Roman"/>
        </w:rPr>
        <w:t xml:space="preserve">Read </w:t>
      </w:r>
      <w:hyperlink r:id="rId11" w:history="1">
        <w:r w:rsidRPr="00405813">
          <w:rPr>
            <w:rStyle w:val="Hyperlink"/>
          </w:rPr>
          <w:t>The Family: A Proclama</w:t>
        </w:r>
        <w:r w:rsidRPr="00405813">
          <w:rPr>
            <w:rStyle w:val="Hyperlink"/>
          </w:rPr>
          <w:t>t</w:t>
        </w:r>
        <w:r w:rsidRPr="00405813">
          <w:rPr>
            <w:rStyle w:val="Hyperlink"/>
          </w:rPr>
          <w:t>ion to the World</w:t>
        </w:r>
      </w:hyperlink>
      <w:r>
        <w:t>. Then reflect on your thoughts and experiences</w:t>
      </w:r>
      <w:r w:rsidR="005F659E">
        <w:t>.</w:t>
      </w:r>
    </w:p>
    <w:p w14:paraId="2CD4C2D2" w14:textId="77777777" w:rsidR="00793A70" w:rsidRPr="00793A70" w:rsidRDefault="005F659E" w:rsidP="00460A92">
      <w:pPr>
        <w:pStyle w:val="NoSpacing"/>
        <w:numPr>
          <w:ilvl w:val="1"/>
          <w:numId w:val="32"/>
        </w:numPr>
        <w:rPr>
          <w:rFonts w:cs="Times New Roman"/>
        </w:rPr>
      </w:pPr>
      <w:r>
        <w:t xml:space="preserve">Then answer </w:t>
      </w:r>
      <w:r>
        <w:rPr>
          <w:b/>
        </w:rPr>
        <w:t xml:space="preserve">both </w:t>
      </w:r>
      <w:r>
        <w:t>of the reflections questions below.</w:t>
      </w:r>
      <w:r w:rsidR="00793A70">
        <w:t xml:space="preserve"> </w:t>
      </w:r>
    </w:p>
    <w:p w14:paraId="7942AEFA" w14:textId="77777777" w:rsidR="009461CD" w:rsidRDefault="009461CD" w:rsidP="009461CD">
      <w:pPr>
        <w:pStyle w:val="NoSpacing"/>
        <w:rPr>
          <w:rFonts w:cs="Times New Roman"/>
        </w:rPr>
      </w:pPr>
    </w:p>
    <w:p w14:paraId="0E3FB1F9" w14:textId="77777777" w:rsidR="009461CD" w:rsidRPr="00E83528" w:rsidRDefault="009461CD" w:rsidP="00926A1C">
      <w:pPr>
        <w:pStyle w:val="NoSpacing"/>
        <w:ind w:left="720"/>
        <w:rPr>
          <w:rFonts w:cs="Times New Roman"/>
        </w:rPr>
      </w:pPr>
      <w:r w:rsidRPr="007F7B40">
        <w:rPr>
          <w:rFonts w:cs="Times New Roman"/>
          <w:b/>
          <w:color w:val="C45911" w:themeColor="accent2" w:themeShade="BF"/>
        </w:rPr>
        <w:t>Grammar and Spelling</w:t>
      </w:r>
      <w:r>
        <w:rPr>
          <w:rFonts w:cs="Times New Roman"/>
          <w:b/>
          <w:color w:val="C45911" w:themeColor="accent2" w:themeShade="BF"/>
        </w:rPr>
        <w:t xml:space="preserve"> </w:t>
      </w:r>
      <w:r>
        <w:rPr>
          <w:rFonts w:cs="Times New Roman"/>
          <w:i/>
          <w:color w:val="C45911" w:themeColor="accent2" w:themeShade="BF"/>
        </w:rPr>
        <w:t>(3 points)</w:t>
      </w:r>
      <w:r>
        <w:rPr>
          <w:rFonts w:cs="Times New Roman"/>
          <w:color w:val="C45911" w:themeColor="accent2" w:themeShade="BF"/>
        </w:rPr>
        <w:t>.</w:t>
      </w:r>
      <w:r w:rsidRPr="007F7B40">
        <w:rPr>
          <w:rFonts w:cs="Times New Roman"/>
          <w:b/>
          <w:color w:val="C45911" w:themeColor="accent2" w:themeShade="BF"/>
        </w:rPr>
        <w:t xml:space="preserve"> </w:t>
      </w:r>
      <w:r w:rsidRPr="00644C7A">
        <w:rPr>
          <w:rFonts w:cs="Times New Roman"/>
        </w:rPr>
        <w:t xml:space="preserve">Correct spelling, grammar, and punctuation is a requirement for NUTR 150 assignments. Please </w:t>
      </w:r>
      <w:r>
        <w:rPr>
          <w:rFonts w:cs="Times New Roman"/>
        </w:rPr>
        <w:t xml:space="preserve">spell/grammar </w:t>
      </w:r>
      <w:r w:rsidRPr="00644C7A">
        <w:rPr>
          <w:rFonts w:cs="Times New Roman"/>
        </w:rPr>
        <w:t xml:space="preserve">check your </w:t>
      </w:r>
      <w:r>
        <w:rPr>
          <w:rFonts w:cs="Times New Roman"/>
        </w:rPr>
        <w:t>reflection answers</w:t>
      </w:r>
      <w:r w:rsidRPr="00644C7A">
        <w:rPr>
          <w:rFonts w:cs="Times New Roman"/>
        </w:rPr>
        <w:t xml:space="preserve"> and then re-read your responses</w:t>
      </w:r>
      <w:r>
        <w:rPr>
          <w:rFonts w:cs="Times New Roman"/>
        </w:rPr>
        <w:t xml:space="preserve"> to make sure you catch and correct errors</w:t>
      </w:r>
      <w:r w:rsidRPr="00644C7A">
        <w:rPr>
          <w:rFonts w:cs="Times New Roman"/>
        </w:rPr>
        <w:t xml:space="preserve">. (Note: Microsoft </w:t>
      </w:r>
      <w:r>
        <w:rPr>
          <w:rFonts w:cs="Times New Roman"/>
        </w:rPr>
        <w:t>Word</w:t>
      </w:r>
      <w:r w:rsidRPr="00644C7A">
        <w:rPr>
          <w:rFonts w:cs="Times New Roman"/>
        </w:rPr>
        <w:t xml:space="preserve"> does </w:t>
      </w:r>
      <w:r>
        <w:rPr>
          <w:rFonts w:cs="Times New Roman"/>
        </w:rPr>
        <w:t>highlight some of your spelling and grammar errors. Make sure you click on those highlighted errors and correct them).</w:t>
      </w:r>
    </w:p>
    <w:p w14:paraId="3C9B4864" w14:textId="77777777" w:rsidR="00E11F9E" w:rsidRDefault="00E11F9E" w:rsidP="009461CD">
      <w:pPr>
        <w:pStyle w:val="NoSpacing"/>
        <w:rPr>
          <w:rFonts w:cs="Times New Roman"/>
        </w:rPr>
      </w:pPr>
    </w:p>
    <w:p w14:paraId="2C35013E" w14:textId="77777777" w:rsidR="005F659E" w:rsidRPr="005F659E" w:rsidRDefault="0018332F" w:rsidP="0018332F">
      <w:pPr>
        <w:pStyle w:val="NoSpacing"/>
        <w:numPr>
          <w:ilvl w:val="0"/>
          <w:numId w:val="25"/>
        </w:numPr>
        <w:ind w:left="1080"/>
        <w:rPr>
          <w:rFonts w:cs="Times New Roman"/>
        </w:rPr>
      </w:pPr>
      <w:r>
        <w:rPr>
          <w:rFonts w:cs="Times New Roman"/>
          <w:b/>
        </w:rPr>
        <w:t xml:space="preserve">Mealtime Experiences </w:t>
      </w:r>
      <w:r>
        <w:rPr>
          <w:rFonts w:cs="Times New Roman"/>
          <w:i/>
        </w:rPr>
        <w:t>(</w:t>
      </w:r>
      <w:r w:rsidR="00A33CCA">
        <w:rPr>
          <w:rFonts w:cs="Times New Roman"/>
          <w:i/>
        </w:rPr>
        <w:t>4</w:t>
      </w:r>
      <w:r>
        <w:rPr>
          <w:rFonts w:cs="Times New Roman"/>
          <w:i/>
        </w:rPr>
        <w:t xml:space="preserve"> points)</w:t>
      </w:r>
      <w:r>
        <w:rPr>
          <w:rFonts w:cs="Times New Roman"/>
        </w:rPr>
        <w:t>.</w:t>
      </w:r>
      <w:r>
        <w:rPr>
          <w:rFonts w:cs="Times New Roman"/>
          <w:b/>
        </w:rPr>
        <w:t xml:space="preserve"> </w:t>
      </w:r>
    </w:p>
    <w:p w14:paraId="087D63FF" w14:textId="77777777" w:rsidR="005F659E" w:rsidRDefault="0018332F" w:rsidP="005F659E">
      <w:pPr>
        <w:pStyle w:val="NoSpacing"/>
        <w:numPr>
          <w:ilvl w:val="1"/>
          <w:numId w:val="25"/>
        </w:numPr>
        <w:ind w:left="1800"/>
        <w:rPr>
          <w:rFonts w:cs="Times New Roman"/>
        </w:rPr>
      </w:pPr>
      <w:r>
        <w:rPr>
          <w:rFonts w:cs="Times New Roman"/>
        </w:rPr>
        <w:t xml:space="preserve">In </w:t>
      </w:r>
      <w:r w:rsidRPr="007C0E37">
        <w:rPr>
          <w:rFonts w:cs="Times New Roman"/>
          <w:b/>
        </w:rPr>
        <w:t>2</w:t>
      </w:r>
      <w:r>
        <w:rPr>
          <w:rFonts w:cs="Times New Roman"/>
          <w:b/>
        </w:rPr>
        <w:t>-3</w:t>
      </w:r>
      <w:r w:rsidRPr="007C0E37">
        <w:rPr>
          <w:rFonts w:cs="Times New Roman"/>
          <w:b/>
        </w:rPr>
        <w:t xml:space="preserve"> paragraphs</w:t>
      </w:r>
      <w:r>
        <w:rPr>
          <w:rFonts w:cs="Times New Roman"/>
        </w:rPr>
        <w:t xml:space="preserve">, describe your experiences at mealtimes as a child. Address each of the following questions as part of your reflection: </w:t>
      </w:r>
    </w:p>
    <w:p w14:paraId="4D71D127" w14:textId="77777777" w:rsidR="005F659E" w:rsidRDefault="0018332F" w:rsidP="005F659E">
      <w:pPr>
        <w:pStyle w:val="NoSpacing"/>
        <w:numPr>
          <w:ilvl w:val="2"/>
          <w:numId w:val="30"/>
        </w:numPr>
        <w:ind w:hanging="360"/>
        <w:rPr>
          <w:rFonts w:cs="Times New Roman"/>
        </w:rPr>
      </w:pPr>
      <w:r w:rsidRPr="005F659E">
        <w:rPr>
          <w:rFonts w:cs="Times New Roman"/>
        </w:rPr>
        <w:t>Was an adult present at the mealtime? If so, what interactions did you have with the adult?</w:t>
      </w:r>
    </w:p>
    <w:p w14:paraId="2271A2C1" w14:textId="77777777" w:rsidR="005F659E" w:rsidRDefault="0018332F" w:rsidP="005F659E">
      <w:pPr>
        <w:pStyle w:val="NoSpacing"/>
        <w:numPr>
          <w:ilvl w:val="2"/>
          <w:numId w:val="30"/>
        </w:numPr>
        <w:ind w:hanging="360"/>
        <w:rPr>
          <w:rFonts w:cs="Times New Roman"/>
        </w:rPr>
      </w:pPr>
      <w:r w:rsidRPr="005F659E">
        <w:rPr>
          <w:rFonts w:cs="Times New Roman"/>
        </w:rPr>
        <w:t>What did you like about the interactions at mealtimes?</w:t>
      </w:r>
    </w:p>
    <w:p w14:paraId="7C7D9AEE" w14:textId="77777777" w:rsidR="0018332F" w:rsidRPr="005F659E" w:rsidRDefault="0018332F" w:rsidP="005F659E">
      <w:pPr>
        <w:pStyle w:val="NoSpacing"/>
        <w:numPr>
          <w:ilvl w:val="2"/>
          <w:numId w:val="30"/>
        </w:numPr>
        <w:ind w:hanging="360"/>
        <w:rPr>
          <w:rFonts w:cs="Times New Roman"/>
        </w:rPr>
      </w:pPr>
      <w:r w:rsidRPr="005F659E">
        <w:rPr>
          <w:rFonts w:cs="Times New Roman"/>
        </w:rPr>
        <w:t>What did you wish could be different?</w:t>
      </w:r>
    </w:p>
    <w:p w14:paraId="79AD8DF9" w14:textId="77777777" w:rsidR="0017651F" w:rsidRPr="00E11F9E" w:rsidRDefault="0017651F" w:rsidP="00926A1C">
      <w:pPr>
        <w:pStyle w:val="NoSpacing"/>
        <w:ind w:left="1080" w:hanging="360"/>
        <w:rPr>
          <w:rFonts w:cs="Times New Roman"/>
          <w:color w:val="2E74B5" w:themeColor="accent1" w:themeShade="BF"/>
        </w:rPr>
      </w:pPr>
    </w:p>
    <w:p w14:paraId="122C90DB" w14:textId="660BE5E6" w:rsidR="0017651F" w:rsidRPr="00E73F3B" w:rsidRDefault="00C13894" w:rsidP="002A280D">
      <w:pPr>
        <w:pStyle w:val="NoSpacing"/>
        <w:ind w:left="1080" w:firstLine="360"/>
        <w:rPr>
          <w:rFonts w:cs="Times New Roman"/>
          <w:color w:val="2E74B5" w:themeColor="accent1" w:themeShade="BF"/>
        </w:rPr>
      </w:pPr>
      <w:r>
        <w:rPr>
          <w:rFonts w:cs="Times New Roman"/>
          <w:i/>
          <w:color w:val="2E74B5" w:themeColor="accent1" w:themeShade="BF"/>
        </w:rPr>
        <w:t>An adult was present at the start of meals for prayer and getting food on each of our plates, except for maybe breakfast and lunch. The interactions I had were mostly good, and normally the best when at the table all together. I loved those.  There were a couple of times where interaction</w:t>
      </w:r>
      <w:r w:rsidR="003D5E78">
        <w:rPr>
          <w:rFonts w:cs="Times New Roman"/>
          <w:i/>
          <w:color w:val="2E74B5" w:themeColor="accent1" w:themeShade="BF"/>
        </w:rPr>
        <w:t>s at the table</w:t>
      </w:r>
      <w:r>
        <w:rPr>
          <w:rFonts w:cs="Times New Roman"/>
          <w:i/>
          <w:color w:val="2E74B5" w:themeColor="accent1" w:themeShade="BF"/>
        </w:rPr>
        <w:t xml:space="preserve"> with the adult were hard and frustrating because I wouldn’t eat a prized meal they made. </w:t>
      </w:r>
      <w:r w:rsidR="003D5E78">
        <w:rPr>
          <w:rFonts w:cs="Times New Roman"/>
          <w:i/>
          <w:color w:val="2E74B5" w:themeColor="accent1" w:themeShade="BF"/>
        </w:rPr>
        <w:t>Most of the mealtimes were the best though, because everyone was there and entertaining conversations would abound. It was a feeling of inclusion different than at other times of the day. I always wished that dinner times at the table happened daily.</w:t>
      </w:r>
    </w:p>
    <w:p w14:paraId="52BDDDBA" w14:textId="77777777" w:rsidR="0017651F" w:rsidRDefault="0017651F" w:rsidP="00926A1C">
      <w:pPr>
        <w:pStyle w:val="NoSpacing"/>
        <w:ind w:left="1080" w:hanging="360"/>
        <w:rPr>
          <w:rFonts w:cs="Times New Roman"/>
        </w:rPr>
      </w:pPr>
    </w:p>
    <w:p w14:paraId="58EFFCF0" w14:textId="77777777" w:rsidR="005F659E" w:rsidRDefault="0018332F" w:rsidP="00926A1C">
      <w:pPr>
        <w:pStyle w:val="NoSpacing"/>
        <w:numPr>
          <w:ilvl w:val="0"/>
          <w:numId w:val="25"/>
        </w:numPr>
        <w:ind w:left="1080"/>
        <w:rPr>
          <w:rFonts w:cs="Times New Roman"/>
        </w:rPr>
      </w:pPr>
      <w:r>
        <w:rPr>
          <w:rFonts w:cs="Times New Roman"/>
          <w:b/>
        </w:rPr>
        <w:t>Feeding, Agency, and Stewardship</w:t>
      </w:r>
      <w:r w:rsidR="00AF24ED">
        <w:rPr>
          <w:rFonts w:cs="Times New Roman"/>
          <w:b/>
        </w:rPr>
        <w:t xml:space="preserve"> </w:t>
      </w:r>
      <w:r w:rsidR="00AF24ED">
        <w:rPr>
          <w:rFonts w:cs="Times New Roman"/>
          <w:i/>
        </w:rPr>
        <w:t>(</w:t>
      </w:r>
      <w:r>
        <w:rPr>
          <w:rFonts w:cs="Times New Roman"/>
          <w:i/>
        </w:rPr>
        <w:t>3</w:t>
      </w:r>
      <w:r w:rsidR="00AF24ED">
        <w:rPr>
          <w:rFonts w:cs="Times New Roman"/>
          <w:i/>
        </w:rPr>
        <w:t xml:space="preserve"> points)</w:t>
      </w:r>
      <w:r w:rsidR="00AF24ED">
        <w:rPr>
          <w:rFonts w:cs="Times New Roman"/>
        </w:rPr>
        <w:t xml:space="preserve">. </w:t>
      </w:r>
    </w:p>
    <w:p w14:paraId="09C77143" w14:textId="77777777" w:rsidR="00AD3862" w:rsidRDefault="00AF24ED" w:rsidP="00AD3862">
      <w:pPr>
        <w:pStyle w:val="NoSpacing"/>
        <w:numPr>
          <w:ilvl w:val="1"/>
          <w:numId w:val="25"/>
        </w:numPr>
        <w:ind w:left="1800"/>
        <w:rPr>
          <w:rFonts w:cs="Times New Roman"/>
        </w:rPr>
      </w:pPr>
      <w:r>
        <w:rPr>
          <w:rFonts w:cs="Times New Roman"/>
        </w:rPr>
        <w:t xml:space="preserve">In </w:t>
      </w:r>
      <w:r w:rsidR="0083460A">
        <w:rPr>
          <w:rFonts w:cs="Times New Roman"/>
          <w:b/>
        </w:rPr>
        <w:t>1-2</w:t>
      </w:r>
      <w:r>
        <w:rPr>
          <w:rFonts w:cs="Times New Roman"/>
          <w:b/>
        </w:rPr>
        <w:t xml:space="preserve"> paragraphs, </w:t>
      </w:r>
      <w:r>
        <w:rPr>
          <w:rFonts w:cs="Times New Roman"/>
        </w:rPr>
        <w:t xml:space="preserve">describe </w:t>
      </w:r>
      <w:r w:rsidR="0018332F">
        <w:rPr>
          <w:rFonts w:cs="Times New Roman"/>
        </w:rPr>
        <w:t>how the Division of Responsibility relates to</w:t>
      </w:r>
      <w:r w:rsidR="00AD3862">
        <w:rPr>
          <w:rFonts w:cs="Times New Roman"/>
        </w:rPr>
        <w:t xml:space="preserve"> </w:t>
      </w:r>
      <w:r w:rsidR="0018332F" w:rsidRPr="00AD3862">
        <w:rPr>
          <w:rFonts w:cs="Times New Roman"/>
        </w:rPr>
        <w:t xml:space="preserve">the </w:t>
      </w:r>
      <w:r w:rsidR="0018332F" w:rsidRPr="00AD3862">
        <w:rPr>
          <w:rFonts w:cs="Times New Roman"/>
          <w:b/>
          <w:color w:val="C45911" w:themeColor="accent2" w:themeShade="BF"/>
        </w:rPr>
        <w:t>agency of the child</w:t>
      </w:r>
      <w:r w:rsidR="0018332F" w:rsidRPr="00AD3862">
        <w:rPr>
          <w:rFonts w:cs="Times New Roman"/>
          <w:color w:val="C45911" w:themeColor="accent2" w:themeShade="BF"/>
        </w:rPr>
        <w:t xml:space="preserve"> </w:t>
      </w:r>
      <w:r w:rsidR="0018332F" w:rsidRPr="00AD3862">
        <w:rPr>
          <w:rFonts w:cs="Times New Roman"/>
        </w:rPr>
        <w:t xml:space="preserve">and the </w:t>
      </w:r>
      <w:r w:rsidR="0018332F" w:rsidRPr="00AD3862">
        <w:rPr>
          <w:rFonts w:cs="Times New Roman"/>
          <w:b/>
          <w:color w:val="C45911" w:themeColor="accent2" w:themeShade="BF"/>
        </w:rPr>
        <w:t>stewardship of the parent</w:t>
      </w:r>
      <w:r w:rsidR="0018332F" w:rsidRPr="00AD3862">
        <w:rPr>
          <w:rFonts w:cs="Times New Roman"/>
          <w:color w:val="C45911" w:themeColor="accent2" w:themeShade="BF"/>
        </w:rPr>
        <w:t xml:space="preserve"> </w:t>
      </w:r>
      <w:r w:rsidR="0018332F" w:rsidRPr="00AD3862">
        <w:rPr>
          <w:rFonts w:cs="Times New Roman"/>
        </w:rPr>
        <w:t>described in “The Family: A Proclamation to the World”</w:t>
      </w:r>
      <w:r w:rsidR="00AD3862">
        <w:rPr>
          <w:rFonts w:cs="Times New Roman"/>
        </w:rPr>
        <w:t>.</w:t>
      </w:r>
      <w:r w:rsidR="0018332F" w:rsidRPr="00AD3862">
        <w:rPr>
          <w:rFonts w:cs="Times New Roman"/>
        </w:rPr>
        <w:t xml:space="preserve"> </w:t>
      </w:r>
    </w:p>
    <w:p w14:paraId="4350C44C" w14:textId="77777777" w:rsidR="00AF24ED" w:rsidRPr="00AD3862" w:rsidRDefault="0018332F" w:rsidP="00AD3862">
      <w:pPr>
        <w:pStyle w:val="NoSpacing"/>
        <w:numPr>
          <w:ilvl w:val="1"/>
          <w:numId w:val="25"/>
        </w:numPr>
        <w:ind w:left="1800"/>
        <w:rPr>
          <w:rFonts w:cs="Times New Roman"/>
        </w:rPr>
      </w:pPr>
      <w:r w:rsidRPr="00AD3862">
        <w:rPr>
          <w:rFonts w:cs="Times New Roman"/>
        </w:rPr>
        <w:t xml:space="preserve">Be specific and include </w:t>
      </w:r>
      <w:r w:rsidR="00AF24ED" w:rsidRPr="00AD3862">
        <w:rPr>
          <w:rFonts w:cs="Times New Roman"/>
        </w:rPr>
        <w:t xml:space="preserve">at least </w:t>
      </w:r>
      <w:r w:rsidR="00A5112C" w:rsidRPr="00AD3862">
        <w:rPr>
          <w:rFonts w:cs="Times New Roman"/>
          <w:b/>
        </w:rPr>
        <w:t xml:space="preserve">one (1) </w:t>
      </w:r>
      <w:r w:rsidR="00AF24ED" w:rsidRPr="00AD3862">
        <w:rPr>
          <w:rFonts w:cs="Times New Roman"/>
        </w:rPr>
        <w:t xml:space="preserve">example </w:t>
      </w:r>
      <w:r w:rsidR="00A705F1" w:rsidRPr="00AD3862">
        <w:rPr>
          <w:rFonts w:cs="Times New Roman"/>
        </w:rPr>
        <w:t xml:space="preserve">to support your answer.  </w:t>
      </w:r>
    </w:p>
    <w:p w14:paraId="0C8770DA" w14:textId="77777777" w:rsidR="0017651F" w:rsidRDefault="0017651F" w:rsidP="00926A1C">
      <w:pPr>
        <w:pStyle w:val="NoSpacing"/>
        <w:ind w:left="1080" w:hanging="360"/>
        <w:rPr>
          <w:rFonts w:cs="Times New Roman"/>
        </w:rPr>
      </w:pPr>
    </w:p>
    <w:p w14:paraId="1C88380B" w14:textId="250E9FAF" w:rsidR="0017651F" w:rsidRDefault="003D5E78" w:rsidP="002A280D">
      <w:pPr>
        <w:pStyle w:val="NoSpacing"/>
        <w:ind w:left="1080" w:firstLine="360"/>
        <w:rPr>
          <w:rFonts w:cs="Times New Roman"/>
        </w:rPr>
      </w:pPr>
      <w:r>
        <w:rPr>
          <w:rFonts w:cs="Times New Roman"/>
          <w:i/>
          <w:color w:val="2E74B5" w:themeColor="accent1" w:themeShade="BF"/>
        </w:rPr>
        <w:t xml:space="preserve">The division of responsibility relates completely to the agency of the child and stewardship of the parent. Our duty as parents is to provide the sturdy foundation for which children can stand upon, while </w:t>
      </w:r>
      <w:r w:rsidR="001B2879">
        <w:rPr>
          <w:rFonts w:cs="Times New Roman"/>
          <w:i/>
          <w:color w:val="2E74B5" w:themeColor="accent1" w:themeShade="BF"/>
        </w:rPr>
        <w:t xml:space="preserve">guiding them in the matters of importance. </w:t>
      </w:r>
      <w:r w:rsidR="002A280D">
        <w:rPr>
          <w:rFonts w:cs="Times New Roman"/>
          <w:i/>
          <w:color w:val="2E74B5" w:themeColor="accent1" w:themeShade="BF"/>
        </w:rPr>
        <w:t xml:space="preserve">This is very similar to the division of responsibility because it wants the parents be the example, set a good foundation of meals, and guide the children in eating in a loving and fun way. Both ideas focus on making family time a thing, and a wholesome enjoyable experience. </w:t>
      </w:r>
    </w:p>
    <w:p w14:paraId="30DAC93A" w14:textId="77777777" w:rsidR="00156D20" w:rsidRPr="000B4689" w:rsidRDefault="00156D20" w:rsidP="009461CD">
      <w:pPr>
        <w:pStyle w:val="NoSpacing"/>
      </w:pPr>
    </w:p>
    <w:p w14:paraId="546677A2" w14:textId="77777777" w:rsidR="009461CD" w:rsidRDefault="009461CD" w:rsidP="009461CD">
      <w:pPr>
        <w:pStyle w:val="NoSpacing"/>
        <w:rPr>
          <w:rFonts w:ascii="Times New Roman" w:hAnsi="Times New Roman" w:cs="Times New Roman"/>
        </w:rPr>
      </w:pPr>
      <w:r>
        <w:rPr>
          <w:noProof/>
        </w:rPr>
        <mc:AlternateContent>
          <mc:Choice Requires="wps">
            <w:drawing>
              <wp:anchor distT="0" distB="0" distL="114300" distR="114300" simplePos="0" relativeHeight="251672576" behindDoc="0" locked="0" layoutInCell="1" allowOverlap="1" wp14:anchorId="632EB788" wp14:editId="1243C28A">
                <wp:simplePos x="0" y="0"/>
                <wp:positionH relativeFrom="column">
                  <wp:posOffset>0</wp:posOffset>
                </wp:positionH>
                <wp:positionV relativeFrom="paragraph">
                  <wp:posOffset>-46355</wp:posOffset>
                </wp:positionV>
                <wp:extent cx="6822219" cy="338328"/>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6822219"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2988E" w14:textId="77777777" w:rsidR="009461CD" w:rsidRPr="006155F1" w:rsidRDefault="009461CD" w:rsidP="009461CD">
                            <w:pPr>
                              <w:jc w:val="center"/>
                              <w:rPr>
                                <w:b/>
                                <w:sz w:val="28"/>
                                <w:szCs w:val="28"/>
                              </w:rPr>
                            </w:pPr>
                            <w:r>
                              <w:rPr>
                                <w:b/>
                                <w:sz w:val="28"/>
                                <w:szCs w:val="28"/>
                              </w:rPr>
                              <w:t>W</w:t>
                            </w:r>
                            <w:r w:rsidR="00A33CCA">
                              <w:rPr>
                                <w:b/>
                                <w:sz w:val="28"/>
                                <w:szCs w:val="28"/>
                              </w:rPr>
                              <w:t>13</w:t>
                            </w:r>
                            <w:r w:rsidRPr="006155F1">
                              <w:rPr>
                                <w:b/>
                                <w:sz w:val="28"/>
                                <w:szCs w:val="28"/>
                              </w:rPr>
                              <w:t xml:space="preserve"> B</w:t>
                            </w:r>
                            <w:r>
                              <w:rPr>
                                <w:b/>
                                <w:sz w:val="28"/>
                                <w:szCs w:val="28"/>
                              </w:rPr>
                              <w:t xml:space="preserve">onus Code Word Submission </w:t>
                            </w:r>
                            <w:r w:rsidRPr="006155F1">
                              <w:rPr>
                                <w:b/>
                                <w:i/>
                                <w:sz w:val="28"/>
                                <w:szCs w:val="28"/>
                              </w:rPr>
                              <w:t>(Optional)</w:t>
                            </w:r>
                          </w:p>
                          <w:p w14:paraId="78C33C6D" w14:textId="77777777" w:rsidR="009461CD" w:rsidRPr="00405BEF" w:rsidRDefault="009461CD" w:rsidP="009461CD">
                            <w:pPr>
                              <w:jc w:val="center"/>
                              <w:rPr>
                                <w:rFonts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F631EE" id="Text Box 6" o:spid="_x0000_s1029" type="#_x0000_t202" style="position:absolute;margin-left:0;margin-top:-3.65pt;width:537.2pt;height:26.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" fillcolor="#a8d08d [1945]" stroked="f" strokeweight=".5pt">
                <v:textbox>
                  <w:txbxContent>
                    <w:p w:rsidR="009461CD" w:rsidRPr="006155F1" w:rsidRDefault="009461CD" w:rsidP="009461CD">
                      <w:pPr>
                        <w:jc w:val="center"/>
                        <w:rPr>
                          <w:b/>
                          <w:sz w:val="28"/>
                          <w:szCs w:val="28"/>
                        </w:rPr>
                      </w:pPr>
                      <w:r>
                        <w:rPr>
                          <w:b/>
                          <w:sz w:val="28"/>
                          <w:szCs w:val="28"/>
                        </w:rPr>
                        <w:t>W</w:t>
                      </w:r>
                      <w:r w:rsidR="00A33CCA">
                        <w:rPr>
                          <w:b/>
                          <w:sz w:val="28"/>
                          <w:szCs w:val="28"/>
                        </w:rPr>
                        <w:t>13</w:t>
                      </w:r>
                      <w:r w:rsidRPr="006155F1">
                        <w:rPr>
                          <w:b/>
                          <w:sz w:val="28"/>
                          <w:szCs w:val="28"/>
                        </w:rPr>
                        <w:t xml:space="preserve"> B</w:t>
                      </w:r>
                      <w:r>
                        <w:rPr>
                          <w:b/>
                          <w:sz w:val="28"/>
                          <w:szCs w:val="28"/>
                        </w:rPr>
                        <w:t xml:space="preserve">onus Code Word Submission </w:t>
                      </w:r>
                      <w:r w:rsidRPr="006155F1">
                        <w:rPr>
                          <w:b/>
                          <w:i/>
                          <w:sz w:val="28"/>
                          <w:szCs w:val="28"/>
                        </w:rPr>
                        <w:t>(Optional)</w:t>
                      </w:r>
                    </w:p>
                    <w:p w:rsidR="009461CD" w:rsidRPr="00405BEF" w:rsidRDefault="009461CD" w:rsidP="009461CD">
                      <w:pPr>
                        <w:jc w:val="center"/>
                        <w:rPr>
                          <w:rFonts w:cs="Times New Roman"/>
                          <w:b/>
                          <w:sz w:val="28"/>
                          <w:szCs w:val="28"/>
                        </w:rPr>
                      </w:pPr>
                    </w:p>
                  </w:txbxContent>
                </v:textbox>
              </v:shape>
            </w:pict>
          </mc:Fallback>
        </mc:AlternateContent>
      </w:r>
    </w:p>
    <w:p w14:paraId="7A085937" w14:textId="77777777" w:rsidR="009461CD" w:rsidRDefault="009461CD" w:rsidP="009461CD">
      <w:pPr>
        <w:pStyle w:val="NoSpacing"/>
        <w:rPr>
          <w:rFonts w:ascii="Times New Roman" w:hAnsi="Times New Roman" w:cs="Times New Roman"/>
        </w:rPr>
      </w:pPr>
    </w:p>
    <w:p w14:paraId="2D538B3E" w14:textId="77777777" w:rsidR="009461CD" w:rsidRDefault="009461CD" w:rsidP="009461CD">
      <w:pPr>
        <w:pStyle w:val="NoSpacing"/>
      </w:pPr>
      <w:r>
        <w:t xml:space="preserve">After attending the </w:t>
      </w:r>
      <w:r w:rsidR="00AD3862">
        <w:t>“Weekly Instructor Review”</w:t>
      </w:r>
      <w:r>
        <w:t xml:space="preserve"> or watching the recording, complete this section to earn 2 bonus points. </w:t>
      </w:r>
    </w:p>
    <w:p w14:paraId="79119187" w14:textId="77777777" w:rsidR="009461CD" w:rsidRDefault="009461CD" w:rsidP="009461CD">
      <w:pPr>
        <w:pStyle w:val="NoSpacing"/>
        <w:numPr>
          <w:ilvl w:val="0"/>
          <w:numId w:val="19"/>
        </w:numPr>
      </w:pPr>
      <w:r>
        <w:t>Complete this on your own without help from another person.</w:t>
      </w:r>
    </w:p>
    <w:p w14:paraId="3208D73D" w14:textId="77777777" w:rsidR="009461CD" w:rsidRDefault="009461CD" w:rsidP="009461CD">
      <w:pPr>
        <w:pStyle w:val="NoSpacing"/>
        <w:numPr>
          <w:ilvl w:val="0"/>
          <w:numId w:val="19"/>
        </w:numPr>
      </w:pPr>
      <w:r>
        <w:lastRenderedPageBreak/>
        <w:t>Please be sure to spell and enter the code word exactly as it was given to receive credit.</w:t>
      </w:r>
    </w:p>
    <w:tbl>
      <w:tblPr>
        <w:tblStyle w:val="TableGrid"/>
        <w:tblpPr w:leftFromText="180" w:rightFromText="180" w:vertAnchor="text" w:horzAnchor="margin" w:tblpXSpec="center" w:tblpY="1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CellMar>
          <w:left w:w="29" w:type="dxa"/>
          <w:right w:w="29" w:type="dxa"/>
        </w:tblCellMar>
        <w:tblLook w:val="04A0" w:firstRow="1" w:lastRow="0" w:firstColumn="1" w:lastColumn="0" w:noHBand="0" w:noVBand="1"/>
      </w:tblPr>
      <w:tblGrid>
        <w:gridCol w:w="571"/>
        <w:gridCol w:w="1859"/>
        <w:gridCol w:w="3600"/>
        <w:gridCol w:w="3780"/>
        <w:gridCol w:w="180"/>
      </w:tblGrid>
      <w:tr w:rsidR="009461CD" w:rsidRPr="004C6E9C" w14:paraId="6BDA8428" w14:textId="77777777" w:rsidTr="00622C11">
        <w:trPr>
          <w:trHeight w:val="360"/>
        </w:trPr>
        <w:tc>
          <w:tcPr>
            <w:tcW w:w="9990" w:type="dxa"/>
            <w:gridSpan w:val="5"/>
            <w:shd w:val="clear" w:color="auto" w:fill="A8D08D" w:themeFill="accent6" w:themeFillTint="99"/>
            <w:vAlign w:val="center"/>
          </w:tcPr>
          <w:p w14:paraId="183607EB" w14:textId="77777777" w:rsidR="009461CD" w:rsidRPr="00C70FA2" w:rsidRDefault="009461CD" w:rsidP="00A33CCA">
            <w:pPr>
              <w:pStyle w:val="NoSpacing"/>
              <w:rPr>
                <w:rFonts w:cs="Times New Roman"/>
              </w:rPr>
            </w:pPr>
            <w:r>
              <w:rPr>
                <w:rFonts w:cs="Times New Roman"/>
              </w:rPr>
              <w:t xml:space="preserve">  </w:t>
            </w:r>
            <w:r>
              <w:rPr>
                <w:rFonts w:cs="Times New Roman"/>
                <w:b/>
              </w:rPr>
              <w:t>W</w:t>
            </w:r>
            <w:r w:rsidR="00E73F3B">
              <w:rPr>
                <w:rFonts w:cs="Times New Roman"/>
                <w:b/>
              </w:rPr>
              <w:t>1</w:t>
            </w:r>
            <w:r w:rsidR="00A33CCA">
              <w:rPr>
                <w:rFonts w:cs="Times New Roman"/>
                <w:b/>
              </w:rPr>
              <w:t>3</w:t>
            </w:r>
            <w:r>
              <w:rPr>
                <w:rFonts w:cs="Times New Roman"/>
                <w:b/>
              </w:rPr>
              <w:t xml:space="preserve">: </w:t>
            </w:r>
            <w:r>
              <w:rPr>
                <w:rFonts w:cs="Times New Roman"/>
              </w:rPr>
              <w:t xml:space="preserve">Type in the bonus code word: </w:t>
            </w:r>
          </w:p>
        </w:tc>
      </w:tr>
      <w:tr w:rsidR="009461CD" w:rsidRPr="004C6E9C" w14:paraId="34C20F75" w14:textId="77777777" w:rsidTr="00622C11">
        <w:tc>
          <w:tcPr>
            <w:tcW w:w="571" w:type="dxa"/>
            <w:shd w:val="clear" w:color="auto" w:fill="A8D08D" w:themeFill="accent6" w:themeFillTint="99"/>
          </w:tcPr>
          <w:p w14:paraId="390CDECE" w14:textId="77777777" w:rsidR="009461CD" w:rsidRPr="004C6E9C" w:rsidRDefault="009461CD" w:rsidP="00622C11">
            <w:pPr>
              <w:pStyle w:val="NoSpacing"/>
              <w:rPr>
                <w:rFonts w:cs="Times New Roman"/>
              </w:rPr>
            </w:pPr>
          </w:p>
        </w:tc>
        <w:tc>
          <w:tcPr>
            <w:tcW w:w="1859" w:type="dxa"/>
            <w:shd w:val="clear" w:color="auto" w:fill="A8D08D" w:themeFill="accent6" w:themeFillTint="99"/>
          </w:tcPr>
          <w:p w14:paraId="3DCC4A72" w14:textId="77777777" w:rsidR="009461CD" w:rsidRPr="004C6E9C" w:rsidRDefault="009461CD" w:rsidP="00622C11">
            <w:pPr>
              <w:pStyle w:val="NoSpacing"/>
              <w:rPr>
                <w:rFonts w:cs="Times New Roman"/>
              </w:rPr>
            </w:pPr>
          </w:p>
        </w:tc>
        <w:tc>
          <w:tcPr>
            <w:tcW w:w="3600" w:type="dxa"/>
            <w:shd w:val="clear" w:color="auto" w:fill="FFFFFF" w:themeFill="background1"/>
          </w:tcPr>
          <w:p w14:paraId="6150C770" w14:textId="5AB05FCB" w:rsidR="009461CD" w:rsidRPr="004C6E9C" w:rsidRDefault="00BE5730" w:rsidP="00622C11">
            <w:pPr>
              <w:pStyle w:val="NoSpacing"/>
              <w:jc w:val="center"/>
              <w:rPr>
                <w:rFonts w:cs="Times New Roman"/>
              </w:rPr>
            </w:pPr>
            <w:r>
              <w:rPr>
                <w:rFonts w:cs="Times New Roman"/>
              </w:rPr>
              <w:t>Teratogen</w:t>
            </w:r>
          </w:p>
        </w:tc>
        <w:tc>
          <w:tcPr>
            <w:tcW w:w="3780" w:type="dxa"/>
            <w:shd w:val="clear" w:color="auto" w:fill="A8D08D" w:themeFill="accent6" w:themeFillTint="99"/>
          </w:tcPr>
          <w:p w14:paraId="72FFED39" w14:textId="77777777" w:rsidR="009461CD" w:rsidRPr="004C6E9C" w:rsidRDefault="009461CD" w:rsidP="00622C11">
            <w:pPr>
              <w:pStyle w:val="NoSpacing"/>
              <w:rPr>
                <w:rFonts w:cs="Times New Roman"/>
              </w:rPr>
            </w:pPr>
          </w:p>
        </w:tc>
        <w:tc>
          <w:tcPr>
            <w:tcW w:w="180" w:type="dxa"/>
            <w:shd w:val="clear" w:color="auto" w:fill="A8D08D" w:themeFill="accent6" w:themeFillTint="99"/>
          </w:tcPr>
          <w:p w14:paraId="5F3CA63B" w14:textId="77777777" w:rsidR="009461CD" w:rsidRPr="004C6E9C" w:rsidRDefault="009461CD" w:rsidP="00622C11">
            <w:pPr>
              <w:pStyle w:val="NoSpacing"/>
              <w:rPr>
                <w:rFonts w:cs="Times New Roman"/>
              </w:rPr>
            </w:pPr>
          </w:p>
        </w:tc>
      </w:tr>
      <w:tr w:rsidR="009461CD" w:rsidRPr="004C6E9C" w14:paraId="5A400137" w14:textId="77777777" w:rsidTr="00622C11">
        <w:trPr>
          <w:trHeight w:val="360"/>
        </w:trPr>
        <w:tc>
          <w:tcPr>
            <w:tcW w:w="9990" w:type="dxa"/>
            <w:gridSpan w:val="5"/>
            <w:shd w:val="clear" w:color="auto" w:fill="A8D08D" w:themeFill="accent6" w:themeFillTint="99"/>
          </w:tcPr>
          <w:p w14:paraId="13D7D62C" w14:textId="77777777" w:rsidR="009461CD" w:rsidRPr="004C6E9C" w:rsidRDefault="009461CD" w:rsidP="00622C11">
            <w:pPr>
              <w:pStyle w:val="NoSpacing"/>
              <w:rPr>
                <w:rFonts w:cs="Times New Roman"/>
              </w:rPr>
            </w:pPr>
          </w:p>
        </w:tc>
      </w:tr>
    </w:tbl>
    <w:p w14:paraId="647B93C3" w14:textId="77777777" w:rsidR="009461CD" w:rsidRPr="006155F1" w:rsidRDefault="009461CD" w:rsidP="009461CD">
      <w:pPr>
        <w:pStyle w:val="NoSpacing"/>
        <w:rPr>
          <w:rFonts w:cs="Times New Roman"/>
          <w:sz w:val="24"/>
          <w:szCs w:val="24"/>
        </w:rPr>
      </w:pPr>
    </w:p>
    <w:p w14:paraId="73E0988C" w14:textId="77777777" w:rsidR="009461CD" w:rsidRPr="00235847" w:rsidRDefault="009461CD" w:rsidP="009461CD">
      <w:pPr>
        <w:pStyle w:val="NoSpacing"/>
        <w:rPr>
          <w:rFonts w:cs="Times New Roman"/>
        </w:rPr>
      </w:pPr>
    </w:p>
    <w:p w14:paraId="0A49249B" w14:textId="77777777" w:rsidR="000458FA" w:rsidRDefault="000458FA" w:rsidP="009461CD">
      <w:pPr>
        <w:pStyle w:val="NoSpacing"/>
      </w:pPr>
    </w:p>
    <w:sectPr w:rsidR="000458FA" w:rsidSect="00A82FA8">
      <w:headerReference w:type="default" r:id="rId12"/>
      <w:pgSz w:w="12240" w:h="15840"/>
      <w:pgMar w:top="108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2EA7C" w14:textId="77777777" w:rsidR="007E1041" w:rsidRDefault="007E1041" w:rsidP="00FF69D0">
      <w:pPr>
        <w:spacing w:after="0" w:line="240" w:lineRule="auto"/>
      </w:pPr>
      <w:r>
        <w:separator/>
      </w:r>
    </w:p>
  </w:endnote>
  <w:endnote w:type="continuationSeparator" w:id="0">
    <w:p w14:paraId="1420A636" w14:textId="77777777" w:rsidR="007E1041" w:rsidRDefault="007E1041" w:rsidP="00FF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10053" w14:textId="77777777" w:rsidR="007E1041" w:rsidRDefault="007E1041" w:rsidP="00FF69D0">
      <w:pPr>
        <w:spacing w:after="0" w:line="240" w:lineRule="auto"/>
      </w:pPr>
      <w:r>
        <w:separator/>
      </w:r>
    </w:p>
  </w:footnote>
  <w:footnote w:type="continuationSeparator" w:id="0">
    <w:p w14:paraId="24701D52" w14:textId="77777777" w:rsidR="007E1041" w:rsidRDefault="007E1041" w:rsidP="00FF6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98081" w14:textId="77777777" w:rsidR="00FF69D0" w:rsidRDefault="00FF69D0" w:rsidP="00FF69D0">
    <w:pPr>
      <w:pStyle w:val="Header"/>
      <w:jc w:val="right"/>
    </w:pPr>
    <w:r>
      <w:t>NUTR 150: W</w:t>
    </w:r>
    <w:r w:rsidR="00A97E1F">
      <w:t>1</w:t>
    </w:r>
    <w:r w:rsidR="009F15D4">
      <w:t>3</w:t>
    </w:r>
    <w:r>
      <w:t xml:space="preserve"> ASSIGNMENT –</w:t>
    </w:r>
    <w:r w:rsidR="006C31B3">
      <w:t xml:space="preserve"> </w:t>
    </w:r>
    <w:r w:rsidR="00AC167D">
      <w:t>DIVISION OF RESPONSIBILITY</w:t>
    </w:r>
    <w:r w:rsidR="006C31B3">
      <w:t xml:space="preserve"> IN FEEDING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0456"/>
    <w:multiLevelType w:val="hybridMultilevel"/>
    <w:tmpl w:val="44C6E7E8"/>
    <w:lvl w:ilvl="0" w:tplc="82022538">
      <w:start w:val="1"/>
      <w:numFmt w:val="decimal"/>
      <w:lvlText w:val="%1."/>
      <w:lvlJc w:val="left"/>
      <w:pPr>
        <w:ind w:left="720" w:hanging="360"/>
      </w:pPr>
      <w:rPr>
        <w:rFonts w:hint="default"/>
        <w:b w:val="0"/>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061F6"/>
    <w:multiLevelType w:val="hybridMultilevel"/>
    <w:tmpl w:val="8C5E6236"/>
    <w:lvl w:ilvl="0" w:tplc="F1EEC380">
      <w:start w:val="1"/>
      <w:numFmt w:val="decimal"/>
      <w:lvlText w:val="%1."/>
      <w:lvlJc w:val="left"/>
      <w:pPr>
        <w:ind w:left="720" w:hanging="360"/>
      </w:pPr>
      <w:rPr>
        <w:b w:val="0"/>
        <w:i w:val="0"/>
        <w:color w:val="auto"/>
      </w:rPr>
    </w:lvl>
    <w:lvl w:ilvl="1" w:tplc="4BEE6862">
      <w:start w:val="1"/>
      <w:numFmt w:val="low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449CB"/>
    <w:multiLevelType w:val="hybridMultilevel"/>
    <w:tmpl w:val="FD6EF17C"/>
    <w:lvl w:ilvl="0" w:tplc="A16E9D60">
      <w:start w:val="1"/>
      <w:numFmt w:val="decimal"/>
      <w:lvlText w:val="%1."/>
      <w:lvlJc w:val="left"/>
      <w:pPr>
        <w:ind w:left="720" w:hanging="360"/>
      </w:pPr>
      <w:rPr>
        <w:b w:val="0"/>
        <w:i w:val="0"/>
        <w:color w:val="auto"/>
      </w:rPr>
    </w:lvl>
    <w:lvl w:ilvl="1" w:tplc="4BEE6862">
      <w:start w:val="1"/>
      <w:numFmt w:val="lowerLetter"/>
      <w:lvlText w:val="%2."/>
      <w:lvlJc w:val="left"/>
      <w:pPr>
        <w:ind w:left="1440" w:hanging="360"/>
      </w:pPr>
      <w:rPr>
        <w:b w:val="0"/>
        <w:i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C0822"/>
    <w:multiLevelType w:val="hybridMultilevel"/>
    <w:tmpl w:val="92987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87727"/>
    <w:multiLevelType w:val="hybridMultilevel"/>
    <w:tmpl w:val="DD34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45830"/>
    <w:multiLevelType w:val="hybridMultilevel"/>
    <w:tmpl w:val="CEFE7982"/>
    <w:lvl w:ilvl="0" w:tplc="82022538">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1468A"/>
    <w:multiLevelType w:val="hybridMultilevel"/>
    <w:tmpl w:val="B93E2820"/>
    <w:lvl w:ilvl="0" w:tplc="30546338">
      <w:start w:val="1"/>
      <w:numFmt w:val="decimal"/>
      <w:lvlText w:val="%1."/>
      <w:lvlJc w:val="left"/>
      <w:pPr>
        <w:ind w:left="720" w:hanging="360"/>
      </w:pPr>
      <w:rPr>
        <w:rFonts w:hint="default"/>
        <w:b w:val="0"/>
      </w:rPr>
    </w:lvl>
    <w:lvl w:ilvl="1" w:tplc="C4020AFA">
      <w:start w:val="1"/>
      <w:numFmt w:val="lowerLetter"/>
      <w:lvlText w:val="%2."/>
      <w:lvlJc w:val="left"/>
      <w:pPr>
        <w:ind w:left="1440" w:hanging="360"/>
      </w:pPr>
      <w:rPr>
        <w:i w:val="0"/>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B3284"/>
    <w:multiLevelType w:val="hybridMultilevel"/>
    <w:tmpl w:val="45C2A458"/>
    <w:lvl w:ilvl="0" w:tplc="82022538">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73FCB"/>
    <w:multiLevelType w:val="hybridMultilevel"/>
    <w:tmpl w:val="A81E1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B7120"/>
    <w:multiLevelType w:val="hybridMultilevel"/>
    <w:tmpl w:val="2BBEA09C"/>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55B2F"/>
    <w:multiLevelType w:val="hybridMultilevel"/>
    <w:tmpl w:val="1DDA993E"/>
    <w:lvl w:ilvl="0" w:tplc="AA0C4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0E2B52"/>
    <w:multiLevelType w:val="hybridMultilevel"/>
    <w:tmpl w:val="34004822"/>
    <w:lvl w:ilvl="0" w:tplc="4BEE6862">
      <w:start w:val="1"/>
      <w:numFmt w:val="lowerLetter"/>
      <w:lvlText w:val="%1."/>
      <w:lvlJc w:val="left"/>
      <w:pPr>
        <w:ind w:left="1440" w:hanging="36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21C48"/>
    <w:multiLevelType w:val="hybridMultilevel"/>
    <w:tmpl w:val="4F5CCE00"/>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92A58"/>
    <w:multiLevelType w:val="multilevel"/>
    <w:tmpl w:val="34087DD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9BA5B93"/>
    <w:multiLevelType w:val="hybridMultilevel"/>
    <w:tmpl w:val="DED88E4A"/>
    <w:lvl w:ilvl="0" w:tplc="1382AB22">
      <w:start w:val="1"/>
      <w:numFmt w:val="decimal"/>
      <w:lvlText w:val="%1."/>
      <w:lvlJc w:val="left"/>
      <w:pPr>
        <w:ind w:left="720" w:hanging="360"/>
      </w:pPr>
      <w:rPr>
        <w:b w:val="0"/>
        <w:i w:val="0"/>
        <w:color w:val="auto"/>
      </w:rPr>
    </w:lvl>
    <w:lvl w:ilvl="1" w:tplc="4BEE6862">
      <w:start w:val="1"/>
      <w:numFmt w:val="lowerLetter"/>
      <w:lvlText w:val="%2."/>
      <w:lvlJc w:val="left"/>
      <w:pPr>
        <w:ind w:left="1440" w:hanging="360"/>
      </w:pPr>
      <w:rPr>
        <w:b w:val="0"/>
        <w:i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32171"/>
    <w:multiLevelType w:val="hybridMultilevel"/>
    <w:tmpl w:val="32B47908"/>
    <w:lvl w:ilvl="0" w:tplc="30546338">
      <w:start w:val="1"/>
      <w:numFmt w:val="decimal"/>
      <w:lvlText w:val="%1."/>
      <w:lvlJc w:val="left"/>
      <w:pPr>
        <w:ind w:left="720" w:hanging="360"/>
      </w:pPr>
      <w:rPr>
        <w:rFonts w:hint="default"/>
        <w:b w:val="0"/>
      </w:rPr>
    </w:lvl>
    <w:lvl w:ilvl="1" w:tplc="C4020AFA">
      <w:start w:val="1"/>
      <w:numFmt w:val="lowerLetter"/>
      <w:lvlText w:val="%2."/>
      <w:lvlJc w:val="left"/>
      <w:pPr>
        <w:ind w:left="1440" w:hanging="360"/>
      </w:pPr>
      <w:rPr>
        <w:i w:val="0"/>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513CB"/>
    <w:multiLevelType w:val="hybridMultilevel"/>
    <w:tmpl w:val="A0426FB2"/>
    <w:lvl w:ilvl="0" w:tplc="8F261BD4">
      <w:start w:val="1"/>
      <w:numFmt w:val="decimal"/>
      <w:lvlText w:val="%1."/>
      <w:lvlJc w:val="left"/>
      <w:pPr>
        <w:ind w:left="720" w:hanging="360"/>
      </w:pPr>
      <w:rPr>
        <w:rFonts w:asciiTheme="minorHAnsi" w:eastAsiaTheme="minorHAnsi" w:hAnsiTheme="minorHAnsi" w:cstheme="minorBidi"/>
        <w:b w:val="0"/>
      </w:rPr>
    </w:lvl>
    <w:lvl w:ilvl="1" w:tplc="C4020AFA">
      <w:start w:val="1"/>
      <w:numFmt w:val="lowerLetter"/>
      <w:lvlText w:val="%2."/>
      <w:lvlJc w:val="left"/>
      <w:pPr>
        <w:ind w:left="1440" w:hanging="360"/>
      </w:pPr>
      <w:rPr>
        <w:i w:val="0"/>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BD6B28"/>
    <w:multiLevelType w:val="hybridMultilevel"/>
    <w:tmpl w:val="36E416F4"/>
    <w:lvl w:ilvl="0" w:tplc="F9527F4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DDE2BBE0">
      <w:start w:val="1"/>
      <w:numFmt w:val="lowerLetter"/>
      <w:lvlText w:val="%3."/>
      <w:lvlJc w:val="left"/>
      <w:pPr>
        <w:ind w:left="2160" w:hanging="180"/>
      </w:pPr>
      <w:rPr>
        <w:rFonts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B660C6"/>
    <w:multiLevelType w:val="hybridMultilevel"/>
    <w:tmpl w:val="EF2C2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D60D6"/>
    <w:multiLevelType w:val="hybridMultilevel"/>
    <w:tmpl w:val="12C21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22246"/>
    <w:multiLevelType w:val="hybridMultilevel"/>
    <w:tmpl w:val="085ABE7E"/>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161EB8"/>
    <w:multiLevelType w:val="hybridMultilevel"/>
    <w:tmpl w:val="3C90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7134DB"/>
    <w:multiLevelType w:val="hybridMultilevel"/>
    <w:tmpl w:val="342273EC"/>
    <w:lvl w:ilvl="0" w:tplc="A0E4B654">
      <w:start w:val="1"/>
      <w:numFmt w:val="decimal"/>
      <w:lvlText w:val="%1."/>
      <w:lvlJc w:val="left"/>
      <w:pPr>
        <w:ind w:left="720" w:hanging="360"/>
      </w:pPr>
      <w:rPr>
        <w:rFonts w:hint="default"/>
        <w:b w:val="0"/>
        <w:i w:val="0"/>
        <w:color w:val="auto"/>
      </w:rPr>
    </w:lvl>
    <w:lvl w:ilvl="1" w:tplc="933AA60C">
      <w:start w:val="1"/>
      <w:numFmt w:val="low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C85933"/>
    <w:multiLevelType w:val="hybridMultilevel"/>
    <w:tmpl w:val="3410D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D8465D"/>
    <w:multiLevelType w:val="hybridMultilevel"/>
    <w:tmpl w:val="0B98477E"/>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203498"/>
    <w:multiLevelType w:val="hybridMultilevel"/>
    <w:tmpl w:val="E04C40E0"/>
    <w:lvl w:ilvl="0" w:tplc="C1A0AF04">
      <w:start w:val="3"/>
      <w:numFmt w:val="lowerLetter"/>
      <w:lvlText w:val="%1."/>
      <w:lvlJc w:val="left"/>
      <w:pPr>
        <w:ind w:left="144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560DE7"/>
    <w:multiLevelType w:val="hybridMultilevel"/>
    <w:tmpl w:val="198C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1C1D34"/>
    <w:multiLevelType w:val="multilevel"/>
    <w:tmpl w:val="1706BF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D3D00FB"/>
    <w:multiLevelType w:val="hybridMultilevel"/>
    <w:tmpl w:val="73947DB8"/>
    <w:lvl w:ilvl="0" w:tplc="30546338">
      <w:start w:val="1"/>
      <w:numFmt w:val="decimal"/>
      <w:lvlText w:val="%1."/>
      <w:lvlJc w:val="left"/>
      <w:pPr>
        <w:ind w:left="720" w:hanging="360"/>
      </w:pPr>
      <w:rPr>
        <w:rFonts w:hint="default"/>
        <w:b w:val="0"/>
      </w:rPr>
    </w:lvl>
    <w:lvl w:ilvl="1" w:tplc="C4020AFA">
      <w:start w:val="1"/>
      <w:numFmt w:val="lowerLetter"/>
      <w:lvlText w:val="%2."/>
      <w:lvlJc w:val="left"/>
      <w:pPr>
        <w:ind w:left="1440" w:hanging="360"/>
      </w:pPr>
      <w:rPr>
        <w:i w:val="0"/>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6553B7"/>
    <w:multiLevelType w:val="hybridMultilevel"/>
    <w:tmpl w:val="D6B8E1FA"/>
    <w:lvl w:ilvl="0" w:tplc="8F261BD4">
      <w:start w:val="1"/>
      <w:numFmt w:val="decimal"/>
      <w:lvlText w:val="%1."/>
      <w:lvlJc w:val="left"/>
      <w:pPr>
        <w:ind w:left="720" w:hanging="360"/>
      </w:pPr>
      <w:rPr>
        <w:rFonts w:asciiTheme="minorHAnsi" w:eastAsiaTheme="minorHAnsi" w:hAnsiTheme="minorHAnsi" w:cstheme="minorBidi"/>
        <w:b w:val="0"/>
      </w:rPr>
    </w:lvl>
    <w:lvl w:ilvl="1" w:tplc="04090001">
      <w:start w:val="1"/>
      <w:numFmt w:val="bullet"/>
      <w:lvlText w:val=""/>
      <w:lvlJc w:val="left"/>
      <w:pPr>
        <w:ind w:left="1440" w:hanging="360"/>
      </w:pPr>
      <w:rPr>
        <w:rFonts w:ascii="Symbol" w:hAnsi="Symbol" w:hint="default"/>
        <w:i w:val="0"/>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470859"/>
    <w:multiLevelType w:val="hybridMultilevel"/>
    <w:tmpl w:val="E19232F2"/>
    <w:lvl w:ilvl="0" w:tplc="F9527F4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064AB2"/>
    <w:multiLevelType w:val="hybridMultilevel"/>
    <w:tmpl w:val="8AA6A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9"/>
  </w:num>
  <w:num w:numId="4">
    <w:abstractNumId w:val="1"/>
  </w:num>
  <w:num w:numId="5">
    <w:abstractNumId w:val="11"/>
  </w:num>
  <w:num w:numId="6">
    <w:abstractNumId w:val="3"/>
  </w:num>
  <w:num w:numId="7">
    <w:abstractNumId w:val="10"/>
  </w:num>
  <w:num w:numId="8">
    <w:abstractNumId w:val="12"/>
  </w:num>
  <w:num w:numId="9">
    <w:abstractNumId w:val="22"/>
  </w:num>
  <w:num w:numId="10">
    <w:abstractNumId w:val="26"/>
  </w:num>
  <w:num w:numId="11">
    <w:abstractNumId w:val="14"/>
  </w:num>
  <w:num w:numId="12">
    <w:abstractNumId w:val="25"/>
  </w:num>
  <w:num w:numId="13">
    <w:abstractNumId w:val="16"/>
  </w:num>
  <w:num w:numId="14">
    <w:abstractNumId w:val="13"/>
  </w:num>
  <w:num w:numId="15">
    <w:abstractNumId w:val="27"/>
  </w:num>
  <w:num w:numId="16">
    <w:abstractNumId w:val="15"/>
  </w:num>
  <w:num w:numId="17">
    <w:abstractNumId w:val="6"/>
  </w:num>
  <w:num w:numId="18">
    <w:abstractNumId w:val="28"/>
  </w:num>
  <w:num w:numId="19">
    <w:abstractNumId w:val="4"/>
  </w:num>
  <w:num w:numId="20">
    <w:abstractNumId w:val="17"/>
  </w:num>
  <w:num w:numId="21">
    <w:abstractNumId w:val="31"/>
  </w:num>
  <w:num w:numId="22">
    <w:abstractNumId w:val="30"/>
  </w:num>
  <w:num w:numId="23">
    <w:abstractNumId w:val="18"/>
  </w:num>
  <w:num w:numId="24">
    <w:abstractNumId w:val="23"/>
  </w:num>
  <w:num w:numId="25">
    <w:abstractNumId w:val="24"/>
  </w:num>
  <w:num w:numId="26">
    <w:abstractNumId w:val="29"/>
  </w:num>
  <w:num w:numId="27">
    <w:abstractNumId w:val="0"/>
  </w:num>
  <w:num w:numId="28">
    <w:abstractNumId w:val="21"/>
  </w:num>
  <w:num w:numId="29">
    <w:abstractNumId w:val="9"/>
  </w:num>
  <w:num w:numId="30">
    <w:abstractNumId w:val="20"/>
  </w:num>
  <w:num w:numId="31">
    <w:abstractNumId w:val="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C33"/>
    <w:rsid w:val="000134E9"/>
    <w:rsid w:val="000202C2"/>
    <w:rsid w:val="00022C8E"/>
    <w:rsid w:val="00037BDD"/>
    <w:rsid w:val="000458FA"/>
    <w:rsid w:val="000A0171"/>
    <w:rsid w:val="000D6A2D"/>
    <w:rsid w:val="00113CBE"/>
    <w:rsid w:val="00114BD9"/>
    <w:rsid w:val="001200F8"/>
    <w:rsid w:val="00156C50"/>
    <w:rsid w:val="00156D20"/>
    <w:rsid w:val="0017651F"/>
    <w:rsid w:val="0018332F"/>
    <w:rsid w:val="001A3922"/>
    <w:rsid w:val="001A3DD4"/>
    <w:rsid w:val="001B16CE"/>
    <w:rsid w:val="001B2879"/>
    <w:rsid w:val="001C58E8"/>
    <w:rsid w:val="001D3891"/>
    <w:rsid w:val="001D65F7"/>
    <w:rsid w:val="001E5FC0"/>
    <w:rsid w:val="001F398C"/>
    <w:rsid w:val="00202146"/>
    <w:rsid w:val="00203C38"/>
    <w:rsid w:val="00205F14"/>
    <w:rsid w:val="00210AF3"/>
    <w:rsid w:val="00223980"/>
    <w:rsid w:val="00230BA1"/>
    <w:rsid w:val="00236696"/>
    <w:rsid w:val="00237D65"/>
    <w:rsid w:val="00244E9C"/>
    <w:rsid w:val="0026053C"/>
    <w:rsid w:val="00267471"/>
    <w:rsid w:val="00270EAA"/>
    <w:rsid w:val="002A280D"/>
    <w:rsid w:val="002A4E91"/>
    <w:rsid w:val="002B2594"/>
    <w:rsid w:val="002B28F2"/>
    <w:rsid w:val="002E2EEF"/>
    <w:rsid w:val="00302F30"/>
    <w:rsid w:val="0034293E"/>
    <w:rsid w:val="00390555"/>
    <w:rsid w:val="003B346C"/>
    <w:rsid w:val="003D2A1A"/>
    <w:rsid w:val="003D5E78"/>
    <w:rsid w:val="003E1037"/>
    <w:rsid w:val="003F0DFC"/>
    <w:rsid w:val="00402ABB"/>
    <w:rsid w:val="00405813"/>
    <w:rsid w:val="00424846"/>
    <w:rsid w:val="00433973"/>
    <w:rsid w:val="00435A88"/>
    <w:rsid w:val="00436495"/>
    <w:rsid w:val="00456F00"/>
    <w:rsid w:val="00460A92"/>
    <w:rsid w:val="00477282"/>
    <w:rsid w:val="00491753"/>
    <w:rsid w:val="00492E91"/>
    <w:rsid w:val="004A299B"/>
    <w:rsid w:val="004B2AD6"/>
    <w:rsid w:val="004B49A4"/>
    <w:rsid w:val="004C042F"/>
    <w:rsid w:val="004C15F2"/>
    <w:rsid w:val="004F7CA9"/>
    <w:rsid w:val="005019F4"/>
    <w:rsid w:val="005243FB"/>
    <w:rsid w:val="005328B6"/>
    <w:rsid w:val="00552223"/>
    <w:rsid w:val="00552483"/>
    <w:rsid w:val="005876A8"/>
    <w:rsid w:val="005931C2"/>
    <w:rsid w:val="005A352B"/>
    <w:rsid w:val="005B469D"/>
    <w:rsid w:val="005D3617"/>
    <w:rsid w:val="005F659E"/>
    <w:rsid w:val="00612B6F"/>
    <w:rsid w:val="006348F0"/>
    <w:rsid w:val="00636F32"/>
    <w:rsid w:val="0064359F"/>
    <w:rsid w:val="0066025B"/>
    <w:rsid w:val="00664834"/>
    <w:rsid w:val="006730F5"/>
    <w:rsid w:val="006767FC"/>
    <w:rsid w:val="006945B5"/>
    <w:rsid w:val="006977D3"/>
    <w:rsid w:val="006A39C9"/>
    <w:rsid w:val="006B5CB2"/>
    <w:rsid w:val="006C31B3"/>
    <w:rsid w:val="006F326C"/>
    <w:rsid w:val="006F79F7"/>
    <w:rsid w:val="0070687C"/>
    <w:rsid w:val="007656C3"/>
    <w:rsid w:val="00793A70"/>
    <w:rsid w:val="007A17B5"/>
    <w:rsid w:val="007B4DE8"/>
    <w:rsid w:val="007E1041"/>
    <w:rsid w:val="007E221F"/>
    <w:rsid w:val="007F5F99"/>
    <w:rsid w:val="00801E61"/>
    <w:rsid w:val="00811FC9"/>
    <w:rsid w:val="008149D3"/>
    <w:rsid w:val="00816C49"/>
    <w:rsid w:val="00825002"/>
    <w:rsid w:val="0083460A"/>
    <w:rsid w:val="00840C94"/>
    <w:rsid w:val="00862D81"/>
    <w:rsid w:val="00873C55"/>
    <w:rsid w:val="008763BE"/>
    <w:rsid w:val="00882CA7"/>
    <w:rsid w:val="008B1513"/>
    <w:rsid w:val="008C1590"/>
    <w:rsid w:val="008C47E9"/>
    <w:rsid w:val="008D7158"/>
    <w:rsid w:val="008E3E0E"/>
    <w:rsid w:val="008E4E60"/>
    <w:rsid w:val="00905172"/>
    <w:rsid w:val="00913957"/>
    <w:rsid w:val="00914583"/>
    <w:rsid w:val="00926A1C"/>
    <w:rsid w:val="009305C2"/>
    <w:rsid w:val="009461CD"/>
    <w:rsid w:val="009474B9"/>
    <w:rsid w:val="00967743"/>
    <w:rsid w:val="0097032B"/>
    <w:rsid w:val="0098652F"/>
    <w:rsid w:val="0099022B"/>
    <w:rsid w:val="00994B01"/>
    <w:rsid w:val="009D2547"/>
    <w:rsid w:val="009F13AF"/>
    <w:rsid w:val="009F15D4"/>
    <w:rsid w:val="009F297E"/>
    <w:rsid w:val="009F7D93"/>
    <w:rsid w:val="00A12DD7"/>
    <w:rsid w:val="00A33CCA"/>
    <w:rsid w:val="00A4162E"/>
    <w:rsid w:val="00A5112C"/>
    <w:rsid w:val="00A55643"/>
    <w:rsid w:val="00A65170"/>
    <w:rsid w:val="00A6743F"/>
    <w:rsid w:val="00A705F1"/>
    <w:rsid w:val="00A727A1"/>
    <w:rsid w:val="00A82FA8"/>
    <w:rsid w:val="00A8495E"/>
    <w:rsid w:val="00A97E1F"/>
    <w:rsid w:val="00AA0F48"/>
    <w:rsid w:val="00AA1BC7"/>
    <w:rsid w:val="00AA5FE2"/>
    <w:rsid w:val="00AC167D"/>
    <w:rsid w:val="00AC3412"/>
    <w:rsid w:val="00AD3862"/>
    <w:rsid w:val="00AE3E5D"/>
    <w:rsid w:val="00AE553E"/>
    <w:rsid w:val="00AF24ED"/>
    <w:rsid w:val="00B4282D"/>
    <w:rsid w:val="00B5369F"/>
    <w:rsid w:val="00B54E33"/>
    <w:rsid w:val="00B80F6A"/>
    <w:rsid w:val="00BA0950"/>
    <w:rsid w:val="00BA49E1"/>
    <w:rsid w:val="00BA4C33"/>
    <w:rsid w:val="00BB1AA9"/>
    <w:rsid w:val="00BC0B23"/>
    <w:rsid w:val="00BC618D"/>
    <w:rsid w:val="00BE5730"/>
    <w:rsid w:val="00BF1973"/>
    <w:rsid w:val="00C069C4"/>
    <w:rsid w:val="00C10D91"/>
    <w:rsid w:val="00C1180B"/>
    <w:rsid w:val="00C13894"/>
    <w:rsid w:val="00C16BDA"/>
    <w:rsid w:val="00C60476"/>
    <w:rsid w:val="00CA1306"/>
    <w:rsid w:val="00CA38F5"/>
    <w:rsid w:val="00CB7ACA"/>
    <w:rsid w:val="00CE37FA"/>
    <w:rsid w:val="00D22F78"/>
    <w:rsid w:val="00D36FD7"/>
    <w:rsid w:val="00D618C0"/>
    <w:rsid w:val="00D71CA9"/>
    <w:rsid w:val="00D7681D"/>
    <w:rsid w:val="00D87741"/>
    <w:rsid w:val="00D910D2"/>
    <w:rsid w:val="00D97098"/>
    <w:rsid w:val="00DB188B"/>
    <w:rsid w:val="00DB2FAF"/>
    <w:rsid w:val="00DD7DF3"/>
    <w:rsid w:val="00DE6FE9"/>
    <w:rsid w:val="00E020FB"/>
    <w:rsid w:val="00E10E0F"/>
    <w:rsid w:val="00E11817"/>
    <w:rsid w:val="00E11F9E"/>
    <w:rsid w:val="00E14DEC"/>
    <w:rsid w:val="00E5434D"/>
    <w:rsid w:val="00E7286E"/>
    <w:rsid w:val="00E73F3B"/>
    <w:rsid w:val="00EB0A44"/>
    <w:rsid w:val="00EB2E28"/>
    <w:rsid w:val="00EB4A5F"/>
    <w:rsid w:val="00EC4C18"/>
    <w:rsid w:val="00ED0BCD"/>
    <w:rsid w:val="00EE286B"/>
    <w:rsid w:val="00EF24E1"/>
    <w:rsid w:val="00EF275D"/>
    <w:rsid w:val="00F064D7"/>
    <w:rsid w:val="00F1339B"/>
    <w:rsid w:val="00F351F6"/>
    <w:rsid w:val="00F4154B"/>
    <w:rsid w:val="00F44E16"/>
    <w:rsid w:val="00F46A1A"/>
    <w:rsid w:val="00F57E1E"/>
    <w:rsid w:val="00F66E79"/>
    <w:rsid w:val="00F70C69"/>
    <w:rsid w:val="00F802E1"/>
    <w:rsid w:val="00F86DF2"/>
    <w:rsid w:val="00FA773C"/>
    <w:rsid w:val="00FC124B"/>
    <w:rsid w:val="00FC7F79"/>
    <w:rsid w:val="00FF34AC"/>
    <w:rsid w:val="00FF490B"/>
    <w:rsid w:val="00FF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94CF"/>
  <w15:chartTrackingRefBased/>
  <w15:docId w15:val="{102C7D79-5B1A-48BC-806F-20422A71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C33"/>
    <w:pPr>
      <w:spacing w:after="0" w:line="240" w:lineRule="auto"/>
    </w:pPr>
  </w:style>
  <w:style w:type="table" w:styleId="TableGrid">
    <w:name w:val="Table Grid"/>
    <w:basedOn w:val="TableNormal"/>
    <w:uiPriority w:val="39"/>
    <w:rsid w:val="00BA4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282D"/>
    <w:rPr>
      <w:color w:val="0563C1" w:themeColor="hyperlink"/>
      <w:u w:val="single"/>
    </w:rPr>
  </w:style>
  <w:style w:type="paragraph" w:styleId="ListParagraph">
    <w:name w:val="List Paragraph"/>
    <w:basedOn w:val="Normal"/>
    <w:uiPriority w:val="34"/>
    <w:qFormat/>
    <w:rsid w:val="001E5FC0"/>
    <w:pPr>
      <w:ind w:left="720"/>
      <w:contextualSpacing/>
    </w:pPr>
  </w:style>
  <w:style w:type="paragraph" w:styleId="BalloonText">
    <w:name w:val="Balloon Text"/>
    <w:basedOn w:val="Normal"/>
    <w:link w:val="BalloonTextChar"/>
    <w:uiPriority w:val="99"/>
    <w:semiHidden/>
    <w:unhideWhenUsed/>
    <w:rsid w:val="00F44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E16"/>
    <w:rPr>
      <w:rFonts w:ascii="Segoe UI" w:hAnsi="Segoe UI" w:cs="Segoe UI"/>
      <w:sz w:val="18"/>
      <w:szCs w:val="18"/>
    </w:rPr>
  </w:style>
  <w:style w:type="character" w:styleId="PlaceholderText">
    <w:name w:val="Placeholder Text"/>
    <w:basedOn w:val="DefaultParagraphFont"/>
    <w:uiPriority w:val="99"/>
    <w:semiHidden/>
    <w:rsid w:val="0070687C"/>
    <w:rPr>
      <w:color w:val="808080"/>
    </w:rPr>
  </w:style>
  <w:style w:type="character" w:styleId="FollowedHyperlink">
    <w:name w:val="FollowedHyperlink"/>
    <w:basedOn w:val="DefaultParagraphFont"/>
    <w:uiPriority w:val="99"/>
    <w:semiHidden/>
    <w:unhideWhenUsed/>
    <w:rsid w:val="00DB188B"/>
    <w:rPr>
      <w:color w:val="954F72" w:themeColor="followedHyperlink"/>
      <w:u w:val="single"/>
    </w:rPr>
  </w:style>
  <w:style w:type="character" w:styleId="CommentReference">
    <w:name w:val="annotation reference"/>
    <w:basedOn w:val="DefaultParagraphFont"/>
    <w:uiPriority w:val="99"/>
    <w:semiHidden/>
    <w:unhideWhenUsed/>
    <w:rsid w:val="00FF69D0"/>
    <w:rPr>
      <w:sz w:val="16"/>
      <w:szCs w:val="16"/>
    </w:rPr>
  </w:style>
  <w:style w:type="paragraph" w:styleId="CommentText">
    <w:name w:val="annotation text"/>
    <w:basedOn w:val="Normal"/>
    <w:link w:val="CommentTextChar"/>
    <w:uiPriority w:val="99"/>
    <w:semiHidden/>
    <w:unhideWhenUsed/>
    <w:rsid w:val="00FF69D0"/>
    <w:pPr>
      <w:spacing w:line="240" w:lineRule="auto"/>
    </w:pPr>
    <w:rPr>
      <w:sz w:val="20"/>
      <w:szCs w:val="20"/>
    </w:rPr>
  </w:style>
  <w:style w:type="character" w:customStyle="1" w:styleId="CommentTextChar">
    <w:name w:val="Comment Text Char"/>
    <w:basedOn w:val="DefaultParagraphFont"/>
    <w:link w:val="CommentText"/>
    <w:uiPriority w:val="99"/>
    <w:semiHidden/>
    <w:rsid w:val="00FF69D0"/>
    <w:rPr>
      <w:sz w:val="20"/>
      <w:szCs w:val="20"/>
    </w:rPr>
  </w:style>
  <w:style w:type="paragraph" w:styleId="CommentSubject">
    <w:name w:val="annotation subject"/>
    <w:basedOn w:val="CommentText"/>
    <w:next w:val="CommentText"/>
    <w:link w:val="CommentSubjectChar"/>
    <w:uiPriority w:val="99"/>
    <w:semiHidden/>
    <w:unhideWhenUsed/>
    <w:rsid w:val="00FF69D0"/>
    <w:rPr>
      <w:b/>
      <w:bCs/>
    </w:rPr>
  </w:style>
  <w:style w:type="character" w:customStyle="1" w:styleId="CommentSubjectChar">
    <w:name w:val="Comment Subject Char"/>
    <w:basedOn w:val="CommentTextChar"/>
    <w:link w:val="CommentSubject"/>
    <w:uiPriority w:val="99"/>
    <w:semiHidden/>
    <w:rsid w:val="00FF69D0"/>
    <w:rPr>
      <w:b/>
      <w:bCs/>
      <w:sz w:val="20"/>
      <w:szCs w:val="20"/>
    </w:rPr>
  </w:style>
  <w:style w:type="paragraph" w:styleId="Header">
    <w:name w:val="header"/>
    <w:basedOn w:val="Normal"/>
    <w:link w:val="HeaderChar"/>
    <w:uiPriority w:val="99"/>
    <w:unhideWhenUsed/>
    <w:rsid w:val="00FF6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9D0"/>
  </w:style>
  <w:style w:type="paragraph" w:styleId="Footer">
    <w:name w:val="footer"/>
    <w:basedOn w:val="Normal"/>
    <w:link w:val="FooterChar"/>
    <w:uiPriority w:val="99"/>
    <w:unhideWhenUsed/>
    <w:rsid w:val="00FF6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9D0"/>
  </w:style>
  <w:style w:type="table" w:customStyle="1" w:styleId="TableGrid1">
    <w:name w:val="Table Grid1"/>
    <w:basedOn w:val="TableNormal"/>
    <w:next w:val="TableGrid"/>
    <w:uiPriority w:val="39"/>
    <w:rsid w:val="008B1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yui.edu/file/64d13340-e956-40dd-b5d3-7876d9ea2571/1/Principles-of-Nutrition-Full-Bib.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ds.org/topics/family-proclamation?lang=eng&amp;old=true" TargetMode="External"/><Relationship Id="rId5" Type="http://schemas.openxmlformats.org/officeDocument/2006/relationships/footnotes" Target="footnotes.xml"/><Relationship Id="rId10" Type="http://schemas.openxmlformats.org/officeDocument/2006/relationships/hyperlink" Target="https://www.ellynsatterinstitute.org/how-to-feed/the-division-of-responsibility-in-feeding/" TargetMode="External"/><Relationship Id="rId4" Type="http://schemas.openxmlformats.org/officeDocument/2006/relationships/webSettings" Target="webSettings.xml"/><Relationship Id="rId9" Type="http://schemas.openxmlformats.org/officeDocument/2006/relationships/hyperlink" Target="https://youtu.be/CiAt-dJLJt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Oler, Jennie</dc:creator>
  <cp:keywords/>
  <dc:description/>
  <cp:lastModifiedBy>Fluffy Bunny</cp:lastModifiedBy>
  <cp:revision>2</cp:revision>
  <cp:lastPrinted>2019-08-24T22:58:00Z</cp:lastPrinted>
  <dcterms:created xsi:type="dcterms:W3CDTF">2020-07-16T18:54:00Z</dcterms:created>
  <dcterms:modified xsi:type="dcterms:W3CDTF">2020-07-16T18:54:00Z</dcterms:modified>
</cp:coreProperties>
</file>