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87" w:rsidRPr="000757E4" w:rsidRDefault="003D5CC0" w:rsidP="003E6AF4">
      <w:pPr>
        <w:ind w:left="2880" w:firstLine="720"/>
        <w:rPr>
          <w:rFonts w:eastAsia="新細明體"/>
          <w:b/>
          <w:bCs/>
          <w:spacing w:val="16"/>
          <w:sz w:val="30"/>
          <w:szCs w:val="30"/>
          <w:lang w:eastAsia="zh-TW"/>
        </w:rPr>
      </w:pPr>
      <w:r>
        <w:rPr>
          <w:rFonts w:eastAsia="新細明體" w:hint="eastAsia"/>
          <w:b/>
          <w:bCs/>
          <w:spacing w:val="16"/>
          <w:sz w:val="30"/>
          <w:szCs w:val="30"/>
          <w:lang w:eastAsia="zh-TW"/>
        </w:rPr>
        <w:t xml:space="preserve">Pang </w:t>
      </w:r>
      <w:r w:rsidR="00E711D7">
        <w:rPr>
          <w:rFonts w:eastAsia="新細明體" w:hint="eastAsia"/>
          <w:b/>
          <w:bCs/>
          <w:spacing w:val="16"/>
          <w:sz w:val="30"/>
          <w:szCs w:val="30"/>
          <w:lang w:eastAsia="zh-TW"/>
        </w:rPr>
        <w:t>Hau Yee</w:t>
      </w:r>
      <w:r w:rsidR="00F065CE">
        <w:rPr>
          <w:rFonts w:eastAsia="新細明體" w:hint="eastAsia"/>
          <w:b/>
          <w:bCs/>
          <w:spacing w:val="16"/>
          <w:sz w:val="30"/>
          <w:szCs w:val="30"/>
          <w:lang w:eastAsia="zh-TW"/>
        </w:rPr>
        <w:t xml:space="preserve">, </w:t>
      </w:r>
      <w:r>
        <w:rPr>
          <w:rFonts w:eastAsia="新細明體" w:hint="eastAsia"/>
          <w:b/>
          <w:bCs/>
          <w:spacing w:val="16"/>
          <w:sz w:val="30"/>
          <w:szCs w:val="30"/>
          <w:lang w:eastAsia="zh-TW"/>
        </w:rPr>
        <w:t>Kimmy</w:t>
      </w:r>
    </w:p>
    <w:p w:rsidR="00E711D7" w:rsidRPr="00E711D7" w:rsidRDefault="00A83B03" w:rsidP="00A83B03">
      <w:pPr>
        <w:tabs>
          <w:tab w:val="left" w:pos="8670"/>
        </w:tabs>
        <w:rPr>
          <w:rFonts w:eastAsia="新細明體"/>
          <w:sz w:val="22"/>
          <w:szCs w:val="22"/>
          <w:lang w:eastAsia="zh-HK"/>
        </w:rPr>
      </w:pPr>
      <w:r>
        <w:rPr>
          <w:rFonts w:hint="eastAsia"/>
          <w:sz w:val="22"/>
          <w:szCs w:val="22"/>
          <w:lang w:eastAsia="zh-TW"/>
        </w:rPr>
        <w:t xml:space="preserve">Tel: </w:t>
      </w:r>
      <w:r w:rsidR="000B6E7D" w:rsidRPr="009C5A0E">
        <w:rPr>
          <w:sz w:val="22"/>
          <w:szCs w:val="22"/>
          <w:lang w:eastAsia="zh-TW"/>
        </w:rPr>
        <w:t>(</w:t>
      </w:r>
      <w:r w:rsidR="000B6E7D" w:rsidRPr="009C5A0E">
        <w:rPr>
          <w:rFonts w:eastAsia="Batang"/>
          <w:sz w:val="22"/>
          <w:szCs w:val="22"/>
          <w:lang w:eastAsia="ko-KR"/>
        </w:rPr>
        <w:t>852</w:t>
      </w:r>
      <w:r w:rsidR="000B6E7D" w:rsidRPr="009C5A0E">
        <w:rPr>
          <w:sz w:val="22"/>
          <w:szCs w:val="22"/>
          <w:lang w:eastAsia="zh-TW"/>
        </w:rPr>
        <w:t xml:space="preserve">) </w:t>
      </w:r>
      <w:r w:rsidR="006C2C2D">
        <w:rPr>
          <w:rFonts w:eastAsia="新細明體" w:hint="eastAsia"/>
          <w:sz w:val="22"/>
          <w:szCs w:val="22"/>
          <w:lang w:eastAsia="zh-HK"/>
        </w:rPr>
        <w:t>9501</w:t>
      </w:r>
      <w:r w:rsidR="000B6E7D">
        <w:rPr>
          <w:rFonts w:eastAsia="新細明體"/>
          <w:sz w:val="22"/>
          <w:szCs w:val="22"/>
          <w:lang w:eastAsia="zh-HK"/>
        </w:rPr>
        <w:t>-</w:t>
      </w:r>
      <w:r w:rsidR="006C2C2D">
        <w:rPr>
          <w:rFonts w:eastAsia="新細明體" w:hint="eastAsia"/>
          <w:sz w:val="22"/>
          <w:szCs w:val="22"/>
          <w:lang w:eastAsia="zh-HK"/>
        </w:rPr>
        <w:t>340</w:t>
      </w:r>
      <w:r w:rsidR="000B6E7D">
        <w:rPr>
          <w:rFonts w:eastAsia="新細明體" w:hint="eastAsia"/>
          <w:sz w:val="22"/>
          <w:szCs w:val="22"/>
          <w:lang w:eastAsia="zh-HK"/>
        </w:rPr>
        <w:t>1</w:t>
      </w:r>
      <w:r w:rsidR="000B6E7D">
        <w:rPr>
          <w:rFonts w:eastAsia="新細明體"/>
          <w:sz w:val="22"/>
          <w:szCs w:val="22"/>
          <w:lang w:eastAsia="zh-HK"/>
        </w:rPr>
        <w:t xml:space="preserve"> </w:t>
      </w:r>
      <w:r>
        <w:rPr>
          <w:rFonts w:eastAsia="新細明體" w:hint="eastAsia"/>
          <w:sz w:val="22"/>
          <w:szCs w:val="22"/>
          <w:lang w:eastAsia="zh-HK"/>
        </w:rPr>
        <w:t xml:space="preserve">                                          </w:t>
      </w:r>
      <w:hyperlink r:id="rId8" w:history="1">
        <w:r w:rsidR="00E711D7" w:rsidRPr="00F25AF5">
          <w:rPr>
            <w:rStyle w:val="Hyperlink"/>
            <w:rFonts w:eastAsia="新細明體" w:hint="eastAsia"/>
            <w:sz w:val="22"/>
            <w:szCs w:val="22"/>
            <w:lang w:eastAsia="zh-HK"/>
          </w:rPr>
          <w:t>panghauyee@gmail.com</w:t>
        </w:r>
      </w:hyperlink>
    </w:p>
    <w:tbl>
      <w:tblPr>
        <w:tblW w:w="1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1"/>
      </w:tblGrid>
      <w:tr w:rsidR="0099281F" w:rsidRPr="001775AE" w:rsidTr="001775AE">
        <w:trPr>
          <w:trHeight w:val="70"/>
        </w:trPr>
        <w:tc>
          <w:tcPr>
            <w:tcW w:w="11281" w:type="dxa"/>
            <w:shd w:val="clear" w:color="auto" w:fill="000000"/>
          </w:tcPr>
          <w:p w:rsidR="0099281F" w:rsidRPr="001775AE" w:rsidRDefault="0099281F" w:rsidP="000B6E7D">
            <w:pPr>
              <w:rPr>
                <w:rFonts w:eastAsia="新細明體"/>
                <w:b/>
                <w:bCs/>
                <w:sz w:val="22"/>
                <w:szCs w:val="22"/>
                <w:lang w:eastAsia="zh-HK"/>
              </w:rPr>
            </w:pPr>
            <w:r w:rsidRPr="001775AE">
              <w:rPr>
                <w:b/>
                <w:bCs/>
                <w:sz w:val="22"/>
                <w:szCs w:val="22"/>
              </w:rPr>
              <w:t>EDUCATION</w:t>
            </w:r>
          </w:p>
        </w:tc>
      </w:tr>
    </w:tbl>
    <w:p w:rsidR="0097120D" w:rsidRDefault="0097120D" w:rsidP="00304E25">
      <w:pPr>
        <w:rPr>
          <w:rFonts w:eastAsiaTheme="minorEastAsia"/>
          <w:b/>
          <w:sz w:val="22"/>
          <w:szCs w:val="22"/>
          <w:lang w:eastAsia="zh-HK"/>
        </w:rPr>
      </w:pPr>
      <w:r>
        <w:rPr>
          <w:rFonts w:eastAsiaTheme="minorEastAsia" w:hint="eastAsia"/>
          <w:b/>
          <w:sz w:val="22"/>
          <w:szCs w:val="22"/>
          <w:lang w:eastAsia="zh-HK"/>
        </w:rPr>
        <w:t>The Open University of Hong Kong</w:t>
      </w:r>
      <w:r w:rsidR="00A92446">
        <w:rPr>
          <w:rFonts w:eastAsiaTheme="minorEastAsia" w:hint="eastAsia"/>
          <w:b/>
          <w:sz w:val="22"/>
          <w:szCs w:val="22"/>
          <w:lang w:eastAsia="zh-HK"/>
        </w:rPr>
        <w:tab/>
      </w:r>
      <w:r w:rsidR="00A92446">
        <w:rPr>
          <w:rFonts w:eastAsiaTheme="minorEastAsia" w:hint="eastAsia"/>
          <w:b/>
          <w:sz w:val="22"/>
          <w:szCs w:val="22"/>
          <w:lang w:eastAsia="zh-HK"/>
        </w:rPr>
        <w:tab/>
      </w:r>
      <w:r w:rsidR="00A92446">
        <w:rPr>
          <w:rFonts w:eastAsiaTheme="minorEastAsia" w:hint="eastAsia"/>
          <w:b/>
          <w:sz w:val="22"/>
          <w:szCs w:val="22"/>
          <w:lang w:eastAsia="zh-HK"/>
        </w:rPr>
        <w:tab/>
      </w:r>
      <w:r w:rsidR="00A92446">
        <w:rPr>
          <w:rFonts w:eastAsiaTheme="minorEastAsia" w:hint="eastAsia"/>
          <w:b/>
          <w:sz w:val="22"/>
          <w:szCs w:val="22"/>
          <w:lang w:eastAsia="zh-HK"/>
        </w:rPr>
        <w:tab/>
      </w:r>
      <w:r w:rsidR="00A92446" w:rsidRPr="006224FF">
        <w:rPr>
          <w:rFonts w:eastAsiaTheme="minorEastAsia" w:hint="eastAsia"/>
          <w:b/>
          <w:sz w:val="22"/>
          <w:szCs w:val="22"/>
          <w:lang w:eastAsia="zh-HK"/>
        </w:rPr>
        <w:t xml:space="preserve">- </w:t>
      </w:r>
      <w:r w:rsidR="00A92446">
        <w:rPr>
          <w:rStyle w:val="StyleAsianBatang10ptBold"/>
          <w:rFonts w:eastAsia="新細明體" w:hint="eastAsia"/>
          <w:b w:val="0"/>
          <w:sz w:val="22"/>
          <w:szCs w:val="22"/>
          <w:lang w:eastAsia="zh-HK"/>
        </w:rPr>
        <w:t>Major in Accounting</w:t>
      </w:r>
      <w:r w:rsidR="00A92446" w:rsidRPr="006224FF">
        <w:rPr>
          <w:rStyle w:val="StyleAsianBatang10ptBold"/>
          <w:rFonts w:eastAsia="新細明體" w:hint="eastAsia"/>
          <w:b w:val="0"/>
          <w:sz w:val="22"/>
          <w:szCs w:val="22"/>
          <w:lang w:eastAsia="zh-HK"/>
        </w:rPr>
        <w:t xml:space="preserve">   </w:t>
      </w:r>
      <w:r>
        <w:rPr>
          <w:rFonts w:eastAsiaTheme="minorEastAsia" w:hint="eastAsia"/>
          <w:b/>
          <w:sz w:val="22"/>
          <w:szCs w:val="22"/>
          <w:lang w:eastAsia="zh-HK"/>
        </w:rPr>
        <w:tab/>
      </w:r>
      <w:r>
        <w:rPr>
          <w:rFonts w:eastAsiaTheme="minorEastAsia" w:hint="eastAsia"/>
          <w:b/>
          <w:sz w:val="22"/>
          <w:szCs w:val="22"/>
          <w:lang w:eastAsia="zh-HK"/>
        </w:rPr>
        <w:tab/>
      </w:r>
      <w:r>
        <w:rPr>
          <w:rFonts w:eastAsiaTheme="minorEastAsia" w:hint="eastAsia"/>
          <w:b/>
          <w:sz w:val="22"/>
          <w:szCs w:val="22"/>
          <w:lang w:eastAsia="zh-HK"/>
        </w:rPr>
        <w:tab/>
      </w:r>
      <w:r w:rsidR="00A92446">
        <w:rPr>
          <w:rFonts w:eastAsiaTheme="minorEastAsia" w:hint="eastAsia"/>
          <w:b/>
          <w:sz w:val="22"/>
          <w:szCs w:val="22"/>
          <w:lang w:eastAsia="zh-HK"/>
        </w:rPr>
        <w:t xml:space="preserve">   </w:t>
      </w:r>
      <w:r w:rsidRPr="006224FF">
        <w:rPr>
          <w:rFonts w:eastAsia="新細明體"/>
          <w:i/>
          <w:sz w:val="22"/>
          <w:szCs w:val="22"/>
          <w:lang w:eastAsia="zh-HK"/>
        </w:rPr>
        <w:t>20</w:t>
      </w:r>
      <w:r w:rsidR="00A92446">
        <w:rPr>
          <w:rFonts w:eastAsia="新細明體" w:hint="eastAsia"/>
          <w:i/>
          <w:sz w:val="22"/>
          <w:szCs w:val="22"/>
          <w:lang w:eastAsia="zh-HK"/>
        </w:rPr>
        <w:t>10</w:t>
      </w:r>
      <w:r w:rsidRPr="006224FF">
        <w:rPr>
          <w:rFonts w:eastAsia="新細明體"/>
          <w:i/>
          <w:sz w:val="22"/>
          <w:szCs w:val="22"/>
          <w:lang w:eastAsia="zh-HK"/>
        </w:rPr>
        <w:t xml:space="preserve">– </w:t>
      </w:r>
      <w:r w:rsidR="00B84A6D">
        <w:rPr>
          <w:rFonts w:eastAsia="新細明體" w:hint="eastAsia"/>
          <w:i/>
          <w:sz w:val="22"/>
          <w:szCs w:val="22"/>
          <w:lang w:eastAsia="zh-HK"/>
        </w:rPr>
        <w:t>2014</w:t>
      </w:r>
    </w:p>
    <w:p w:rsidR="00304E25" w:rsidRPr="00304E25" w:rsidRDefault="003C6E83" w:rsidP="00304E25">
      <w:pPr>
        <w:rPr>
          <w:rStyle w:val="StyleAsianBatang10ptBold"/>
          <w:rFonts w:eastAsia="新細明體"/>
          <w:b w:val="0"/>
          <w:bCs w:val="0"/>
          <w:i/>
          <w:sz w:val="22"/>
          <w:szCs w:val="22"/>
          <w:lang w:eastAsia="zh-HK"/>
        </w:rPr>
      </w:pPr>
      <w:r w:rsidRPr="006224FF">
        <w:rPr>
          <w:b/>
          <w:sz w:val="22"/>
          <w:szCs w:val="22"/>
        </w:rPr>
        <w:t>Buddhist Chi Hong Chi Lam Memorial College</w:t>
      </w:r>
      <w:r w:rsidR="00993748" w:rsidRPr="006224FF">
        <w:rPr>
          <w:rFonts w:eastAsiaTheme="minorEastAsia" w:hint="eastAsia"/>
          <w:b/>
          <w:sz w:val="22"/>
          <w:szCs w:val="22"/>
          <w:lang w:eastAsia="zh-HK"/>
        </w:rPr>
        <w:t xml:space="preserve">            </w:t>
      </w:r>
      <w:r w:rsidR="00A92446">
        <w:rPr>
          <w:rFonts w:eastAsiaTheme="minorEastAsia" w:hint="eastAsia"/>
          <w:b/>
          <w:sz w:val="22"/>
          <w:szCs w:val="22"/>
          <w:lang w:eastAsia="zh-HK"/>
        </w:rPr>
        <w:t xml:space="preserve"> </w:t>
      </w:r>
      <w:r w:rsidR="00A92446">
        <w:rPr>
          <w:rFonts w:eastAsiaTheme="minorEastAsia" w:hint="eastAsia"/>
          <w:b/>
          <w:sz w:val="22"/>
          <w:szCs w:val="22"/>
          <w:lang w:eastAsia="zh-HK"/>
        </w:rPr>
        <w:tab/>
      </w:r>
      <w:r w:rsidR="00993748" w:rsidRPr="006224FF">
        <w:rPr>
          <w:rFonts w:eastAsiaTheme="minorEastAsia" w:hint="eastAsia"/>
          <w:b/>
          <w:sz w:val="22"/>
          <w:szCs w:val="22"/>
          <w:lang w:eastAsia="zh-HK"/>
        </w:rPr>
        <w:t xml:space="preserve">- </w:t>
      </w:r>
      <w:r w:rsidR="000C71CD">
        <w:rPr>
          <w:rStyle w:val="StyleAsianBatang10ptBold"/>
          <w:rFonts w:eastAsia="新細明體" w:hint="eastAsia"/>
          <w:b w:val="0"/>
          <w:sz w:val="22"/>
          <w:szCs w:val="22"/>
          <w:lang w:eastAsia="zh-HK"/>
        </w:rPr>
        <w:t>F.7 Gr</w:t>
      </w:r>
      <w:r w:rsidR="00993748" w:rsidRPr="006224FF">
        <w:rPr>
          <w:rStyle w:val="StyleAsianBatang10ptBold"/>
          <w:rFonts w:eastAsia="新細明體" w:hint="eastAsia"/>
          <w:b w:val="0"/>
          <w:sz w:val="22"/>
          <w:szCs w:val="22"/>
          <w:lang w:eastAsia="zh-HK"/>
        </w:rPr>
        <w:t xml:space="preserve">aduated                                      </w:t>
      </w:r>
      <w:r w:rsidR="00A92446">
        <w:rPr>
          <w:rStyle w:val="StyleAsianBatang10ptBold"/>
          <w:rFonts w:eastAsia="新細明體" w:hint="eastAsia"/>
          <w:b w:val="0"/>
          <w:sz w:val="22"/>
          <w:szCs w:val="22"/>
          <w:lang w:eastAsia="zh-HK"/>
        </w:rPr>
        <w:tab/>
      </w:r>
      <w:r w:rsidR="00993748" w:rsidRPr="006224FF">
        <w:rPr>
          <w:rStyle w:val="StyleAsianBatang10ptBold"/>
          <w:rFonts w:eastAsia="新細明體" w:hint="eastAsia"/>
          <w:b w:val="0"/>
          <w:sz w:val="22"/>
          <w:szCs w:val="22"/>
          <w:lang w:eastAsia="zh-HK"/>
        </w:rPr>
        <w:t xml:space="preserve">  </w:t>
      </w:r>
      <w:r w:rsidR="00AE1948" w:rsidRPr="006224FF">
        <w:rPr>
          <w:rFonts w:eastAsia="新細明體"/>
          <w:i/>
          <w:sz w:val="22"/>
          <w:szCs w:val="22"/>
          <w:lang w:eastAsia="zh-HK"/>
        </w:rPr>
        <w:t>20</w:t>
      </w:r>
      <w:r w:rsidR="003F7F52">
        <w:rPr>
          <w:rFonts w:eastAsia="新細明體" w:hint="eastAsia"/>
          <w:i/>
          <w:sz w:val="22"/>
          <w:szCs w:val="22"/>
          <w:lang w:eastAsia="zh-HK"/>
        </w:rPr>
        <w:t>04</w:t>
      </w:r>
      <w:r w:rsidR="00AE1948" w:rsidRPr="006224FF">
        <w:rPr>
          <w:rFonts w:eastAsia="新細明體"/>
          <w:i/>
          <w:sz w:val="22"/>
          <w:szCs w:val="22"/>
          <w:lang w:eastAsia="zh-HK"/>
        </w:rPr>
        <w:t xml:space="preserve">– </w:t>
      </w:r>
      <w:r w:rsidR="00AE1948" w:rsidRPr="006224FF">
        <w:rPr>
          <w:rFonts w:eastAsia="新細明體" w:hint="eastAsia"/>
          <w:i/>
          <w:sz w:val="22"/>
          <w:szCs w:val="22"/>
          <w:lang w:eastAsia="zh-HK"/>
        </w:rPr>
        <w:t>2007</w:t>
      </w:r>
    </w:p>
    <w:tbl>
      <w:tblPr>
        <w:tblW w:w="1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1"/>
      </w:tblGrid>
      <w:tr w:rsidR="00AE1948" w:rsidRPr="001775AE" w:rsidTr="00FE226A">
        <w:trPr>
          <w:trHeight w:val="70"/>
        </w:trPr>
        <w:tc>
          <w:tcPr>
            <w:tcW w:w="11281" w:type="dxa"/>
            <w:shd w:val="clear" w:color="auto" w:fill="000000"/>
          </w:tcPr>
          <w:p w:rsidR="00AE1948" w:rsidRPr="00AE1948" w:rsidRDefault="00AE1948" w:rsidP="00FE226A">
            <w:pPr>
              <w:rPr>
                <w:rFonts w:eastAsiaTheme="minorEastAsia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eastAsiaTheme="minorEastAsia" w:hint="eastAsia"/>
                <w:b/>
                <w:bCs/>
                <w:sz w:val="22"/>
                <w:szCs w:val="22"/>
                <w:lang w:eastAsia="zh-HK"/>
              </w:rPr>
              <w:t>PROFESSIONAL QUAL</w:t>
            </w:r>
            <w:r w:rsidR="00993748">
              <w:rPr>
                <w:rFonts w:eastAsiaTheme="minorEastAsia" w:hint="eastAsia"/>
                <w:b/>
                <w:bCs/>
                <w:sz w:val="22"/>
                <w:szCs w:val="22"/>
                <w:lang w:eastAsia="zh-HK"/>
              </w:rPr>
              <w:t>IFICATION</w:t>
            </w:r>
          </w:p>
        </w:tc>
      </w:tr>
    </w:tbl>
    <w:p w:rsidR="00CB3DDC" w:rsidRPr="006D5AE0" w:rsidRDefault="00993748" w:rsidP="003C6E83">
      <w:pPr>
        <w:tabs>
          <w:tab w:val="left" w:pos="709"/>
        </w:tabs>
        <w:adjustRightInd w:val="0"/>
        <w:rPr>
          <w:rFonts w:eastAsia="新細明體"/>
          <w:i/>
          <w:sz w:val="22"/>
          <w:szCs w:val="22"/>
          <w:lang w:eastAsia="zh-HK"/>
        </w:rPr>
      </w:pPr>
      <w:r>
        <w:rPr>
          <w:rFonts w:eastAsiaTheme="minorEastAsia" w:hint="eastAsia"/>
          <w:b/>
          <w:bCs/>
          <w:sz w:val="22"/>
          <w:szCs w:val="22"/>
          <w:lang w:eastAsia="zh-HK"/>
        </w:rPr>
        <w:t xml:space="preserve">LCCI </w:t>
      </w:r>
      <w:r w:rsidR="00AF2B03">
        <w:rPr>
          <w:rFonts w:eastAsiaTheme="minorEastAsia" w:hint="eastAsia"/>
          <w:b/>
          <w:bCs/>
          <w:sz w:val="22"/>
          <w:szCs w:val="22"/>
          <w:lang w:eastAsia="zh-HK"/>
        </w:rPr>
        <w:t>(High</w:t>
      </w:r>
      <w:r>
        <w:rPr>
          <w:rFonts w:eastAsiaTheme="minorEastAsia" w:hint="eastAsia"/>
          <w:b/>
          <w:bCs/>
          <w:sz w:val="22"/>
          <w:szCs w:val="22"/>
          <w:lang w:eastAsia="zh-HK"/>
        </w:rPr>
        <w:t xml:space="preserve"> Level)</w:t>
      </w:r>
      <w:r>
        <w:rPr>
          <w:rFonts w:eastAsiaTheme="minorEastAsia" w:hint="eastAsia"/>
          <w:b/>
          <w:bCs/>
          <w:sz w:val="22"/>
          <w:szCs w:val="22"/>
          <w:lang w:eastAsia="zh-HK"/>
        </w:rPr>
        <w:tab/>
      </w:r>
      <w:r>
        <w:rPr>
          <w:rFonts w:eastAsiaTheme="minorEastAsia" w:hint="eastAsia"/>
          <w:b/>
          <w:bCs/>
          <w:sz w:val="22"/>
          <w:szCs w:val="22"/>
          <w:lang w:eastAsia="zh-HK"/>
        </w:rPr>
        <w:tab/>
        <w:t>Pass with Distinction</w:t>
      </w:r>
      <w:r w:rsidR="00350473">
        <w:rPr>
          <w:rFonts w:eastAsiaTheme="minorEastAsia" w:hint="eastAsia"/>
          <w:b/>
          <w:bCs/>
          <w:sz w:val="22"/>
          <w:szCs w:val="22"/>
          <w:lang w:eastAsia="zh-HK"/>
        </w:rPr>
        <w:tab/>
      </w:r>
      <w:r w:rsidR="00350473">
        <w:rPr>
          <w:rFonts w:eastAsiaTheme="minorEastAsia" w:hint="eastAsia"/>
          <w:b/>
          <w:bCs/>
          <w:sz w:val="22"/>
          <w:szCs w:val="22"/>
          <w:lang w:eastAsia="zh-HK"/>
        </w:rPr>
        <w:tab/>
      </w:r>
      <w:r w:rsidR="00350473">
        <w:rPr>
          <w:rFonts w:eastAsiaTheme="minorEastAsia" w:hint="eastAsia"/>
          <w:b/>
          <w:bCs/>
          <w:sz w:val="22"/>
          <w:szCs w:val="22"/>
          <w:lang w:eastAsia="zh-HK"/>
        </w:rPr>
        <w:tab/>
      </w:r>
      <w:r w:rsidR="00350473">
        <w:rPr>
          <w:rFonts w:eastAsiaTheme="minorEastAsia" w:hint="eastAsia"/>
          <w:b/>
          <w:bCs/>
          <w:sz w:val="22"/>
          <w:szCs w:val="22"/>
          <w:lang w:eastAsia="zh-HK"/>
        </w:rPr>
        <w:tab/>
      </w:r>
      <w:r w:rsidR="00350473">
        <w:rPr>
          <w:rFonts w:eastAsiaTheme="minorEastAsia" w:hint="eastAsia"/>
          <w:b/>
          <w:bCs/>
          <w:sz w:val="22"/>
          <w:szCs w:val="22"/>
          <w:lang w:eastAsia="zh-HK"/>
        </w:rPr>
        <w:tab/>
      </w:r>
      <w:r w:rsidR="00350473">
        <w:rPr>
          <w:rFonts w:eastAsiaTheme="minorEastAsia" w:hint="eastAsia"/>
          <w:b/>
          <w:bCs/>
          <w:sz w:val="22"/>
          <w:szCs w:val="22"/>
          <w:lang w:eastAsia="zh-HK"/>
        </w:rPr>
        <w:tab/>
      </w:r>
      <w:r w:rsidR="00350473">
        <w:rPr>
          <w:rFonts w:eastAsiaTheme="minorEastAsia" w:hint="eastAsia"/>
          <w:b/>
          <w:bCs/>
          <w:sz w:val="22"/>
          <w:szCs w:val="22"/>
          <w:lang w:eastAsia="zh-HK"/>
        </w:rPr>
        <w:tab/>
      </w:r>
      <w:r w:rsidR="00350473" w:rsidRPr="006224FF">
        <w:rPr>
          <w:rFonts w:eastAsia="新細明體" w:hint="eastAsia"/>
          <w:i/>
          <w:sz w:val="22"/>
          <w:szCs w:val="22"/>
          <w:lang w:eastAsia="zh-HK"/>
        </w:rPr>
        <w:t>2007</w:t>
      </w:r>
    </w:p>
    <w:tbl>
      <w:tblPr>
        <w:tblW w:w="1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1"/>
      </w:tblGrid>
      <w:tr w:rsidR="009A154A" w:rsidRPr="003C6E83" w:rsidTr="001775AE">
        <w:trPr>
          <w:trHeight w:val="70"/>
        </w:trPr>
        <w:tc>
          <w:tcPr>
            <w:tcW w:w="11281" w:type="dxa"/>
            <w:shd w:val="clear" w:color="auto" w:fill="000000"/>
          </w:tcPr>
          <w:p w:rsidR="009A154A" w:rsidRPr="003C6E83" w:rsidRDefault="004F57B3" w:rsidP="009A154A">
            <w:pPr>
              <w:rPr>
                <w:rFonts w:eastAsia="新細明體"/>
                <w:b/>
                <w:bCs/>
                <w:sz w:val="22"/>
                <w:szCs w:val="22"/>
                <w:lang w:eastAsia="zh-HK"/>
              </w:rPr>
            </w:pPr>
            <w:r w:rsidRPr="003C6E83">
              <w:rPr>
                <w:rFonts w:eastAsia="新細明體" w:hint="eastAsia"/>
                <w:b/>
                <w:bCs/>
                <w:sz w:val="22"/>
                <w:szCs w:val="22"/>
                <w:lang w:eastAsia="zh-HK"/>
              </w:rPr>
              <w:t>WORK</w:t>
            </w:r>
            <w:r w:rsidR="009A154A" w:rsidRPr="003C6E83">
              <w:rPr>
                <w:rFonts w:eastAsia="新細明體" w:hint="eastAsia"/>
                <w:b/>
                <w:bCs/>
                <w:sz w:val="22"/>
                <w:szCs w:val="22"/>
                <w:lang w:eastAsia="zh-HK"/>
              </w:rPr>
              <w:t xml:space="preserve"> EXPERIENCE</w:t>
            </w:r>
          </w:p>
        </w:tc>
      </w:tr>
    </w:tbl>
    <w:p w:rsidR="004569F1" w:rsidRPr="00D7683C" w:rsidRDefault="004569F1" w:rsidP="004569F1">
      <w:pPr>
        <w:tabs>
          <w:tab w:val="left" w:pos="295"/>
        </w:tabs>
        <w:adjustRightInd w:val="0"/>
        <w:rPr>
          <w:rFonts w:eastAsia="新細明體"/>
          <w:sz w:val="22"/>
          <w:szCs w:val="22"/>
          <w:lang w:eastAsia="zh-HK"/>
        </w:rPr>
      </w:pPr>
      <w:r>
        <w:rPr>
          <w:rFonts w:eastAsia="新細明體"/>
          <w:b/>
          <w:sz w:val="22"/>
          <w:szCs w:val="22"/>
          <w:lang w:eastAsia="zh-HK"/>
        </w:rPr>
        <w:t>K</w:t>
      </w:r>
      <w:r>
        <w:rPr>
          <w:rFonts w:eastAsia="新細明體" w:hint="eastAsia"/>
          <w:b/>
          <w:sz w:val="22"/>
          <w:szCs w:val="22"/>
          <w:lang w:eastAsia="zh-HK"/>
        </w:rPr>
        <w:t>im</w:t>
      </w:r>
      <w:r>
        <w:rPr>
          <w:rFonts w:eastAsia="新細明體"/>
          <w:b/>
          <w:sz w:val="22"/>
          <w:szCs w:val="22"/>
          <w:lang w:eastAsia="zh-HK"/>
        </w:rPr>
        <w:t xml:space="preserve"> Eng Securities (Hong Kong)</w:t>
      </w:r>
      <w:r>
        <w:rPr>
          <w:rFonts w:eastAsia="新細明體" w:hint="eastAsia"/>
          <w:b/>
          <w:sz w:val="22"/>
          <w:szCs w:val="22"/>
          <w:lang w:eastAsia="zh-HK"/>
        </w:rPr>
        <w:t xml:space="preserve"> Limite</w:t>
      </w:r>
      <w:r w:rsidRPr="00EA6AC6">
        <w:rPr>
          <w:rFonts w:eastAsia="新細明體" w:hint="eastAsia"/>
          <w:b/>
          <w:sz w:val="22"/>
          <w:szCs w:val="22"/>
          <w:lang w:eastAsia="zh-HK"/>
        </w:rPr>
        <w:t xml:space="preserve">d </w:t>
      </w:r>
      <w:r w:rsidRPr="00EA6AC6">
        <w:rPr>
          <w:rFonts w:eastAsia="新細明體"/>
          <w:b/>
          <w:sz w:val="22"/>
          <w:szCs w:val="22"/>
          <w:lang w:eastAsia="zh-HK"/>
        </w:rPr>
        <w:t>–</w:t>
      </w:r>
      <w:r>
        <w:rPr>
          <w:rFonts w:eastAsia="新細明體"/>
          <w:b/>
          <w:sz w:val="22"/>
          <w:szCs w:val="22"/>
          <w:lang w:eastAsia="zh-HK"/>
        </w:rPr>
        <w:t xml:space="preserve"> Officer</w:t>
      </w:r>
      <w:r w:rsidR="00CA2906">
        <w:rPr>
          <w:rFonts w:eastAsia="新細明體"/>
          <w:b/>
          <w:sz w:val="22"/>
          <w:szCs w:val="22"/>
          <w:lang w:eastAsia="zh-HK"/>
        </w:rPr>
        <w:t>, Finance</w:t>
      </w:r>
      <w:r>
        <w:rPr>
          <w:rFonts w:eastAsia="新細明體" w:hint="eastAsia"/>
          <w:sz w:val="22"/>
          <w:szCs w:val="22"/>
          <w:lang w:eastAsia="zh-HK"/>
        </w:rPr>
        <w:t xml:space="preserve">      </w:t>
      </w:r>
      <w:r>
        <w:rPr>
          <w:rFonts w:eastAsia="新細明體" w:hint="eastAsia"/>
          <w:sz w:val="22"/>
          <w:szCs w:val="22"/>
          <w:lang w:eastAsia="zh-HK"/>
        </w:rPr>
        <w:tab/>
      </w:r>
      <w:r>
        <w:rPr>
          <w:rFonts w:eastAsia="新細明體" w:hint="eastAsia"/>
          <w:sz w:val="22"/>
          <w:szCs w:val="22"/>
          <w:lang w:eastAsia="zh-HK"/>
        </w:rPr>
        <w:tab/>
        <w:t xml:space="preserve">          </w:t>
      </w:r>
      <w:r>
        <w:rPr>
          <w:rFonts w:eastAsia="新細明體"/>
          <w:sz w:val="22"/>
          <w:szCs w:val="22"/>
          <w:lang w:eastAsia="zh-HK"/>
        </w:rPr>
        <w:t xml:space="preserve">              </w:t>
      </w:r>
      <w:r>
        <w:rPr>
          <w:rFonts w:eastAsia="新細明體" w:hint="eastAsia"/>
          <w:sz w:val="22"/>
          <w:szCs w:val="22"/>
          <w:lang w:eastAsia="zh-HK"/>
        </w:rPr>
        <w:t xml:space="preserve">  </w:t>
      </w:r>
      <w:r>
        <w:rPr>
          <w:rFonts w:eastAsia="新細明體"/>
          <w:sz w:val="22"/>
          <w:szCs w:val="22"/>
          <w:lang w:eastAsia="zh-HK"/>
        </w:rPr>
        <w:t xml:space="preserve"> </w:t>
      </w:r>
      <w:r>
        <w:rPr>
          <w:rFonts w:eastAsia="新細明體" w:hint="eastAsia"/>
          <w:i/>
          <w:sz w:val="22"/>
          <w:szCs w:val="22"/>
          <w:lang w:eastAsia="zh-HK"/>
        </w:rPr>
        <w:t>July 2015</w:t>
      </w:r>
      <w:r w:rsidRPr="007F7200">
        <w:rPr>
          <w:rFonts w:eastAsia="新細明體" w:hint="eastAsia"/>
          <w:i/>
          <w:sz w:val="22"/>
          <w:szCs w:val="22"/>
          <w:lang w:eastAsia="zh-HK"/>
        </w:rPr>
        <w:t xml:space="preserve"> </w:t>
      </w:r>
      <w:r>
        <w:rPr>
          <w:rFonts w:eastAsia="新細明體"/>
          <w:i/>
          <w:sz w:val="22"/>
          <w:szCs w:val="22"/>
          <w:lang w:eastAsia="zh-HK"/>
        </w:rPr>
        <w:t>–</w:t>
      </w:r>
      <w:r w:rsidRPr="007F7200">
        <w:rPr>
          <w:rFonts w:eastAsia="新細明體" w:hint="eastAsia"/>
          <w:i/>
          <w:sz w:val="22"/>
          <w:szCs w:val="22"/>
          <w:lang w:eastAsia="zh-HK"/>
        </w:rPr>
        <w:t xml:space="preserve"> </w:t>
      </w:r>
      <w:r>
        <w:rPr>
          <w:rFonts w:eastAsia="新細明體" w:hint="eastAsia"/>
          <w:i/>
          <w:sz w:val="22"/>
          <w:szCs w:val="22"/>
          <w:lang w:eastAsia="zh-HK"/>
        </w:rPr>
        <w:t>Present</w:t>
      </w:r>
    </w:p>
    <w:p w:rsidR="000B3D5B" w:rsidRPr="000B3D5B" w:rsidRDefault="004D781E" w:rsidP="000B3D5B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>
        <w:rPr>
          <w:rFonts w:eastAsiaTheme="minorEastAsia"/>
          <w:sz w:val="22"/>
          <w:szCs w:val="22"/>
          <w:lang w:eastAsia="zh-HK"/>
        </w:rPr>
        <w:t>Prepared monthly AE Commission R</w:t>
      </w:r>
      <w:r w:rsidR="006332D1">
        <w:rPr>
          <w:rFonts w:eastAsiaTheme="minorEastAsia"/>
          <w:sz w:val="22"/>
          <w:szCs w:val="22"/>
          <w:lang w:eastAsia="zh-HK"/>
        </w:rPr>
        <w:t xml:space="preserve">eport and </w:t>
      </w:r>
      <w:r>
        <w:rPr>
          <w:rFonts w:eastAsiaTheme="minorEastAsia"/>
          <w:sz w:val="22"/>
          <w:szCs w:val="22"/>
          <w:lang w:eastAsia="zh-HK"/>
        </w:rPr>
        <w:t>Incentive Scheme Report</w:t>
      </w:r>
    </w:p>
    <w:p w:rsidR="004569F1" w:rsidRPr="000B3D5B" w:rsidRDefault="004D781E" w:rsidP="00BB3587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>
        <w:rPr>
          <w:rFonts w:eastAsiaTheme="minorEastAsia"/>
          <w:sz w:val="22"/>
          <w:szCs w:val="22"/>
          <w:lang w:eastAsia="zh-HK"/>
        </w:rPr>
        <w:t>Handle</w:t>
      </w:r>
      <w:r w:rsidR="00E57C66">
        <w:rPr>
          <w:rFonts w:eastAsiaTheme="minorEastAsia"/>
          <w:sz w:val="22"/>
          <w:szCs w:val="22"/>
          <w:lang w:eastAsia="zh-HK"/>
        </w:rPr>
        <w:t>d</w:t>
      </w:r>
      <w:r>
        <w:rPr>
          <w:rFonts w:eastAsiaTheme="minorEastAsia"/>
          <w:sz w:val="22"/>
          <w:szCs w:val="22"/>
          <w:lang w:eastAsia="zh-HK"/>
        </w:rPr>
        <w:t xml:space="preserve"> the month end closing </w:t>
      </w:r>
      <w:r w:rsidR="006332D1">
        <w:rPr>
          <w:rFonts w:eastAsiaTheme="minorEastAsia"/>
          <w:sz w:val="22"/>
          <w:szCs w:val="22"/>
          <w:lang w:eastAsia="zh-HK"/>
        </w:rPr>
        <w:t>and management report schedule</w:t>
      </w:r>
    </w:p>
    <w:p w:rsidR="000B3D5B" w:rsidRPr="00E57C66" w:rsidRDefault="000B3D5B" w:rsidP="00BB3587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>
        <w:rPr>
          <w:rFonts w:eastAsiaTheme="minorEastAsia"/>
          <w:sz w:val="22"/>
          <w:szCs w:val="22"/>
          <w:lang w:eastAsia="zh-HK"/>
        </w:rPr>
        <w:t xml:space="preserve">Prepared the Daily Liquid Capital Report to credit control department and management </w:t>
      </w:r>
    </w:p>
    <w:p w:rsidR="003D6153" w:rsidRDefault="00E57C66" w:rsidP="003D6153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sz w:val="22"/>
          <w:szCs w:val="22"/>
          <w:lang w:eastAsia="zh-HK"/>
        </w:rPr>
        <w:t>Handled dail</w:t>
      </w:r>
      <w:r w:rsidR="00446008">
        <w:rPr>
          <w:rFonts w:eastAsia="新細明體" w:hint="eastAsia"/>
          <w:sz w:val="22"/>
          <w:szCs w:val="22"/>
          <w:lang w:eastAsia="zh-HK"/>
        </w:rPr>
        <w:t xml:space="preserve">y funding arrangement </w:t>
      </w:r>
      <w:r w:rsidR="00D373EA">
        <w:rPr>
          <w:rFonts w:eastAsia="新細明體"/>
          <w:sz w:val="22"/>
          <w:szCs w:val="22"/>
          <w:lang w:eastAsia="zh-HK"/>
        </w:rPr>
        <w:t>with banks</w:t>
      </w:r>
    </w:p>
    <w:p w:rsidR="003D6153" w:rsidRPr="003D6153" w:rsidRDefault="003D6153" w:rsidP="003D6153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 w:hint="eastAsia"/>
          <w:sz w:val="22"/>
          <w:szCs w:val="22"/>
          <w:lang w:eastAsia="zh-HK"/>
        </w:rPr>
      </w:pPr>
      <w:r w:rsidRPr="003D6153">
        <w:rPr>
          <w:rFonts w:eastAsia="新細明體" w:hint="eastAsia"/>
          <w:sz w:val="22"/>
          <w:szCs w:val="22"/>
          <w:lang w:eastAsia="zh-HK"/>
        </w:rPr>
        <w:t>Prepared cheque, chats or T/T payment for client withdrawal</w:t>
      </w:r>
    </w:p>
    <w:p w:rsidR="00BB3587" w:rsidRPr="000B3D5B" w:rsidRDefault="00BB3587" w:rsidP="00BB3587">
      <w:pPr>
        <w:pStyle w:val="ListParagraph"/>
        <w:adjustRightInd w:val="0"/>
        <w:ind w:leftChars="0" w:left="360"/>
        <w:rPr>
          <w:rFonts w:eastAsia="新細明體"/>
          <w:sz w:val="22"/>
          <w:szCs w:val="22"/>
          <w:lang w:eastAsia="zh-HK"/>
        </w:rPr>
      </w:pPr>
    </w:p>
    <w:p w:rsidR="006D5AE0" w:rsidRPr="00D7683C" w:rsidRDefault="006D5AE0" w:rsidP="006D5AE0">
      <w:pPr>
        <w:tabs>
          <w:tab w:val="left" w:pos="295"/>
        </w:tabs>
        <w:adjustRightInd w:val="0"/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b/>
          <w:sz w:val="22"/>
          <w:szCs w:val="22"/>
          <w:lang w:eastAsia="zh-HK"/>
        </w:rPr>
        <w:t>Guodu Securities (Hong Kong) Limite</w:t>
      </w:r>
      <w:r w:rsidRPr="00EA6AC6">
        <w:rPr>
          <w:rFonts w:eastAsia="新細明體" w:hint="eastAsia"/>
          <w:b/>
          <w:sz w:val="22"/>
          <w:szCs w:val="22"/>
          <w:lang w:eastAsia="zh-HK"/>
        </w:rPr>
        <w:t xml:space="preserve">d </w:t>
      </w:r>
      <w:r w:rsidRPr="00EA6AC6">
        <w:rPr>
          <w:rFonts w:eastAsia="新細明體"/>
          <w:b/>
          <w:sz w:val="22"/>
          <w:szCs w:val="22"/>
          <w:lang w:eastAsia="zh-HK"/>
        </w:rPr>
        <w:t>–</w:t>
      </w:r>
      <w:r w:rsidR="00436E11">
        <w:rPr>
          <w:rFonts w:eastAsia="新細明體" w:hint="eastAsia"/>
          <w:b/>
          <w:sz w:val="22"/>
          <w:szCs w:val="22"/>
          <w:lang w:eastAsia="zh-HK"/>
        </w:rPr>
        <w:t xml:space="preserve"> </w:t>
      </w:r>
      <w:r w:rsidR="00F27D98">
        <w:rPr>
          <w:rFonts w:eastAsia="新細明體" w:hint="eastAsia"/>
          <w:b/>
          <w:sz w:val="22"/>
          <w:szCs w:val="22"/>
          <w:lang w:eastAsia="zh-HK"/>
        </w:rPr>
        <w:t>Assistant</w:t>
      </w:r>
      <w:r w:rsidR="00436E11">
        <w:rPr>
          <w:rFonts w:eastAsia="新細明體" w:hint="eastAsia"/>
          <w:sz w:val="22"/>
          <w:szCs w:val="22"/>
          <w:lang w:eastAsia="zh-HK"/>
        </w:rPr>
        <w:t xml:space="preserve"> </w:t>
      </w:r>
      <w:r w:rsidR="00436E11">
        <w:rPr>
          <w:rFonts w:eastAsia="新細明體" w:hint="eastAsia"/>
          <w:b/>
          <w:sz w:val="22"/>
          <w:szCs w:val="22"/>
          <w:lang w:eastAsia="zh-HK"/>
        </w:rPr>
        <w:t>Accountant</w:t>
      </w:r>
      <w:r>
        <w:rPr>
          <w:rFonts w:eastAsia="新細明體" w:hint="eastAsia"/>
          <w:sz w:val="22"/>
          <w:szCs w:val="22"/>
          <w:lang w:eastAsia="zh-HK"/>
        </w:rPr>
        <w:t xml:space="preserve">      </w:t>
      </w:r>
      <w:r>
        <w:rPr>
          <w:rFonts w:eastAsia="新細明體" w:hint="eastAsia"/>
          <w:sz w:val="22"/>
          <w:szCs w:val="22"/>
          <w:lang w:eastAsia="zh-HK"/>
        </w:rPr>
        <w:tab/>
      </w:r>
      <w:r>
        <w:rPr>
          <w:rFonts w:eastAsia="新細明體" w:hint="eastAsia"/>
          <w:sz w:val="22"/>
          <w:szCs w:val="22"/>
          <w:lang w:eastAsia="zh-HK"/>
        </w:rPr>
        <w:tab/>
      </w:r>
      <w:r w:rsidR="00D7683C">
        <w:rPr>
          <w:rFonts w:eastAsia="新細明體" w:hint="eastAsia"/>
          <w:sz w:val="22"/>
          <w:szCs w:val="22"/>
          <w:lang w:eastAsia="zh-HK"/>
        </w:rPr>
        <w:t xml:space="preserve">          </w:t>
      </w:r>
      <w:r w:rsidR="004569F1">
        <w:rPr>
          <w:rFonts w:eastAsia="新細明體"/>
          <w:sz w:val="22"/>
          <w:szCs w:val="22"/>
          <w:lang w:eastAsia="zh-HK"/>
        </w:rPr>
        <w:t xml:space="preserve">           </w:t>
      </w:r>
      <w:r w:rsidR="00D7683C">
        <w:rPr>
          <w:rFonts w:eastAsia="新細明體" w:hint="eastAsia"/>
          <w:sz w:val="22"/>
          <w:szCs w:val="22"/>
          <w:lang w:eastAsia="zh-HK"/>
        </w:rPr>
        <w:t xml:space="preserve">  </w:t>
      </w:r>
      <w:r>
        <w:rPr>
          <w:rFonts w:eastAsia="新細明體" w:hint="eastAsia"/>
          <w:i/>
          <w:sz w:val="22"/>
          <w:szCs w:val="22"/>
          <w:lang w:eastAsia="zh-HK"/>
        </w:rPr>
        <w:t>April 2013</w:t>
      </w:r>
      <w:r w:rsidRPr="007F7200">
        <w:rPr>
          <w:rFonts w:eastAsia="新細明體" w:hint="eastAsia"/>
          <w:i/>
          <w:sz w:val="22"/>
          <w:szCs w:val="22"/>
          <w:lang w:eastAsia="zh-HK"/>
        </w:rPr>
        <w:t xml:space="preserve"> </w:t>
      </w:r>
      <w:r>
        <w:rPr>
          <w:rFonts w:eastAsia="新細明體"/>
          <w:i/>
          <w:sz w:val="22"/>
          <w:szCs w:val="22"/>
          <w:lang w:eastAsia="zh-HK"/>
        </w:rPr>
        <w:t>–</w:t>
      </w:r>
      <w:r w:rsidRPr="007F7200">
        <w:rPr>
          <w:rFonts w:eastAsia="新細明體" w:hint="eastAsia"/>
          <w:i/>
          <w:sz w:val="22"/>
          <w:szCs w:val="22"/>
          <w:lang w:eastAsia="zh-HK"/>
        </w:rPr>
        <w:t xml:space="preserve"> </w:t>
      </w:r>
      <w:r w:rsidR="003429AD">
        <w:rPr>
          <w:rFonts w:eastAsia="新細明體" w:hint="eastAsia"/>
          <w:i/>
          <w:sz w:val="22"/>
          <w:szCs w:val="22"/>
          <w:lang w:eastAsia="zh-HK"/>
        </w:rPr>
        <w:t>Jul</w:t>
      </w:r>
      <w:r w:rsidR="004569F1">
        <w:rPr>
          <w:rFonts w:eastAsia="新細明體" w:hint="eastAsia"/>
          <w:i/>
          <w:sz w:val="22"/>
          <w:szCs w:val="22"/>
          <w:lang w:eastAsia="zh-HK"/>
        </w:rPr>
        <w:t>y</w:t>
      </w:r>
      <w:r w:rsidR="003429AD">
        <w:rPr>
          <w:rFonts w:eastAsia="新細明體"/>
          <w:i/>
          <w:sz w:val="22"/>
          <w:szCs w:val="22"/>
          <w:lang w:eastAsia="zh-HK"/>
        </w:rPr>
        <w:t xml:space="preserve"> 2015</w:t>
      </w:r>
    </w:p>
    <w:p w:rsidR="00EE1DC9" w:rsidRPr="00973D81" w:rsidRDefault="006D5AE0" w:rsidP="006D5AE0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 w:rsidRPr="00EE1DC9">
        <w:rPr>
          <w:rFonts w:eastAsiaTheme="minorEastAsia" w:hint="eastAsia"/>
          <w:sz w:val="22"/>
          <w:szCs w:val="22"/>
          <w:lang w:eastAsia="zh-HK"/>
        </w:rPr>
        <w:t>Handl</w:t>
      </w:r>
      <w:r w:rsidRPr="00EE1DC9">
        <w:rPr>
          <w:rFonts w:eastAsia="Times New Roman"/>
          <w:sz w:val="22"/>
          <w:szCs w:val="22"/>
          <w:lang w:eastAsia="zh-HK"/>
        </w:rPr>
        <w:t>ed</w:t>
      </w:r>
      <w:r w:rsidRPr="00EE1DC9">
        <w:rPr>
          <w:rFonts w:eastAsiaTheme="minorEastAsia" w:hint="eastAsia"/>
          <w:sz w:val="22"/>
          <w:szCs w:val="22"/>
          <w:lang w:eastAsia="zh-HK"/>
        </w:rPr>
        <w:t xml:space="preserve"> </w:t>
      </w:r>
      <w:r w:rsidR="00CF45F4">
        <w:rPr>
          <w:rFonts w:eastAsiaTheme="minorEastAsia" w:hint="eastAsia"/>
          <w:sz w:val="22"/>
          <w:szCs w:val="22"/>
          <w:lang w:eastAsia="zh-HK"/>
        </w:rPr>
        <w:t>Securities and Futures s</w:t>
      </w:r>
      <w:r w:rsidR="000A0EBF">
        <w:rPr>
          <w:rFonts w:eastAsiaTheme="minorEastAsia" w:hint="eastAsia"/>
          <w:sz w:val="22"/>
          <w:szCs w:val="22"/>
          <w:lang w:eastAsia="zh-HK"/>
        </w:rPr>
        <w:t xml:space="preserve">egregated </w:t>
      </w:r>
      <w:r w:rsidR="000A0EBF">
        <w:rPr>
          <w:rFonts w:eastAsiaTheme="minorEastAsia"/>
          <w:sz w:val="22"/>
          <w:szCs w:val="22"/>
          <w:lang w:eastAsia="zh-HK"/>
        </w:rPr>
        <w:t>client</w:t>
      </w:r>
      <w:r w:rsidR="000A0EBF">
        <w:rPr>
          <w:rFonts w:eastAsiaTheme="minorEastAsia" w:hint="eastAsia"/>
          <w:sz w:val="22"/>
          <w:szCs w:val="22"/>
          <w:lang w:eastAsia="zh-HK"/>
        </w:rPr>
        <w:t xml:space="preserve"> cash</w:t>
      </w:r>
      <w:r w:rsidR="003C5467">
        <w:rPr>
          <w:rFonts w:eastAsiaTheme="minorEastAsia" w:hint="eastAsia"/>
          <w:sz w:val="22"/>
          <w:szCs w:val="22"/>
          <w:lang w:eastAsia="zh-HK"/>
        </w:rPr>
        <w:t xml:space="preserve"> reconciliation</w:t>
      </w:r>
      <w:r w:rsidR="003B5F76">
        <w:rPr>
          <w:rFonts w:eastAsiaTheme="minorEastAsia" w:hint="eastAsia"/>
          <w:sz w:val="22"/>
          <w:szCs w:val="22"/>
          <w:lang w:eastAsia="zh-HK"/>
        </w:rPr>
        <w:t>, daily bank reports</w:t>
      </w:r>
    </w:p>
    <w:p w:rsidR="005937C7" w:rsidRPr="005937C7" w:rsidRDefault="003B5F76" w:rsidP="006D5AE0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 w:rsidRPr="005937C7">
        <w:rPr>
          <w:rFonts w:eastAsiaTheme="minorEastAsia" w:hint="eastAsia"/>
          <w:sz w:val="22"/>
          <w:szCs w:val="22"/>
          <w:lang w:eastAsia="zh-HK"/>
        </w:rPr>
        <w:t>M</w:t>
      </w:r>
      <w:r w:rsidRPr="005937C7">
        <w:rPr>
          <w:rFonts w:eastAsiaTheme="minorEastAsia"/>
          <w:sz w:val="22"/>
          <w:szCs w:val="22"/>
          <w:lang w:eastAsia="zh-HK"/>
        </w:rPr>
        <w:t>onitor</w:t>
      </w:r>
      <w:r w:rsidRPr="005937C7">
        <w:rPr>
          <w:rFonts w:eastAsiaTheme="minorEastAsia" w:hint="eastAsia"/>
          <w:sz w:val="22"/>
          <w:szCs w:val="22"/>
          <w:lang w:eastAsia="zh-HK"/>
        </w:rPr>
        <w:t xml:space="preserve">ed the bank balance </w:t>
      </w:r>
      <w:r w:rsidR="00973D81" w:rsidRPr="005937C7">
        <w:rPr>
          <w:rFonts w:eastAsiaTheme="minorEastAsia" w:hint="eastAsia"/>
          <w:sz w:val="22"/>
          <w:szCs w:val="22"/>
          <w:lang w:eastAsia="zh-HK"/>
        </w:rPr>
        <w:t>ensuring that</w:t>
      </w:r>
      <w:r w:rsidRPr="005937C7">
        <w:rPr>
          <w:rFonts w:eastAsiaTheme="minorEastAsia" w:hint="eastAsia"/>
          <w:sz w:val="22"/>
          <w:szCs w:val="22"/>
          <w:lang w:eastAsia="zh-HK"/>
        </w:rPr>
        <w:t xml:space="preserve"> </w:t>
      </w:r>
      <w:r w:rsidR="005E639D">
        <w:rPr>
          <w:rFonts w:eastAsiaTheme="minorEastAsia" w:hint="eastAsia"/>
          <w:sz w:val="22"/>
          <w:szCs w:val="22"/>
          <w:lang w:eastAsia="zh-HK"/>
        </w:rPr>
        <w:t xml:space="preserve">the amount is </w:t>
      </w:r>
      <w:r w:rsidR="005E639D">
        <w:rPr>
          <w:rFonts w:eastAsiaTheme="minorEastAsia"/>
          <w:sz w:val="22"/>
          <w:szCs w:val="22"/>
          <w:lang w:eastAsia="zh-HK"/>
        </w:rPr>
        <w:t>enough</w:t>
      </w:r>
      <w:r w:rsidR="005E639D">
        <w:rPr>
          <w:rFonts w:eastAsiaTheme="minorEastAsia" w:hint="eastAsia"/>
          <w:sz w:val="22"/>
          <w:szCs w:val="22"/>
          <w:lang w:eastAsia="zh-HK"/>
        </w:rPr>
        <w:t xml:space="preserve"> for daily settlement</w:t>
      </w:r>
    </w:p>
    <w:p w:rsidR="006B04DC" w:rsidRPr="005937C7" w:rsidRDefault="00C00EF1" w:rsidP="006D5AE0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 w:rsidRPr="005937C7">
        <w:rPr>
          <w:rFonts w:eastAsiaTheme="minorEastAsia" w:hint="eastAsia"/>
          <w:sz w:val="22"/>
          <w:szCs w:val="22"/>
          <w:lang w:eastAsia="zh-HK"/>
        </w:rPr>
        <w:t xml:space="preserve">Prepared cheque, chats </w:t>
      </w:r>
      <w:r w:rsidR="006B04DC" w:rsidRPr="005937C7">
        <w:rPr>
          <w:rFonts w:eastAsiaTheme="minorEastAsia" w:hint="eastAsia"/>
          <w:sz w:val="22"/>
          <w:szCs w:val="22"/>
          <w:lang w:eastAsia="zh-HK"/>
        </w:rPr>
        <w:t>or T/T payment for client withdraw</w:t>
      </w:r>
      <w:r w:rsidR="00323AC9">
        <w:rPr>
          <w:rFonts w:eastAsiaTheme="minorEastAsia" w:hint="eastAsia"/>
          <w:sz w:val="22"/>
          <w:szCs w:val="22"/>
          <w:lang w:eastAsia="zh-HK"/>
        </w:rPr>
        <w:t>al</w:t>
      </w:r>
    </w:p>
    <w:p w:rsidR="00EE1DC9" w:rsidRDefault="00EE1DC9" w:rsidP="00EE1DC9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sz w:val="22"/>
          <w:szCs w:val="22"/>
          <w:lang w:eastAsia="zh-HK"/>
        </w:rPr>
        <w:t>Prepared Financial Statement</w:t>
      </w:r>
      <w:r w:rsidR="00BE3932">
        <w:rPr>
          <w:rFonts w:eastAsia="新細明體" w:hint="eastAsia"/>
          <w:sz w:val="22"/>
          <w:szCs w:val="22"/>
          <w:lang w:eastAsia="zh-HK"/>
        </w:rPr>
        <w:t xml:space="preserve">, </w:t>
      </w:r>
      <w:r w:rsidR="00790C25">
        <w:rPr>
          <w:rFonts w:eastAsia="新細明體" w:hint="eastAsia"/>
          <w:sz w:val="22"/>
          <w:szCs w:val="22"/>
          <w:lang w:eastAsia="zh-HK"/>
        </w:rPr>
        <w:t xml:space="preserve">monthly </w:t>
      </w:r>
      <w:r w:rsidR="00BE3932">
        <w:rPr>
          <w:rFonts w:eastAsia="新細明體" w:hint="eastAsia"/>
          <w:sz w:val="22"/>
          <w:szCs w:val="22"/>
          <w:lang w:eastAsia="zh-HK"/>
        </w:rPr>
        <w:t>FRR</w:t>
      </w:r>
      <w:r w:rsidR="00ED0250">
        <w:rPr>
          <w:rFonts w:eastAsia="新細明體" w:hint="eastAsia"/>
          <w:sz w:val="22"/>
          <w:szCs w:val="22"/>
          <w:lang w:eastAsia="zh-HK"/>
        </w:rPr>
        <w:t xml:space="preserve"> report </w:t>
      </w:r>
    </w:p>
    <w:p w:rsidR="00E47367" w:rsidRDefault="00790C25" w:rsidP="00EE1DC9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sz w:val="22"/>
          <w:szCs w:val="22"/>
          <w:lang w:eastAsia="zh-HK"/>
        </w:rPr>
        <w:t>Handled the month end closing, maintained F</w:t>
      </w:r>
      <w:r w:rsidR="00E9119B">
        <w:rPr>
          <w:rFonts w:eastAsia="新細明體" w:hint="eastAsia"/>
          <w:sz w:val="22"/>
          <w:szCs w:val="22"/>
          <w:lang w:eastAsia="zh-HK"/>
        </w:rPr>
        <w:t>ixed A</w:t>
      </w:r>
      <w:r>
        <w:rPr>
          <w:rFonts w:eastAsia="新細明體" w:hint="eastAsia"/>
          <w:sz w:val="22"/>
          <w:szCs w:val="22"/>
          <w:lang w:eastAsia="zh-HK"/>
        </w:rPr>
        <w:t>ssets record</w:t>
      </w:r>
    </w:p>
    <w:p w:rsidR="00BF428B" w:rsidRPr="00D3645E" w:rsidRDefault="00BF428B" w:rsidP="0029685C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sz w:val="22"/>
          <w:szCs w:val="22"/>
          <w:lang w:eastAsia="zh-HK"/>
        </w:rPr>
        <w:t xml:space="preserve">Handled cheque payment for </w:t>
      </w:r>
      <w:r w:rsidR="000A0EBF">
        <w:rPr>
          <w:rFonts w:eastAsia="新細明體" w:hint="eastAsia"/>
          <w:sz w:val="22"/>
          <w:szCs w:val="22"/>
          <w:lang w:eastAsia="zh-HK"/>
        </w:rPr>
        <w:t>daily operating expenses</w:t>
      </w:r>
    </w:p>
    <w:p w:rsidR="00D3645E" w:rsidRPr="00D3645E" w:rsidRDefault="00D3645E" w:rsidP="0029685C">
      <w:pPr>
        <w:adjustRightInd w:val="0"/>
        <w:rPr>
          <w:rFonts w:eastAsia="新細明體"/>
          <w:sz w:val="22"/>
          <w:szCs w:val="22"/>
          <w:lang w:eastAsia="zh-HK"/>
        </w:rPr>
      </w:pPr>
    </w:p>
    <w:p w:rsidR="00821670" w:rsidRDefault="00A31616" w:rsidP="000B6E7D">
      <w:pPr>
        <w:tabs>
          <w:tab w:val="left" w:pos="295"/>
        </w:tabs>
        <w:adjustRightInd w:val="0"/>
        <w:rPr>
          <w:rFonts w:eastAsia="新細明體"/>
          <w:i/>
          <w:sz w:val="22"/>
          <w:szCs w:val="22"/>
          <w:lang w:eastAsia="zh-HK"/>
        </w:rPr>
      </w:pPr>
      <w:r>
        <w:rPr>
          <w:rFonts w:eastAsia="新細明體" w:hint="eastAsia"/>
          <w:b/>
          <w:sz w:val="22"/>
          <w:szCs w:val="22"/>
          <w:lang w:eastAsia="zh-HK"/>
        </w:rPr>
        <w:t>Emperor Financial Services Group Limite</w:t>
      </w:r>
      <w:r w:rsidRPr="00EA6AC6">
        <w:rPr>
          <w:rFonts w:eastAsia="新細明體" w:hint="eastAsia"/>
          <w:b/>
          <w:sz w:val="22"/>
          <w:szCs w:val="22"/>
          <w:lang w:eastAsia="zh-HK"/>
        </w:rPr>
        <w:t>d</w:t>
      </w:r>
      <w:r w:rsidR="00821670" w:rsidRPr="00EA6AC6">
        <w:rPr>
          <w:rFonts w:eastAsia="新細明體" w:hint="eastAsia"/>
          <w:b/>
          <w:sz w:val="22"/>
          <w:szCs w:val="22"/>
          <w:lang w:eastAsia="zh-HK"/>
        </w:rPr>
        <w:t xml:space="preserve"> </w:t>
      </w:r>
      <w:r w:rsidR="00DF54FA" w:rsidRPr="00EA6AC6">
        <w:rPr>
          <w:rFonts w:eastAsia="新細明體"/>
          <w:b/>
          <w:sz w:val="22"/>
          <w:szCs w:val="22"/>
          <w:lang w:eastAsia="zh-HK"/>
        </w:rPr>
        <w:t>–</w:t>
      </w:r>
      <w:r w:rsidR="00DF54FA" w:rsidRPr="00EA6AC6">
        <w:rPr>
          <w:rFonts w:eastAsia="新細明體" w:hint="eastAsia"/>
          <w:b/>
          <w:sz w:val="22"/>
          <w:szCs w:val="22"/>
          <w:lang w:eastAsia="zh-HK"/>
        </w:rPr>
        <w:t xml:space="preserve"> Accounts </w:t>
      </w:r>
      <w:r w:rsidR="00EA6AC6">
        <w:rPr>
          <w:rFonts w:eastAsia="新細明體" w:hint="eastAsia"/>
          <w:b/>
          <w:sz w:val="22"/>
          <w:szCs w:val="22"/>
          <w:lang w:eastAsia="zh-HK"/>
        </w:rPr>
        <w:t>C</w:t>
      </w:r>
      <w:r w:rsidR="00DF54FA" w:rsidRPr="00EA6AC6">
        <w:rPr>
          <w:rFonts w:eastAsia="新細明體" w:hint="eastAsia"/>
          <w:b/>
          <w:sz w:val="22"/>
          <w:szCs w:val="22"/>
          <w:lang w:eastAsia="zh-HK"/>
        </w:rPr>
        <w:t>lerk</w:t>
      </w:r>
      <w:r w:rsidR="00821670" w:rsidRPr="00EA6AC6">
        <w:rPr>
          <w:rFonts w:eastAsia="新細明體" w:hint="eastAsia"/>
          <w:b/>
          <w:sz w:val="22"/>
          <w:szCs w:val="22"/>
          <w:lang w:eastAsia="zh-HK"/>
        </w:rPr>
        <w:t xml:space="preserve">     </w:t>
      </w:r>
      <w:r w:rsidR="00821670">
        <w:rPr>
          <w:rFonts w:eastAsia="新細明體" w:hint="eastAsia"/>
          <w:sz w:val="22"/>
          <w:szCs w:val="22"/>
          <w:lang w:eastAsia="zh-HK"/>
        </w:rPr>
        <w:t xml:space="preserve">  </w:t>
      </w:r>
      <w:r w:rsidR="00415966">
        <w:rPr>
          <w:rFonts w:eastAsia="新細明體" w:hint="eastAsia"/>
          <w:sz w:val="22"/>
          <w:szCs w:val="22"/>
          <w:lang w:eastAsia="zh-HK"/>
        </w:rPr>
        <w:t xml:space="preserve">     </w:t>
      </w:r>
      <w:r w:rsidR="00AF3DFA">
        <w:rPr>
          <w:rFonts w:eastAsia="新細明體" w:hint="eastAsia"/>
          <w:sz w:val="22"/>
          <w:szCs w:val="22"/>
          <w:lang w:eastAsia="zh-HK"/>
        </w:rPr>
        <w:tab/>
      </w:r>
      <w:r w:rsidR="00AF3DFA">
        <w:rPr>
          <w:rFonts w:eastAsia="新細明體" w:hint="eastAsia"/>
          <w:sz w:val="22"/>
          <w:szCs w:val="22"/>
          <w:lang w:eastAsia="zh-HK"/>
        </w:rPr>
        <w:tab/>
        <w:t xml:space="preserve">      </w:t>
      </w:r>
      <w:r w:rsidR="00806034">
        <w:rPr>
          <w:rFonts w:eastAsia="新細明體" w:hint="eastAsia"/>
          <w:sz w:val="22"/>
          <w:szCs w:val="22"/>
          <w:lang w:eastAsia="zh-HK"/>
        </w:rPr>
        <w:t xml:space="preserve">  </w:t>
      </w:r>
      <w:r w:rsidR="00AF3DFA">
        <w:rPr>
          <w:rFonts w:eastAsia="新細明體" w:hint="eastAsia"/>
          <w:sz w:val="22"/>
          <w:szCs w:val="22"/>
          <w:lang w:eastAsia="zh-HK"/>
        </w:rPr>
        <w:t xml:space="preserve">  </w:t>
      </w:r>
      <w:r>
        <w:rPr>
          <w:rFonts w:eastAsia="新細明體" w:hint="eastAsia"/>
          <w:i/>
          <w:sz w:val="22"/>
          <w:szCs w:val="22"/>
          <w:lang w:eastAsia="zh-HK"/>
        </w:rPr>
        <w:t>November</w:t>
      </w:r>
      <w:r w:rsidR="00821670">
        <w:rPr>
          <w:rFonts w:eastAsia="新細明體" w:hint="eastAsia"/>
          <w:i/>
          <w:sz w:val="22"/>
          <w:szCs w:val="22"/>
          <w:lang w:eastAsia="zh-HK"/>
        </w:rPr>
        <w:t xml:space="preserve"> 2010</w:t>
      </w:r>
      <w:r w:rsidR="00821670" w:rsidRPr="007F7200">
        <w:rPr>
          <w:rFonts w:eastAsia="新細明體" w:hint="eastAsia"/>
          <w:i/>
          <w:sz w:val="22"/>
          <w:szCs w:val="22"/>
          <w:lang w:eastAsia="zh-HK"/>
        </w:rPr>
        <w:t xml:space="preserve"> </w:t>
      </w:r>
      <w:r w:rsidR="00415966">
        <w:rPr>
          <w:rFonts w:eastAsia="新細明體"/>
          <w:i/>
          <w:sz w:val="22"/>
          <w:szCs w:val="22"/>
          <w:lang w:eastAsia="zh-HK"/>
        </w:rPr>
        <w:t>–</w:t>
      </w:r>
      <w:r w:rsidR="00821670" w:rsidRPr="007F7200">
        <w:rPr>
          <w:rFonts w:eastAsia="新細明體" w:hint="eastAsia"/>
          <w:i/>
          <w:sz w:val="22"/>
          <w:szCs w:val="22"/>
          <w:lang w:eastAsia="zh-HK"/>
        </w:rPr>
        <w:t xml:space="preserve"> </w:t>
      </w:r>
      <w:r>
        <w:rPr>
          <w:rFonts w:eastAsia="新細明體"/>
          <w:i/>
          <w:sz w:val="22"/>
          <w:szCs w:val="22"/>
          <w:lang w:eastAsia="zh-HK"/>
        </w:rPr>
        <w:t>February</w:t>
      </w:r>
      <w:r>
        <w:rPr>
          <w:rFonts w:eastAsia="新細明體" w:hint="eastAsia"/>
          <w:i/>
          <w:sz w:val="22"/>
          <w:szCs w:val="22"/>
          <w:lang w:eastAsia="zh-HK"/>
        </w:rPr>
        <w:t xml:space="preserve"> 2013</w:t>
      </w:r>
    </w:p>
    <w:p w:rsidR="00F02905" w:rsidRPr="00F17F2F" w:rsidRDefault="00A31616" w:rsidP="00F17F2F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 w:rsidRPr="00610874">
        <w:rPr>
          <w:rFonts w:eastAsia="Times New Roman"/>
          <w:sz w:val="22"/>
          <w:szCs w:val="22"/>
          <w:lang w:eastAsia="zh-HK"/>
        </w:rPr>
        <w:t>Managed</w:t>
      </w:r>
      <w:r w:rsidR="003E5575" w:rsidRPr="00610874">
        <w:rPr>
          <w:rFonts w:eastAsiaTheme="minorEastAsia" w:hint="eastAsia"/>
          <w:sz w:val="22"/>
          <w:szCs w:val="22"/>
          <w:lang w:eastAsia="zh-HK"/>
        </w:rPr>
        <w:t xml:space="preserve"> </w:t>
      </w:r>
      <w:r w:rsidR="0091003D" w:rsidRPr="00610874">
        <w:rPr>
          <w:rFonts w:eastAsiaTheme="minorEastAsia" w:hint="eastAsia"/>
          <w:sz w:val="22"/>
          <w:szCs w:val="22"/>
          <w:lang w:eastAsia="zh-HK"/>
        </w:rPr>
        <w:t xml:space="preserve">Daily </w:t>
      </w:r>
      <w:r w:rsidR="003E5575" w:rsidRPr="00610874">
        <w:rPr>
          <w:rFonts w:eastAsiaTheme="minorEastAsia" w:hint="eastAsia"/>
          <w:sz w:val="22"/>
          <w:szCs w:val="22"/>
          <w:lang w:eastAsia="zh-HK"/>
        </w:rPr>
        <w:t xml:space="preserve">bank reports </w:t>
      </w:r>
      <w:r w:rsidR="00610874" w:rsidRPr="00610874">
        <w:rPr>
          <w:rFonts w:eastAsiaTheme="minorEastAsia" w:hint="eastAsia"/>
          <w:sz w:val="22"/>
          <w:szCs w:val="22"/>
          <w:lang w:eastAsia="zh-HK"/>
        </w:rPr>
        <w:t>and Equity report</w:t>
      </w:r>
      <w:r w:rsidR="00610874">
        <w:rPr>
          <w:rFonts w:eastAsiaTheme="minorEastAsia" w:hint="eastAsia"/>
          <w:sz w:val="22"/>
          <w:szCs w:val="22"/>
          <w:lang w:eastAsia="zh-HK"/>
        </w:rPr>
        <w:t>s</w:t>
      </w:r>
      <w:r w:rsidR="00610874" w:rsidRPr="00610874">
        <w:rPr>
          <w:rFonts w:eastAsiaTheme="minorEastAsia" w:hint="eastAsia"/>
          <w:sz w:val="22"/>
          <w:szCs w:val="22"/>
          <w:lang w:eastAsia="zh-HK"/>
        </w:rPr>
        <w:t xml:space="preserve"> </w:t>
      </w:r>
      <w:r w:rsidR="00DE2BAD">
        <w:rPr>
          <w:rFonts w:eastAsiaTheme="minorEastAsia" w:hint="eastAsia"/>
          <w:sz w:val="22"/>
          <w:szCs w:val="22"/>
          <w:lang w:eastAsia="zh-HK"/>
        </w:rPr>
        <w:t>for 18 branch</w:t>
      </w:r>
      <w:r w:rsidR="001A59C9">
        <w:rPr>
          <w:rFonts w:eastAsiaTheme="minorEastAsia" w:hint="eastAsia"/>
          <w:sz w:val="22"/>
          <w:szCs w:val="22"/>
          <w:lang w:eastAsia="zh-HK"/>
        </w:rPr>
        <w:t>es</w:t>
      </w:r>
    </w:p>
    <w:p w:rsidR="003E5575" w:rsidRPr="00F02905" w:rsidRDefault="00E33E88" w:rsidP="00680DB6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 w:rsidRPr="00F02905">
        <w:rPr>
          <w:rFonts w:eastAsia="新細明體" w:hint="eastAsia"/>
          <w:sz w:val="22"/>
          <w:szCs w:val="22"/>
          <w:lang w:eastAsia="zh-HK"/>
        </w:rPr>
        <w:t xml:space="preserve">Prepared cheque </w:t>
      </w:r>
      <w:r w:rsidR="003E5575" w:rsidRPr="00F02905">
        <w:rPr>
          <w:rFonts w:eastAsia="新細明體" w:hint="eastAsia"/>
          <w:sz w:val="22"/>
          <w:szCs w:val="22"/>
          <w:lang w:eastAsia="zh-HK"/>
        </w:rPr>
        <w:t xml:space="preserve">or T/T payment for margin </w:t>
      </w:r>
      <w:r w:rsidR="00F42B0A">
        <w:rPr>
          <w:rFonts w:eastAsia="新細明體" w:hint="eastAsia"/>
          <w:sz w:val="22"/>
          <w:szCs w:val="22"/>
          <w:lang w:eastAsia="zh-HK"/>
        </w:rPr>
        <w:t>out issue per client</w:t>
      </w:r>
      <w:r w:rsidR="00F42B0A">
        <w:rPr>
          <w:rFonts w:eastAsia="新細明體"/>
          <w:sz w:val="22"/>
          <w:szCs w:val="22"/>
          <w:lang w:eastAsia="zh-HK"/>
        </w:rPr>
        <w:t>’</w:t>
      </w:r>
      <w:r w:rsidR="00F42B0A">
        <w:rPr>
          <w:rFonts w:eastAsia="新細明體" w:hint="eastAsia"/>
          <w:sz w:val="22"/>
          <w:szCs w:val="22"/>
          <w:lang w:eastAsia="zh-HK"/>
        </w:rPr>
        <w:t>s request</w:t>
      </w:r>
      <w:r w:rsidR="00780BDD">
        <w:rPr>
          <w:rFonts w:eastAsia="新細明體" w:hint="eastAsia"/>
          <w:sz w:val="22"/>
          <w:szCs w:val="22"/>
          <w:lang w:eastAsia="zh-HK"/>
        </w:rPr>
        <w:t xml:space="preserve"> </w:t>
      </w:r>
    </w:p>
    <w:p w:rsidR="00F423AD" w:rsidRPr="00E47367" w:rsidRDefault="00605116" w:rsidP="00E47367">
      <w:pPr>
        <w:pStyle w:val="ListParagraph"/>
        <w:numPr>
          <w:ilvl w:val="0"/>
          <w:numId w:val="2"/>
        </w:numPr>
        <w:adjustRightInd w:val="0"/>
        <w:ind w:leftChars="0" w:rightChars="69" w:right="166"/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sz w:val="22"/>
          <w:szCs w:val="22"/>
          <w:lang w:eastAsia="zh-HK"/>
        </w:rPr>
        <w:t>Issue</w:t>
      </w:r>
      <w:r w:rsidR="00DE2BAD" w:rsidRPr="00605116">
        <w:rPr>
          <w:rFonts w:eastAsia="新細明體" w:hint="eastAsia"/>
          <w:sz w:val="22"/>
          <w:szCs w:val="22"/>
          <w:lang w:eastAsia="zh-HK"/>
        </w:rPr>
        <w:t>d Debit Note, cheque payment for daily operating exp</w:t>
      </w:r>
      <w:r>
        <w:rPr>
          <w:rFonts w:eastAsia="新細明體" w:hint="eastAsia"/>
          <w:sz w:val="22"/>
          <w:szCs w:val="22"/>
          <w:lang w:eastAsia="zh-HK"/>
        </w:rPr>
        <w:t xml:space="preserve">enses and allocated cost </w:t>
      </w:r>
    </w:p>
    <w:p w:rsidR="0049757F" w:rsidRDefault="0049757F" w:rsidP="00BA6C09">
      <w:pPr>
        <w:pStyle w:val="ListParagraph"/>
        <w:numPr>
          <w:ilvl w:val="0"/>
          <w:numId w:val="2"/>
        </w:numPr>
        <w:adjustRightInd w:val="0"/>
        <w:ind w:leftChars="0" w:rightChars="69" w:right="166"/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sz w:val="22"/>
          <w:szCs w:val="22"/>
          <w:lang w:eastAsia="zh-HK"/>
        </w:rPr>
        <w:t>Prepared payment, receipt, journal vouchers</w:t>
      </w:r>
    </w:p>
    <w:p w:rsidR="009B5335" w:rsidRDefault="006F0C3D" w:rsidP="00680DB6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sz w:val="22"/>
          <w:szCs w:val="22"/>
          <w:lang w:eastAsia="zh-HK"/>
        </w:rPr>
        <w:t xml:space="preserve">Handled  </w:t>
      </w:r>
      <w:r w:rsidR="00C41900">
        <w:rPr>
          <w:rFonts w:eastAsia="新細明體" w:hint="eastAsia"/>
          <w:sz w:val="22"/>
          <w:szCs w:val="22"/>
          <w:lang w:eastAsia="zh-HK"/>
        </w:rPr>
        <w:t xml:space="preserve">Bank </w:t>
      </w:r>
      <w:r w:rsidR="00C41900">
        <w:rPr>
          <w:rFonts w:eastAsia="新細明體"/>
          <w:sz w:val="22"/>
          <w:szCs w:val="22"/>
          <w:lang w:eastAsia="zh-HK"/>
        </w:rPr>
        <w:t>Reconciliation</w:t>
      </w:r>
      <w:r w:rsidR="00C41900">
        <w:rPr>
          <w:rFonts w:eastAsia="新細明體" w:hint="eastAsia"/>
          <w:sz w:val="22"/>
          <w:szCs w:val="22"/>
          <w:lang w:eastAsia="zh-HK"/>
        </w:rPr>
        <w:t xml:space="preserve">,  </w:t>
      </w:r>
      <w:r w:rsidR="002A7092">
        <w:rPr>
          <w:rFonts w:eastAsia="新細明體" w:hint="eastAsia"/>
          <w:sz w:val="22"/>
          <w:szCs w:val="22"/>
          <w:lang w:eastAsia="zh-HK"/>
        </w:rPr>
        <w:t>Day</w:t>
      </w:r>
      <w:r>
        <w:rPr>
          <w:rFonts w:eastAsia="新細明體" w:hint="eastAsia"/>
          <w:sz w:val="22"/>
          <w:szCs w:val="22"/>
          <w:lang w:eastAsia="zh-HK"/>
        </w:rPr>
        <w:t>-</w:t>
      </w:r>
      <w:r w:rsidR="009B5335">
        <w:rPr>
          <w:rFonts w:eastAsia="新細明體" w:hint="eastAsia"/>
          <w:sz w:val="22"/>
          <w:szCs w:val="22"/>
          <w:lang w:eastAsia="zh-HK"/>
        </w:rPr>
        <w:t xml:space="preserve">end and </w:t>
      </w:r>
      <w:r w:rsidR="002A7092">
        <w:rPr>
          <w:rFonts w:eastAsia="新細明體" w:hint="eastAsia"/>
          <w:sz w:val="22"/>
          <w:szCs w:val="22"/>
          <w:lang w:eastAsia="zh-HK"/>
        </w:rPr>
        <w:t>Month</w:t>
      </w:r>
      <w:r>
        <w:rPr>
          <w:rFonts w:eastAsia="新細明體" w:hint="eastAsia"/>
          <w:sz w:val="22"/>
          <w:szCs w:val="22"/>
          <w:lang w:eastAsia="zh-HK"/>
        </w:rPr>
        <w:t>-</w:t>
      </w:r>
      <w:r w:rsidR="009B5335">
        <w:rPr>
          <w:rFonts w:eastAsia="新細明體"/>
          <w:sz w:val="22"/>
          <w:szCs w:val="22"/>
          <w:lang w:eastAsia="zh-HK"/>
        </w:rPr>
        <w:t>end</w:t>
      </w:r>
      <w:r w:rsidR="00117787">
        <w:rPr>
          <w:rFonts w:eastAsia="新細明體" w:hint="eastAsia"/>
          <w:sz w:val="22"/>
          <w:szCs w:val="22"/>
          <w:lang w:eastAsia="zh-HK"/>
        </w:rPr>
        <w:t xml:space="preserve"> report</w:t>
      </w:r>
    </w:p>
    <w:p w:rsidR="0082411A" w:rsidRDefault="004D6963" w:rsidP="00EE1DC9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sz w:val="22"/>
          <w:szCs w:val="22"/>
          <w:lang w:eastAsia="zh-HK"/>
        </w:rPr>
        <w:t>Handled p</w:t>
      </w:r>
      <w:r w:rsidR="00FB3C57">
        <w:rPr>
          <w:rFonts w:eastAsia="新細明體" w:hint="eastAsia"/>
          <w:sz w:val="22"/>
          <w:szCs w:val="22"/>
          <w:lang w:eastAsia="zh-HK"/>
        </w:rPr>
        <w:t>etty cash and reimbursement</w:t>
      </w:r>
    </w:p>
    <w:p w:rsidR="00EE1DC9" w:rsidRPr="00EE1DC9" w:rsidRDefault="00EE1DC9" w:rsidP="0097120D">
      <w:pPr>
        <w:pStyle w:val="ListParagraph"/>
        <w:adjustRightInd w:val="0"/>
        <w:ind w:leftChars="0" w:left="360"/>
        <w:rPr>
          <w:rFonts w:eastAsia="新細明體"/>
          <w:sz w:val="22"/>
          <w:szCs w:val="22"/>
          <w:lang w:eastAsia="zh-HK"/>
        </w:rPr>
      </w:pPr>
    </w:p>
    <w:p w:rsidR="00A143C7" w:rsidRDefault="00A143C7" w:rsidP="00A143C7">
      <w:pPr>
        <w:adjustRightInd w:val="0"/>
        <w:rPr>
          <w:rFonts w:eastAsia="新細明體"/>
          <w:b/>
          <w:sz w:val="22"/>
          <w:szCs w:val="22"/>
          <w:lang w:eastAsia="zh-HK"/>
        </w:rPr>
      </w:pPr>
      <w:r w:rsidRPr="00A143C7">
        <w:rPr>
          <w:rFonts w:eastAsia="新細明體" w:hint="eastAsia"/>
          <w:b/>
          <w:sz w:val="22"/>
          <w:szCs w:val="22"/>
          <w:lang w:eastAsia="zh-HK"/>
        </w:rPr>
        <w:t>Martin Ng C</w:t>
      </w:r>
      <w:r w:rsidRPr="00EA6AC6">
        <w:rPr>
          <w:rFonts w:eastAsia="新細明體" w:hint="eastAsia"/>
          <w:b/>
          <w:sz w:val="22"/>
          <w:szCs w:val="22"/>
          <w:lang w:eastAsia="zh-HK"/>
        </w:rPr>
        <w:t>o.</w:t>
      </w:r>
      <w:r w:rsidR="0091333E" w:rsidRPr="00EA6AC6">
        <w:rPr>
          <w:rFonts w:eastAsia="新細明體" w:hint="eastAsia"/>
          <w:b/>
          <w:sz w:val="22"/>
          <w:szCs w:val="22"/>
          <w:lang w:eastAsia="zh-HK"/>
        </w:rPr>
        <w:tab/>
      </w:r>
      <w:r w:rsidR="0017591B">
        <w:rPr>
          <w:rFonts w:eastAsia="新細明體" w:hint="eastAsia"/>
          <w:b/>
          <w:sz w:val="22"/>
          <w:szCs w:val="22"/>
          <w:lang w:eastAsia="zh-HK"/>
        </w:rPr>
        <w:t xml:space="preserve">C.P.A </w:t>
      </w:r>
      <w:r w:rsidR="00DF54FA" w:rsidRPr="00EA6AC6">
        <w:rPr>
          <w:rFonts w:eastAsia="新細明體"/>
          <w:b/>
          <w:sz w:val="22"/>
          <w:szCs w:val="22"/>
          <w:lang w:eastAsia="zh-HK"/>
        </w:rPr>
        <w:t>–</w:t>
      </w:r>
      <w:r w:rsidR="00DF54FA" w:rsidRPr="00EA6AC6">
        <w:rPr>
          <w:rFonts w:eastAsia="新細明體" w:hint="eastAsia"/>
          <w:b/>
          <w:sz w:val="22"/>
          <w:szCs w:val="22"/>
          <w:lang w:eastAsia="zh-HK"/>
        </w:rPr>
        <w:t xml:space="preserve"> Accounts </w:t>
      </w:r>
      <w:r w:rsidR="00EA6AC6">
        <w:rPr>
          <w:rFonts w:eastAsia="新細明體" w:hint="eastAsia"/>
          <w:b/>
          <w:sz w:val="22"/>
          <w:szCs w:val="22"/>
          <w:lang w:eastAsia="zh-HK"/>
        </w:rPr>
        <w:t>C</w:t>
      </w:r>
      <w:r w:rsidR="00DF54FA" w:rsidRPr="00EA6AC6">
        <w:rPr>
          <w:rFonts w:eastAsia="新細明體" w:hint="eastAsia"/>
          <w:b/>
          <w:sz w:val="22"/>
          <w:szCs w:val="22"/>
          <w:lang w:eastAsia="zh-HK"/>
        </w:rPr>
        <w:t>lerk</w:t>
      </w:r>
      <w:r w:rsidR="0091333E" w:rsidRPr="00EA6AC6">
        <w:rPr>
          <w:rFonts w:eastAsia="新細明體" w:hint="eastAsia"/>
          <w:b/>
          <w:sz w:val="22"/>
          <w:szCs w:val="22"/>
          <w:lang w:eastAsia="zh-HK"/>
        </w:rPr>
        <w:tab/>
      </w:r>
      <w:r w:rsidR="0091333E">
        <w:rPr>
          <w:rFonts w:eastAsia="新細明體" w:hint="eastAsia"/>
          <w:b/>
          <w:sz w:val="22"/>
          <w:szCs w:val="22"/>
          <w:lang w:eastAsia="zh-HK"/>
        </w:rPr>
        <w:tab/>
      </w:r>
      <w:r w:rsidR="0091333E">
        <w:rPr>
          <w:rFonts w:eastAsia="新細明體" w:hint="eastAsia"/>
          <w:b/>
          <w:sz w:val="22"/>
          <w:szCs w:val="22"/>
          <w:lang w:eastAsia="zh-HK"/>
        </w:rPr>
        <w:tab/>
      </w:r>
      <w:r w:rsidR="0091333E">
        <w:rPr>
          <w:rFonts w:eastAsia="新細明體" w:hint="eastAsia"/>
          <w:b/>
          <w:sz w:val="22"/>
          <w:szCs w:val="22"/>
          <w:lang w:eastAsia="zh-HK"/>
        </w:rPr>
        <w:tab/>
      </w:r>
      <w:r w:rsidR="0091333E">
        <w:rPr>
          <w:rFonts w:eastAsia="新細明體" w:hint="eastAsia"/>
          <w:b/>
          <w:sz w:val="22"/>
          <w:szCs w:val="22"/>
          <w:lang w:eastAsia="zh-HK"/>
        </w:rPr>
        <w:tab/>
      </w:r>
      <w:r w:rsidR="00AF3DFA">
        <w:rPr>
          <w:rFonts w:eastAsia="新細明體" w:hint="eastAsia"/>
          <w:b/>
          <w:sz w:val="22"/>
          <w:szCs w:val="22"/>
          <w:lang w:eastAsia="zh-HK"/>
        </w:rPr>
        <w:t xml:space="preserve">       </w:t>
      </w:r>
      <w:r w:rsidR="00806034">
        <w:rPr>
          <w:rFonts w:eastAsia="新細明體" w:hint="eastAsia"/>
          <w:b/>
          <w:sz w:val="22"/>
          <w:szCs w:val="22"/>
          <w:lang w:eastAsia="zh-HK"/>
        </w:rPr>
        <w:t xml:space="preserve">  </w:t>
      </w:r>
      <w:r w:rsidR="0091333E">
        <w:rPr>
          <w:rFonts w:eastAsia="新細明體"/>
          <w:i/>
          <w:sz w:val="22"/>
          <w:szCs w:val="22"/>
          <w:lang w:eastAsia="zh-HK"/>
        </w:rPr>
        <w:t>September</w:t>
      </w:r>
      <w:r w:rsidR="0091333E">
        <w:rPr>
          <w:rFonts w:eastAsia="新細明體" w:hint="eastAsia"/>
          <w:i/>
          <w:sz w:val="22"/>
          <w:szCs w:val="22"/>
          <w:lang w:eastAsia="zh-HK"/>
        </w:rPr>
        <w:t xml:space="preserve"> 2009</w:t>
      </w:r>
      <w:r w:rsidR="0091333E" w:rsidRPr="007F7200">
        <w:rPr>
          <w:rFonts w:eastAsia="新細明體" w:hint="eastAsia"/>
          <w:i/>
          <w:sz w:val="22"/>
          <w:szCs w:val="22"/>
          <w:lang w:eastAsia="zh-HK"/>
        </w:rPr>
        <w:t xml:space="preserve"> </w:t>
      </w:r>
      <w:r w:rsidR="0091333E">
        <w:rPr>
          <w:rFonts w:eastAsia="新細明體"/>
          <w:i/>
          <w:sz w:val="22"/>
          <w:szCs w:val="22"/>
          <w:lang w:eastAsia="zh-HK"/>
        </w:rPr>
        <w:t>–</w:t>
      </w:r>
      <w:r w:rsidR="0091333E" w:rsidRPr="007F7200">
        <w:rPr>
          <w:rFonts w:eastAsia="新細明體" w:hint="eastAsia"/>
          <w:i/>
          <w:sz w:val="22"/>
          <w:szCs w:val="22"/>
          <w:lang w:eastAsia="zh-HK"/>
        </w:rPr>
        <w:t xml:space="preserve"> </w:t>
      </w:r>
      <w:r w:rsidR="0091333E">
        <w:rPr>
          <w:rFonts w:eastAsia="新細明體" w:hint="eastAsia"/>
          <w:i/>
          <w:sz w:val="22"/>
          <w:szCs w:val="22"/>
          <w:lang w:eastAsia="zh-HK"/>
        </w:rPr>
        <w:t>November 2010</w:t>
      </w:r>
    </w:p>
    <w:p w:rsidR="00682E69" w:rsidRDefault="00A143C7" w:rsidP="00680DB6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 w:rsidRPr="00A143C7">
        <w:rPr>
          <w:rFonts w:eastAsia="新細明體" w:hint="eastAsia"/>
          <w:sz w:val="22"/>
          <w:szCs w:val="22"/>
          <w:lang w:eastAsia="zh-HK"/>
        </w:rPr>
        <w:t>Book keeping for clients</w:t>
      </w:r>
    </w:p>
    <w:p w:rsidR="00544AFA" w:rsidRDefault="00544AFA" w:rsidP="00680DB6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sz w:val="22"/>
          <w:szCs w:val="22"/>
          <w:lang w:eastAsia="zh-HK"/>
        </w:rPr>
        <w:t xml:space="preserve">Prepared Financial Statements and </w:t>
      </w:r>
      <w:r w:rsidR="0076001C">
        <w:rPr>
          <w:rFonts w:eastAsia="新細明體" w:hint="eastAsia"/>
          <w:sz w:val="22"/>
          <w:szCs w:val="22"/>
          <w:lang w:eastAsia="zh-HK"/>
        </w:rPr>
        <w:t>AP/ AR a</w:t>
      </w:r>
      <w:r>
        <w:rPr>
          <w:rFonts w:eastAsia="新細明體" w:hint="eastAsia"/>
          <w:sz w:val="22"/>
          <w:szCs w:val="22"/>
          <w:lang w:eastAsia="zh-HK"/>
        </w:rPr>
        <w:t>ccounts reports</w:t>
      </w:r>
    </w:p>
    <w:p w:rsidR="00EE1DC9" w:rsidRPr="00894F68" w:rsidRDefault="00EF134F" w:rsidP="00894F68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sz w:val="22"/>
          <w:szCs w:val="22"/>
          <w:lang w:eastAsia="zh-HK"/>
        </w:rPr>
        <w:t xml:space="preserve">Travel to China for </w:t>
      </w:r>
      <w:r w:rsidR="008F156A">
        <w:rPr>
          <w:rFonts w:eastAsia="新細明體" w:hint="eastAsia"/>
          <w:sz w:val="22"/>
          <w:szCs w:val="22"/>
          <w:lang w:eastAsia="zh-HK"/>
        </w:rPr>
        <w:t>client</w:t>
      </w:r>
      <w:r w:rsidR="008F156A">
        <w:rPr>
          <w:rFonts w:eastAsia="新細明體"/>
          <w:sz w:val="22"/>
          <w:szCs w:val="22"/>
          <w:lang w:eastAsia="zh-HK"/>
        </w:rPr>
        <w:t>’</w:t>
      </w:r>
      <w:r w:rsidR="008F156A">
        <w:rPr>
          <w:rFonts w:eastAsia="新細明體" w:hint="eastAsia"/>
          <w:sz w:val="22"/>
          <w:szCs w:val="22"/>
          <w:lang w:eastAsia="zh-HK"/>
        </w:rPr>
        <w:t xml:space="preserve">s </w:t>
      </w:r>
      <w:r>
        <w:rPr>
          <w:rFonts w:eastAsia="新細明體" w:hint="eastAsia"/>
          <w:sz w:val="22"/>
          <w:szCs w:val="22"/>
          <w:lang w:eastAsia="zh-HK"/>
        </w:rPr>
        <w:t>inventory checking</w:t>
      </w:r>
    </w:p>
    <w:p w:rsidR="006332D1" w:rsidRPr="003E6AF4" w:rsidRDefault="00630F2D" w:rsidP="003E6AF4">
      <w:pPr>
        <w:pStyle w:val="ListParagraph"/>
        <w:numPr>
          <w:ilvl w:val="0"/>
          <w:numId w:val="2"/>
        </w:numPr>
        <w:adjustRightInd w:val="0"/>
        <w:ind w:leftChars="0"/>
        <w:rPr>
          <w:rFonts w:eastAsia="新細明體"/>
          <w:sz w:val="22"/>
          <w:szCs w:val="22"/>
          <w:lang w:eastAsia="zh-HK"/>
        </w:rPr>
      </w:pPr>
      <w:r w:rsidRPr="00AF5CD1">
        <w:rPr>
          <w:rFonts w:eastAsia="新細明體"/>
          <w:sz w:val="22"/>
          <w:szCs w:val="22"/>
          <w:lang w:eastAsia="zh-HK"/>
        </w:rPr>
        <w:t>I</w:t>
      </w:r>
      <w:r w:rsidRPr="00AF5CD1">
        <w:rPr>
          <w:rFonts w:eastAsia="新細明體" w:hint="eastAsia"/>
          <w:sz w:val="22"/>
          <w:szCs w:val="22"/>
          <w:lang w:eastAsia="zh-HK"/>
        </w:rPr>
        <w:t xml:space="preserve">ndustry </w:t>
      </w:r>
      <w:r w:rsidR="0082411A" w:rsidRPr="00AF5CD1">
        <w:rPr>
          <w:rFonts w:eastAsia="新細明體" w:hint="eastAsia"/>
          <w:sz w:val="22"/>
          <w:szCs w:val="22"/>
          <w:lang w:eastAsia="zh-HK"/>
        </w:rPr>
        <w:t xml:space="preserve">included: </w:t>
      </w:r>
      <w:r w:rsidR="0082411A" w:rsidRPr="00800E82">
        <w:rPr>
          <w:rFonts w:eastAsia="新細明體" w:hint="eastAsia"/>
          <w:b/>
          <w:sz w:val="22"/>
          <w:szCs w:val="22"/>
          <w:lang w:eastAsia="zh-HK"/>
        </w:rPr>
        <w:t>M</w:t>
      </w:r>
      <w:r w:rsidR="009A6959">
        <w:rPr>
          <w:rFonts w:eastAsia="新細明體" w:hint="eastAsia"/>
          <w:b/>
          <w:sz w:val="22"/>
          <w:szCs w:val="22"/>
          <w:lang w:eastAsia="zh-HK"/>
        </w:rPr>
        <w:t>anufacturing</w:t>
      </w:r>
      <w:r w:rsidRPr="00800E82">
        <w:rPr>
          <w:rFonts w:eastAsia="新細明體" w:hint="eastAsia"/>
          <w:b/>
          <w:sz w:val="22"/>
          <w:szCs w:val="22"/>
          <w:lang w:eastAsia="zh-HK"/>
        </w:rPr>
        <w:t>,</w:t>
      </w:r>
      <w:r w:rsidR="00EF1BA0">
        <w:rPr>
          <w:rFonts w:eastAsia="新細明體" w:hint="eastAsia"/>
          <w:b/>
          <w:sz w:val="22"/>
          <w:szCs w:val="22"/>
          <w:lang w:eastAsia="zh-HK"/>
        </w:rPr>
        <w:t xml:space="preserve"> Trading</w:t>
      </w:r>
      <w:r w:rsidR="0082411A" w:rsidRPr="00800E82">
        <w:rPr>
          <w:rFonts w:eastAsia="新細明體" w:hint="eastAsia"/>
          <w:b/>
          <w:sz w:val="22"/>
          <w:szCs w:val="22"/>
          <w:lang w:eastAsia="zh-HK"/>
        </w:rPr>
        <w:t xml:space="preserve">, </w:t>
      </w:r>
      <w:r w:rsidR="00592194" w:rsidRPr="00800E82">
        <w:rPr>
          <w:rFonts w:eastAsia="新細明體" w:hint="eastAsia"/>
          <w:b/>
          <w:sz w:val="22"/>
          <w:szCs w:val="22"/>
          <w:lang w:eastAsia="zh-HK"/>
        </w:rPr>
        <w:t xml:space="preserve">Property, </w:t>
      </w:r>
      <w:r w:rsidR="00D64868" w:rsidRPr="00800E82">
        <w:rPr>
          <w:rFonts w:eastAsia="新細明體" w:hint="eastAsia"/>
          <w:b/>
          <w:sz w:val="22"/>
          <w:szCs w:val="22"/>
          <w:lang w:eastAsia="zh-HK"/>
        </w:rPr>
        <w:t>Freight and S</w:t>
      </w:r>
      <w:r w:rsidR="00C8593C" w:rsidRPr="00800E82">
        <w:rPr>
          <w:rFonts w:eastAsia="新細明體" w:hint="eastAsia"/>
          <w:b/>
          <w:sz w:val="22"/>
          <w:szCs w:val="22"/>
          <w:lang w:eastAsia="zh-HK"/>
        </w:rPr>
        <w:t xml:space="preserve">hipping, </w:t>
      </w:r>
      <w:r w:rsidR="00592194" w:rsidRPr="00800E82">
        <w:rPr>
          <w:rFonts w:eastAsia="新細明體" w:hint="eastAsia"/>
          <w:b/>
          <w:sz w:val="22"/>
          <w:szCs w:val="22"/>
          <w:lang w:eastAsia="zh-HK"/>
        </w:rPr>
        <w:t>Packaging</w:t>
      </w:r>
      <w:r w:rsidR="00D65B90" w:rsidRPr="00800E82">
        <w:rPr>
          <w:rFonts w:eastAsia="新細明體" w:hint="eastAsia"/>
          <w:b/>
          <w:sz w:val="22"/>
          <w:szCs w:val="22"/>
          <w:lang w:eastAsia="zh-HK"/>
        </w:rPr>
        <w:t xml:space="preserve">, </w:t>
      </w:r>
      <w:r w:rsidR="0086687C" w:rsidRPr="00800E82">
        <w:rPr>
          <w:rFonts w:eastAsia="新細明體" w:hint="eastAsia"/>
          <w:b/>
          <w:sz w:val="22"/>
          <w:szCs w:val="22"/>
          <w:lang w:eastAsia="zh-HK"/>
        </w:rPr>
        <w:t>C</w:t>
      </w:r>
      <w:r w:rsidR="0086687C" w:rsidRPr="00800E82">
        <w:rPr>
          <w:rFonts w:eastAsia="新細明體"/>
          <w:b/>
          <w:sz w:val="22"/>
          <w:szCs w:val="22"/>
          <w:lang w:eastAsia="zh-HK"/>
        </w:rPr>
        <w:t>lin</w:t>
      </w:r>
      <w:r w:rsidR="0086687C" w:rsidRPr="00800E82">
        <w:rPr>
          <w:rFonts w:eastAsia="新細明體" w:hint="eastAsia"/>
          <w:b/>
          <w:sz w:val="22"/>
          <w:szCs w:val="22"/>
          <w:lang w:eastAsia="zh-HK"/>
        </w:rPr>
        <w:t>ic, Bakery</w:t>
      </w:r>
      <w:r w:rsidR="0086687C" w:rsidRPr="00AF5CD1">
        <w:rPr>
          <w:rFonts w:eastAsia="新細明體" w:hint="eastAsia"/>
          <w:sz w:val="22"/>
          <w:szCs w:val="22"/>
          <w:lang w:eastAsia="zh-HK"/>
        </w:rPr>
        <w:t xml:space="preserve">, </w:t>
      </w:r>
      <w:r w:rsidR="00AF5CD1" w:rsidRPr="00AF5CD1">
        <w:rPr>
          <w:rFonts w:eastAsia="新細明體" w:hint="eastAsia"/>
          <w:sz w:val="22"/>
          <w:szCs w:val="22"/>
          <w:lang w:eastAsia="zh-HK"/>
        </w:rPr>
        <w:t>etc.</w:t>
      </w:r>
    </w:p>
    <w:tbl>
      <w:tblPr>
        <w:tblW w:w="1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1"/>
      </w:tblGrid>
      <w:tr w:rsidR="009A154A" w:rsidRPr="001775AE" w:rsidTr="001775AE">
        <w:trPr>
          <w:trHeight w:val="70"/>
        </w:trPr>
        <w:tc>
          <w:tcPr>
            <w:tcW w:w="11281" w:type="dxa"/>
            <w:shd w:val="clear" w:color="auto" w:fill="000000"/>
          </w:tcPr>
          <w:p w:rsidR="009A154A" w:rsidRPr="001775AE" w:rsidRDefault="009A154A" w:rsidP="001775AE">
            <w:pPr>
              <w:rPr>
                <w:rFonts w:eastAsia="新細明體"/>
                <w:b/>
                <w:bCs/>
                <w:sz w:val="22"/>
                <w:szCs w:val="22"/>
                <w:lang w:eastAsia="zh-HK"/>
              </w:rPr>
            </w:pPr>
            <w:r w:rsidRPr="001775AE">
              <w:rPr>
                <w:rFonts w:eastAsia="新細明體" w:hint="eastAsia"/>
                <w:b/>
                <w:bCs/>
                <w:sz w:val="22"/>
                <w:szCs w:val="22"/>
                <w:lang w:eastAsia="zh-HK"/>
              </w:rPr>
              <w:t>SKILLS</w:t>
            </w:r>
          </w:p>
        </w:tc>
      </w:tr>
    </w:tbl>
    <w:p w:rsidR="0091003D" w:rsidRPr="00B41CCA" w:rsidRDefault="007436C1" w:rsidP="0091003D">
      <w:pPr>
        <w:ind w:left="1440" w:hanging="1440"/>
        <w:rPr>
          <w:rFonts w:eastAsiaTheme="minorEastAsia"/>
          <w:bCs/>
          <w:sz w:val="22"/>
          <w:szCs w:val="22"/>
          <w:lang w:eastAsia="zh-HK"/>
        </w:rPr>
      </w:pPr>
      <w:r>
        <w:rPr>
          <w:rFonts w:eastAsiaTheme="minorEastAsia" w:hint="eastAsia"/>
          <w:b/>
          <w:bCs/>
          <w:sz w:val="22"/>
          <w:szCs w:val="22"/>
          <w:lang w:eastAsia="zh-HK"/>
        </w:rPr>
        <w:t>Accounting Software</w:t>
      </w:r>
      <w:r>
        <w:rPr>
          <w:rFonts w:eastAsiaTheme="minorEastAsia" w:hint="eastAsia"/>
          <w:b/>
          <w:bCs/>
          <w:sz w:val="22"/>
          <w:szCs w:val="22"/>
          <w:lang w:eastAsia="zh-HK"/>
        </w:rPr>
        <w:tab/>
      </w:r>
      <w:r w:rsidR="000D13F3">
        <w:rPr>
          <w:rFonts w:eastAsiaTheme="minorEastAsia" w:hint="eastAsia"/>
          <w:bCs/>
          <w:sz w:val="22"/>
          <w:szCs w:val="22"/>
          <w:lang w:eastAsia="zh-HK"/>
        </w:rPr>
        <w:t>Flex Accounting System</w:t>
      </w:r>
      <w:r w:rsidR="004076ED">
        <w:rPr>
          <w:rFonts w:eastAsiaTheme="minorEastAsia" w:hint="eastAsia"/>
          <w:bCs/>
          <w:sz w:val="22"/>
          <w:szCs w:val="22"/>
          <w:lang w:eastAsia="zh-HK"/>
        </w:rPr>
        <w:t xml:space="preserve">, </w:t>
      </w:r>
      <w:r w:rsidR="001B5017">
        <w:rPr>
          <w:rFonts w:eastAsiaTheme="minorEastAsia" w:hint="eastAsia"/>
          <w:bCs/>
          <w:sz w:val="22"/>
          <w:szCs w:val="22"/>
          <w:lang w:eastAsia="zh-HK"/>
        </w:rPr>
        <w:t>DacEasy</w:t>
      </w:r>
      <w:r w:rsidR="00734E0F">
        <w:rPr>
          <w:rFonts w:eastAsiaTheme="minorEastAsia" w:hint="eastAsia"/>
          <w:bCs/>
          <w:sz w:val="22"/>
          <w:szCs w:val="22"/>
          <w:lang w:eastAsia="zh-HK"/>
        </w:rPr>
        <w:t>,</w:t>
      </w:r>
      <w:r w:rsidR="00734E0F">
        <w:rPr>
          <w:rFonts w:eastAsiaTheme="minorEastAsia"/>
          <w:bCs/>
          <w:sz w:val="22"/>
          <w:szCs w:val="22"/>
          <w:lang w:eastAsia="zh-HK"/>
        </w:rPr>
        <w:t xml:space="preserve"> SAP</w:t>
      </w:r>
    </w:p>
    <w:p w:rsidR="00363B1E" w:rsidRPr="0091003D" w:rsidRDefault="00363B1E" w:rsidP="0099281F">
      <w:pPr>
        <w:ind w:left="1440" w:hanging="1440"/>
        <w:rPr>
          <w:rFonts w:eastAsiaTheme="minorEastAsia"/>
          <w:b/>
          <w:bCs/>
          <w:sz w:val="22"/>
          <w:szCs w:val="22"/>
        </w:rPr>
      </w:pPr>
      <w:r w:rsidRPr="00606C34">
        <w:rPr>
          <w:b/>
          <w:bCs/>
          <w:sz w:val="22"/>
          <w:szCs w:val="22"/>
        </w:rPr>
        <w:t>Computer</w:t>
      </w:r>
      <w:r w:rsidR="0091003D">
        <w:rPr>
          <w:rFonts w:eastAsiaTheme="minorEastAsia" w:hint="eastAsia"/>
          <w:b/>
          <w:bCs/>
          <w:sz w:val="22"/>
          <w:szCs w:val="22"/>
          <w:lang w:eastAsia="zh-HK"/>
        </w:rPr>
        <w:tab/>
      </w:r>
      <w:r w:rsidRPr="00606C34">
        <w:rPr>
          <w:sz w:val="22"/>
          <w:szCs w:val="22"/>
        </w:rPr>
        <w:t xml:space="preserve">Proficient in </w:t>
      </w:r>
      <w:r>
        <w:rPr>
          <w:rFonts w:eastAsia="Malgun Gothic"/>
          <w:sz w:val="22"/>
          <w:szCs w:val="22"/>
          <w:lang w:eastAsia="ko-KR"/>
        </w:rPr>
        <w:t>Microsoft</w:t>
      </w:r>
      <w:r w:rsidRPr="00606C34">
        <w:rPr>
          <w:rFonts w:eastAsia="Malgun Gothic"/>
          <w:sz w:val="22"/>
          <w:szCs w:val="22"/>
          <w:lang w:eastAsia="ko-KR"/>
        </w:rPr>
        <w:t xml:space="preserve"> Excel, Word, PowerPoint</w:t>
      </w:r>
      <w:r>
        <w:rPr>
          <w:rFonts w:eastAsia="Times New Roman"/>
          <w:sz w:val="22"/>
          <w:szCs w:val="22"/>
          <w:lang w:eastAsia="zh-HK"/>
        </w:rPr>
        <w:t>,</w:t>
      </w:r>
      <w:r w:rsidR="0093413A">
        <w:rPr>
          <w:rFonts w:eastAsiaTheme="minorEastAsia" w:hint="eastAsia"/>
          <w:sz w:val="22"/>
          <w:szCs w:val="22"/>
          <w:lang w:eastAsia="zh-HK"/>
        </w:rPr>
        <w:t xml:space="preserve"> Outlook,</w:t>
      </w:r>
      <w:r>
        <w:rPr>
          <w:rFonts w:eastAsia="新細明體"/>
          <w:sz w:val="22"/>
          <w:szCs w:val="22"/>
          <w:lang w:eastAsia="zh-HK"/>
        </w:rPr>
        <w:t xml:space="preserve"> </w:t>
      </w:r>
      <w:r w:rsidR="0044444C">
        <w:rPr>
          <w:rFonts w:eastAsia="Times New Roman"/>
          <w:sz w:val="22"/>
          <w:szCs w:val="22"/>
          <w:lang w:eastAsia="zh-HK"/>
        </w:rPr>
        <w:t>Chinese and English processing</w:t>
      </w:r>
    </w:p>
    <w:p w:rsidR="007D2AA2" w:rsidRPr="007D2AA2" w:rsidRDefault="00363B1E" w:rsidP="00363B1E">
      <w:pPr>
        <w:tabs>
          <w:tab w:val="left" w:pos="1418"/>
        </w:tabs>
        <w:rPr>
          <w:rFonts w:eastAsiaTheme="minorEastAsia"/>
          <w:sz w:val="22"/>
          <w:szCs w:val="22"/>
          <w:lang w:eastAsia="zh-HK"/>
        </w:rPr>
      </w:pPr>
      <w:r w:rsidRPr="00606C34">
        <w:rPr>
          <w:b/>
          <w:bCs/>
          <w:sz w:val="22"/>
          <w:szCs w:val="22"/>
        </w:rPr>
        <w:t>Language</w:t>
      </w:r>
      <w:r>
        <w:rPr>
          <w:rFonts w:eastAsia="新細明體" w:hint="eastAsia"/>
          <w:b/>
          <w:bCs/>
          <w:sz w:val="22"/>
          <w:szCs w:val="22"/>
          <w:lang w:eastAsia="zh-HK"/>
        </w:rPr>
        <w:tab/>
      </w:r>
      <w:r w:rsidRPr="00606C34">
        <w:rPr>
          <w:rFonts w:eastAsia="Times New Roman"/>
          <w:sz w:val="22"/>
          <w:szCs w:val="22"/>
          <w:lang w:eastAsia="zh-HK"/>
        </w:rPr>
        <w:t xml:space="preserve">Cantonese, Mandarin and English </w:t>
      </w:r>
    </w:p>
    <w:tbl>
      <w:tblPr>
        <w:tblW w:w="1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1"/>
      </w:tblGrid>
      <w:tr w:rsidR="00097292" w:rsidRPr="001775AE" w:rsidTr="00FE226A">
        <w:trPr>
          <w:trHeight w:val="70"/>
        </w:trPr>
        <w:tc>
          <w:tcPr>
            <w:tcW w:w="11281" w:type="dxa"/>
            <w:shd w:val="clear" w:color="auto" w:fill="000000"/>
          </w:tcPr>
          <w:p w:rsidR="00097292" w:rsidRPr="001775AE" w:rsidRDefault="00097292" w:rsidP="00FE226A">
            <w:pPr>
              <w:rPr>
                <w:rFonts w:eastAsia="新細明體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eastAsia="新細明體" w:hint="eastAsia"/>
                <w:b/>
                <w:bCs/>
                <w:sz w:val="22"/>
                <w:szCs w:val="22"/>
                <w:lang w:eastAsia="zh-HK"/>
              </w:rPr>
              <w:t>D</w:t>
            </w:r>
            <w:r w:rsidR="00BC0D85">
              <w:rPr>
                <w:rFonts w:eastAsia="新細明體" w:hint="eastAsia"/>
                <w:b/>
                <w:bCs/>
                <w:sz w:val="22"/>
                <w:szCs w:val="22"/>
                <w:lang w:eastAsia="zh-HK"/>
              </w:rPr>
              <w:t>ATE AVAILABLE</w:t>
            </w:r>
          </w:p>
        </w:tc>
      </w:tr>
    </w:tbl>
    <w:p w:rsidR="00097292" w:rsidRDefault="004569F1" w:rsidP="00363B1E">
      <w:pPr>
        <w:tabs>
          <w:tab w:val="left" w:pos="1418"/>
        </w:tabs>
        <w:rPr>
          <w:rFonts w:eastAsia="新細明體"/>
          <w:sz w:val="22"/>
          <w:szCs w:val="22"/>
          <w:lang w:eastAsia="zh-HK"/>
        </w:rPr>
      </w:pPr>
      <w:r>
        <w:rPr>
          <w:rFonts w:eastAsia="新細明體" w:hint="eastAsia"/>
          <w:sz w:val="22"/>
          <w:szCs w:val="22"/>
          <w:lang w:eastAsia="zh-HK"/>
        </w:rPr>
        <w:t>1 month</w:t>
      </w:r>
      <w:r w:rsidR="005F162D">
        <w:rPr>
          <w:rFonts w:eastAsia="新細明體" w:hint="eastAsia"/>
          <w:sz w:val="22"/>
          <w:szCs w:val="22"/>
          <w:lang w:eastAsia="zh-HK"/>
        </w:rPr>
        <w:t xml:space="preserve"> notice</w:t>
      </w:r>
    </w:p>
    <w:tbl>
      <w:tblPr>
        <w:tblW w:w="1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1"/>
      </w:tblGrid>
      <w:tr w:rsidR="0097120D" w:rsidRPr="001775AE" w:rsidTr="00037F41">
        <w:trPr>
          <w:trHeight w:val="70"/>
        </w:trPr>
        <w:tc>
          <w:tcPr>
            <w:tcW w:w="11281" w:type="dxa"/>
            <w:shd w:val="clear" w:color="auto" w:fill="000000"/>
          </w:tcPr>
          <w:p w:rsidR="0097120D" w:rsidRPr="001775AE" w:rsidRDefault="0097120D" w:rsidP="00037F41">
            <w:pPr>
              <w:rPr>
                <w:rFonts w:eastAsia="新細明體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eastAsia="新細明體" w:hint="eastAsia"/>
                <w:b/>
                <w:bCs/>
                <w:sz w:val="22"/>
                <w:szCs w:val="22"/>
                <w:lang w:eastAsia="zh-HK"/>
              </w:rPr>
              <w:t>EXPECTED SALARY</w:t>
            </w:r>
          </w:p>
        </w:tc>
      </w:tr>
    </w:tbl>
    <w:p w:rsidR="00D3645E" w:rsidRPr="00BE5A6D" w:rsidRDefault="003D6153" w:rsidP="00D7683C">
      <w:pPr>
        <w:rPr>
          <w:rFonts w:eastAsia="新細明體"/>
          <w:sz w:val="22"/>
          <w:szCs w:val="22"/>
          <w:lang w:eastAsia="zh-HK"/>
        </w:rPr>
      </w:pPr>
      <w:r>
        <w:rPr>
          <w:rFonts w:eastAsia="新細明體"/>
          <w:sz w:val="22"/>
          <w:szCs w:val="22"/>
          <w:lang w:eastAsia="zh-TW"/>
        </w:rPr>
        <w:t>$24</w:t>
      </w:r>
      <w:r w:rsidR="00C64829">
        <w:rPr>
          <w:rFonts w:eastAsia="新細明體"/>
          <w:sz w:val="22"/>
          <w:szCs w:val="22"/>
          <w:lang w:eastAsia="zh-TW"/>
        </w:rPr>
        <w:t>,</w:t>
      </w:r>
      <w:r w:rsidR="00030A83">
        <w:rPr>
          <w:rFonts w:eastAsia="新細明體"/>
          <w:sz w:val="22"/>
          <w:szCs w:val="22"/>
          <w:lang w:eastAsia="zh-TW"/>
        </w:rPr>
        <w:t>000</w:t>
      </w:r>
      <w:r>
        <w:rPr>
          <w:rFonts w:eastAsia="新細明體"/>
          <w:sz w:val="22"/>
          <w:szCs w:val="22"/>
          <w:lang w:eastAsia="zh-TW"/>
        </w:rPr>
        <w:t xml:space="preserve"> - $26,000</w:t>
      </w:r>
      <w:bookmarkStart w:id="0" w:name="_GoBack"/>
      <w:bookmarkEnd w:id="0"/>
    </w:p>
    <w:sectPr w:rsidR="00D3645E" w:rsidRPr="00BE5A6D" w:rsidSect="00D3645E">
      <w:pgSz w:w="12240" w:h="15840"/>
      <w:pgMar w:top="426" w:right="758" w:bottom="0" w:left="674" w:header="720" w:footer="720" w:gutter="0"/>
      <w:cols w:space="720"/>
      <w:noEndnote/>
      <w:rtlGutter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D3D" w:rsidRDefault="00D95D3D" w:rsidP="00220339">
      <w:r>
        <w:separator/>
      </w:r>
    </w:p>
  </w:endnote>
  <w:endnote w:type="continuationSeparator" w:id="0">
    <w:p w:rsidR="00D95D3D" w:rsidRDefault="00D95D3D" w:rsidP="0022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D3D" w:rsidRDefault="00D95D3D" w:rsidP="00220339">
      <w:r>
        <w:separator/>
      </w:r>
    </w:p>
  </w:footnote>
  <w:footnote w:type="continuationSeparator" w:id="0">
    <w:p w:rsidR="00D95D3D" w:rsidRDefault="00D95D3D" w:rsidP="00220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38E"/>
    <w:multiLevelType w:val="hybridMultilevel"/>
    <w:tmpl w:val="D12C1A46"/>
    <w:lvl w:ilvl="0" w:tplc="D08C365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2C5844"/>
    <w:multiLevelType w:val="hybridMultilevel"/>
    <w:tmpl w:val="0B6474F2"/>
    <w:lvl w:ilvl="0" w:tplc="AC6AD77A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8DC109F"/>
    <w:multiLevelType w:val="hybridMultilevel"/>
    <w:tmpl w:val="86C807CA"/>
    <w:lvl w:ilvl="0" w:tplc="82C8CB1E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1F04"/>
    <w:rsid w:val="0000233A"/>
    <w:rsid w:val="00007DCB"/>
    <w:rsid w:val="000109A9"/>
    <w:rsid w:val="00011974"/>
    <w:rsid w:val="000150DE"/>
    <w:rsid w:val="00021FFD"/>
    <w:rsid w:val="00026224"/>
    <w:rsid w:val="000269A6"/>
    <w:rsid w:val="000306DB"/>
    <w:rsid w:val="00030A83"/>
    <w:rsid w:val="0003127F"/>
    <w:rsid w:val="00031614"/>
    <w:rsid w:val="000337E7"/>
    <w:rsid w:val="00035002"/>
    <w:rsid w:val="000353DC"/>
    <w:rsid w:val="00036F17"/>
    <w:rsid w:val="00044748"/>
    <w:rsid w:val="0005041F"/>
    <w:rsid w:val="00053878"/>
    <w:rsid w:val="00061F74"/>
    <w:rsid w:val="00062615"/>
    <w:rsid w:val="0006668E"/>
    <w:rsid w:val="00067E92"/>
    <w:rsid w:val="00071166"/>
    <w:rsid w:val="0007133B"/>
    <w:rsid w:val="000757E4"/>
    <w:rsid w:val="00075FC9"/>
    <w:rsid w:val="000854E6"/>
    <w:rsid w:val="000935AB"/>
    <w:rsid w:val="00095027"/>
    <w:rsid w:val="0009575C"/>
    <w:rsid w:val="00097292"/>
    <w:rsid w:val="000A07A2"/>
    <w:rsid w:val="000A0EBF"/>
    <w:rsid w:val="000A3165"/>
    <w:rsid w:val="000A4FD2"/>
    <w:rsid w:val="000A5FE1"/>
    <w:rsid w:val="000B0998"/>
    <w:rsid w:val="000B14A5"/>
    <w:rsid w:val="000B3D5B"/>
    <w:rsid w:val="000B5BA9"/>
    <w:rsid w:val="000B681B"/>
    <w:rsid w:val="000B6E7D"/>
    <w:rsid w:val="000B74F7"/>
    <w:rsid w:val="000C1FC5"/>
    <w:rsid w:val="000C27C8"/>
    <w:rsid w:val="000C32B0"/>
    <w:rsid w:val="000C5165"/>
    <w:rsid w:val="000C71CD"/>
    <w:rsid w:val="000D13F3"/>
    <w:rsid w:val="000D230D"/>
    <w:rsid w:val="000D4AD5"/>
    <w:rsid w:val="000D581B"/>
    <w:rsid w:val="000E0F01"/>
    <w:rsid w:val="000E2D9A"/>
    <w:rsid w:val="000E4500"/>
    <w:rsid w:val="000E4D4C"/>
    <w:rsid w:val="00100A78"/>
    <w:rsid w:val="0010226C"/>
    <w:rsid w:val="0010364A"/>
    <w:rsid w:val="001046B6"/>
    <w:rsid w:val="0010665F"/>
    <w:rsid w:val="00110EBE"/>
    <w:rsid w:val="00116275"/>
    <w:rsid w:val="0011679F"/>
    <w:rsid w:val="00117787"/>
    <w:rsid w:val="0011786D"/>
    <w:rsid w:val="00117D50"/>
    <w:rsid w:val="00121D1D"/>
    <w:rsid w:val="00122FF9"/>
    <w:rsid w:val="00126E75"/>
    <w:rsid w:val="001320AC"/>
    <w:rsid w:val="00134B5C"/>
    <w:rsid w:val="0013609E"/>
    <w:rsid w:val="00137921"/>
    <w:rsid w:val="00140868"/>
    <w:rsid w:val="00142BD1"/>
    <w:rsid w:val="00147419"/>
    <w:rsid w:val="0014758C"/>
    <w:rsid w:val="0016032D"/>
    <w:rsid w:val="001606BD"/>
    <w:rsid w:val="001646B8"/>
    <w:rsid w:val="00164B4E"/>
    <w:rsid w:val="00165922"/>
    <w:rsid w:val="001705F7"/>
    <w:rsid w:val="0017591B"/>
    <w:rsid w:val="001775AE"/>
    <w:rsid w:val="00183B80"/>
    <w:rsid w:val="00185D1C"/>
    <w:rsid w:val="00186486"/>
    <w:rsid w:val="0018693F"/>
    <w:rsid w:val="00187879"/>
    <w:rsid w:val="00193AF2"/>
    <w:rsid w:val="001A4E12"/>
    <w:rsid w:val="001A59C9"/>
    <w:rsid w:val="001A6602"/>
    <w:rsid w:val="001B024F"/>
    <w:rsid w:val="001B3D98"/>
    <w:rsid w:val="001B5017"/>
    <w:rsid w:val="001B6741"/>
    <w:rsid w:val="001C0BEF"/>
    <w:rsid w:val="001C115C"/>
    <w:rsid w:val="001C279E"/>
    <w:rsid w:val="001C49F0"/>
    <w:rsid w:val="001C6E2B"/>
    <w:rsid w:val="001C7BCB"/>
    <w:rsid w:val="001D2767"/>
    <w:rsid w:val="001D3FC7"/>
    <w:rsid w:val="001D449F"/>
    <w:rsid w:val="001F2702"/>
    <w:rsid w:val="001F59A3"/>
    <w:rsid w:val="00201CAD"/>
    <w:rsid w:val="00203EA8"/>
    <w:rsid w:val="00204FF8"/>
    <w:rsid w:val="002051C0"/>
    <w:rsid w:val="00205C99"/>
    <w:rsid w:val="0021207B"/>
    <w:rsid w:val="00214BEC"/>
    <w:rsid w:val="00220339"/>
    <w:rsid w:val="00223AD0"/>
    <w:rsid w:val="00224528"/>
    <w:rsid w:val="00227BF5"/>
    <w:rsid w:val="00232C59"/>
    <w:rsid w:val="002362C7"/>
    <w:rsid w:val="00236BCB"/>
    <w:rsid w:val="00237FDF"/>
    <w:rsid w:val="00240D31"/>
    <w:rsid w:val="00241576"/>
    <w:rsid w:val="00244137"/>
    <w:rsid w:val="00256197"/>
    <w:rsid w:val="002561A1"/>
    <w:rsid w:val="00256958"/>
    <w:rsid w:val="00267097"/>
    <w:rsid w:val="0026750F"/>
    <w:rsid w:val="00267A1F"/>
    <w:rsid w:val="002759F6"/>
    <w:rsid w:val="00283690"/>
    <w:rsid w:val="00283E1F"/>
    <w:rsid w:val="00286371"/>
    <w:rsid w:val="00292977"/>
    <w:rsid w:val="00293484"/>
    <w:rsid w:val="0029685C"/>
    <w:rsid w:val="00297F23"/>
    <w:rsid w:val="002A1F04"/>
    <w:rsid w:val="002A7092"/>
    <w:rsid w:val="002B15AD"/>
    <w:rsid w:val="002B4987"/>
    <w:rsid w:val="002B6ABA"/>
    <w:rsid w:val="002C0120"/>
    <w:rsid w:val="002C2B0D"/>
    <w:rsid w:val="002C53CE"/>
    <w:rsid w:val="002D1D74"/>
    <w:rsid w:val="002E2337"/>
    <w:rsid w:val="002F37C9"/>
    <w:rsid w:val="002F5D1E"/>
    <w:rsid w:val="002F68AE"/>
    <w:rsid w:val="00300E89"/>
    <w:rsid w:val="00302896"/>
    <w:rsid w:val="003045EE"/>
    <w:rsid w:val="00304E25"/>
    <w:rsid w:val="003064CB"/>
    <w:rsid w:val="00306B64"/>
    <w:rsid w:val="003074DF"/>
    <w:rsid w:val="00312311"/>
    <w:rsid w:val="00313DB5"/>
    <w:rsid w:val="00315D61"/>
    <w:rsid w:val="00323257"/>
    <w:rsid w:val="00323AC9"/>
    <w:rsid w:val="00325138"/>
    <w:rsid w:val="00327415"/>
    <w:rsid w:val="003337B5"/>
    <w:rsid w:val="003400EE"/>
    <w:rsid w:val="00342479"/>
    <w:rsid w:val="003429AD"/>
    <w:rsid w:val="00343DE5"/>
    <w:rsid w:val="00345252"/>
    <w:rsid w:val="003452AD"/>
    <w:rsid w:val="00350473"/>
    <w:rsid w:val="00356C57"/>
    <w:rsid w:val="003600BF"/>
    <w:rsid w:val="003624DC"/>
    <w:rsid w:val="00362D30"/>
    <w:rsid w:val="00363B1E"/>
    <w:rsid w:val="00363EC0"/>
    <w:rsid w:val="00366C60"/>
    <w:rsid w:val="00373345"/>
    <w:rsid w:val="00375703"/>
    <w:rsid w:val="00376D50"/>
    <w:rsid w:val="00381709"/>
    <w:rsid w:val="0038269F"/>
    <w:rsid w:val="00390E15"/>
    <w:rsid w:val="003910E3"/>
    <w:rsid w:val="00391982"/>
    <w:rsid w:val="00392197"/>
    <w:rsid w:val="003A23C3"/>
    <w:rsid w:val="003A289B"/>
    <w:rsid w:val="003A4D36"/>
    <w:rsid w:val="003A55DC"/>
    <w:rsid w:val="003A7620"/>
    <w:rsid w:val="003B3640"/>
    <w:rsid w:val="003B5F76"/>
    <w:rsid w:val="003B67F5"/>
    <w:rsid w:val="003B6F59"/>
    <w:rsid w:val="003C03C9"/>
    <w:rsid w:val="003C21BB"/>
    <w:rsid w:val="003C2817"/>
    <w:rsid w:val="003C3E23"/>
    <w:rsid w:val="003C5467"/>
    <w:rsid w:val="003C5540"/>
    <w:rsid w:val="003C692C"/>
    <w:rsid w:val="003C6E83"/>
    <w:rsid w:val="003D200D"/>
    <w:rsid w:val="003D28C3"/>
    <w:rsid w:val="003D5CC0"/>
    <w:rsid w:val="003D6153"/>
    <w:rsid w:val="003D7946"/>
    <w:rsid w:val="003E3CEA"/>
    <w:rsid w:val="003E5575"/>
    <w:rsid w:val="003E6AF4"/>
    <w:rsid w:val="003F0AB9"/>
    <w:rsid w:val="003F4FB6"/>
    <w:rsid w:val="003F7F52"/>
    <w:rsid w:val="0040216E"/>
    <w:rsid w:val="00403C26"/>
    <w:rsid w:val="00405899"/>
    <w:rsid w:val="00406D70"/>
    <w:rsid w:val="004076ED"/>
    <w:rsid w:val="00407B79"/>
    <w:rsid w:val="00407EA8"/>
    <w:rsid w:val="004108E3"/>
    <w:rsid w:val="00414BC9"/>
    <w:rsid w:val="00415966"/>
    <w:rsid w:val="004166C8"/>
    <w:rsid w:val="0041686B"/>
    <w:rsid w:val="00424715"/>
    <w:rsid w:val="00425236"/>
    <w:rsid w:val="004273CC"/>
    <w:rsid w:val="0043042E"/>
    <w:rsid w:val="00431270"/>
    <w:rsid w:val="0043190D"/>
    <w:rsid w:val="00436BC9"/>
    <w:rsid w:val="00436E11"/>
    <w:rsid w:val="004404A3"/>
    <w:rsid w:val="00441615"/>
    <w:rsid w:val="004427C0"/>
    <w:rsid w:val="00443D9A"/>
    <w:rsid w:val="0044444C"/>
    <w:rsid w:val="00446008"/>
    <w:rsid w:val="00450F75"/>
    <w:rsid w:val="0045432E"/>
    <w:rsid w:val="004551AE"/>
    <w:rsid w:val="004552AF"/>
    <w:rsid w:val="004569F1"/>
    <w:rsid w:val="0046077C"/>
    <w:rsid w:val="00460802"/>
    <w:rsid w:val="00461326"/>
    <w:rsid w:val="00467C34"/>
    <w:rsid w:val="00476DDB"/>
    <w:rsid w:val="00477C95"/>
    <w:rsid w:val="004809AD"/>
    <w:rsid w:val="00480C7D"/>
    <w:rsid w:val="00484635"/>
    <w:rsid w:val="004846E9"/>
    <w:rsid w:val="00485F93"/>
    <w:rsid w:val="00486A4F"/>
    <w:rsid w:val="00492641"/>
    <w:rsid w:val="00493275"/>
    <w:rsid w:val="004964DE"/>
    <w:rsid w:val="00497047"/>
    <w:rsid w:val="0049757F"/>
    <w:rsid w:val="004A1866"/>
    <w:rsid w:val="004A49C3"/>
    <w:rsid w:val="004A5226"/>
    <w:rsid w:val="004A5B89"/>
    <w:rsid w:val="004B062F"/>
    <w:rsid w:val="004B0E4C"/>
    <w:rsid w:val="004B2602"/>
    <w:rsid w:val="004B3E74"/>
    <w:rsid w:val="004B420C"/>
    <w:rsid w:val="004B6CF6"/>
    <w:rsid w:val="004C04AF"/>
    <w:rsid w:val="004C0B76"/>
    <w:rsid w:val="004C13E1"/>
    <w:rsid w:val="004C21E0"/>
    <w:rsid w:val="004C3A83"/>
    <w:rsid w:val="004C5E6F"/>
    <w:rsid w:val="004C6937"/>
    <w:rsid w:val="004D2682"/>
    <w:rsid w:val="004D443C"/>
    <w:rsid w:val="004D6963"/>
    <w:rsid w:val="004D781E"/>
    <w:rsid w:val="004E1970"/>
    <w:rsid w:val="004E4EEB"/>
    <w:rsid w:val="004F22E7"/>
    <w:rsid w:val="004F413C"/>
    <w:rsid w:val="004F57B3"/>
    <w:rsid w:val="004F6C9A"/>
    <w:rsid w:val="00503F69"/>
    <w:rsid w:val="00504C16"/>
    <w:rsid w:val="00505DBF"/>
    <w:rsid w:val="00507A2F"/>
    <w:rsid w:val="0051185B"/>
    <w:rsid w:val="005135DD"/>
    <w:rsid w:val="005158FC"/>
    <w:rsid w:val="00516CDE"/>
    <w:rsid w:val="00521DB7"/>
    <w:rsid w:val="00522525"/>
    <w:rsid w:val="00524CD8"/>
    <w:rsid w:val="005337E6"/>
    <w:rsid w:val="005340D4"/>
    <w:rsid w:val="00536552"/>
    <w:rsid w:val="00541524"/>
    <w:rsid w:val="00544AFA"/>
    <w:rsid w:val="0055353E"/>
    <w:rsid w:val="00554586"/>
    <w:rsid w:val="00554A73"/>
    <w:rsid w:val="00556209"/>
    <w:rsid w:val="005605C5"/>
    <w:rsid w:val="005609B2"/>
    <w:rsid w:val="005646CB"/>
    <w:rsid w:val="005646F4"/>
    <w:rsid w:val="00566742"/>
    <w:rsid w:val="0056703A"/>
    <w:rsid w:val="00570C78"/>
    <w:rsid w:val="005734FB"/>
    <w:rsid w:val="00576F05"/>
    <w:rsid w:val="0058275C"/>
    <w:rsid w:val="00583AB4"/>
    <w:rsid w:val="00584DC7"/>
    <w:rsid w:val="00585195"/>
    <w:rsid w:val="00592194"/>
    <w:rsid w:val="005937C7"/>
    <w:rsid w:val="00597E22"/>
    <w:rsid w:val="005A10D0"/>
    <w:rsid w:val="005A19B4"/>
    <w:rsid w:val="005A1A34"/>
    <w:rsid w:val="005A1F6F"/>
    <w:rsid w:val="005A51E3"/>
    <w:rsid w:val="005A76C8"/>
    <w:rsid w:val="005B25A9"/>
    <w:rsid w:val="005B55B6"/>
    <w:rsid w:val="005C2EBD"/>
    <w:rsid w:val="005C5FC4"/>
    <w:rsid w:val="005D0250"/>
    <w:rsid w:val="005D73CA"/>
    <w:rsid w:val="005D7D3D"/>
    <w:rsid w:val="005E4730"/>
    <w:rsid w:val="005E639D"/>
    <w:rsid w:val="005F162D"/>
    <w:rsid w:val="005F2C3C"/>
    <w:rsid w:val="005F2ED4"/>
    <w:rsid w:val="005F5A53"/>
    <w:rsid w:val="005F6729"/>
    <w:rsid w:val="00601EF6"/>
    <w:rsid w:val="00605116"/>
    <w:rsid w:val="00605B3C"/>
    <w:rsid w:val="00606B05"/>
    <w:rsid w:val="00606C34"/>
    <w:rsid w:val="00610874"/>
    <w:rsid w:val="006121BC"/>
    <w:rsid w:val="006164F0"/>
    <w:rsid w:val="006224FF"/>
    <w:rsid w:val="00622750"/>
    <w:rsid w:val="006252B6"/>
    <w:rsid w:val="006260F4"/>
    <w:rsid w:val="0062689A"/>
    <w:rsid w:val="00630F2D"/>
    <w:rsid w:val="006324B4"/>
    <w:rsid w:val="006332D1"/>
    <w:rsid w:val="00636191"/>
    <w:rsid w:val="00643A8F"/>
    <w:rsid w:val="0064461D"/>
    <w:rsid w:val="0064531B"/>
    <w:rsid w:val="0064777A"/>
    <w:rsid w:val="006534D2"/>
    <w:rsid w:val="006555D7"/>
    <w:rsid w:val="006559DC"/>
    <w:rsid w:val="00655A5F"/>
    <w:rsid w:val="00655F1A"/>
    <w:rsid w:val="00657BCB"/>
    <w:rsid w:val="00662F8A"/>
    <w:rsid w:val="00664342"/>
    <w:rsid w:val="006677F1"/>
    <w:rsid w:val="00671A20"/>
    <w:rsid w:val="00671AC6"/>
    <w:rsid w:val="006721DE"/>
    <w:rsid w:val="00672551"/>
    <w:rsid w:val="00672B8D"/>
    <w:rsid w:val="00674178"/>
    <w:rsid w:val="00674AAE"/>
    <w:rsid w:val="00677813"/>
    <w:rsid w:val="00677E01"/>
    <w:rsid w:val="00680DB6"/>
    <w:rsid w:val="00681317"/>
    <w:rsid w:val="006815D9"/>
    <w:rsid w:val="00681A21"/>
    <w:rsid w:val="00682083"/>
    <w:rsid w:val="00682906"/>
    <w:rsid w:val="00682E69"/>
    <w:rsid w:val="00683C8A"/>
    <w:rsid w:val="00684A9B"/>
    <w:rsid w:val="006865A8"/>
    <w:rsid w:val="00691A6F"/>
    <w:rsid w:val="00691C7E"/>
    <w:rsid w:val="006A0E9A"/>
    <w:rsid w:val="006A301B"/>
    <w:rsid w:val="006A35BE"/>
    <w:rsid w:val="006A3902"/>
    <w:rsid w:val="006A4C5F"/>
    <w:rsid w:val="006B04DC"/>
    <w:rsid w:val="006B27EA"/>
    <w:rsid w:val="006B3A18"/>
    <w:rsid w:val="006B4285"/>
    <w:rsid w:val="006B4C62"/>
    <w:rsid w:val="006B5624"/>
    <w:rsid w:val="006C08AF"/>
    <w:rsid w:val="006C22F0"/>
    <w:rsid w:val="006C2C2D"/>
    <w:rsid w:val="006D0889"/>
    <w:rsid w:val="006D261C"/>
    <w:rsid w:val="006D5AE0"/>
    <w:rsid w:val="006D6F02"/>
    <w:rsid w:val="006E0F86"/>
    <w:rsid w:val="006E6B82"/>
    <w:rsid w:val="006E6D09"/>
    <w:rsid w:val="006F0C3D"/>
    <w:rsid w:val="006F38DD"/>
    <w:rsid w:val="00705AE2"/>
    <w:rsid w:val="007060B8"/>
    <w:rsid w:val="0070648E"/>
    <w:rsid w:val="0070711C"/>
    <w:rsid w:val="007146BB"/>
    <w:rsid w:val="00717850"/>
    <w:rsid w:val="0072622C"/>
    <w:rsid w:val="00727563"/>
    <w:rsid w:val="00730781"/>
    <w:rsid w:val="007342F0"/>
    <w:rsid w:val="0073439F"/>
    <w:rsid w:val="00734E0F"/>
    <w:rsid w:val="0073703D"/>
    <w:rsid w:val="00737C94"/>
    <w:rsid w:val="007404DA"/>
    <w:rsid w:val="00742D13"/>
    <w:rsid w:val="007436C1"/>
    <w:rsid w:val="00750233"/>
    <w:rsid w:val="00750583"/>
    <w:rsid w:val="0075238D"/>
    <w:rsid w:val="007543D0"/>
    <w:rsid w:val="00754DB6"/>
    <w:rsid w:val="007555EB"/>
    <w:rsid w:val="0076001C"/>
    <w:rsid w:val="0076209F"/>
    <w:rsid w:val="00767569"/>
    <w:rsid w:val="00767B32"/>
    <w:rsid w:val="00777634"/>
    <w:rsid w:val="00780BDD"/>
    <w:rsid w:val="00780FCE"/>
    <w:rsid w:val="00781214"/>
    <w:rsid w:val="007825F8"/>
    <w:rsid w:val="00783AB6"/>
    <w:rsid w:val="00790C25"/>
    <w:rsid w:val="0079217E"/>
    <w:rsid w:val="00793C80"/>
    <w:rsid w:val="007949A5"/>
    <w:rsid w:val="007A685A"/>
    <w:rsid w:val="007B0F90"/>
    <w:rsid w:val="007B5231"/>
    <w:rsid w:val="007C4BDD"/>
    <w:rsid w:val="007C5463"/>
    <w:rsid w:val="007C6DA1"/>
    <w:rsid w:val="007C6EB6"/>
    <w:rsid w:val="007D0562"/>
    <w:rsid w:val="007D2AA2"/>
    <w:rsid w:val="007D444E"/>
    <w:rsid w:val="007E2E0F"/>
    <w:rsid w:val="007E547E"/>
    <w:rsid w:val="007E613B"/>
    <w:rsid w:val="007F190A"/>
    <w:rsid w:val="007F4C53"/>
    <w:rsid w:val="007F6BFB"/>
    <w:rsid w:val="007F7200"/>
    <w:rsid w:val="00800E82"/>
    <w:rsid w:val="0080172E"/>
    <w:rsid w:val="008029A7"/>
    <w:rsid w:val="00806034"/>
    <w:rsid w:val="00810713"/>
    <w:rsid w:val="008107BE"/>
    <w:rsid w:val="00811962"/>
    <w:rsid w:val="00811B87"/>
    <w:rsid w:val="008136B6"/>
    <w:rsid w:val="00817202"/>
    <w:rsid w:val="0082158F"/>
    <w:rsid w:val="00821670"/>
    <w:rsid w:val="0082389A"/>
    <w:rsid w:val="0082411A"/>
    <w:rsid w:val="008269FE"/>
    <w:rsid w:val="008312BD"/>
    <w:rsid w:val="00836B15"/>
    <w:rsid w:val="00842016"/>
    <w:rsid w:val="0084228D"/>
    <w:rsid w:val="0084657F"/>
    <w:rsid w:val="00852024"/>
    <w:rsid w:val="008559E0"/>
    <w:rsid w:val="00855CAF"/>
    <w:rsid w:val="008564DA"/>
    <w:rsid w:val="00857302"/>
    <w:rsid w:val="00862CD7"/>
    <w:rsid w:val="00864C8E"/>
    <w:rsid w:val="00865AE2"/>
    <w:rsid w:val="0086687C"/>
    <w:rsid w:val="008677C9"/>
    <w:rsid w:val="0087393E"/>
    <w:rsid w:val="00874F01"/>
    <w:rsid w:val="00876A1F"/>
    <w:rsid w:val="00880EAD"/>
    <w:rsid w:val="00881041"/>
    <w:rsid w:val="008817B1"/>
    <w:rsid w:val="00882113"/>
    <w:rsid w:val="00882497"/>
    <w:rsid w:val="00882732"/>
    <w:rsid w:val="00887978"/>
    <w:rsid w:val="008905D6"/>
    <w:rsid w:val="00890842"/>
    <w:rsid w:val="00891E81"/>
    <w:rsid w:val="00892095"/>
    <w:rsid w:val="00892EE0"/>
    <w:rsid w:val="00894F68"/>
    <w:rsid w:val="00895E02"/>
    <w:rsid w:val="008A087F"/>
    <w:rsid w:val="008A61DB"/>
    <w:rsid w:val="008A6749"/>
    <w:rsid w:val="008B750B"/>
    <w:rsid w:val="008B7E7A"/>
    <w:rsid w:val="008C0D11"/>
    <w:rsid w:val="008C5357"/>
    <w:rsid w:val="008D1F88"/>
    <w:rsid w:val="008D2255"/>
    <w:rsid w:val="008D354E"/>
    <w:rsid w:val="008D5E24"/>
    <w:rsid w:val="008E1D84"/>
    <w:rsid w:val="008E5CB6"/>
    <w:rsid w:val="008F03FA"/>
    <w:rsid w:val="008F156A"/>
    <w:rsid w:val="008F18D6"/>
    <w:rsid w:val="008F28FF"/>
    <w:rsid w:val="008F2B6F"/>
    <w:rsid w:val="008F3BE2"/>
    <w:rsid w:val="008F5538"/>
    <w:rsid w:val="008F76A1"/>
    <w:rsid w:val="008F7BE0"/>
    <w:rsid w:val="009007F7"/>
    <w:rsid w:val="0090135E"/>
    <w:rsid w:val="00902361"/>
    <w:rsid w:val="00902BAA"/>
    <w:rsid w:val="0091003D"/>
    <w:rsid w:val="0091333E"/>
    <w:rsid w:val="00913466"/>
    <w:rsid w:val="0091610C"/>
    <w:rsid w:val="00916C03"/>
    <w:rsid w:val="009226F2"/>
    <w:rsid w:val="00924518"/>
    <w:rsid w:val="00925B75"/>
    <w:rsid w:val="00927B68"/>
    <w:rsid w:val="0093413A"/>
    <w:rsid w:val="00941D42"/>
    <w:rsid w:val="0094593B"/>
    <w:rsid w:val="00946344"/>
    <w:rsid w:val="00946D43"/>
    <w:rsid w:val="00946DB1"/>
    <w:rsid w:val="0094734D"/>
    <w:rsid w:val="009511E3"/>
    <w:rsid w:val="0095506B"/>
    <w:rsid w:val="00962062"/>
    <w:rsid w:val="00965F18"/>
    <w:rsid w:val="0097120D"/>
    <w:rsid w:val="00973D81"/>
    <w:rsid w:val="00974A71"/>
    <w:rsid w:val="00976E6E"/>
    <w:rsid w:val="00981665"/>
    <w:rsid w:val="00982E73"/>
    <w:rsid w:val="00990E0D"/>
    <w:rsid w:val="009919F9"/>
    <w:rsid w:val="0099281F"/>
    <w:rsid w:val="00993748"/>
    <w:rsid w:val="00996C7F"/>
    <w:rsid w:val="009A021E"/>
    <w:rsid w:val="009A154A"/>
    <w:rsid w:val="009A5C60"/>
    <w:rsid w:val="009A6959"/>
    <w:rsid w:val="009B06E1"/>
    <w:rsid w:val="009B1304"/>
    <w:rsid w:val="009B28A5"/>
    <w:rsid w:val="009B5335"/>
    <w:rsid w:val="009C19AC"/>
    <w:rsid w:val="009C1AD7"/>
    <w:rsid w:val="009C25C3"/>
    <w:rsid w:val="009C5A0E"/>
    <w:rsid w:val="009C63D8"/>
    <w:rsid w:val="009C6661"/>
    <w:rsid w:val="009D4C12"/>
    <w:rsid w:val="009D645F"/>
    <w:rsid w:val="009D68FB"/>
    <w:rsid w:val="009D71E5"/>
    <w:rsid w:val="009D730B"/>
    <w:rsid w:val="009E1195"/>
    <w:rsid w:val="009E1C03"/>
    <w:rsid w:val="009F1D40"/>
    <w:rsid w:val="009F22DB"/>
    <w:rsid w:val="009F4FA9"/>
    <w:rsid w:val="009F5A4F"/>
    <w:rsid w:val="00A04122"/>
    <w:rsid w:val="00A10A29"/>
    <w:rsid w:val="00A143C7"/>
    <w:rsid w:val="00A21C98"/>
    <w:rsid w:val="00A31616"/>
    <w:rsid w:val="00A32041"/>
    <w:rsid w:val="00A32572"/>
    <w:rsid w:val="00A34DDA"/>
    <w:rsid w:val="00A43664"/>
    <w:rsid w:val="00A456AB"/>
    <w:rsid w:val="00A477D2"/>
    <w:rsid w:val="00A501F5"/>
    <w:rsid w:val="00A56964"/>
    <w:rsid w:val="00A606E6"/>
    <w:rsid w:val="00A623BE"/>
    <w:rsid w:val="00A66516"/>
    <w:rsid w:val="00A7357B"/>
    <w:rsid w:val="00A740CA"/>
    <w:rsid w:val="00A772F5"/>
    <w:rsid w:val="00A81F11"/>
    <w:rsid w:val="00A82F18"/>
    <w:rsid w:val="00A83B03"/>
    <w:rsid w:val="00A83C99"/>
    <w:rsid w:val="00A84E05"/>
    <w:rsid w:val="00A85AA5"/>
    <w:rsid w:val="00A92446"/>
    <w:rsid w:val="00A95B8F"/>
    <w:rsid w:val="00A96389"/>
    <w:rsid w:val="00A977A7"/>
    <w:rsid w:val="00AA12D7"/>
    <w:rsid w:val="00AA2A73"/>
    <w:rsid w:val="00AA2F4D"/>
    <w:rsid w:val="00AB07B2"/>
    <w:rsid w:val="00AB2BC8"/>
    <w:rsid w:val="00AB7987"/>
    <w:rsid w:val="00AC3AA2"/>
    <w:rsid w:val="00AC5AFA"/>
    <w:rsid w:val="00AC7B4A"/>
    <w:rsid w:val="00AD1374"/>
    <w:rsid w:val="00AD4C93"/>
    <w:rsid w:val="00AD67B9"/>
    <w:rsid w:val="00AE04DF"/>
    <w:rsid w:val="00AE14CC"/>
    <w:rsid w:val="00AE1948"/>
    <w:rsid w:val="00AE22E2"/>
    <w:rsid w:val="00AE26E2"/>
    <w:rsid w:val="00AE3039"/>
    <w:rsid w:val="00AF0C41"/>
    <w:rsid w:val="00AF0D92"/>
    <w:rsid w:val="00AF0F67"/>
    <w:rsid w:val="00AF2B03"/>
    <w:rsid w:val="00AF3DFA"/>
    <w:rsid w:val="00AF5CD1"/>
    <w:rsid w:val="00AF7C61"/>
    <w:rsid w:val="00B0033E"/>
    <w:rsid w:val="00B030C1"/>
    <w:rsid w:val="00B11D9B"/>
    <w:rsid w:val="00B14BDA"/>
    <w:rsid w:val="00B170B3"/>
    <w:rsid w:val="00B221ED"/>
    <w:rsid w:val="00B25091"/>
    <w:rsid w:val="00B25CFD"/>
    <w:rsid w:val="00B2685F"/>
    <w:rsid w:val="00B272AD"/>
    <w:rsid w:val="00B30257"/>
    <w:rsid w:val="00B3044B"/>
    <w:rsid w:val="00B3430D"/>
    <w:rsid w:val="00B34447"/>
    <w:rsid w:val="00B41CCA"/>
    <w:rsid w:val="00B448D8"/>
    <w:rsid w:val="00B44ACE"/>
    <w:rsid w:val="00B45A13"/>
    <w:rsid w:val="00B45C1F"/>
    <w:rsid w:val="00B46270"/>
    <w:rsid w:val="00B50283"/>
    <w:rsid w:val="00B50AA5"/>
    <w:rsid w:val="00B53488"/>
    <w:rsid w:val="00B601E4"/>
    <w:rsid w:val="00B6252D"/>
    <w:rsid w:val="00B639DE"/>
    <w:rsid w:val="00B676B3"/>
    <w:rsid w:val="00B70992"/>
    <w:rsid w:val="00B71B7B"/>
    <w:rsid w:val="00B74E69"/>
    <w:rsid w:val="00B770CB"/>
    <w:rsid w:val="00B77C91"/>
    <w:rsid w:val="00B8462F"/>
    <w:rsid w:val="00B84A6D"/>
    <w:rsid w:val="00B86690"/>
    <w:rsid w:val="00BA0B92"/>
    <w:rsid w:val="00BA1AC3"/>
    <w:rsid w:val="00BA1CEA"/>
    <w:rsid w:val="00BA6C09"/>
    <w:rsid w:val="00BB0306"/>
    <w:rsid w:val="00BB3587"/>
    <w:rsid w:val="00BB5ECC"/>
    <w:rsid w:val="00BB682E"/>
    <w:rsid w:val="00BC0D85"/>
    <w:rsid w:val="00BC2D64"/>
    <w:rsid w:val="00BC3B3B"/>
    <w:rsid w:val="00BC4579"/>
    <w:rsid w:val="00BC651D"/>
    <w:rsid w:val="00BC7936"/>
    <w:rsid w:val="00BD2C10"/>
    <w:rsid w:val="00BE03BB"/>
    <w:rsid w:val="00BE0C8A"/>
    <w:rsid w:val="00BE2783"/>
    <w:rsid w:val="00BE3932"/>
    <w:rsid w:val="00BE3AEC"/>
    <w:rsid w:val="00BE4118"/>
    <w:rsid w:val="00BE4834"/>
    <w:rsid w:val="00BE5A6D"/>
    <w:rsid w:val="00BE7652"/>
    <w:rsid w:val="00BE7777"/>
    <w:rsid w:val="00BE78E0"/>
    <w:rsid w:val="00BF223D"/>
    <w:rsid w:val="00BF2E04"/>
    <w:rsid w:val="00BF428B"/>
    <w:rsid w:val="00BF5590"/>
    <w:rsid w:val="00BF7A98"/>
    <w:rsid w:val="00C00EF1"/>
    <w:rsid w:val="00C0421A"/>
    <w:rsid w:val="00C0481B"/>
    <w:rsid w:val="00C06828"/>
    <w:rsid w:val="00C075F6"/>
    <w:rsid w:val="00C12DE4"/>
    <w:rsid w:val="00C1792F"/>
    <w:rsid w:val="00C23834"/>
    <w:rsid w:val="00C24C1F"/>
    <w:rsid w:val="00C26FD3"/>
    <w:rsid w:val="00C316C5"/>
    <w:rsid w:val="00C33046"/>
    <w:rsid w:val="00C35D6D"/>
    <w:rsid w:val="00C3662D"/>
    <w:rsid w:val="00C372BB"/>
    <w:rsid w:val="00C41498"/>
    <w:rsid w:val="00C41900"/>
    <w:rsid w:val="00C42A32"/>
    <w:rsid w:val="00C43F65"/>
    <w:rsid w:val="00C5382C"/>
    <w:rsid w:val="00C53CEE"/>
    <w:rsid w:val="00C559B7"/>
    <w:rsid w:val="00C5742A"/>
    <w:rsid w:val="00C61038"/>
    <w:rsid w:val="00C64829"/>
    <w:rsid w:val="00C658BA"/>
    <w:rsid w:val="00C669A6"/>
    <w:rsid w:val="00C73165"/>
    <w:rsid w:val="00C816D9"/>
    <w:rsid w:val="00C8593C"/>
    <w:rsid w:val="00C87871"/>
    <w:rsid w:val="00C901FD"/>
    <w:rsid w:val="00C92F99"/>
    <w:rsid w:val="00C96201"/>
    <w:rsid w:val="00C96FFF"/>
    <w:rsid w:val="00CA2090"/>
    <w:rsid w:val="00CA2906"/>
    <w:rsid w:val="00CA4795"/>
    <w:rsid w:val="00CA4830"/>
    <w:rsid w:val="00CA4C20"/>
    <w:rsid w:val="00CA5886"/>
    <w:rsid w:val="00CB04C3"/>
    <w:rsid w:val="00CB242A"/>
    <w:rsid w:val="00CB3DDC"/>
    <w:rsid w:val="00CB4A6A"/>
    <w:rsid w:val="00CB6BD4"/>
    <w:rsid w:val="00CB7D28"/>
    <w:rsid w:val="00CC38E8"/>
    <w:rsid w:val="00CC5D6A"/>
    <w:rsid w:val="00CC72CB"/>
    <w:rsid w:val="00CD0692"/>
    <w:rsid w:val="00CD1695"/>
    <w:rsid w:val="00CD29F4"/>
    <w:rsid w:val="00CE06EA"/>
    <w:rsid w:val="00CE5A88"/>
    <w:rsid w:val="00CF18DC"/>
    <w:rsid w:val="00CF45F4"/>
    <w:rsid w:val="00CF6B3B"/>
    <w:rsid w:val="00D00238"/>
    <w:rsid w:val="00D036B9"/>
    <w:rsid w:val="00D03AF4"/>
    <w:rsid w:val="00D06599"/>
    <w:rsid w:val="00D1036F"/>
    <w:rsid w:val="00D1092A"/>
    <w:rsid w:val="00D114C9"/>
    <w:rsid w:val="00D1227C"/>
    <w:rsid w:val="00D12556"/>
    <w:rsid w:val="00D208E5"/>
    <w:rsid w:val="00D247E9"/>
    <w:rsid w:val="00D25036"/>
    <w:rsid w:val="00D253B7"/>
    <w:rsid w:val="00D26D7A"/>
    <w:rsid w:val="00D2716D"/>
    <w:rsid w:val="00D27448"/>
    <w:rsid w:val="00D31687"/>
    <w:rsid w:val="00D32623"/>
    <w:rsid w:val="00D3541D"/>
    <w:rsid w:val="00D3645E"/>
    <w:rsid w:val="00D3693A"/>
    <w:rsid w:val="00D3714D"/>
    <w:rsid w:val="00D373EA"/>
    <w:rsid w:val="00D37B0E"/>
    <w:rsid w:val="00D43F7E"/>
    <w:rsid w:val="00D52B86"/>
    <w:rsid w:val="00D52CC5"/>
    <w:rsid w:val="00D5400E"/>
    <w:rsid w:val="00D5694E"/>
    <w:rsid w:val="00D56BC8"/>
    <w:rsid w:val="00D60521"/>
    <w:rsid w:val="00D618F6"/>
    <w:rsid w:val="00D63872"/>
    <w:rsid w:val="00D64868"/>
    <w:rsid w:val="00D652E2"/>
    <w:rsid w:val="00D65B90"/>
    <w:rsid w:val="00D660F8"/>
    <w:rsid w:val="00D74C01"/>
    <w:rsid w:val="00D74CEB"/>
    <w:rsid w:val="00D75215"/>
    <w:rsid w:val="00D75C02"/>
    <w:rsid w:val="00D766F0"/>
    <w:rsid w:val="00D7683C"/>
    <w:rsid w:val="00D8163B"/>
    <w:rsid w:val="00D8331E"/>
    <w:rsid w:val="00D8397D"/>
    <w:rsid w:val="00D84ABF"/>
    <w:rsid w:val="00D94524"/>
    <w:rsid w:val="00D95D3D"/>
    <w:rsid w:val="00DA3B44"/>
    <w:rsid w:val="00DA5C4C"/>
    <w:rsid w:val="00DA609B"/>
    <w:rsid w:val="00DB0859"/>
    <w:rsid w:val="00DB097C"/>
    <w:rsid w:val="00DB09C8"/>
    <w:rsid w:val="00DB0BE4"/>
    <w:rsid w:val="00DB1FDC"/>
    <w:rsid w:val="00DB3A3F"/>
    <w:rsid w:val="00DB3ED6"/>
    <w:rsid w:val="00DC154C"/>
    <w:rsid w:val="00DC40C2"/>
    <w:rsid w:val="00DC49C8"/>
    <w:rsid w:val="00DD6E9C"/>
    <w:rsid w:val="00DD7F1D"/>
    <w:rsid w:val="00DE04DD"/>
    <w:rsid w:val="00DE2BAD"/>
    <w:rsid w:val="00DF0996"/>
    <w:rsid w:val="00DF3284"/>
    <w:rsid w:val="00DF4EBB"/>
    <w:rsid w:val="00DF54FA"/>
    <w:rsid w:val="00DF627F"/>
    <w:rsid w:val="00E01813"/>
    <w:rsid w:val="00E13152"/>
    <w:rsid w:val="00E204B5"/>
    <w:rsid w:val="00E22322"/>
    <w:rsid w:val="00E22362"/>
    <w:rsid w:val="00E2264E"/>
    <w:rsid w:val="00E226EA"/>
    <w:rsid w:val="00E23C87"/>
    <w:rsid w:val="00E24048"/>
    <w:rsid w:val="00E25AC0"/>
    <w:rsid w:val="00E31B01"/>
    <w:rsid w:val="00E337CC"/>
    <w:rsid w:val="00E33E88"/>
    <w:rsid w:val="00E3478B"/>
    <w:rsid w:val="00E413F0"/>
    <w:rsid w:val="00E415A7"/>
    <w:rsid w:val="00E41F08"/>
    <w:rsid w:val="00E4472E"/>
    <w:rsid w:val="00E4495A"/>
    <w:rsid w:val="00E47367"/>
    <w:rsid w:val="00E53D3E"/>
    <w:rsid w:val="00E53EA4"/>
    <w:rsid w:val="00E57C66"/>
    <w:rsid w:val="00E6036C"/>
    <w:rsid w:val="00E62A99"/>
    <w:rsid w:val="00E63503"/>
    <w:rsid w:val="00E63F64"/>
    <w:rsid w:val="00E67997"/>
    <w:rsid w:val="00E679D0"/>
    <w:rsid w:val="00E706D5"/>
    <w:rsid w:val="00E711D7"/>
    <w:rsid w:val="00E726E2"/>
    <w:rsid w:val="00E73218"/>
    <w:rsid w:val="00E753D6"/>
    <w:rsid w:val="00E75698"/>
    <w:rsid w:val="00E76A2D"/>
    <w:rsid w:val="00E80544"/>
    <w:rsid w:val="00E82DDA"/>
    <w:rsid w:val="00E83150"/>
    <w:rsid w:val="00E846CC"/>
    <w:rsid w:val="00E9119B"/>
    <w:rsid w:val="00E92B7F"/>
    <w:rsid w:val="00E92E35"/>
    <w:rsid w:val="00E93F70"/>
    <w:rsid w:val="00E95340"/>
    <w:rsid w:val="00EA064D"/>
    <w:rsid w:val="00EA4C00"/>
    <w:rsid w:val="00EA68ED"/>
    <w:rsid w:val="00EA6AC6"/>
    <w:rsid w:val="00EA7C01"/>
    <w:rsid w:val="00EB5992"/>
    <w:rsid w:val="00EB7A5E"/>
    <w:rsid w:val="00EC4D9B"/>
    <w:rsid w:val="00EC5DAB"/>
    <w:rsid w:val="00EC63CB"/>
    <w:rsid w:val="00EC6EA1"/>
    <w:rsid w:val="00ED01D4"/>
    <w:rsid w:val="00ED0250"/>
    <w:rsid w:val="00ED3701"/>
    <w:rsid w:val="00ED5A7A"/>
    <w:rsid w:val="00ED6C43"/>
    <w:rsid w:val="00EE1DC9"/>
    <w:rsid w:val="00EE2721"/>
    <w:rsid w:val="00EE775B"/>
    <w:rsid w:val="00EF134F"/>
    <w:rsid w:val="00EF144E"/>
    <w:rsid w:val="00EF1805"/>
    <w:rsid w:val="00EF19EC"/>
    <w:rsid w:val="00EF1BA0"/>
    <w:rsid w:val="00EF3674"/>
    <w:rsid w:val="00EF40B2"/>
    <w:rsid w:val="00EF5096"/>
    <w:rsid w:val="00EF6B9C"/>
    <w:rsid w:val="00EF7237"/>
    <w:rsid w:val="00F01EFD"/>
    <w:rsid w:val="00F02808"/>
    <w:rsid w:val="00F02905"/>
    <w:rsid w:val="00F065CE"/>
    <w:rsid w:val="00F12802"/>
    <w:rsid w:val="00F136E2"/>
    <w:rsid w:val="00F14279"/>
    <w:rsid w:val="00F1462B"/>
    <w:rsid w:val="00F146BE"/>
    <w:rsid w:val="00F17F2F"/>
    <w:rsid w:val="00F24760"/>
    <w:rsid w:val="00F27D98"/>
    <w:rsid w:val="00F30B0B"/>
    <w:rsid w:val="00F32345"/>
    <w:rsid w:val="00F360EA"/>
    <w:rsid w:val="00F40703"/>
    <w:rsid w:val="00F41897"/>
    <w:rsid w:val="00F423AD"/>
    <w:rsid w:val="00F42B0A"/>
    <w:rsid w:val="00F44E86"/>
    <w:rsid w:val="00F47DD9"/>
    <w:rsid w:val="00F54C4A"/>
    <w:rsid w:val="00F606F2"/>
    <w:rsid w:val="00F6337C"/>
    <w:rsid w:val="00F63745"/>
    <w:rsid w:val="00F63766"/>
    <w:rsid w:val="00F65509"/>
    <w:rsid w:val="00F66E7A"/>
    <w:rsid w:val="00F67383"/>
    <w:rsid w:val="00F73900"/>
    <w:rsid w:val="00F75788"/>
    <w:rsid w:val="00F772F1"/>
    <w:rsid w:val="00F77E5E"/>
    <w:rsid w:val="00F820F5"/>
    <w:rsid w:val="00F83135"/>
    <w:rsid w:val="00F842B4"/>
    <w:rsid w:val="00F86743"/>
    <w:rsid w:val="00F90B87"/>
    <w:rsid w:val="00F92E63"/>
    <w:rsid w:val="00FA7471"/>
    <w:rsid w:val="00FB1734"/>
    <w:rsid w:val="00FB312E"/>
    <w:rsid w:val="00FB3C57"/>
    <w:rsid w:val="00FB4CFC"/>
    <w:rsid w:val="00FB5C97"/>
    <w:rsid w:val="00FB658F"/>
    <w:rsid w:val="00FB6E58"/>
    <w:rsid w:val="00FB73E8"/>
    <w:rsid w:val="00FC1FB5"/>
    <w:rsid w:val="00FC350D"/>
    <w:rsid w:val="00FC4E4E"/>
    <w:rsid w:val="00FD154B"/>
    <w:rsid w:val="00FD3A9C"/>
    <w:rsid w:val="00FD3FD2"/>
    <w:rsid w:val="00FD75DE"/>
    <w:rsid w:val="00FE57F8"/>
    <w:rsid w:val="00FE7928"/>
    <w:rsid w:val="00FF3132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5D1159"/>
  <w15:docId w15:val="{13B69278-14F0-464F-8DC1-1E6DED7F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26F2"/>
    <w:pPr>
      <w:widowControl w:val="0"/>
      <w:autoSpaceDE w:val="0"/>
      <w:autoSpaceDN w:val="0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52B86"/>
    <w:pPr>
      <w:keepNext/>
      <w:widowControl/>
      <w:autoSpaceDE/>
      <w:autoSpaceDN/>
      <w:outlineLvl w:val="0"/>
    </w:pPr>
    <w:rPr>
      <w:rFonts w:eastAsia="Malgun Gothic"/>
      <w:b/>
      <w:bCs/>
      <w:lang w:val="en-CA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52B86"/>
    <w:rPr>
      <w:rFonts w:eastAsia="Malgun Gothic" w:cs="Times New Roman"/>
      <w:b/>
      <w:bCs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rsid w:val="00505DBF"/>
    <w:rPr>
      <w:rFonts w:cs="Times New Roman"/>
      <w:color w:val="0000FF"/>
      <w:u w:val="single"/>
    </w:rPr>
  </w:style>
  <w:style w:type="paragraph" w:customStyle="1" w:styleId="StyleAsianBatang10ptBoldBefore055ptTopSingles">
    <w:name w:val="Style (Asian) Batang 10 pt Bold Before:  0.55 pt Top: (Single s..."/>
    <w:basedOn w:val="Normal"/>
    <w:next w:val="Normal"/>
    <w:uiPriority w:val="99"/>
    <w:rsid w:val="000B14A5"/>
    <w:pPr>
      <w:spacing w:before="11"/>
    </w:pPr>
    <w:rPr>
      <w:rFonts w:eastAsia="Batang"/>
      <w:b/>
      <w:bCs/>
      <w:sz w:val="20"/>
      <w:szCs w:val="20"/>
    </w:rPr>
  </w:style>
  <w:style w:type="character" w:customStyle="1" w:styleId="StyleAsianBatang10ptBold">
    <w:name w:val="Style (Asian) Batang 10 pt Bold"/>
    <w:basedOn w:val="DefaultParagraphFont"/>
    <w:uiPriority w:val="99"/>
    <w:rsid w:val="000B14A5"/>
    <w:rPr>
      <w:rFonts w:eastAsia="Batang" w:cs="Times New Roman"/>
      <w:b/>
      <w:bCs/>
      <w:sz w:val="20"/>
      <w:szCs w:val="20"/>
    </w:rPr>
  </w:style>
  <w:style w:type="paragraph" w:customStyle="1" w:styleId="Style1">
    <w:name w:val="Style1"/>
    <w:basedOn w:val="Normal"/>
    <w:next w:val="StyleAsianBatang10ptBoldBefore055ptTopSingles"/>
    <w:uiPriority w:val="99"/>
    <w:rsid w:val="00236BCB"/>
    <w:pPr>
      <w:numPr>
        <w:numId w:val="1"/>
      </w:numPr>
      <w:pBdr>
        <w:top w:val="single" w:sz="8" w:space="3" w:color="000000"/>
      </w:pBdr>
      <w:tabs>
        <w:tab w:val="right" w:pos="10752"/>
      </w:tabs>
      <w:adjustRightInd w:val="0"/>
      <w:spacing w:before="11"/>
    </w:pPr>
    <w:rPr>
      <w:rFonts w:eastAsia="Batang"/>
      <w:b/>
      <w:bCs/>
      <w:sz w:val="20"/>
      <w:szCs w:val="20"/>
      <w:lang w:eastAsia="ko-KR"/>
    </w:rPr>
  </w:style>
  <w:style w:type="character" w:customStyle="1" w:styleId="StyleStyleAsianBatang10ptBoldAsianSimSunNotBold">
    <w:name w:val="Style Style (Asian) Batang 10 pt Bold + (Asian) SimSun Not Bold"/>
    <w:basedOn w:val="StyleAsianBatang10ptBold"/>
    <w:uiPriority w:val="99"/>
    <w:rsid w:val="000B14A5"/>
    <w:rPr>
      <w:rFonts w:eastAsia="SimSun" w:cs="Times New Roman"/>
      <w:b/>
      <w:bCs/>
      <w:sz w:val="20"/>
      <w:szCs w:val="20"/>
    </w:rPr>
  </w:style>
  <w:style w:type="paragraph" w:customStyle="1" w:styleId="StyleBefore055ptTopSinglesolidline1ptLinewidth">
    <w:name w:val="Style Before:  0.55 pt Top: (Single solid line  1 pt Line width ..."/>
    <w:basedOn w:val="Normal"/>
    <w:uiPriority w:val="99"/>
    <w:rsid w:val="000B14A5"/>
    <w:pPr>
      <w:spacing w:before="11"/>
    </w:pPr>
  </w:style>
  <w:style w:type="paragraph" w:styleId="Header">
    <w:name w:val="header"/>
    <w:basedOn w:val="Normal"/>
    <w:link w:val="HeaderChar"/>
    <w:uiPriority w:val="99"/>
    <w:rsid w:val="00220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20339"/>
    <w:rPr>
      <w:rFonts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220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20339"/>
    <w:rPr>
      <w:rFonts w:cs="Times New Roman"/>
      <w:sz w:val="24"/>
      <w:szCs w:val="24"/>
      <w:lang w:eastAsia="zh-CN"/>
    </w:rPr>
  </w:style>
  <w:style w:type="paragraph" w:customStyle="1" w:styleId="Default">
    <w:name w:val="Default"/>
    <w:uiPriority w:val="99"/>
    <w:rsid w:val="00FC4E4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sid w:val="0026750F"/>
    <w:rPr>
      <w:rFonts w:cs="Times New Roman"/>
      <w:b/>
      <w:bCs/>
    </w:rPr>
  </w:style>
  <w:style w:type="table" w:styleId="TableGrid">
    <w:name w:val="Table Grid"/>
    <w:basedOn w:val="TableNormal"/>
    <w:locked/>
    <w:rsid w:val="00992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E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7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ghauye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B029B-4609-4E65-8B12-296EAF6A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</dc:creator>
  <cp:lastModifiedBy>PANG PANG</cp:lastModifiedBy>
  <cp:revision>19</cp:revision>
  <cp:lastPrinted>2011-10-05T06:46:00Z</cp:lastPrinted>
  <dcterms:created xsi:type="dcterms:W3CDTF">2015-07-30T22:46:00Z</dcterms:created>
  <dcterms:modified xsi:type="dcterms:W3CDTF">2017-04-10T13:48:00Z</dcterms:modified>
</cp:coreProperties>
</file>