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BE7" w:rsidRPr="00242590" w:rsidRDefault="00577BE7" w:rsidP="00242590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242590">
        <w:rPr>
          <w:rFonts w:ascii="Arial" w:hAnsi="Arial" w:cs="Arial"/>
          <w:b/>
          <w:sz w:val="28"/>
          <w:szCs w:val="28"/>
        </w:rPr>
        <w:t>CURRICULUM VITAE</w:t>
      </w:r>
    </w:p>
    <w:p w:rsidR="00241E65" w:rsidRDefault="00241E65" w:rsidP="00242590">
      <w:pPr>
        <w:spacing w:after="0"/>
        <w:rPr>
          <w:rFonts w:ascii="Arial" w:hAnsi="Arial" w:cs="Arial"/>
          <w:b/>
          <w:i/>
          <w:sz w:val="20"/>
          <w:szCs w:val="20"/>
          <w:u w:val="single"/>
        </w:rPr>
      </w:pPr>
    </w:p>
    <w:p w:rsidR="00444777" w:rsidRPr="00242590" w:rsidRDefault="00444777" w:rsidP="00242590">
      <w:pPr>
        <w:spacing w:after="0"/>
        <w:rPr>
          <w:rFonts w:ascii="Arial" w:hAnsi="Arial" w:cs="Arial"/>
          <w:b/>
          <w:i/>
          <w:sz w:val="20"/>
          <w:szCs w:val="20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3"/>
        <w:gridCol w:w="530"/>
        <w:gridCol w:w="6427"/>
      </w:tblGrid>
      <w:tr w:rsidR="00577BE7" w:rsidRPr="00242590" w:rsidTr="000515DC">
        <w:tc>
          <w:tcPr>
            <w:tcW w:w="2403" w:type="dxa"/>
          </w:tcPr>
          <w:p w:rsidR="00577BE7" w:rsidRPr="00242590" w:rsidRDefault="00577BE7" w:rsidP="00242590">
            <w:pPr>
              <w:rPr>
                <w:rFonts w:ascii="Arial" w:hAnsi="Arial" w:cs="Arial"/>
                <w:sz w:val="20"/>
                <w:szCs w:val="20"/>
              </w:rPr>
            </w:pPr>
            <w:r w:rsidRPr="00242590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530" w:type="dxa"/>
          </w:tcPr>
          <w:p w:rsidR="00577BE7" w:rsidRPr="00242590" w:rsidRDefault="00577BE7" w:rsidP="00242590">
            <w:pPr>
              <w:rPr>
                <w:rFonts w:ascii="Arial" w:hAnsi="Arial" w:cs="Arial"/>
                <w:sz w:val="20"/>
                <w:szCs w:val="20"/>
              </w:rPr>
            </w:pPr>
            <w:r w:rsidRPr="00242590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427" w:type="dxa"/>
          </w:tcPr>
          <w:p w:rsidR="00577BE7" w:rsidRPr="00242590" w:rsidRDefault="00577BE7" w:rsidP="0024259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2590">
              <w:rPr>
                <w:rFonts w:ascii="Arial" w:hAnsi="Arial" w:cs="Arial"/>
                <w:sz w:val="20"/>
                <w:szCs w:val="20"/>
              </w:rPr>
              <w:t>Teo</w:t>
            </w:r>
            <w:proofErr w:type="spellEnd"/>
            <w:r w:rsidRPr="00242590">
              <w:rPr>
                <w:rFonts w:ascii="Arial" w:hAnsi="Arial" w:cs="Arial"/>
                <w:sz w:val="20"/>
                <w:szCs w:val="20"/>
              </w:rPr>
              <w:t xml:space="preserve"> Leong </w:t>
            </w:r>
            <w:proofErr w:type="spellStart"/>
            <w:r w:rsidRPr="00242590">
              <w:rPr>
                <w:rFonts w:ascii="Arial" w:hAnsi="Arial" w:cs="Arial"/>
                <w:sz w:val="20"/>
                <w:szCs w:val="20"/>
              </w:rPr>
              <w:t>Puan</w:t>
            </w:r>
            <w:proofErr w:type="spellEnd"/>
          </w:p>
        </w:tc>
      </w:tr>
      <w:tr w:rsidR="00577BE7" w:rsidRPr="00242590" w:rsidTr="000515DC">
        <w:tc>
          <w:tcPr>
            <w:tcW w:w="2403" w:type="dxa"/>
          </w:tcPr>
          <w:p w:rsidR="00D42838" w:rsidRPr="00242590" w:rsidRDefault="00D42838" w:rsidP="0024259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dxa"/>
          </w:tcPr>
          <w:p w:rsidR="00577BE7" w:rsidRPr="00242590" w:rsidRDefault="00577BE7" w:rsidP="0024259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27" w:type="dxa"/>
          </w:tcPr>
          <w:p w:rsidR="00577BE7" w:rsidRPr="00242590" w:rsidRDefault="00577BE7" w:rsidP="0024259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7BE7" w:rsidRPr="00242590" w:rsidTr="000515DC">
        <w:tc>
          <w:tcPr>
            <w:tcW w:w="2403" w:type="dxa"/>
          </w:tcPr>
          <w:p w:rsidR="00577BE7" w:rsidRPr="00242590" w:rsidRDefault="000515DC" w:rsidP="000515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Age</w:t>
            </w:r>
            <w:r w:rsidR="00241E65">
              <w:rPr>
                <w:rFonts w:ascii="Arial" w:hAnsi="Arial" w:cs="Arial"/>
                <w:sz w:val="20"/>
                <w:szCs w:val="20"/>
              </w:rPr>
              <w:t xml:space="preserve"> / Gender</w:t>
            </w:r>
          </w:p>
        </w:tc>
        <w:tc>
          <w:tcPr>
            <w:tcW w:w="530" w:type="dxa"/>
          </w:tcPr>
          <w:p w:rsidR="00577BE7" w:rsidRPr="00242590" w:rsidRDefault="00577BE7" w:rsidP="00242590">
            <w:pPr>
              <w:rPr>
                <w:rFonts w:ascii="Arial" w:hAnsi="Arial" w:cs="Arial"/>
                <w:sz w:val="20"/>
                <w:szCs w:val="20"/>
              </w:rPr>
            </w:pPr>
            <w:r w:rsidRPr="00242590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427" w:type="dxa"/>
          </w:tcPr>
          <w:p w:rsidR="00577BE7" w:rsidRPr="00242590" w:rsidRDefault="000515DC" w:rsidP="006666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6666EF">
              <w:rPr>
                <w:rFonts w:ascii="Arial" w:hAnsi="Arial" w:cs="Arial"/>
                <w:sz w:val="20"/>
                <w:szCs w:val="20"/>
              </w:rPr>
              <w:t>7</w:t>
            </w:r>
            <w:r w:rsidR="00241E65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241E65" w:rsidRPr="00242590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</w:tr>
      <w:tr w:rsidR="00577BE7" w:rsidRPr="00242590" w:rsidTr="000515DC">
        <w:tc>
          <w:tcPr>
            <w:tcW w:w="2403" w:type="dxa"/>
          </w:tcPr>
          <w:p w:rsidR="00D42838" w:rsidRPr="00242590" w:rsidRDefault="00D42838" w:rsidP="0024259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dxa"/>
          </w:tcPr>
          <w:p w:rsidR="00577BE7" w:rsidRPr="00242590" w:rsidRDefault="00577BE7" w:rsidP="0024259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27" w:type="dxa"/>
          </w:tcPr>
          <w:p w:rsidR="00577BE7" w:rsidRPr="00242590" w:rsidRDefault="00577BE7" w:rsidP="0024259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644BB" w:rsidRPr="00242590" w:rsidTr="000515DC">
        <w:tc>
          <w:tcPr>
            <w:tcW w:w="2403" w:type="dxa"/>
          </w:tcPr>
          <w:p w:rsidR="002644BB" w:rsidRPr="00242590" w:rsidRDefault="002644BB" w:rsidP="002644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Nationality</w:t>
            </w:r>
          </w:p>
        </w:tc>
        <w:tc>
          <w:tcPr>
            <w:tcW w:w="530" w:type="dxa"/>
          </w:tcPr>
          <w:p w:rsidR="002644BB" w:rsidRPr="00242590" w:rsidRDefault="002644BB" w:rsidP="002C4A1F">
            <w:pPr>
              <w:rPr>
                <w:rFonts w:ascii="Arial" w:hAnsi="Arial" w:cs="Arial"/>
                <w:sz w:val="20"/>
                <w:szCs w:val="20"/>
              </w:rPr>
            </w:pPr>
            <w:r w:rsidRPr="00242590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427" w:type="dxa"/>
          </w:tcPr>
          <w:p w:rsidR="002644BB" w:rsidRPr="00242590" w:rsidRDefault="002644BB" w:rsidP="00F505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Malaysian</w:t>
            </w:r>
            <w:r w:rsidR="00241E65">
              <w:rPr>
                <w:rFonts w:ascii="Arial" w:hAnsi="Arial" w:cs="Arial"/>
                <w:sz w:val="20"/>
                <w:szCs w:val="20"/>
              </w:rPr>
              <w:t xml:space="preserve"> / Singapore Permanent Resident</w:t>
            </w:r>
            <w:bookmarkStart w:id="0" w:name="_GoBack"/>
            <w:bookmarkEnd w:id="0"/>
          </w:p>
        </w:tc>
      </w:tr>
      <w:tr w:rsidR="002644BB" w:rsidRPr="00242590" w:rsidTr="000515DC">
        <w:tc>
          <w:tcPr>
            <w:tcW w:w="2403" w:type="dxa"/>
          </w:tcPr>
          <w:p w:rsidR="00D42838" w:rsidRPr="00242590" w:rsidRDefault="00D42838" w:rsidP="002C4A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dxa"/>
          </w:tcPr>
          <w:p w:rsidR="002644BB" w:rsidRPr="00242590" w:rsidRDefault="002644BB" w:rsidP="002C4A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27" w:type="dxa"/>
          </w:tcPr>
          <w:p w:rsidR="002644BB" w:rsidRPr="00242590" w:rsidRDefault="002644BB" w:rsidP="002C4A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7BE7" w:rsidRPr="00242590" w:rsidTr="000515DC">
        <w:tc>
          <w:tcPr>
            <w:tcW w:w="2403" w:type="dxa"/>
          </w:tcPr>
          <w:p w:rsidR="00577BE7" w:rsidRPr="00242590" w:rsidRDefault="00577BE7" w:rsidP="000515DC">
            <w:pPr>
              <w:rPr>
                <w:rFonts w:ascii="Arial" w:hAnsi="Arial" w:cs="Arial"/>
                <w:sz w:val="20"/>
                <w:szCs w:val="20"/>
              </w:rPr>
            </w:pPr>
            <w:r w:rsidRPr="00242590">
              <w:rPr>
                <w:rFonts w:ascii="Arial" w:hAnsi="Arial" w:cs="Arial"/>
                <w:sz w:val="20"/>
                <w:szCs w:val="20"/>
              </w:rPr>
              <w:t xml:space="preserve">Telephone </w:t>
            </w:r>
            <w:r w:rsidR="00241E65">
              <w:rPr>
                <w:rFonts w:ascii="Arial" w:hAnsi="Arial" w:cs="Arial"/>
                <w:sz w:val="20"/>
                <w:szCs w:val="20"/>
              </w:rPr>
              <w:t>/ E-mail</w:t>
            </w:r>
          </w:p>
        </w:tc>
        <w:tc>
          <w:tcPr>
            <w:tcW w:w="530" w:type="dxa"/>
          </w:tcPr>
          <w:p w:rsidR="00577BE7" w:rsidRPr="00242590" w:rsidRDefault="00577BE7" w:rsidP="00242590">
            <w:pPr>
              <w:rPr>
                <w:rFonts w:ascii="Arial" w:hAnsi="Arial" w:cs="Arial"/>
                <w:sz w:val="20"/>
                <w:szCs w:val="20"/>
              </w:rPr>
            </w:pPr>
            <w:r w:rsidRPr="00242590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427" w:type="dxa"/>
          </w:tcPr>
          <w:p w:rsidR="00577BE7" w:rsidRPr="00242590" w:rsidRDefault="00241E65" w:rsidP="00241E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8157 4028</w:t>
            </w:r>
            <w:r w:rsidR="00577BE7" w:rsidRPr="0024259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r w:rsidRPr="00242590">
              <w:rPr>
                <w:rFonts w:ascii="Arial" w:hAnsi="Arial" w:cs="Arial"/>
                <w:sz w:val="20"/>
                <w:szCs w:val="20"/>
              </w:rPr>
              <w:t>lpteo88@yahoo.com</w:t>
            </w:r>
          </w:p>
        </w:tc>
      </w:tr>
    </w:tbl>
    <w:p w:rsidR="00D42838" w:rsidRDefault="00D42838" w:rsidP="00242590">
      <w:pPr>
        <w:spacing w:after="0"/>
        <w:rPr>
          <w:rFonts w:ascii="Arial" w:hAnsi="Arial" w:cs="Arial"/>
          <w:sz w:val="20"/>
          <w:szCs w:val="20"/>
        </w:rPr>
      </w:pPr>
    </w:p>
    <w:p w:rsidR="006728ED" w:rsidRPr="00242590" w:rsidRDefault="006728ED" w:rsidP="00242590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2"/>
        <w:gridCol w:w="3109"/>
        <w:gridCol w:w="3109"/>
      </w:tblGrid>
      <w:tr w:rsidR="00577BE7" w:rsidRPr="00242590" w:rsidTr="00577BE7">
        <w:tc>
          <w:tcPr>
            <w:tcW w:w="3192" w:type="dxa"/>
          </w:tcPr>
          <w:p w:rsidR="00577BE7" w:rsidRPr="00242590" w:rsidRDefault="00577BE7" w:rsidP="00242590">
            <w:pPr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</w:pPr>
            <w:r w:rsidRPr="00242590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>Professional Qualification</w:t>
            </w:r>
          </w:p>
        </w:tc>
        <w:tc>
          <w:tcPr>
            <w:tcW w:w="3192" w:type="dxa"/>
          </w:tcPr>
          <w:p w:rsidR="00577BE7" w:rsidRPr="00242590" w:rsidRDefault="00577BE7" w:rsidP="0024259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577BE7" w:rsidRPr="00242590" w:rsidRDefault="00577BE7" w:rsidP="0024259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77BE7" w:rsidRPr="00242590" w:rsidRDefault="00577BE7" w:rsidP="00242590">
      <w:pPr>
        <w:spacing w:after="0"/>
        <w:rPr>
          <w:rFonts w:ascii="Arial" w:hAnsi="Arial" w:cs="Arial"/>
          <w:sz w:val="20"/>
          <w:szCs w:val="20"/>
        </w:rPr>
      </w:pPr>
    </w:p>
    <w:p w:rsidR="00577BE7" w:rsidRDefault="00577BE7" w:rsidP="00292589">
      <w:pPr>
        <w:spacing w:after="0"/>
        <w:ind w:left="142"/>
        <w:rPr>
          <w:rFonts w:ascii="Arial" w:hAnsi="Arial" w:cs="Arial"/>
          <w:sz w:val="20"/>
          <w:szCs w:val="20"/>
        </w:rPr>
      </w:pPr>
      <w:r w:rsidRPr="00242590">
        <w:rPr>
          <w:rFonts w:ascii="Arial" w:hAnsi="Arial" w:cs="Arial"/>
          <w:sz w:val="20"/>
          <w:szCs w:val="20"/>
        </w:rPr>
        <w:t xml:space="preserve">Associate Member of </w:t>
      </w:r>
      <w:proofErr w:type="gramStart"/>
      <w:r w:rsidR="00D93F37">
        <w:rPr>
          <w:rFonts w:ascii="Arial" w:hAnsi="Arial" w:cs="Arial"/>
          <w:sz w:val="20"/>
          <w:szCs w:val="20"/>
        </w:rPr>
        <w:t>T</w:t>
      </w:r>
      <w:r w:rsidRPr="00242590">
        <w:rPr>
          <w:rFonts w:ascii="Arial" w:hAnsi="Arial" w:cs="Arial"/>
          <w:sz w:val="20"/>
          <w:szCs w:val="20"/>
        </w:rPr>
        <w:t>he</w:t>
      </w:r>
      <w:proofErr w:type="gramEnd"/>
      <w:r w:rsidRPr="00242590">
        <w:rPr>
          <w:rFonts w:ascii="Arial" w:hAnsi="Arial" w:cs="Arial"/>
          <w:sz w:val="20"/>
          <w:szCs w:val="20"/>
        </w:rPr>
        <w:t xml:space="preserve"> Malaysian Institute of Chartered Secretaries and Administrators (MAICSA)</w:t>
      </w:r>
    </w:p>
    <w:p w:rsidR="006728ED" w:rsidRPr="00242590" w:rsidRDefault="006728ED" w:rsidP="00242590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2"/>
        <w:gridCol w:w="3109"/>
        <w:gridCol w:w="3109"/>
      </w:tblGrid>
      <w:tr w:rsidR="00577BE7" w:rsidRPr="00242590" w:rsidTr="003C6C16">
        <w:tc>
          <w:tcPr>
            <w:tcW w:w="3192" w:type="dxa"/>
          </w:tcPr>
          <w:p w:rsidR="00577BE7" w:rsidRPr="00242590" w:rsidRDefault="00577BE7" w:rsidP="00242590">
            <w:pPr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</w:pPr>
            <w:r w:rsidRPr="00242590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>Education Background</w:t>
            </w:r>
          </w:p>
        </w:tc>
        <w:tc>
          <w:tcPr>
            <w:tcW w:w="3192" w:type="dxa"/>
          </w:tcPr>
          <w:p w:rsidR="00577BE7" w:rsidRPr="00242590" w:rsidRDefault="00577BE7" w:rsidP="0024259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577BE7" w:rsidRPr="00242590" w:rsidRDefault="00577BE7" w:rsidP="0024259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77BE7" w:rsidRPr="00242590" w:rsidRDefault="00577BE7" w:rsidP="00242590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530"/>
        <w:gridCol w:w="3600"/>
        <w:gridCol w:w="3798"/>
      </w:tblGrid>
      <w:tr w:rsidR="00D33BA7" w:rsidRPr="00242590" w:rsidTr="00292589">
        <w:tc>
          <w:tcPr>
            <w:tcW w:w="1530" w:type="dxa"/>
          </w:tcPr>
          <w:p w:rsidR="00D33BA7" w:rsidRPr="00292589" w:rsidRDefault="00D33BA7" w:rsidP="00292589">
            <w:pPr>
              <w:spacing w:before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2589">
              <w:rPr>
                <w:rFonts w:ascii="Arial" w:hAnsi="Arial" w:cs="Arial"/>
                <w:b/>
                <w:sz w:val="20"/>
                <w:szCs w:val="20"/>
              </w:rPr>
              <w:t>Year</w:t>
            </w:r>
          </w:p>
        </w:tc>
        <w:tc>
          <w:tcPr>
            <w:tcW w:w="3600" w:type="dxa"/>
          </w:tcPr>
          <w:p w:rsidR="00D33BA7" w:rsidRPr="00292589" w:rsidRDefault="00D33BA7" w:rsidP="00292589">
            <w:pPr>
              <w:spacing w:before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2589">
              <w:rPr>
                <w:rFonts w:ascii="Arial" w:hAnsi="Arial" w:cs="Arial"/>
                <w:b/>
                <w:sz w:val="20"/>
                <w:szCs w:val="20"/>
              </w:rPr>
              <w:t>School</w:t>
            </w:r>
            <w:r w:rsidR="0029258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292589">
              <w:rPr>
                <w:rFonts w:ascii="Arial" w:hAnsi="Arial" w:cs="Arial"/>
                <w:b/>
                <w:sz w:val="20"/>
                <w:szCs w:val="20"/>
              </w:rPr>
              <w:t>/</w:t>
            </w:r>
            <w:r w:rsidR="0029258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292589">
              <w:rPr>
                <w:rFonts w:ascii="Arial" w:hAnsi="Arial" w:cs="Arial"/>
                <w:b/>
                <w:sz w:val="20"/>
                <w:szCs w:val="20"/>
              </w:rPr>
              <w:t>College</w:t>
            </w:r>
          </w:p>
        </w:tc>
        <w:tc>
          <w:tcPr>
            <w:tcW w:w="3798" w:type="dxa"/>
          </w:tcPr>
          <w:p w:rsidR="00D33BA7" w:rsidRPr="00292589" w:rsidRDefault="00D33BA7" w:rsidP="00292589">
            <w:pPr>
              <w:spacing w:before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2589">
              <w:rPr>
                <w:rFonts w:ascii="Arial" w:hAnsi="Arial" w:cs="Arial"/>
                <w:b/>
                <w:sz w:val="20"/>
                <w:szCs w:val="20"/>
              </w:rPr>
              <w:t>Qualification</w:t>
            </w:r>
          </w:p>
        </w:tc>
      </w:tr>
      <w:tr w:rsidR="00D33BA7" w:rsidRPr="00242590" w:rsidTr="00292589">
        <w:trPr>
          <w:trHeight w:val="125"/>
        </w:trPr>
        <w:tc>
          <w:tcPr>
            <w:tcW w:w="1530" w:type="dxa"/>
          </w:tcPr>
          <w:p w:rsidR="00D33BA7" w:rsidRPr="00242590" w:rsidRDefault="00D33BA7" w:rsidP="002925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</w:tcPr>
          <w:p w:rsidR="00D33BA7" w:rsidRPr="00242590" w:rsidRDefault="00D33BA7" w:rsidP="00292589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98" w:type="dxa"/>
          </w:tcPr>
          <w:p w:rsidR="00D33BA7" w:rsidRPr="00242590" w:rsidRDefault="00D33BA7" w:rsidP="00292589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3BA7" w:rsidRPr="00242590" w:rsidTr="00292589">
        <w:tc>
          <w:tcPr>
            <w:tcW w:w="1530" w:type="dxa"/>
          </w:tcPr>
          <w:p w:rsidR="00D33BA7" w:rsidRPr="00242590" w:rsidRDefault="00D33BA7" w:rsidP="00292589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242590">
              <w:rPr>
                <w:rFonts w:ascii="Arial" w:hAnsi="Arial" w:cs="Arial"/>
                <w:sz w:val="20"/>
                <w:szCs w:val="20"/>
              </w:rPr>
              <w:t>1991 – 1993</w:t>
            </w:r>
          </w:p>
        </w:tc>
        <w:tc>
          <w:tcPr>
            <w:tcW w:w="3600" w:type="dxa"/>
          </w:tcPr>
          <w:p w:rsidR="00D33BA7" w:rsidRDefault="00D33BA7" w:rsidP="00292589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2590">
              <w:rPr>
                <w:rFonts w:ascii="Arial" w:hAnsi="Arial" w:cs="Arial"/>
                <w:sz w:val="20"/>
                <w:szCs w:val="20"/>
              </w:rPr>
              <w:t>Damansara</w:t>
            </w:r>
            <w:proofErr w:type="spellEnd"/>
            <w:r w:rsidRPr="0024259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2590">
              <w:rPr>
                <w:rFonts w:ascii="Arial" w:hAnsi="Arial" w:cs="Arial"/>
                <w:sz w:val="20"/>
                <w:szCs w:val="20"/>
              </w:rPr>
              <w:t>Utama</w:t>
            </w:r>
            <w:proofErr w:type="spellEnd"/>
            <w:r w:rsidRPr="00242590">
              <w:rPr>
                <w:rFonts w:ascii="Arial" w:hAnsi="Arial" w:cs="Arial"/>
                <w:sz w:val="20"/>
                <w:szCs w:val="20"/>
              </w:rPr>
              <w:t xml:space="preserve"> College </w:t>
            </w:r>
          </w:p>
          <w:p w:rsidR="00D33BA7" w:rsidRPr="00242590" w:rsidRDefault="00D33BA7" w:rsidP="00292589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(Kuala Lumpur)</w:t>
            </w:r>
          </w:p>
        </w:tc>
        <w:tc>
          <w:tcPr>
            <w:tcW w:w="3798" w:type="dxa"/>
          </w:tcPr>
          <w:p w:rsidR="00D33BA7" w:rsidRPr="00242590" w:rsidRDefault="006F4CDD" w:rsidP="00292589">
            <w:pPr>
              <w:pStyle w:val="ListParagraph"/>
              <w:numPr>
                <w:ilvl w:val="0"/>
                <w:numId w:val="1"/>
              </w:numPr>
              <w:spacing w:before="40"/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242590">
              <w:rPr>
                <w:rFonts w:ascii="Arial" w:hAnsi="Arial" w:cs="Arial"/>
                <w:sz w:val="20"/>
                <w:szCs w:val="20"/>
              </w:rPr>
              <w:t>Institute of Chartered Secretaries and Administrators</w:t>
            </w:r>
            <w:r>
              <w:rPr>
                <w:rFonts w:ascii="Arial" w:hAnsi="Arial" w:cs="Arial"/>
                <w:sz w:val="20"/>
                <w:szCs w:val="20"/>
              </w:rPr>
              <w:t>, UK</w:t>
            </w:r>
            <w:r w:rsidRPr="00242590">
              <w:rPr>
                <w:rFonts w:ascii="Arial" w:hAnsi="Arial" w:cs="Arial"/>
                <w:sz w:val="20"/>
                <w:szCs w:val="20"/>
              </w:rPr>
              <w:t xml:space="preserve"> (ICSA)</w:t>
            </w:r>
          </w:p>
          <w:p w:rsidR="00D33BA7" w:rsidRPr="00242590" w:rsidRDefault="006F4CDD" w:rsidP="00292589">
            <w:pPr>
              <w:pStyle w:val="ListParagraph"/>
              <w:numPr>
                <w:ilvl w:val="0"/>
                <w:numId w:val="1"/>
              </w:numPr>
              <w:spacing w:before="40"/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242590">
              <w:rPr>
                <w:rFonts w:ascii="Arial" w:hAnsi="Arial" w:cs="Arial"/>
                <w:sz w:val="20"/>
                <w:szCs w:val="20"/>
              </w:rPr>
              <w:t xml:space="preserve">Diploma in Business Administration </w:t>
            </w:r>
          </w:p>
        </w:tc>
      </w:tr>
      <w:tr w:rsidR="00D33BA7" w:rsidRPr="00242590" w:rsidTr="00292589">
        <w:tc>
          <w:tcPr>
            <w:tcW w:w="1530" w:type="dxa"/>
          </w:tcPr>
          <w:p w:rsidR="00D33BA7" w:rsidRPr="00242590" w:rsidRDefault="00D33BA7" w:rsidP="002925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</w:tcPr>
          <w:p w:rsidR="00D33BA7" w:rsidRPr="00242590" w:rsidRDefault="00D33BA7" w:rsidP="00292589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98" w:type="dxa"/>
          </w:tcPr>
          <w:p w:rsidR="00D33BA7" w:rsidRPr="00242590" w:rsidRDefault="00D33BA7" w:rsidP="00292589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3BA7" w:rsidRPr="00242590" w:rsidTr="00292589">
        <w:tc>
          <w:tcPr>
            <w:tcW w:w="1530" w:type="dxa"/>
          </w:tcPr>
          <w:p w:rsidR="00D33BA7" w:rsidRPr="00242590" w:rsidRDefault="00D33BA7" w:rsidP="00292589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242590">
              <w:rPr>
                <w:rFonts w:ascii="Arial" w:hAnsi="Arial" w:cs="Arial"/>
                <w:sz w:val="20"/>
                <w:szCs w:val="20"/>
              </w:rPr>
              <w:t>1989 – 1990</w:t>
            </w:r>
          </w:p>
        </w:tc>
        <w:tc>
          <w:tcPr>
            <w:tcW w:w="3600" w:type="dxa"/>
          </w:tcPr>
          <w:p w:rsidR="00D33BA7" w:rsidRDefault="00D33BA7" w:rsidP="00292589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2590">
              <w:rPr>
                <w:rFonts w:ascii="Arial" w:hAnsi="Arial" w:cs="Arial"/>
                <w:sz w:val="20"/>
                <w:szCs w:val="20"/>
              </w:rPr>
              <w:t>Damansara</w:t>
            </w:r>
            <w:proofErr w:type="spellEnd"/>
            <w:r w:rsidRPr="0024259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2590">
              <w:rPr>
                <w:rFonts w:ascii="Arial" w:hAnsi="Arial" w:cs="Arial"/>
                <w:sz w:val="20"/>
                <w:szCs w:val="20"/>
              </w:rPr>
              <w:t>Utama</w:t>
            </w:r>
            <w:proofErr w:type="spellEnd"/>
            <w:r w:rsidRPr="00242590">
              <w:rPr>
                <w:rFonts w:ascii="Arial" w:hAnsi="Arial" w:cs="Arial"/>
                <w:sz w:val="20"/>
                <w:szCs w:val="20"/>
              </w:rPr>
              <w:t xml:space="preserve"> College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D33BA7" w:rsidRPr="00242590" w:rsidRDefault="00D33BA7" w:rsidP="00292589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(Kuala Lumpur)</w:t>
            </w:r>
          </w:p>
        </w:tc>
        <w:tc>
          <w:tcPr>
            <w:tcW w:w="3798" w:type="dxa"/>
          </w:tcPr>
          <w:p w:rsidR="00D33BA7" w:rsidRPr="00242590" w:rsidRDefault="00D33BA7" w:rsidP="00292589">
            <w:pPr>
              <w:pStyle w:val="ListParagraph"/>
              <w:numPr>
                <w:ilvl w:val="0"/>
                <w:numId w:val="2"/>
              </w:numPr>
              <w:spacing w:before="40"/>
              <w:ind w:left="342"/>
              <w:rPr>
                <w:rFonts w:ascii="Arial" w:hAnsi="Arial" w:cs="Arial"/>
                <w:sz w:val="20"/>
                <w:szCs w:val="20"/>
              </w:rPr>
            </w:pPr>
            <w:r w:rsidRPr="00242590">
              <w:rPr>
                <w:rFonts w:ascii="Arial" w:hAnsi="Arial" w:cs="Arial"/>
                <w:sz w:val="20"/>
                <w:szCs w:val="20"/>
              </w:rPr>
              <w:t>G.C.E. “A” Level</w:t>
            </w:r>
          </w:p>
          <w:p w:rsidR="00D33BA7" w:rsidRPr="00242590" w:rsidRDefault="00D33BA7" w:rsidP="00292589">
            <w:pPr>
              <w:pStyle w:val="ListParagraph"/>
              <w:numPr>
                <w:ilvl w:val="0"/>
                <w:numId w:val="2"/>
              </w:numPr>
              <w:spacing w:before="40"/>
              <w:ind w:left="342"/>
              <w:rPr>
                <w:rFonts w:ascii="Arial" w:hAnsi="Arial" w:cs="Arial"/>
                <w:sz w:val="20"/>
                <w:szCs w:val="20"/>
              </w:rPr>
            </w:pPr>
            <w:r w:rsidRPr="00242590">
              <w:rPr>
                <w:rFonts w:ascii="Arial" w:hAnsi="Arial" w:cs="Arial"/>
                <w:sz w:val="20"/>
                <w:szCs w:val="20"/>
              </w:rPr>
              <w:t>LCCI Higher</w:t>
            </w:r>
          </w:p>
        </w:tc>
      </w:tr>
      <w:tr w:rsidR="00D33BA7" w:rsidRPr="00242590" w:rsidTr="00292589">
        <w:tc>
          <w:tcPr>
            <w:tcW w:w="1530" w:type="dxa"/>
          </w:tcPr>
          <w:p w:rsidR="00D33BA7" w:rsidRPr="00242590" w:rsidRDefault="00D33BA7" w:rsidP="002925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</w:tcPr>
          <w:p w:rsidR="00D33BA7" w:rsidRPr="00242590" w:rsidRDefault="00D33BA7" w:rsidP="00292589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98" w:type="dxa"/>
          </w:tcPr>
          <w:p w:rsidR="00D33BA7" w:rsidRPr="00242590" w:rsidRDefault="00D33BA7" w:rsidP="00292589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3BA7" w:rsidRPr="00242590" w:rsidTr="00292589">
        <w:tc>
          <w:tcPr>
            <w:tcW w:w="1530" w:type="dxa"/>
          </w:tcPr>
          <w:p w:rsidR="00D33BA7" w:rsidRPr="00242590" w:rsidRDefault="00D33BA7" w:rsidP="00292589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242590">
              <w:rPr>
                <w:rFonts w:ascii="Arial" w:hAnsi="Arial" w:cs="Arial"/>
                <w:sz w:val="20"/>
                <w:szCs w:val="20"/>
              </w:rPr>
              <w:t>1988 – 1988</w:t>
            </w:r>
          </w:p>
        </w:tc>
        <w:tc>
          <w:tcPr>
            <w:tcW w:w="3600" w:type="dxa"/>
          </w:tcPr>
          <w:p w:rsidR="00D33BA7" w:rsidRPr="00242590" w:rsidRDefault="00241E65" w:rsidP="00292589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First Toa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Payoh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Secondary School</w:t>
            </w:r>
          </w:p>
        </w:tc>
        <w:tc>
          <w:tcPr>
            <w:tcW w:w="3798" w:type="dxa"/>
          </w:tcPr>
          <w:p w:rsidR="00D33BA7" w:rsidRPr="00242590" w:rsidRDefault="00D33BA7" w:rsidP="00292589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242590">
              <w:rPr>
                <w:rFonts w:ascii="Arial" w:hAnsi="Arial" w:cs="Arial"/>
                <w:sz w:val="20"/>
                <w:szCs w:val="20"/>
              </w:rPr>
              <w:t>Pre-University</w:t>
            </w:r>
          </w:p>
        </w:tc>
      </w:tr>
      <w:tr w:rsidR="00D33BA7" w:rsidRPr="00242590" w:rsidTr="00292589">
        <w:tc>
          <w:tcPr>
            <w:tcW w:w="1530" w:type="dxa"/>
          </w:tcPr>
          <w:p w:rsidR="00D33BA7" w:rsidRPr="00242590" w:rsidRDefault="00D33BA7" w:rsidP="002925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</w:tcPr>
          <w:p w:rsidR="00D33BA7" w:rsidRPr="00242590" w:rsidRDefault="00D33BA7" w:rsidP="00292589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98" w:type="dxa"/>
          </w:tcPr>
          <w:p w:rsidR="00D33BA7" w:rsidRPr="00242590" w:rsidRDefault="00D33BA7" w:rsidP="00292589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3BA7" w:rsidRPr="00242590" w:rsidTr="00292589">
        <w:tc>
          <w:tcPr>
            <w:tcW w:w="1530" w:type="dxa"/>
          </w:tcPr>
          <w:p w:rsidR="00D33BA7" w:rsidRPr="00242590" w:rsidRDefault="00D33BA7" w:rsidP="00292589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242590">
              <w:rPr>
                <w:rFonts w:ascii="Arial" w:hAnsi="Arial" w:cs="Arial"/>
                <w:sz w:val="20"/>
                <w:szCs w:val="20"/>
              </w:rPr>
              <w:t>1983 – 1987</w:t>
            </w:r>
          </w:p>
        </w:tc>
        <w:tc>
          <w:tcPr>
            <w:tcW w:w="3600" w:type="dxa"/>
          </w:tcPr>
          <w:p w:rsidR="00D33BA7" w:rsidRPr="00242590" w:rsidRDefault="00D33BA7" w:rsidP="00292589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242590">
              <w:rPr>
                <w:rFonts w:ascii="Arial" w:hAnsi="Arial" w:cs="Arial"/>
                <w:sz w:val="20"/>
                <w:szCs w:val="20"/>
              </w:rPr>
              <w:t xml:space="preserve">Pei Dao Secondary </w:t>
            </w:r>
            <w:r w:rsidR="00241E65">
              <w:rPr>
                <w:rFonts w:ascii="Arial" w:hAnsi="Arial" w:cs="Arial"/>
                <w:sz w:val="20"/>
                <w:szCs w:val="20"/>
              </w:rPr>
              <w:t>School</w:t>
            </w:r>
          </w:p>
        </w:tc>
        <w:tc>
          <w:tcPr>
            <w:tcW w:w="3798" w:type="dxa"/>
          </w:tcPr>
          <w:p w:rsidR="00D33BA7" w:rsidRPr="00242590" w:rsidRDefault="00D33BA7" w:rsidP="00292589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242590">
              <w:rPr>
                <w:rFonts w:ascii="Arial" w:hAnsi="Arial" w:cs="Arial"/>
                <w:sz w:val="20"/>
                <w:szCs w:val="20"/>
              </w:rPr>
              <w:t>G.C.E. “O” Level</w:t>
            </w:r>
          </w:p>
        </w:tc>
      </w:tr>
      <w:tr w:rsidR="00D33BA7" w:rsidRPr="00242590" w:rsidTr="00292589">
        <w:tc>
          <w:tcPr>
            <w:tcW w:w="1530" w:type="dxa"/>
          </w:tcPr>
          <w:p w:rsidR="00D33BA7" w:rsidRPr="00242590" w:rsidRDefault="00D33BA7" w:rsidP="002925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</w:tcPr>
          <w:p w:rsidR="00D33BA7" w:rsidRPr="00242590" w:rsidRDefault="00D33BA7" w:rsidP="00292589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98" w:type="dxa"/>
          </w:tcPr>
          <w:p w:rsidR="00D33BA7" w:rsidRPr="00242590" w:rsidRDefault="00D33BA7" w:rsidP="00292589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3BA7" w:rsidRPr="00242590" w:rsidTr="00292589">
        <w:tc>
          <w:tcPr>
            <w:tcW w:w="1530" w:type="dxa"/>
          </w:tcPr>
          <w:p w:rsidR="00D33BA7" w:rsidRPr="00242590" w:rsidRDefault="00D33BA7" w:rsidP="00292589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242590">
              <w:rPr>
                <w:rFonts w:ascii="Arial" w:hAnsi="Arial" w:cs="Arial"/>
                <w:sz w:val="20"/>
                <w:szCs w:val="20"/>
              </w:rPr>
              <w:t>1977 – 1982</w:t>
            </w:r>
          </w:p>
        </w:tc>
        <w:tc>
          <w:tcPr>
            <w:tcW w:w="3600" w:type="dxa"/>
          </w:tcPr>
          <w:p w:rsidR="00D33BA7" w:rsidRDefault="00D33BA7" w:rsidP="00292589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242590">
              <w:rPr>
                <w:rFonts w:ascii="Arial" w:hAnsi="Arial" w:cs="Arial"/>
                <w:sz w:val="20"/>
                <w:szCs w:val="20"/>
              </w:rPr>
              <w:t xml:space="preserve">Chung </w:t>
            </w:r>
            <w:proofErr w:type="spellStart"/>
            <w:r w:rsidRPr="00242590">
              <w:rPr>
                <w:rFonts w:ascii="Arial" w:hAnsi="Arial" w:cs="Arial"/>
                <w:sz w:val="20"/>
                <w:szCs w:val="20"/>
              </w:rPr>
              <w:t>Kuo</w:t>
            </w:r>
            <w:proofErr w:type="spellEnd"/>
            <w:r w:rsidRPr="00242590">
              <w:rPr>
                <w:rFonts w:ascii="Arial" w:hAnsi="Arial" w:cs="Arial"/>
                <w:sz w:val="20"/>
                <w:szCs w:val="20"/>
              </w:rPr>
              <w:t xml:space="preserve"> Primary School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D33BA7" w:rsidRDefault="00D33BA7" w:rsidP="00292589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(Malacca)</w:t>
            </w:r>
          </w:p>
          <w:p w:rsidR="00D42838" w:rsidRPr="00242590" w:rsidRDefault="00D42838" w:rsidP="00292589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98" w:type="dxa"/>
          </w:tcPr>
          <w:p w:rsidR="00D33BA7" w:rsidRPr="00242590" w:rsidRDefault="00241E65" w:rsidP="00292589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Primary</w:t>
            </w:r>
            <w:r w:rsidR="00D33BA7" w:rsidRPr="00242590">
              <w:rPr>
                <w:rFonts w:ascii="Arial" w:hAnsi="Arial" w:cs="Arial"/>
                <w:sz w:val="20"/>
                <w:szCs w:val="20"/>
              </w:rPr>
              <w:t xml:space="preserve"> Six</w:t>
            </w:r>
          </w:p>
        </w:tc>
      </w:tr>
    </w:tbl>
    <w:p w:rsidR="00D42838" w:rsidRDefault="00D42838" w:rsidP="00242590">
      <w:pPr>
        <w:spacing w:after="0"/>
        <w:rPr>
          <w:rFonts w:ascii="Arial" w:hAnsi="Arial" w:cs="Arial"/>
          <w:sz w:val="20"/>
          <w:szCs w:val="20"/>
        </w:rPr>
      </w:pPr>
    </w:p>
    <w:p w:rsidR="001A13C3" w:rsidRDefault="001A13C3" w:rsidP="00242590">
      <w:pPr>
        <w:spacing w:after="0"/>
        <w:rPr>
          <w:rFonts w:ascii="Arial" w:hAnsi="Arial" w:cs="Arial"/>
          <w:sz w:val="20"/>
          <w:szCs w:val="20"/>
        </w:rPr>
      </w:pPr>
    </w:p>
    <w:p w:rsidR="006728ED" w:rsidRDefault="006728ED" w:rsidP="006728ED">
      <w:pPr>
        <w:spacing w:after="0"/>
        <w:rPr>
          <w:rFonts w:ascii="Arial" w:hAnsi="Arial" w:cs="Arial"/>
          <w:b/>
          <w:i/>
          <w:sz w:val="20"/>
          <w:szCs w:val="20"/>
          <w:u w:val="single"/>
        </w:rPr>
      </w:pPr>
      <w:r>
        <w:rPr>
          <w:rFonts w:ascii="Arial" w:hAnsi="Arial" w:cs="Arial"/>
          <w:b/>
          <w:i/>
          <w:sz w:val="20"/>
          <w:szCs w:val="20"/>
          <w:u w:val="single"/>
        </w:rPr>
        <w:t>Career History</w:t>
      </w:r>
    </w:p>
    <w:p w:rsidR="00577BE7" w:rsidRDefault="00577BE7" w:rsidP="00242590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7"/>
        <w:gridCol w:w="356"/>
        <w:gridCol w:w="5727"/>
      </w:tblGrid>
      <w:tr w:rsidR="00F36A70" w:rsidRPr="002E5DB8" w:rsidTr="00474B76">
        <w:tc>
          <w:tcPr>
            <w:tcW w:w="3348" w:type="dxa"/>
          </w:tcPr>
          <w:p w:rsidR="00F36A70" w:rsidRPr="002E5DB8" w:rsidRDefault="00F36A70" w:rsidP="00CB6DA7">
            <w:pPr>
              <w:ind w:left="-108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September</w:t>
            </w:r>
            <w:r w:rsidRPr="002E5DB8">
              <w:rPr>
                <w:rFonts w:ascii="Arial" w:hAnsi="Arial" w:cs="Arial"/>
                <w:b/>
                <w:sz w:val="20"/>
                <w:szCs w:val="20"/>
              </w:rPr>
              <w:t xml:space="preserve"> 20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2E5DB8">
              <w:rPr>
                <w:rFonts w:ascii="Arial" w:hAnsi="Arial" w:cs="Arial"/>
                <w:b/>
                <w:sz w:val="20"/>
                <w:szCs w:val="20"/>
              </w:rPr>
              <w:t xml:space="preserve">6 – </w:t>
            </w:r>
            <w:r w:rsidR="00CB6DA7">
              <w:rPr>
                <w:rFonts w:ascii="Arial" w:hAnsi="Arial" w:cs="Arial"/>
                <w:b/>
                <w:sz w:val="20"/>
                <w:szCs w:val="20"/>
              </w:rPr>
              <w:t>February 2017</w:t>
            </w:r>
          </w:p>
        </w:tc>
        <w:tc>
          <w:tcPr>
            <w:tcW w:w="360" w:type="dxa"/>
          </w:tcPr>
          <w:p w:rsidR="00F36A70" w:rsidRPr="002E5DB8" w:rsidRDefault="00F36A70" w:rsidP="00474B7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868" w:type="dxa"/>
          </w:tcPr>
          <w:p w:rsidR="00F36A70" w:rsidRPr="002E5DB8" w:rsidRDefault="00F36A70" w:rsidP="00474B7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Changi Airports International Pte. Ltd.</w:t>
            </w:r>
          </w:p>
          <w:p w:rsidR="00F36A70" w:rsidRPr="002E5DB8" w:rsidRDefault="00F36A70" w:rsidP="00F36A7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E5DB8">
              <w:rPr>
                <w:rFonts w:ascii="Arial" w:hAnsi="Arial" w:cs="Arial"/>
                <w:b/>
                <w:sz w:val="20"/>
                <w:szCs w:val="20"/>
              </w:rPr>
              <w:t>(</w:t>
            </w:r>
            <w:r>
              <w:rPr>
                <w:rFonts w:ascii="Arial" w:hAnsi="Arial" w:cs="Arial"/>
                <w:b/>
                <w:sz w:val="20"/>
                <w:szCs w:val="20"/>
              </w:rPr>
              <w:t>Associate</w:t>
            </w:r>
            <w:r w:rsidRPr="002E5DB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Director</w:t>
            </w:r>
            <w:r w:rsidRPr="002E5DB8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/>
                <w:sz w:val="20"/>
                <w:szCs w:val="20"/>
              </w:rPr>
              <w:t>Legal &amp; Compliance</w:t>
            </w:r>
            <w:r w:rsidRPr="002E5DB8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</w:tr>
    </w:tbl>
    <w:p w:rsidR="00F36A70" w:rsidRPr="00242590" w:rsidRDefault="00F36A70" w:rsidP="00F36A70">
      <w:pPr>
        <w:spacing w:after="0"/>
        <w:rPr>
          <w:rFonts w:ascii="Arial" w:hAnsi="Arial" w:cs="Arial"/>
          <w:sz w:val="20"/>
          <w:szCs w:val="20"/>
        </w:rPr>
      </w:pPr>
    </w:p>
    <w:p w:rsidR="00F36A70" w:rsidRDefault="00BB7F12" w:rsidP="00F36A70">
      <w:pPr>
        <w:pStyle w:val="ListParagraph"/>
        <w:numPr>
          <w:ilvl w:val="0"/>
          <w:numId w:val="3"/>
        </w:numPr>
        <w:spacing w:after="0"/>
        <w:ind w:left="450" w:hanging="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 for</w:t>
      </w:r>
      <w:r w:rsidR="00F36A70">
        <w:rPr>
          <w:rFonts w:ascii="Arial" w:hAnsi="Arial" w:cs="Arial"/>
          <w:sz w:val="20"/>
          <w:szCs w:val="20"/>
        </w:rPr>
        <w:t xml:space="preserve"> corporate secretarial </w:t>
      </w:r>
      <w:r>
        <w:rPr>
          <w:rFonts w:ascii="Arial" w:hAnsi="Arial" w:cs="Arial"/>
          <w:sz w:val="20"/>
          <w:szCs w:val="20"/>
        </w:rPr>
        <w:t>matters</w:t>
      </w:r>
      <w:r w:rsidR="00F36A70">
        <w:rPr>
          <w:rFonts w:ascii="Arial" w:hAnsi="Arial" w:cs="Arial"/>
          <w:sz w:val="20"/>
          <w:szCs w:val="20"/>
        </w:rPr>
        <w:t xml:space="preserve"> of Changi Airports International Pte. Ltd. and it</w:t>
      </w:r>
      <w:r>
        <w:rPr>
          <w:rFonts w:ascii="Arial" w:hAnsi="Arial" w:cs="Arial"/>
          <w:sz w:val="20"/>
          <w:szCs w:val="20"/>
        </w:rPr>
        <w:t>s</w:t>
      </w:r>
      <w:r w:rsidR="00F36A70">
        <w:rPr>
          <w:rFonts w:ascii="Arial" w:hAnsi="Arial" w:cs="Arial"/>
          <w:sz w:val="20"/>
          <w:szCs w:val="20"/>
        </w:rPr>
        <w:t xml:space="preserve"> group of companies.</w:t>
      </w:r>
    </w:p>
    <w:p w:rsidR="00F36A70" w:rsidRDefault="00F36A70" w:rsidP="00F36A70">
      <w:pPr>
        <w:pStyle w:val="ListParagraph"/>
        <w:numPr>
          <w:ilvl w:val="0"/>
          <w:numId w:val="3"/>
        </w:numPr>
        <w:spacing w:after="0"/>
        <w:ind w:left="450" w:hanging="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Ensur</w:t>
      </w:r>
      <w:r w:rsidR="00BB7F12">
        <w:rPr>
          <w:rFonts w:ascii="Arial" w:hAnsi="Arial" w:cs="Arial"/>
          <w:sz w:val="20"/>
          <w:szCs w:val="20"/>
        </w:rPr>
        <w:t>ing</w:t>
      </w:r>
      <w:r>
        <w:rPr>
          <w:rFonts w:ascii="Arial" w:hAnsi="Arial" w:cs="Arial"/>
          <w:sz w:val="20"/>
          <w:szCs w:val="20"/>
        </w:rPr>
        <w:t xml:space="preserve"> timely submission of all requisite forms, returns and documents to regulatory bodies.</w:t>
      </w:r>
    </w:p>
    <w:p w:rsidR="00F36A70" w:rsidRDefault="003F09BF" w:rsidP="00F36A70">
      <w:pPr>
        <w:pStyle w:val="ListParagraph"/>
        <w:numPr>
          <w:ilvl w:val="0"/>
          <w:numId w:val="3"/>
        </w:numPr>
        <w:spacing w:after="0"/>
        <w:ind w:left="450" w:hanging="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F36A70">
        <w:rPr>
          <w:rFonts w:ascii="Arial" w:hAnsi="Arial" w:cs="Arial"/>
          <w:sz w:val="20"/>
          <w:szCs w:val="20"/>
        </w:rPr>
        <w:t>repar</w:t>
      </w:r>
      <w:r>
        <w:rPr>
          <w:rFonts w:ascii="Arial" w:hAnsi="Arial" w:cs="Arial"/>
          <w:sz w:val="20"/>
          <w:szCs w:val="20"/>
        </w:rPr>
        <w:t>ing</w:t>
      </w:r>
      <w:r w:rsidR="00F36A70">
        <w:rPr>
          <w:rFonts w:ascii="Arial" w:hAnsi="Arial" w:cs="Arial"/>
          <w:sz w:val="20"/>
          <w:szCs w:val="20"/>
        </w:rPr>
        <w:t xml:space="preserve"> agenda</w:t>
      </w:r>
      <w:r>
        <w:rPr>
          <w:rFonts w:ascii="Arial" w:hAnsi="Arial" w:cs="Arial"/>
          <w:sz w:val="20"/>
          <w:szCs w:val="20"/>
        </w:rPr>
        <w:t xml:space="preserve"> and coordinating</w:t>
      </w:r>
      <w:r w:rsidR="00F36A70">
        <w:rPr>
          <w:rFonts w:ascii="Arial" w:hAnsi="Arial" w:cs="Arial"/>
          <w:sz w:val="20"/>
          <w:szCs w:val="20"/>
        </w:rPr>
        <w:t xml:space="preserve"> </w:t>
      </w:r>
      <w:r w:rsidR="00BB7F12">
        <w:rPr>
          <w:rFonts w:ascii="Arial" w:hAnsi="Arial" w:cs="Arial"/>
          <w:sz w:val="20"/>
          <w:szCs w:val="20"/>
        </w:rPr>
        <w:t xml:space="preserve">meetings of </w:t>
      </w:r>
      <w:r w:rsidR="00F36A70">
        <w:rPr>
          <w:rFonts w:ascii="Arial" w:hAnsi="Arial" w:cs="Arial"/>
          <w:sz w:val="20"/>
          <w:szCs w:val="20"/>
        </w:rPr>
        <w:t>Board</w:t>
      </w:r>
      <w:r>
        <w:rPr>
          <w:rFonts w:ascii="Arial" w:hAnsi="Arial" w:cs="Arial"/>
          <w:sz w:val="20"/>
          <w:szCs w:val="20"/>
        </w:rPr>
        <w:t xml:space="preserve"> of Directors</w:t>
      </w:r>
      <w:r w:rsidR="00F36A70">
        <w:rPr>
          <w:rFonts w:ascii="Arial" w:hAnsi="Arial" w:cs="Arial"/>
          <w:sz w:val="20"/>
          <w:szCs w:val="20"/>
        </w:rPr>
        <w:t xml:space="preserve"> including minutes taking.</w:t>
      </w:r>
    </w:p>
    <w:p w:rsidR="00F36A70" w:rsidRDefault="00BB7F12" w:rsidP="00F36A70">
      <w:pPr>
        <w:pStyle w:val="ListParagraph"/>
        <w:numPr>
          <w:ilvl w:val="0"/>
          <w:numId w:val="3"/>
        </w:numPr>
        <w:spacing w:after="0"/>
        <w:ind w:left="450" w:hanging="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Filtering proposal papers for Board of Directors’ meetings to ensure compliance with the required standards of good governance and c</w:t>
      </w:r>
      <w:r w:rsidR="00F36A70">
        <w:rPr>
          <w:rFonts w:ascii="Arial" w:hAnsi="Arial" w:cs="Arial"/>
          <w:sz w:val="20"/>
          <w:szCs w:val="20"/>
        </w:rPr>
        <w:t xml:space="preserve">ompilation </w:t>
      </w:r>
      <w:r>
        <w:rPr>
          <w:rFonts w:ascii="Arial" w:hAnsi="Arial" w:cs="Arial"/>
          <w:sz w:val="20"/>
          <w:szCs w:val="20"/>
        </w:rPr>
        <w:t>of these papers into Board meetings files for submission to Directors.</w:t>
      </w:r>
    </w:p>
    <w:p w:rsidR="00D927C6" w:rsidRPr="00292589" w:rsidRDefault="00BB7F12" w:rsidP="00EF470A">
      <w:pPr>
        <w:pStyle w:val="ListParagraph"/>
        <w:numPr>
          <w:ilvl w:val="0"/>
          <w:numId w:val="3"/>
        </w:numPr>
        <w:spacing w:after="0"/>
        <w:ind w:left="450" w:hanging="450"/>
        <w:jc w:val="both"/>
        <w:rPr>
          <w:rFonts w:ascii="Arial" w:hAnsi="Arial" w:cs="Arial"/>
          <w:sz w:val="20"/>
          <w:szCs w:val="20"/>
        </w:rPr>
      </w:pPr>
      <w:r w:rsidRPr="00292589">
        <w:rPr>
          <w:rFonts w:ascii="Arial" w:hAnsi="Arial" w:cs="Arial"/>
          <w:sz w:val="20"/>
          <w:szCs w:val="20"/>
        </w:rPr>
        <w:lastRenderedPageBreak/>
        <w:t xml:space="preserve">Preparing </w:t>
      </w:r>
      <w:r w:rsidR="00CA657A" w:rsidRPr="00292589">
        <w:rPr>
          <w:rFonts w:ascii="Arial" w:hAnsi="Arial" w:cs="Arial"/>
          <w:sz w:val="20"/>
          <w:szCs w:val="20"/>
        </w:rPr>
        <w:t>Directors’</w:t>
      </w:r>
      <w:r w:rsidRPr="00292589">
        <w:rPr>
          <w:rFonts w:ascii="Arial" w:hAnsi="Arial" w:cs="Arial"/>
          <w:sz w:val="20"/>
          <w:szCs w:val="20"/>
        </w:rPr>
        <w:t xml:space="preserve"> Resolutions in Writing and follow through the entire process until approvals are obtained.</w:t>
      </w:r>
    </w:p>
    <w:p w:rsidR="001A13C3" w:rsidRDefault="001A13C3" w:rsidP="00F36A70">
      <w:pPr>
        <w:pStyle w:val="ListParagraph"/>
        <w:numPr>
          <w:ilvl w:val="0"/>
          <w:numId w:val="3"/>
        </w:numPr>
        <w:spacing w:after="0"/>
        <w:ind w:left="450" w:hanging="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Preparing budget for corporate secretarial division. </w:t>
      </w:r>
    </w:p>
    <w:p w:rsidR="003F09BF" w:rsidRDefault="001A13C3" w:rsidP="00F36A70">
      <w:pPr>
        <w:pStyle w:val="ListParagraph"/>
        <w:numPr>
          <w:ilvl w:val="0"/>
          <w:numId w:val="3"/>
        </w:numPr>
        <w:spacing w:after="0"/>
        <w:ind w:left="450" w:hanging="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Reviewing the Constitutions of Changi Airports International Pte. Ltd. and its group of companies to ensure compliance with the requirements of the new Companies Act.</w:t>
      </w:r>
    </w:p>
    <w:p w:rsidR="001A13C3" w:rsidRDefault="001A13C3" w:rsidP="00F36A70">
      <w:pPr>
        <w:pStyle w:val="ListParagraph"/>
        <w:numPr>
          <w:ilvl w:val="0"/>
          <w:numId w:val="3"/>
        </w:numPr>
        <w:spacing w:after="0"/>
        <w:ind w:left="450" w:hanging="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Appointment and renewal of directors.</w:t>
      </w:r>
    </w:p>
    <w:p w:rsidR="00D927C6" w:rsidRDefault="00D927C6" w:rsidP="00F36A70">
      <w:pPr>
        <w:pStyle w:val="ListParagraph"/>
        <w:numPr>
          <w:ilvl w:val="0"/>
          <w:numId w:val="3"/>
        </w:numPr>
        <w:spacing w:after="0"/>
        <w:ind w:left="450" w:hanging="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</w:t>
      </w:r>
      <w:r w:rsidR="003B145D">
        <w:rPr>
          <w:rFonts w:ascii="Arial" w:hAnsi="Arial" w:cs="Arial"/>
          <w:sz w:val="20"/>
          <w:szCs w:val="20"/>
        </w:rPr>
        <w:t>ing</w:t>
      </w:r>
      <w:r>
        <w:rPr>
          <w:rFonts w:ascii="Arial" w:hAnsi="Arial" w:cs="Arial"/>
          <w:sz w:val="20"/>
          <w:szCs w:val="20"/>
        </w:rPr>
        <w:t xml:space="preserve"> closely with </w:t>
      </w:r>
      <w:r w:rsidR="001A13C3">
        <w:rPr>
          <w:rFonts w:ascii="Arial" w:hAnsi="Arial" w:cs="Arial"/>
          <w:sz w:val="20"/>
          <w:szCs w:val="20"/>
        </w:rPr>
        <w:t xml:space="preserve">professional service providers in </w:t>
      </w:r>
      <w:r>
        <w:rPr>
          <w:rFonts w:ascii="Arial" w:hAnsi="Arial" w:cs="Arial"/>
          <w:sz w:val="20"/>
          <w:szCs w:val="20"/>
        </w:rPr>
        <w:t>relation to</w:t>
      </w:r>
      <w:r w:rsidR="001A13C3">
        <w:rPr>
          <w:rFonts w:ascii="Arial" w:hAnsi="Arial" w:cs="Arial"/>
          <w:sz w:val="20"/>
          <w:szCs w:val="20"/>
        </w:rPr>
        <w:t xml:space="preserve"> statutory compliance </w:t>
      </w:r>
      <w:r>
        <w:rPr>
          <w:rFonts w:ascii="Arial" w:hAnsi="Arial" w:cs="Arial"/>
          <w:sz w:val="20"/>
          <w:szCs w:val="20"/>
        </w:rPr>
        <w:t>with ACRA.</w:t>
      </w:r>
    </w:p>
    <w:p w:rsidR="001A13C3" w:rsidRPr="00F36A70" w:rsidRDefault="003B145D" w:rsidP="00F36A70">
      <w:pPr>
        <w:pStyle w:val="ListParagraph"/>
        <w:numPr>
          <w:ilvl w:val="0"/>
          <w:numId w:val="3"/>
        </w:numPr>
        <w:spacing w:after="0"/>
        <w:ind w:left="450" w:hanging="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Liaising</w:t>
      </w:r>
      <w:r w:rsidR="00D927C6">
        <w:rPr>
          <w:rFonts w:ascii="Arial" w:hAnsi="Arial" w:cs="Arial"/>
          <w:sz w:val="20"/>
          <w:szCs w:val="20"/>
        </w:rPr>
        <w:t xml:space="preserve"> with foreign professional service providers in connection with corporate secretarial matters and statutory compliance in foreign jurisdictions.</w:t>
      </w:r>
    </w:p>
    <w:p w:rsidR="00F36A70" w:rsidRDefault="00F36A70" w:rsidP="00242590">
      <w:pPr>
        <w:spacing w:after="0"/>
        <w:rPr>
          <w:rFonts w:ascii="Arial" w:hAnsi="Arial" w:cs="Arial"/>
          <w:sz w:val="20"/>
          <w:szCs w:val="20"/>
        </w:rPr>
      </w:pPr>
    </w:p>
    <w:p w:rsidR="00292589" w:rsidRPr="00242590" w:rsidRDefault="00292589" w:rsidP="00242590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3"/>
        <w:gridCol w:w="356"/>
        <w:gridCol w:w="5731"/>
      </w:tblGrid>
      <w:tr w:rsidR="006728ED" w:rsidRPr="002E5DB8" w:rsidTr="002E5DB8">
        <w:tc>
          <w:tcPr>
            <w:tcW w:w="3348" w:type="dxa"/>
          </w:tcPr>
          <w:p w:rsidR="006728ED" w:rsidRPr="002E5DB8" w:rsidRDefault="006728ED" w:rsidP="00292589">
            <w:pPr>
              <w:ind w:left="-108"/>
              <w:rPr>
                <w:rFonts w:ascii="Arial" w:hAnsi="Arial" w:cs="Arial"/>
                <w:b/>
                <w:sz w:val="20"/>
                <w:szCs w:val="20"/>
              </w:rPr>
            </w:pPr>
            <w:r w:rsidRPr="002E5DB8">
              <w:rPr>
                <w:rFonts w:ascii="Arial" w:hAnsi="Arial" w:cs="Arial"/>
                <w:b/>
                <w:sz w:val="20"/>
                <w:szCs w:val="20"/>
              </w:rPr>
              <w:t xml:space="preserve">April 2006 – </w:t>
            </w:r>
            <w:r w:rsidR="00EA228E">
              <w:rPr>
                <w:rFonts w:ascii="Arial" w:hAnsi="Arial" w:cs="Arial"/>
                <w:b/>
                <w:sz w:val="20"/>
                <w:szCs w:val="20"/>
              </w:rPr>
              <w:t>October 2015</w:t>
            </w:r>
          </w:p>
        </w:tc>
        <w:tc>
          <w:tcPr>
            <w:tcW w:w="360" w:type="dxa"/>
          </w:tcPr>
          <w:p w:rsidR="006728ED" w:rsidRPr="002E5DB8" w:rsidRDefault="006728ED" w:rsidP="002425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868" w:type="dxa"/>
          </w:tcPr>
          <w:p w:rsidR="006728ED" w:rsidRPr="002E5DB8" w:rsidRDefault="006728ED" w:rsidP="0024259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E5DB8">
              <w:rPr>
                <w:rFonts w:ascii="Arial" w:hAnsi="Arial" w:cs="Arial"/>
                <w:b/>
                <w:sz w:val="20"/>
                <w:szCs w:val="20"/>
              </w:rPr>
              <w:t xml:space="preserve">Alliance </w:t>
            </w:r>
            <w:r w:rsidR="00BA5670">
              <w:rPr>
                <w:rFonts w:ascii="Arial" w:hAnsi="Arial" w:cs="Arial"/>
                <w:b/>
                <w:sz w:val="20"/>
                <w:szCs w:val="20"/>
              </w:rPr>
              <w:t>Bank Malaysia</w:t>
            </w:r>
            <w:r w:rsidRPr="002E5DB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2E5DB8">
              <w:rPr>
                <w:rFonts w:ascii="Arial" w:hAnsi="Arial" w:cs="Arial"/>
                <w:b/>
                <w:sz w:val="20"/>
                <w:szCs w:val="20"/>
              </w:rPr>
              <w:t>Berhad</w:t>
            </w:r>
            <w:proofErr w:type="spellEnd"/>
            <w:r w:rsidR="00EA228E">
              <w:rPr>
                <w:rFonts w:ascii="Arial" w:hAnsi="Arial" w:cs="Arial"/>
                <w:b/>
                <w:sz w:val="20"/>
                <w:szCs w:val="20"/>
              </w:rPr>
              <w:t xml:space="preserve"> (Kuala Lumpur)</w:t>
            </w:r>
          </w:p>
          <w:p w:rsidR="006728ED" w:rsidRPr="002E5DB8" w:rsidRDefault="006728ED" w:rsidP="0024259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E5DB8">
              <w:rPr>
                <w:rFonts w:ascii="Arial" w:hAnsi="Arial" w:cs="Arial"/>
                <w:b/>
                <w:sz w:val="20"/>
                <w:szCs w:val="20"/>
              </w:rPr>
              <w:t>(Vice President, Group Corporate Secretarial)</w:t>
            </w:r>
          </w:p>
        </w:tc>
      </w:tr>
    </w:tbl>
    <w:p w:rsidR="00242590" w:rsidRPr="00242590" w:rsidRDefault="00242590" w:rsidP="00242590">
      <w:pPr>
        <w:spacing w:after="0"/>
        <w:rPr>
          <w:rFonts w:ascii="Arial" w:hAnsi="Arial" w:cs="Arial"/>
          <w:sz w:val="20"/>
          <w:szCs w:val="20"/>
        </w:rPr>
      </w:pPr>
    </w:p>
    <w:p w:rsidR="00577BE7" w:rsidRDefault="006728ED" w:rsidP="00D42838">
      <w:pPr>
        <w:pStyle w:val="ListParagraph"/>
        <w:numPr>
          <w:ilvl w:val="0"/>
          <w:numId w:val="3"/>
        </w:numPr>
        <w:spacing w:after="0"/>
        <w:ind w:left="450" w:hanging="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</w:t>
      </w:r>
      <w:r w:rsidR="00CA657A">
        <w:rPr>
          <w:rFonts w:ascii="Arial" w:hAnsi="Arial" w:cs="Arial"/>
          <w:sz w:val="20"/>
          <w:szCs w:val="20"/>
        </w:rPr>
        <w:t>ing</w:t>
      </w:r>
      <w:r>
        <w:rPr>
          <w:rFonts w:ascii="Arial" w:hAnsi="Arial" w:cs="Arial"/>
          <w:sz w:val="20"/>
          <w:szCs w:val="20"/>
        </w:rPr>
        <w:t xml:space="preserve"> comprehensive governance and corporate secretarial services to the entire Alliance Bank</w:t>
      </w:r>
      <w:r w:rsidR="00BA5670">
        <w:rPr>
          <w:rFonts w:ascii="Arial" w:hAnsi="Arial" w:cs="Arial"/>
          <w:sz w:val="20"/>
          <w:szCs w:val="20"/>
        </w:rPr>
        <w:t>ing</w:t>
      </w:r>
      <w:r>
        <w:rPr>
          <w:rFonts w:ascii="Arial" w:hAnsi="Arial" w:cs="Arial"/>
          <w:sz w:val="20"/>
          <w:szCs w:val="20"/>
        </w:rPr>
        <w:t xml:space="preserve"> Group</w:t>
      </w:r>
      <w:r w:rsidR="00763CB6">
        <w:rPr>
          <w:rFonts w:ascii="Arial" w:hAnsi="Arial" w:cs="Arial"/>
          <w:sz w:val="20"/>
          <w:szCs w:val="20"/>
        </w:rPr>
        <w:t xml:space="preserve"> </w:t>
      </w:r>
      <w:r w:rsidR="003D2711">
        <w:rPr>
          <w:rFonts w:ascii="Arial" w:hAnsi="Arial" w:cs="Arial"/>
          <w:sz w:val="20"/>
          <w:szCs w:val="20"/>
        </w:rPr>
        <w:t>a</w:t>
      </w:r>
      <w:r w:rsidR="00763CB6">
        <w:rPr>
          <w:rFonts w:ascii="Arial" w:hAnsi="Arial" w:cs="Arial"/>
          <w:sz w:val="20"/>
          <w:szCs w:val="20"/>
        </w:rPr>
        <w:t>nd continually reviewing developments in corporate governance</w:t>
      </w:r>
      <w:r>
        <w:rPr>
          <w:rFonts w:ascii="Arial" w:hAnsi="Arial" w:cs="Arial"/>
          <w:sz w:val="20"/>
          <w:szCs w:val="20"/>
        </w:rPr>
        <w:t>.</w:t>
      </w:r>
      <w:r w:rsidR="0094508E">
        <w:rPr>
          <w:rFonts w:ascii="Arial" w:hAnsi="Arial" w:cs="Arial"/>
          <w:sz w:val="20"/>
          <w:szCs w:val="20"/>
        </w:rPr>
        <w:t xml:space="preserve"> Alliance Bank’s substantial shareholder is </w:t>
      </w:r>
      <w:proofErr w:type="spellStart"/>
      <w:r w:rsidR="0094508E">
        <w:rPr>
          <w:rFonts w:ascii="Arial" w:hAnsi="Arial" w:cs="Arial"/>
          <w:sz w:val="20"/>
          <w:szCs w:val="20"/>
        </w:rPr>
        <w:t>Temasek</w:t>
      </w:r>
      <w:proofErr w:type="spellEnd"/>
      <w:r w:rsidR="0094508E">
        <w:rPr>
          <w:rFonts w:ascii="Arial" w:hAnsi="Arial" w:cs="Arial"/>
          <w:sz w:val="20"/>
          <w:szCs w:val="20"/>
        </w:rPr>
        <w:t xml:space="preserve"> Holdings (Private) Limited.</w:t>
      </w:r>
    </w:p>
    <w:p w:rsidR="00763CB6" w:rsidRDefault="00763CB6" w:rsidP="00D42838">
      <w:pPr>
        <w:pStyle w:val="ListParagraph"/>
        <w:numPr>
          <w:ilvl w:val="0"/>
          <w:numId w:val="3"/>
        </w:numPr>
        <w:spacing w:after="0"/>
        <w:ind w:left="450" w:hanging="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Heading a team of </w:t>
      </w:r>
      <w:r w:rsidR="003D2711">
        <w:rPr>
          <w:rFonts w:ascii="Arial" w:hAnsi="Arial" w:cs="Arial"/>
          <w:sz w:val="20"/>
          <w:szCs w:val="20"/>
        </w:rPr>
        <w:t>8</w:t>
      </w:r>
      <w:r>
        <w:rPr>
          <w:rFonts w:ascii="Arial" w:hAnsi="Arial" w:cs="Arial"/>
          <w:sz w:val="20"/>
          <w:szCs w:val="20"/>
        </w:rPr>
        <w:t xml:space="preserve"> personnel </w:t>
      </w:r>
      <w:r w:rsidR="0040422C">
        <w:rPr>
          <w:rFonts w:ascii="Arial" w:hAnsi="Arial" w:cs="Arial"/>
          <w:sz w:val="20"/>
          <w:szCs w:val="20"/>
        </w:rPr>
        <w:t>managing</w:t>
      </w:r>
      <w:r>
        <w:rPr>
          <w:rFonts w:ascii="Arial" w:hAnsi="Arial" w:cs="Arial"/>
          <w:sz w:val="20"/>
          <w:szCs w:val="20"/>
        </w:rPr>
        <w:t xml:space="preserve"> Alliance Bank</w:t>
      </w:r>
      <w:r w:rsidR="00BA5670">
        <w:rPr>
          <w:rFonts w:ascii="Arial" w:hAnsi="Arial" w:cs="Arial"/>
          <w:sz w:val="20"/>
          <w:szCs w:val="20"/>
        </w:rPr>
        <w:t>ing</w:t>
      </w:r>
      <w:r>
        <w:rPr>
          <w:rFonts w:ascii="Arial" w:hAnsi="Arial" w:cs="Arial"/>
          <w:sz w:val="20"/>
          <w:szCs w:val="20"/>
        </w:rPr>
        <w:t xml:space="preserve"> Group</w:t>
      </w:r>
      <w:r w:rsidR="0040422C">
        <w:rPr>
          <w:rFonts w:ascii="Arial" w:hAnsi="Arial" w:cs="Arial"/>
          <w:sz w:val="20"/>
          <w:szCs w:val="20"/>
        </w:rPr>
        <w:t>’s</w:t>
      </w:r>
      <w:r>
        <w:rPr>
          <w:rFonts w:ascii="Arial" w:hAnsi="Arial" w:cs="Arial"/>
          <w:sz w:val="20"/>
          <w:szCs w:val="20"/>
        </w:rPr>
        <w:t xml:space="preserve"> corporate secretarial matters.</w:t>
      </w:r>
    </w:p>
    <w:p w:rsidR="006728ED" w:rsidRDefault="006728ED" w:rsidP="00D42838">
      <w:pPr>
        <w:pStyle w:val="ListParagraph"/>
        <w:numPr>
          <w:ilvl w:val="0"/>
          <w:numId w:val="3"/>
        </w:numPr>
        <w:spacing w:after="0"/>
        <w:ind w:left="450" w:hanging="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Ensur</w:t>
      </w:r>
      <w:r w:rsidR="00CA657A">
        <w:rPr>
          <w:rFonts w:ascii="Arial" w:hAnsi="Arial" w:cs="Arial"/>
          <w:sz w:val="20"/>
          <w:szCs w:val="20"/>
        </w:rPr>
        <w:t>ing</w:t>
      </w:r>
      <w:r>
        <w:rPr>
          <w:rFonts w:ascii="Arial" w:hAnsi="Arial" w:cs="Arial"/>
          <w:sz w:val="20"/>
          <w:szCs w:val="20"/>
        </w:rPr>
        <w:t xml:space="preserve"> good practice of Board procedures is followed and </w:t>
      </w:r>
      <w:r w:rsidR="003D2711">
        <w:rPr>
          <w:rFonts w:ascii="Arial" w:hAnsi="Arial" w:cs="Arial"/>
          <w:sz w:val="20"/>
          <w:szCs w:val="20"/>
        </w:rPr>
        <w:t>compliance with</w:t>
      </w:r>
      <w:r>
        <w:rPr>
          <w:rFonts w:ascii="Arial" w:hAnsi="Arial" w:cs="Arial"/>
          <w:sz w:val="20"/>
          <w:szCs w:val="20"/>
        </w:rPr>
        <w:t xml:space="preserve"> applicable rules and regulations of regulators.</w:t>
      </w:r>
    </w:p>
    <w:p w:rsidR="00763CB6" w:rsidRDefault="00763CB6" w:rsidP="00D42838">
      <w:pPr>
        <w:pStyle w:val="ListParagraph"/>
        <w:numPr>
          <w:ilvl w:val="0"/>
          <w:numId w:val="3"/>
        </w:numPr>
        <w:spacing w:after="0"/>
        <w:ind w:left="450" w:hanging="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Coordinate, organize, prepare agenda and ensure the smooth running of Board, Board Committees</w:t>
      </w:r>
      <w:r w:rsidR="00D42838">
        <w:rPr>
          <w:rFonts w:ascii="Arial" w:hAnsi="Arial" w:cs="Arial"/>
          <w:sz w:val="20"/>
          <w:szCs w:val="20"/>
        </w:rPr>
        <w:t>’</w:t>
      </w:r>
      <w:r>
        <w:rPr>
          <w:rFonts w:ascii="Arial" w:hAnsi="Arial" w:cs="Arial"/>
          <w:sz w:val="20"/>
          <w:szCs w:val="20"/>
        </w:rPr>
        <w:t xml:space="preserve"> and Management Committees</w:t>
      </w:r>
      <w:r w:rsidR="00D42838">
        <w:rPr>
          <w:rFonts w:ascii="Arial" w:hAnsi="Arial" w:cs="Arial"/>
          <w:sz w:val="20"/>
          <w:szCs w:val="20"/>
        </w:rPr>
        <w:t>’</w:t>
      </w:r>
      <w:r>
        <w:rPr>
          <w:rFonts w:ascii="Arial" w:hAnsi="Arial" w:cs="Arial"/>
          <w:sz w:val="20"/>
          <w:szCs w:val="20"/>
        </w:rPr>
        <w:t xml:space="preserve"> </w:t>
      </w:r>
      <w:r w:rsidR="00D42838">
        <w:rPr>
          <w:rFonts w:ascii="Arial" w:hAnsi="Arial" w:cs="Arial"/>
          <w:sz w:val="20"/>
          <w:szCs w:val="20"/>
        </w:rPr>
        <w:t xml:space="preserve">meetings </w:t>
      </w:r>
      <w:r>
        <w:rPr>
          <w:rFonts w:ascii="Arial" w:hAnsi="Arial" w:cs="Arial"/>
          <w:sz w:val="20"/>
          <w:szCs w:val="20"/>
        </w:rPr>
        <w:t>of Alliance Bank</w:t>
      </w:r>
      <w:r w:rsidR="00BA5670">
        <w:rPr>
          <w:rFonts w:ascii="Arial" w:hAnsi="Arial" w:cs="Arial"/>
          <w:sz w:val="20"/>
          <w:szCs w:val="20"/>
        </w:rPr>
        <w:t>ing</w:t>
      </w:r>
      <w:r>
        <w:rPr>
          <w:rFonts w:ascii="Arial" w:hAnsi="Arial" w:cs="Arial"/>
          <w:sz w:val="20"/>
          <w:szCs w:val="20"/>
        </w:rPr>
        <w:t xml:space="preserve"> Group including </w:t>
      </w:r>
      <w:r w:rsidR="00D42838">
        <w:rPr>
          <w:rFonts w:ascii="Arial" w:hAnsi="Arial" w:cs="Arial"/>
          <w:sz w:val="20"/>
          <w:szCs w:val="20"/>
        </w:rPr>
        <w:t xml:space="preserve">minutes taking, </w:t>
      </w:r>
      <w:r>
        <w:rPr>
          <w:rFonts w:ascii="Arial" w:hAnsi="Arial" w:cs="Arial"/>
          <w:sz w:val="20"/>
          <w:szCs w:val="20"/>
        </w:rPr>
        <w:t>sourcing of venues</w:t>
      </w:r>
      <w:r w:rsidR="00BA5670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refreshment</w:t>
      </w:r>
      <w:r w:rsidR="00BA5670">
        <w:rPr>
          <w:rFonts w:ascii="Arial" w:hAnsi="Arial" w:cs="Arial"/>
          <w:sz w:val="20"/>
          <w:szCs w:val="20"/>
        </w:rPr>
        <w:t xml:space="preserve"> and logistics arrangements</w:t>
      </w:r>
      <w:r>
        <w:rPr>
          <w:rFonts w:ascii="Arial" w:hAnsi="Arial" w:cs="Arial"/>
          <w:sz w:val="20"/>
          <w:szCs w:val="20"/>
        </w:rPr>
        <w:t>.</w:t>
      </w:r>
    </w:p>
    <w:p w:rsidR="006728ED" w:rsidRDefault="00763CB6" w:rsidP="00D42838">
      <w:pPr>
        <w:pStyle w:val="ListParagraph"/>
        <w:numPr>
          <w:ilvl w:val="0"/>
          <w:numId w:val="3"/>
        </w:numPr>
        <w:spacing w:after="0"/>
        <w:ind w:left="450" w:hanging="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6728ED">
        <w:rPr>
          <w:rFonts w:ascii="Arial" w:hAnsi="Arial" w:cs="Arial"/>
          <w:sz w:val="20"/>
          <w:szCs w:val="20"/>
        </w:rPr>
        <w:t>stablish</w:t>
      </w:r>
      <w:r w:rsidR="00CA657A">
        <w:rPr>
          <w:rFonts w:ascii="Arial" w:hAnsi="Arial" w:cs="Arial"/>
          <w:sz w:val="20"/>
          <w:szCs w:val="20"/>
        </w:rPr>
        <w:t>ing</w:t>
      </w:r>
      <w:r w:rsidR="006728ED">
        <w:rPr>
          <w:rFonts w:ascii="Arial" w:hAnsi="Arial" w:cs="Arial"/>
          <w:sz w:val="20"/>
          <w:szCs w:val="20"/>
        </w:rPr>
        <w:t xml:space="preserve">, maintaining and reviewing </w:t>
      </w:r>
      <w:r>
        <w:rPr>
          <w:rFonts w:ascii="Arial" w:hAnsi="Arial" w:cs="Arial"/>
          <w:sz w:val="20"/>
          <w:szCs w:val="20"/>
        </w:rPr>
        <w:t>Board and Management C</w:t>
      </w:r>
      <w:r w:rsidR="006728ED">
        <w:rPr>
          <w:rFonts w:ascii="Arial" w:hAnsi="Arial" w:cs="Arial"/>
          <w:sz w:val="20"/>
          <w:szCs w:val="20"/>
        </w:rPr>
        <w:t>ommittee</w:t>
      </w:r>
      <w:r w:rsidR="008C7B7F">
        <w:rPr>
          <w:rFonts w:ascii="Arial" w:hAnsi="Arial" w:cs="Arial"/>
          <w:sz w:val="20"/>
          <w:szCs w:val="20"/>
        </w:rPr>
        <w:t xml:space="preserve">s’ </w:t>
      </w:r>
      <w:r>
        <w:rPr>
          <w:rFonts w:ascii="Arial" w:hAnsi="Arial" w:cs="Arial"/>
          <w:sz w:val="20"/>
          <w:szCs w:val="20"/>
        </w:rPr>
        <w:t>T</w:t>
      </w:r>
      <w:r w:rsidR="008C7B7F">
        <w:rPr>
          <w:rFonts w:ascii="Arial" w:hAnsi="Arial" w:cs="Arial"/>
          <w:sz w:val="20"/>
          <w:szCs w:val="20"/>
        </w:rPr>
        <w:t xml:space="preserve">erms of </w:t>
      </w:r>
      <w:r>
        <w:rPr>
          <w:rFonts w:ascii="Arial" w:hAnsi="Arial" w:cs="Arial"/>
          <w:sz w:val="20"/>
          <w:szCs w:val="20"/>
        </w:rPr>
        <w:t>R</w:t>
      </w:r>
      <w:r w:rsidR="008C7B7F">
        <w:rPr>
          <w:rFonts w:ascii="Arial" w:hAnsi="Arial" w:cs="Arial"/>
          <w:sz w:val="20"/>
          <w:szCs w:val="20"/>
        </w:rPr>
        <w:t>eference</w:t>
      </w:r>
      <w:r w:rsidR="003326B7">
        <w:rPr>
          <w:rFonts w:ascii="Arial" w:hAnsi="Arial" w:cs="Arial"/>
          <w:sz w:val="20"/>
          <w:szCs w:val="20"/>
        </w:rPr>
        <w:t>.</w:t>
      </w:r>
    </w:p>
    <w:p w:rsidR="00763CB6" w:rsidRDefault="00763CB6" w:rsidP="00D42838">
      <w:pPr>
        <w:pStyle w:val="ListParagraph"/>
        <w:numPr>
          <w:ilvl w:val="0"/>
          <w:numId w:val="3"/>
        </w:numPr>
        <w:spacing w:after="0"/>
        <w:ind w:left="450" w:hanging="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Production of high quality Board</w:t>
      </w:r>
      <w:r w:rsidR="00D42838">
        <w:rPr>
          <w:rFonts w:ascii="Arial" w:hAnsi="Arial" w:cs="Arial"/>
          <w:sz w:val="20"/>
          <w:szCs w:val="20"/>
        </w:rPr>
        <w:t>, Board Committees’</w:t>
      </w:r>
      <w:r>
        <w:rPr>
          <w:rFonts w:ascii="Arial" w:hAnsi="Arial" w:cs="Arial"/>
          <w:sz w:val="20"/>
          <w:szCs w:val="20"/>
        </w:rPr>
        <w:t xml:space="preserve"> and </w:t>
      </w:r>
      <w:r w:rsidR="00D42838">
        <w:rPr>
          <w:rFonts w:ascii="Arial" w:hAnsi="Arial" w:cs="Arial"/>
          <w:sz w:val="20"/>
          <w:szCs w:val="20"/>
        </w:rPr>
        <w:t xml:space="preserve">Management </w:t>
      </w:r>
      <w:r>
        <w:rPr>
          <w:rFonts w:ascii="Arial" w:hAnsi="Arial" w:cs="Arial"/>
          <w:sz w:val="20"/>
          <w:szCs w:val="20"/>
        </w:rPr>
        <w:t>Committee</w:t>
      </w:r>
      <w:r w:rsidR="003326B7">
        <w:rPr>
          <w:rFonts w:ascii="Arial" w:hAnsi="Arial" w:cs="Arial"/>
          <w:sz w:val="20"/>
          <w:szCs w:val="20"/>
        </w:rPr>
        <w:t>s’</w:t>
      </w:r>
      <w:r>
        <w:rPr>
          <w:rFonts w:ascii="Arial" w:hAnsi="Arial" w:cs="Arial"/>
          <w:sz w:val="20"/>
          <w:szCs w:val="20"/>
        </w:rPr>
        <w:t xml:space="preserve"> </w:t>
      </w:r>
      <w:r w:rsidR="00AA0EB8">
        <w:rPr>
          <w:rFonts w:ascii="Arial" w:hAnsi="Arial" w:cs="Arial"/>
          <w:sz w:val="20"/>
          <w:szCs w:val="20"/>
        </w:rPr>
        <w:t xml:space="preserve">proposal </w:t>
      </w:r>
      <w:r>
        <w:rPr>
          <w:rFonts w:ascii="Arial" w:hAnsi="Arial" w:cs="Arial"/>
          <w:sz w:val="20"/>
          <w:szCs w:val="20"/>
        </w:rPr>
        <w:t>papers on timely basis</w:t>
      </w:r>
      <w:r w:rsidR="003326B7">
        <w:rPr>
          <w:rFonts w:ascii="Arial" w:hAnsi="Arial" w:cs="Arial"/>
          <w:sz w:val="20"/>
          <w:szCs w:val="20"/>
        </w:rPr>
        <w:t>.</w:t>
      </w:r>
    </w:p>
    <w:p w:rsidR="00763CB6" w:rsidRDefault="00763CB6" w:rsidP="00D42838">
      <w:pPr>
        <w:pStyle w:val="ListParagraph"/>
        <w:numPr>
          <w:ilvl w:val="0"/>
          <w:numId w:val="3"/>
        </w:numPr>
        <w:spacing w:after="0"/>
        <w:ind w:left="450" w:hanging="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Compilation of Board</w:t>
      </w:r>
      <w:r w:rsidR="00344753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="00344753">
        <w:rPr>
          <w:rFonts w:ascii="Arial" w:hAnsi="Arial" w:cs="Arial"/>
          <w:sz w:val="20"/>
          <w:szCs w:val="20"/>
        </w:rPr>
        <w:t xml:space="preserve">Board Committees’ and Management </w:t>
      </w:r>
      <w:r w:rsidR="003326B7">
        <w:rPr>
          <w:rFonts w:ascii="Arial" w:hAnsi="Arial" w:cs="Arial"/>
          <w:sz w:val="20"/>
          <w:szCs w:val="20"/>
        </w:rPr>
        <w:t xml:space="preserve">Committees’ </w:t>
      </w:r>
      <w:r w:rsidR="00E51E88">
        <w:rPr>
          <w:rFonts w:ascii="Arial" w:hAnsi="Arial" w:cs="Arial"/>
          <w:sz w:val="20"/>
          <w:szCs w:val="20"/>
        </w:rPr>
        <w:t xml:space="preserve">proposal </w:t>
      </w:r>
      <w:r>
        <w:rPr>
          <w:rFonts w:ascii="Arial" w:hAnsi="Arial" w:cs="Arial"/>
          <w:sz w:val="20"/>
          <w:szCs w:val="20"/>
        </w:rPr>
        <w:t>papers and filtering them to ensure compliance with the required standards of good governance</w:t>
      </w:r>
      <w:r w:rsidR="00BA5670">
        <w:rPr>
          <w:rFonts w:ascii="Arial" w:hAnsi="Arial" w:cs="Arial"/>
          <w:sz w:val="20"/>
          <w:szCs w:val="20"/>
        </w:rPr>
        <w:t xml:space="preserve"> before tabling these papers for approval</w:t>
      </w:r>
      <w:r>
        <w:rPr>
          <w:rFonts w:ascii="Arial" w:hAnsi="Arial" w:cs="Arial"/>
          <w:sz w:val="20"/>
          <w:szCs w:val="20"/>
        </w:rPr>
        <w:t>.</w:t>
      </w:r>
    </w:p>
    <w:p w:rsidR="006728ED" w:rsidRDefault="006728ED" w:rsidP="00D42838">
      <w:pPr>
        <w:pStyle w:val="ListParagraph"/>
        <w:numPr>
          <w:ilvl w:val="0"/>
          <w:numId w:val="3"/>
        </w:numPr>
        <w:spacing w:after="0"/>
        <w:ind w:left="450" w:hanging="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</w:t>
      </w:r>
      <w:r w:rsidR="00CA657A">
        <w:rPr>
          <w:rFonts w:ascii="Arial" w:hAnsi="Arial" w:cs="Arial"/>
          <w:sz w:val="20"/>
          <w:szCs w:val="20"/>
        </w:rPr>
        <w:t>ing</w:t>
      </w:r>
      <w:r>
        <w:rPr>
          <w:rFonts w:ascii="Arial" w:hAnsi="Arial" w:cs="Arial"/>
          <w:sz w:val="20"/>
          <w:szCs w:val="20"/>
        </w:rPr>
        <w:t xml:space="preserve"> comprehensive support to Directors both as individuals and as a collec</w:t>
      </w:r>
      <w:r w:rsidR="001165A4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ive Board including non-executive directors.</w:t>
      </w:r>
    </w:p>
    <w:p w:rsidR="006F576B" w:rsidRDefault="006728ED" w:rsidP="00D42838">
      <w:pPr>
        <w:pStyle w:val="ListParagraph"/>
        <w:numPr>
          <w:ilvl w:val="0"/>
          <w:numId w:val="3"/>
        </w:numPr>
        <w:spacing w:after="0"/>
        <w:ind w:left="450" w:hanging="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Support</w:t>
      </w:r>
      <w:r w:rsidR="00CA657A">
        <w:rPr>
          <w:rFonts w:ascii="Arial" w:hAnsi="Arial" w:cs="Arial"/>
          <w:sz w:val="20"/>
          <w:szCs w:val="20"/>
        </w:rPr>
        <w:t>ing</w:t>
      </w:r>
      <w:r>
        <w:rPr>
          <w:rFonts w:ascii="Arial" w:hAnsi="Arial" w:cs="Arial"/>
          <w:sz w:val="20"/>
          <w:szCs w:val="20"/>
        </w:rPr>
        <w:t xml:space="preserve"> Group Company Secretary in giving guidance to Board and Committees on matters of procedure</w:t>
      </w:r>
      <w:r w:rsidR="00A131B9">
        <w:rPr>
          <w:rFonts w:ascii="Arial" w:hAnsi="Arial" w:cs="Arial"/>
          <w:sz w:val="20"/>
          <w:szCs w:val="20"/>
        </w:rPr>
        <w:t xml:space="preserve"> and conduct, including identifying</w:t>
      </w:r>
      <w:r>
        <w:rPr>
          <w:rFonts w:ascii="Arial" w:hAnsi="Arial" w:cs="Arial"/>
          <w:sz w:val="20"/>
          <w:szCs w:val="20"/>
        </w:rPr>
        <w:t xml:space="preserve"> conflict of interest and contributing to meetings discussions, as and when required.</w:t>
      </w:r>
    </w:p>
    <w:p w:rsidR="00397AC0" w:rsidRPr="00763CB6" w:rsidRDefault="00397AC0" w:rsidP="00D42838">
      <w:pPr>
        <w:pStyle w:val="ListParagraph"/>
        <w:numPr>
          <w:ilvl w:val="0"/>
          <w:numId w:val="3"/>
        </w:numPr>
        <w:spacing w:after="0"/>
        <w:ind w:left="450" w:hanging="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Ensur</w:t>
      </w:r>
      <w:r w:rsidR="00CA657A">
        <w:rPr>
          <w:rFonts w:ascii="Arial" w:hAnsi="Arial" w:cs="Arial"/>
          <w:sz w:val="20"/>
          <w:szCs w:val="20"/>
        </w:rPr>
        <w:t>ing</w:t>
      </w:r>
      <w:r>
        <w:rPr>
          <w:rFonts w:ascii="Arial" w:hAnsi="Arial" w:cs="Arial"/>
          <w:sz w:val="20"/>
          <w:szCs w:val="20"/>
        </w:rPr>
        <w:t xml:space="preserve"> proper update as well as safekeeping of all statutory records, books, forms, documents etc.</w:t>
      </w:r>
    </w:p>
    <w:p w:rsidR="0044626B" w:rsidRDefault="006F576B" w:rsidP="00D42838">
      <w:pPr>
        <w:pStyle w:val="ListParagraph"/>
        <w:numPr>
          <w:ilvl w:val="0"/>
          <w:numId w:val="3"/>
        </w:numPr>
        <w:spacing w:after="0"/>
        <w:ind w:left="450" w:hanging="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Ensur</w:t>
      </w:r>
      <w:r w:rsidR="00CA657A">
        <w:rPr>
          <w:rFonts w:ascii="Arial" w:hAnsi="Arial" w:cs="Arial"/>
          <w:sz w:val="20"/>
          <w:szCs w:val="20"/>
        </w:rPr>
        <w:t>ing</w:t>
      </w:r>
      <w:r>
        <w:rPr>
          <w:rFonts w:ascii="Arial" w:hAnsi="Arial" w:cs="Arial"/>
          <w:sz w:val="20"/>
          <w:szCs w:val="20"/>
        </w:rPr>
        <w:t xml:space="preserve"> compliance with statutory/regulatory requirements and the timely submission of all requisite forms, returns and documents to regulatory bodies.</w:t>
      </w:r>
    </w:p>
    <w:p w:rsidR="00344753" w:rsidRDefault="00344753" w:rsidP="00D42838">
      <w:pPr>
        <w:pStyle w:val="ListParagraph"/>
        <w:numPr>
          <w:ilvl w:val="0"/>
          <w:numId w:val="3"/>
        </w:numPr>
        <w:spacing w:after="0"/>
        <w:ind w:left="450" w:hanging="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Application for the appointment and renewal of directors with </w:t>
      </w:r>
      <w:r w:rsidR="00BA5670">
        <w:rPr>
          <w:rFonts w:ascii="Arial" w:hAnsi="Arial" w:cs="Arial"/>
          <w:sz w:val="20"/>
          <w:szCs w:val="20"/>
        </w:rPr>
        <w:t xml:space="preserve">Central </w:t>
      </w:r>
      <w:r>
        <w:rPr>
          <w:rFonts w:ascii="Arial" w:hAnsi="Arial" w:cs="Arial"/>
          <w:sz w:val="20"/>
          <w:szCs w:val="20"/>
        </w:rPr>
        <w:t xml:space="preserve">Bank </w:t>
      </w:r>
      <w:r w:rsidR="00BA5670"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z w:val="20"/>
          <w:szCs w:val="20"/>
        </w:rPr>
        <w:t xml:space="preserve"> Malaysia.</w:t>
      </w:r>
    </w:p>
    <w:p w:rsidR="006F576B" w:rsidRDefault="00763CB6" w:rsidP="00D42838">
      <w:pPr>
        <w:pStyle w:val="ListParagraph"/>
        <w:numPr>
          <w:ilvl w:val="0"/>
          <w:numId w:val="3"/>
        </w:numPr>
        <w:spacing w:after="0"/>
        <w:ind w:left="450" w:hanging="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</w:t>
      </w:r>
      <w:r w:rsidR="006F576B" w:rsidRPr="00763CB6">
        <w:rPr>
          <w:rFonts w:ascii="Arial" w:hAnsi="Arial" w:cs="Arial"/>
          <w:sz w:val="20"/>
          <w:szCs w:val="20"/>
        </w:rPr>
        <w:t xml:space="preserve">iaising with regulators such as </w:t>
      </w:r>
      <w:r w:rsidR="00BA5670">
        <w:rPr>
          <w:rFonts w:ascii="Arial" w:hAnsi="Arial" w:cs="Arial"/>
          <w:sz w:val="20"/>
          <w:szCs w:val="20"/>
        </w:rPr>
        <w:t xml:space="preserve">Central </w:t>
      </w:r>
      <w:r w:rsidR="006F576B" w:rsidRPr="00763CB6">
        <w:rPr>
          <w:rFonts w:ascii="Arial" w:hAnsi="Arial" w:cs="Arial"/>
          <w:sz w:val="20"/>
          <w:szCs w:val="20"/>
        </w:rPr>
        <w:t xml:space="preserve">Bank </w:t>
      </w:r>
      <w:r w:rsidR="00BA5670">
        <w:rPr>
          <w:rFonts w:ascii="Arial" w:hAnsi="Arial" w:cs="Arial"/>
          <w:sz w:val="20"/>
          <w:szCs w:val="20"/>
        </w:rPr>
        <w:t>of</w:t>
      </w:r>
      <w:r w:rsidR="006F576B" w:rsidRPr="00763CB6">
        <w:rPr>
          <w:rFonts w:ascii="Arial" w:hAnsi="Arial" w:cs="Arial"/>
          <w:sz w:val="20"/>
          <w:szCs w:val="20"/>
        </w:rPr>
        <w:t xml:space="preserve"> Malaysia, Companies Commission of Malaysia, auditors, lawyers, organizations in </w:t>
      </w:r>
      <w:r>
        <w:rPr>
          <w:rFonts w:ascii="Arial" w:hAnsi="Arial" w:cs="Arial"/>
          <w:sz w:val="20"/>
          <w:szCs w:val="20"/>
        </w:rPr>
        <w:t>t</w:t>
      </w:r>
      <w:r w:rsidR="006F576B" w:rsidRPr="00763CB6">
        <w:rPr>
          <w:rFonts w:ascii="Arial" w:hAnsi="Arial" w:cs="Arial"/>
          <w:sz w:val="20"/>
          <w:szCs w:val="20"/>
        </w:rPr>
        <w:t xml:space="preserve">he banking industry such as </w:t>
      </w:r>
      <w:proofErr w:type="spellStart"/>
      <w:r w:rsidR="006F576B" w:rsidRPr="00763CB6">
        <w:rPr>
          <w:rFonts w:ascii="Arial" w:hAnsi="Arial" w:cs="Arial"/>
          <w:sz w:val="20"/>
          <w:szCs w:val="20"/>
        </w:rPr>
        <w:t>Asean</w:t>
      </w:r>
      <w:proofErr w:type="spellEnd"/>
      <w:r w:rsidR="006F576B" w:rsidRPr="00763CB6">
        <w:rPr>
          <w:rFonts w:ascii="Arial" w:hAnsi="Arial" w:cs="Arial"/>
          <w:sz w:val="20"/>
          <w:szCs w:val="20"/>
        </w:rPr>
        <w:t xml:space="preserve"> Finance Corporation, Financial Mediation Bureau, Rating Agency Malaysia </w:t>
      </w:r>
      <w:r>
        <w:rPr>
          <w:rFonts w:ascii="Arial" w:hAnsi="Arial" w:cs="Arial"/>
          <w:sz w:val="20"/>
          <w:szCs w:val="20"/>
        </w:rPr>
        <w:t>e</w:t>
      </w:r>
      <w:r w:rsidR="006F576B" w:rsidRPr="00763CB6">
        <w:rPr>
          <w:rFonts w:ascii="Arial" w:hAnsi="Arial" w:cs="Arial"/>
          <w:sz w:val="20"/>
          <w:szCs w:val="20"/>
        </w:rPr>
        <w:t>tc.</w:t>
      </w:r>
    </w:p>
    <w:p w:rsidR="00BA5670" w:rsidRDefault="00BA5670" w:rsidP="00D42838">
      <w:pPr>
        <w:pStyle w:val="ListParagraph"/>
        <w:numPr>
          <w:ilvl w:val="0"/>
          <w:numId w:val="3"/>
        </w:numPr>
        <w:spacing w:after="0"/>
        <w:ind w:left="450" w:hanging="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key person in implementing paperless Board and Board Committees’ meetings.</w:t>
      </w:r>
    </w:p>
    <w:p w:rsidR="001F6F25" w:rsidRPr="00763CB6" w:rsidRDefault="00012FA2" w:rsidP="00D42838">
      <w:pPr>
        <w:pStyle w:val="ListParagraph"/>
        <w:numPr>
          <w:ilvl w:val="0"/>
          <w:numId w:val="3"/>
        </w:numPr>
        <w:spacing w:after="0"/>
        <w:ind w:left="450" w:hanging="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5E2DB4">
        <w:rPr>
          <w:rFonts w:ascii="Arial" w:hAnsi="Arial" w:cs="Arial"/>
          <w:sz w:val="20"/>
          <w:szCs w:val="20"/>
        </w:rPr>
        <w:t>s the Support Risk Officer</w:t>
      </w:r>
      <w:r w:rsidR="001F6F25">
        <w:rPr>
          <w:rFonts w:ascii="Arial" w:hAnsi="Arial" w:cs="Arial"/>
          <w:sz w:val="20"/>
          <w:szCs w:val="20"/>
        </w:rPr>
        <w:t xml:space="preserve"> </w:t>
      </w:r>
      <w:r w:rsidR="005E2DB4">
        <w:rPr>
          <w:rFonts w:ascii="Arial" w:hAnsi="Arial" w:cs="Arial"/>
          <w:sz w:val="20"/>
          <w:szCs w:val="20"/>
        </w:rPr>
        <w:t xml:space="preserve">of Group Corporate Secretarial </w:t>
      </w:r>
      <w:r w:rsidR="001F6F25">
        <w:rPr>
          <w:rFonts w:ascii="Arial" w:hAnsi="Arial" w:cs="Arial"/>
          <w:sz w:val="20"/>
          <w:szCs w:val="20"/>
        </w:rPr>
        <w:t>in Alliance Banking Group’s Compliance &amp; Operational Risk Management (CORM) Framework which covers areas such as Compliance, Operational Risk and Business Continuity Plan.</w:t>
      </w:r>
    </w:p>
    <w:p w:rsidR="0040422C" w:rsidRDefault="00F35B4C" w:rsidP="00D42838">
      <w:pPr>
        <w:pStyle w:val="ListParagraph"/>
        <w:numPr>
          <w:ilvl w:val="0"/>
          <w:numId w:val="3"/>
        </w:numPr>
        <w:spacing w:after="0"/>
        <w:ind w:left="450" w:hanging="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="00763CB6">
        <w:rPr>
          <w:rFonts w:ascii="Arial" w:hAnsi="Arial" w:cs="Arial"/>
          <w:sz w:val="20"/>
          <w:szCs w:val="20"/>
        </w:rPr>
        <w:t xml:space="preserve">ember of the </w:t>
      </w:r>
      <w:r w:rsidR="0040422C">
        <w:rPr>
          <w:rFonts w:ascii="Arial" w:hAnsi="Arial" w:cs="Arial"/>
          <w:sz w:val="20"/>
          <w:szCs w:val="20"/>
        </w:rPr>
        <w:t>P</w:t>
      </w:r>
      <w:r w:rsidR="00F5050D">
        <w:rPr>
          <w:rFonts w:ascii="Arial" w:hAnsi="Arial" w:cs="Arial"/>
          <w:sz w:val="20"/>
          <w:szCs w:val="20"/>
        </w:rPr>
        <w:t xml:space="preserve">roject </w:t>
      </w:r>
      <w:r w:rsidR="0040422C">
        <w:rPr>
          <w:rFonts w:ascii="Arial" w:hAnsi="Arial" w:cs="Arial"/>
          <w:sz w:val="20"/>
          <w:szCs w:val="20"/>
        </w:rPr>
        <w:t>T</w:t>
      </w:r>
      <w:r w:rsidR="00F5050D">
        <w:rPr>
          <w:rFonts w:ascii="Arial" w:hAnsi="Arial" w:cs="Arial"/>
          <w:sz w:val="20"/>
          <w:szCs w:val="20"/>
        </w:rPr>
        <w:t>eam</w:t>
      </w:r>
      <w:r w:rsidR="00397AC0">
        <w:rPr>
          <w:rFonts w:ascii="Arial" w:hAnsi="Arial" w:cs="Arial"/>
          <w:sz w:val="20"/>
          <w:szCs w:val="20"/>
        </w:rPr>
        <w:t xml:space="preserve"> </w:t>
      </w:r>
      <w:r w:rsidR="00763CB6">
        <w:rPr>
          <w:rFonts w:ascii="Arial" w:hAnsi="Arial" w:cs="Arial"/>
          <w:sz w:val="20"/>
          <w:szCs w:val="20"/>
        </w:rPr>
        <w:t xml:space="preserve">in </w:t>
      </w:r>
      <w:r w:rsidR="003326B7">
        <w:rPr>
          <w:rFonts w:ascii="Arial" w:hAnsi="Arial" w:cs="Arial"/>
          <w:sz w:val="20"/>
          <w:szCs w:val="20"/>
        </w:rPr>
        <w:t>the formation of</w:t>
      </w:r>
      <w:r w:rsidR="00763CB6">
        <w:rPr>
          <w:rFonts w:ascii="Arial" w:hAnsi="Arial" w:cs="Arial"/>
          <w:sz w:val="20"/>
          <w:szCs w:val="20"/>
        </w:rPr>
        <w:t xml:space="preserve"> </w:t>
      </w:r>
      <w:r w:rsidR="006F576B">
        <w:rPr>
          <w:rFonts w:ascii="Arial" w:hAnsi="Arial" w:cs="Arial"/>
          <w:sz w:val="20"/>
          <w:szCs w:val="20"/>
        </w:rPr>
        <w:t>Alliance Islamic Bank</w:t>
      </w:r>
      <w:r w:rsidR="00F5050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5050D">
        <w:rPr>
          <w:rFonts w:ascii="Arial" w:hAnsi="Arial" w:cs="Arial"/>
          <w:sz w:val="20"/>
          <w:szCs w:val="20"/>
        </w:rPr>
        <w:t>Berhad</w:t>
      </w:r>
      <w:proofErr w:type="spellEnd"/>
      <w:r w:rsidR="003B145D">
        <w:rPr>
          <w:rFonts w:ascii="Arial" w:hAnsi="Arial" w:cs="Arial"/>
          <w:sz w:val="20"/>
          <w:szCs w:val="20"/>
        </w:rPr>
        <w:t>.</w:t>
      </w:r>
    </w:p>
    <w:p w:rsidR="006F576B" w:rsidRDefault="006F576B" w:rsidP="00397AC0">
      <w:pPr>
        <w:spacing w:after="0"/>
        <w:rPr>
          <w:rFonts w:ascii="Arial" w:hAnsi="Arial" w:cs="Arial"/>
          <w:sz w:val="20"/>
          <w:szCs w:val="20"/>
        </w:rPr>
      </w:pPr>
    </w:p>
    <w:p w:rsidR="00D46A8D" w:rsidRDefault="00D46A8D" w:rsidP="00397AC0">
      <w:pPr>
        <w:spacing w:after="0"/>
        <w:rPr>
          <w:rFonts w:ascii="Arial" w:hAnsi="Arial" w:cs="Arial"/>
          <w:sz w:val="20"/>
          <w:szCs w:val="20"/>
        </w:rPr>
      </w:pPr>
    </w:p>
    <w:p w:rsidR="00D927C6" w:rsidRPr="00397AC0" w:rsidRDefault="00D927C6" w:rsidP="00397AC0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7"/>
        <w:gridCol w:w="356"/>
        <w:gridCol w:w="5817"/>
      </w:tblGrid>
      <w:tr w:rsidR="00A87E34" w:rsidRPr="002E5DB8" w:rsidTr="002E5DB8">
        <w:tc>
          <w:tcPr>
            <w:tcW w:w="3258" w:type="dxa"/>
          </w:tcPr>
          <w:p w:rsidR="00A87E34" w:rsidRPr="00D46A8D" w:rsidRDefault="00A87E34" w:rsidP="004B1CBA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br w:type="page"/>
            </w:r>
            <w:r w:rsidRPr="002E5DB8">
              <w:rPr>
                <w:rFonts w:ascii="Arial" w:hAnsi="Arial" w:cs="Arial"/>
                <w:b/>
                <w:sz w:val="20"/>
                <w:szCs w:val="20"/>
              </w:rPr>
              <w:t xml:space="preserve">October 2003 – </w:t>
            </w:r>
            <w:r w:rsidR="004B1CBA">
              <w:rPr>
                <w:rFonts w:ascii="Arial" w:hAnsi="Arial" w:cs="Arial"/>
                <w:b/>
                <w:sz w:val="20"/>
                <w:szCs w:val="20"/>
              </w:rPr>
              <w:t>March</w:t>
            </w:r>
            <w:r w:rsidRPr="002E5DB8">
              <w:rPr>
                <w:rFonts w:ascii="Arial" w:hAnsi="Arial" w:cs="Arial"/>
                <w:b/>
                <w:sz w:val="20"/>
                <w:szCs w:val="20"/>
              </w:rPr>
              <w:t xml:space="preserve"> 2006</w:t>
            </w:r>
          </w:p>
        </w:tc>
        <w:tc>
          <w:tcPr>
            <w:tcW w:w="360" w:type="dxa"/>
          </w:tcPr>
          <w:p w:rsidR="00A87E34" w:rsidRPr="002E5DB8" w:rsidRDefault="00A87E34" w:rsidP="003C6C1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8" w:type="dxa"/>
          </w:tcPr>
          <w:p w:rsidR="00EA228E" w:rsidRPr="002E5DB8" w:rsidRDefault="00A87E34" w:rsidP="00EA228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2E5DB8">
              <w:rPr>
                <w:rFonts w:ascii="Arial" w:hAnsi="Arial" w:cs="Arial"/>
                <w:b/>
                <w:sz w:val="20"/>
                <w:szCs w:val="20"/>
              </w:rPr>
              <w:t>Euroair</w:t>
            </w:r>
            <w:proofErr w:type="spellEnd"/>
            <w:r w:rsidRPr="002E5DB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2E5DB8">
              <w:rPr>
                <w:rFonts w:ascii="Arial" w:hAnsi="Arial" w:cs="Arial"/>
                <w:b/>
                <w:sz w:val="20"/>
                <w:szCs w:val="20"/>
              </w:rPr>
              <w:t>Sdn</w:t>
            </w:r>
            <w:proofErr w:type="spellEnd"/>
            <w:r w:rsidRPr="002E5DB8">
              <w:rPr>
                <w:rFonts w:ascii="Arial" w:hAnsi="Arial" w:cs="Arial"/>
                <w:b/>
                <w:sz w:val="20"/>
                <w:szCs w:val="20"/>
              </w:rPr>
              <w:t>. Bhd.</w:t>
            </w:r>
            <w:r w:rsidR="00EA228E">
              <w:rPr>
                <w:rFonts w:ascii="Arial" w:hAnsi="Arial" w:cs="Arial"/>
                <w:b/>
                <w:sz w:val="20"/>
                <w:szCs w:val="20"/>
              </w:rPr>
              <w:t xml:space="preserve"> (Kuala Lumpur)</w:t>
            </w:r>
          </w:p>
          <w:p w:rsidR="00A87E34" w:rsidRPr="002E5DB8" w:rsidRDefault="00A87E34" w:rsidP="008569C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E5DB8">
              <w:rPr>
                <w:rFonts w:ascii="Arial" w:hAnsi="Arial" w:cs="Arial"/>
                <w:b/>
                <w:sz w:val="20"/>
                <w:szCs w:val="20"/>
              </w:rPr>
              <w:t>(Company Secretary / H</w:t>
            </w:r>
            <w:r w:rsidR="008569C6"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Pr="002E5DB8">
              <w:rPr>
                <w:rFonts w:ascii="Arial" w:hAnsi="Arial" w:cs="Arial"/>
                <w:b/>
                <w:sz w:val="20"/>
                <w:szCs w:val="20"/>
              </w:rPr>
              <w:t xml:space="preserve"> &amp; Admin. Manager)</w:t>
            </w:r>
          </w:p>
        </w:tc>
      </w:tr>
    </w:tbl>
    <w:p w:rsidR="00A87E34" w:rsidRPr="00242590" w:rsidRDefault="00A87E34" w:rsidP="00A87E34">
      <w:pPr>
        <w:spacing w:after="0"/>
        <w:rPr>
          <w:rFonts w:ascii="Arial" w:hAnsi="Arial" w:cs="Arial"/>
          <w:sz w:val="20"/>
          <w:szCs w:val="20"/>
        </w:rPr>
      </w:pPr>
    </w:p>
    <w:p w:rsidR="00A87E34" w:rsidRDefault="001A5C3C" w:rsidP="00D42838">
      <w:pPr>
        <w:pStyle w:val="ListParagraph"/>
        <w:numPr>
          <w:ilvl w:val="0"/>
          <w:numId w:val="3"/>
        </w:numPr>
        <w:spacing w:after="0"/>
        <w:ind w:left="450" w:hanging="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484015">
        <w:rPr>
          <w:rFonts w:ascii="Arial" w:hAnsi="Arial" w:cs="Arial"/>
          <w:sz w:val="20"/>
          <w:szCs w:val="20"/>
        </w:rPr>
        <w:t>s</w:t>
      </w:r>
      <w:r w:rsidR="00A87E34">
        <w:rPr>
          <w:rFonts w:ascii="Arial" w:hAnsi="Arial" w:cs="Arial"/>
          <w:sz w:val="20"/>
          <w:szCs w:val="20"/>
        </w:rPr>
        <w:t>tablish</w:t>
      </w:r>
      <w:r>
        <w:rPr>
          <w:rFonts w:ascii="Arial" w:hAnsi="Arial" w:cs="Arial"/>
          <w:sz w:val="20"/>
          <w:szCs w:val="20"/>
        </w:rPr>
        <w:t>ed</w:t>
      </w:r>
      <w:r w:rsidR="00A87E34">
        <w:rPr>
          <w:rFonts w:ascii="Arial" w:hAnsi="Arial" w:cs="Arial"/>
          <w:sz w:val="20"/>
          <w:szCs w:val="20"/>
        </w:rPr>
        <w:t xml:space="preserve"> </w:t>
      </w:r>
      <w:r w:rsidR="005E2C2F">
        <w:rPr>
          <w:rFonts w:ascii="Arial" w:hAnsi="Arial" w:cs="Arial"/>
          <w:sz w:val="20"/>
          <w:szCs w:val="20"/>
        </w:rPr>
        <w:t>the</w:t>
      </w:r>
      <w:r w:rsidR="008569C6">
        <w:rPr>
          <w:rFonts w:ascii="Arial" w:hAnsi="Arial" w:cs="Arial"/>
          <w:sz w:val="20"/>
          <w:szCs w:val="20"/>
        </w:rPr>
        <w:t xml:space="preserve"> </w:t>
      </w:r>
      <w:r w:rsidR="00A87E34">
        <w:rPr>
          <w:rFonts w:ascii="Arial" w:hAnsi="Arial" w:cs="Arial"/>
          <w:sz w:val="20"/>
          <w:szCs w:val="20"/>
        </w:rPr>
        <w:t xml:space="preserve">in-house </w:t>
      </w:r>
      <w:r w:rsidR="000B6DE6">
        <w:rPr>
          <w:rFonts w:ascii="Arial" w:hAnsi="Arial" w:cs="Arial"/>
          <w:sz w:val="20"/>
          <w:szCs w:val="20"/>
        </w:rPr>
        <w:t>C</w:t>
      </w:r>
      <w:r w:rsidR="008569C6">
        <w:rPr>
          <w:rFonts w:ascii="Arial" w:hAnsi="Arial" w:cs="Arial"/>
          <w:sz w:val="20"/>
          <w:szCs w:val="20"/>
        </w:rPr>
        <w:t xml:space="preserve">ompany </w:t>
      </w:r>
      <w:r w:rsidR="000B6DE6">
        <w:rPr>
          <w:rFonts w:ascii="Arial" w:hAnsi="Arial" w:cs="Arial"/>
          <w:sz w:val="20"/>
          <w:szCs w:val="20"/>
        </w:rPr>
        <w:t>S</w:t>
      </w:r>
      <w:r w:rsidR="00A87E34">
        <w:rPr>
          <w:rFonts w:ascii="Arial" w:hAnsi="Arial" w:cs="Arial"/>
          <w:sz w:val="20"/>
          <w:szCs w:val="20"/>
        </w:rPr>
        <w:t xml:space="preserve">ecretarial </w:t>
      </w:r>
      <w:r w:rsidR="000B6DE6">
        <w:rPr>
          <w:rFonts w:ascii="Arial" w:hAnsi="Arial" w:cs="Arial"/>
          <w:sz w:val="20"/>
          <w:szCs w:val="20"/>
        </w:rPr>
        <w:t>D</w:t>
      </w:r>
      <w:r w:rsidR="00A87E34">
        <w:rPr>
          <w:rFonts w:ascii="Arial" w:hAnsi="Arial" w:cs="Arial"/>
          <w:sz w:val="20"/>
          <w:szCs w:val="20"/>
        </w:rPr>
        <w:t xml:space="preserve">epartment and </w:t>
      </w:r>
      <w:r w:rsidR="005E2C2F">
        <w:rPr>
          <w:rFonts w:ascii="Arial" w:hAnsi="Arial" w:cs="Arial"/>
          <w:sz w:val="20"/>
          <w:szCs w:val="20"/>
        </w:rPr>
        <w:t>in-charge of</w:t>
      </w:r>
      <w:r w:rsidR="00A87E34">
        <w:rPr>
          <w:rFonts w:ascii="Arial" w:hAnsi="Arial" w:cs="Arial"/>
          <w:sz w:val="20"/>
          <w:szCs w:val="20"/>
        </w:rPr>
        <w:t xml:space="preserve"> the company secretarial matters of the group.</w:t>
      </w:r>
    </w:p>
    <w:p w:rsidR="00A87E34" w:rsidRDefault="00A87E34" w:rsidP="00D42838">
      <w:pPr>
        <w:pStyle w:val="ListParagraph"/>
        <w:numPr>
          <w:ilvl w:val="0"/>
          <w:numId w:val="3"/>
        </w:numPr>
        <w:spacing w:after="0"/>
        <w:ind w:left="450" w:hanging="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Preparing and attending Board and Management meetings as well as following up on matters arising and en</w:t>
      </w:r>
      <w:r w:rsidR="00A131B9">
        <w:rPr>
          <w:rFonts w:ascii="Arial" w:hAnsi="Arial" w:cs="Arial"/>
          <w:sz w:val="20"/>
          <w:szCs w:val="20"/>
        </w:rPr>
        <w:t>suring they are resolved timely</w:t>
      </w:r>
      <w:r>
        <w:rPr>
          <w:rFonts w:ascii="Arial" w:hAnsi="Arial" w:cs="Arial"/>
          <w:sz w:val="20"/>
          <w:szCs w:val="20"/>
        </w:rPr>
        <w:t>.</w:t>
      </w:r>
    </w:p>
    <w:p w:rsidR="000B6DE6" w:rsidRPr="000B6DE6" w:rsidRDefault="000B6DE6" w:rsidP="000B6DE6">
      <w:pPr>
        <w:pStyle w:val="ListParagraph"/>
        <w:numPr>
          <w:ilvl w:val="0"/>
          <w:numId w:val="3"/>
        </w:numPr>
        <w:spacing w:after="0"/>
        <w:ind w:left="450" w:hanging="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Re-organized the HR &amp; Admin Department for better efficiency and maximize resources.</w:t>
      </w:r>
    </w:p>
    <w:p w:rsidR="00A87E34" w:rsidRPr="000B6DE6" w:rsidRDefault="000B6DE6" w:rsidP="000B6DE6">
      <w:pPr>
        <w:pStyle w:val="ListParagraph"/>
        <w:numPr>
          <w:ilvl w:val="0"/>
          <w:numId w:val="3"/>
        </w:numPr>
        <w:spacing w:after="0"/>
        <w:ind w:left="450" w:hanging="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="001A5C3C">
        <w:rPr>
          <w:rFonts w:ascii="Arial" w:hAnsi="Arial" w:cs="Arial"/>
          <w:sz w:val="20"/>
          <w:szCs w:val="20"/>
        </w:rPr>
        <w:t>anaged</w:t>
      </w:r>
      <w:r w:rsidR="00A87E34">
        <w:rPr>
          <w:rFonts w:ascii="Arial" w:hAnsi="Arial" w:cs="Arial"/>
          <w:sz w:val="20"/>
          <w:szCs w:val="20"/>
        </w:rPr>
        <w:t xml:space="preserve"> the group’s administrative matters </w:t>
      </w:r>
      <w:r w:rsidR="00B84FAD">
        <w:rPr>
          <w:rFonts w:ascii="Arial" w:hAnsi="Arial" w:cs="Arial"/>
          <w:sz w:val="20"/>
          <w:szCs w:val="20"/>
        </w:rPr>
        <w:t>such as</w:t>
      </w:r>
      <w:r w:rsidR="00A87E34">
        <w:rPr>
          <w:rFonts w:ascii="Arial" w:hAnsi="Arial" w:cs="Arial"/>
          <w:sz w:val="20"/>
          <w:szCs w:val="20"/>
        </w:rPr>
        <w:t xml:space="preserve"> company’s insurance scheme, telephone system, up</w:t>
      </w:r>
      <w:r w:rsidR="001F28F0">
        <w:rPr>
          <w:rFonts w:ascii="Arial" w:hAnsi="Arial" w:cs="Arial"/>
          <w:sz w:val="20"/>
          <w:szCs w:val="20"/>
        </w:rPr>
        <w:t>-</w:t>
      </w:r>
      <w:r w:rsidR="00A87E34">
        <w:rPr>
          <w:rFonts w:ascii="Arial" w:hAnsi="Arial" w:cs="Arial"/>
          <w:sz w:val="20"/>
          <w:szCs w:val="20"/>
        </w:rPr>
        <w:t>keep of office building, security, stationery, etc.</w:t>
      </w:r>
      <w:r w:rsidRPr="000B6DE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including liaising with suppliers. </w:t>
      </w:r>
    </w:p>
    <w:p w:rsidR="00A87E34" w:rsidRDefault="00A87E34" w:rsidP="00D42838">
      <w:pPr>
        <w:pStyle w:val="ListParagraph"/>
        <w:numPr>
          <w:ilvl w:val="0"/>
          <w:numId w:val="3"/>
        </w:numPr>
        <w:spacing w:after="0"/>
        <w:ind w:left="450" w:hanging="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In-charge of human res</w:t>
      </w:r>
      <w:r w:rsidR="008569C6">
        <w:rPr>
          <w:rFonts w:ascii="Arial" w:hAnsi="Arial" w:cs="Arial"/>
          <w:sz w:val="20"/>
          <w:szCs w:val="20"/>
        </w:rPr>
        <w:t>ource</w:t>
      </w:r>
      <w:r>
        <w:rPr>
          <w:rFonts w:ascii="Arial" w:hAnsi="Arial" w:cs="Arial"/>
          <w:sz w:val="20"/>
          <w:szCs w:val="20"/>
        </w:rPr>
        <w:t xml:space="preserve"> matters </w:t>
      </w:r>
      <w:r w:rsidR="00105077">
        <w:rPr>
          <w:rFonts w:ascii="Arial" w:hAnsi="Arial" w:cs="Arial"/>
          <w:sz w:val="20"/>
          <w:szCs w:val="20"/>
        </w:rPr>
        <w:t xml:space="preserve">in </w:t>
      </w:r>
      <w:r>
        <w:rPr>
          <w:rFonts w:ascii="Arial" w:hAnsi="Arial" w:cs="Arial"/>
          <w:sz w:val="20"/>
          <w:szCs w:val="20"/>
        </w:rPr>
        <w:t xml:space="preserve">overseeing the preparation of payroll, recruitment, liaising with authorities such as </w:t>
      </w:r>
      <w:r w:rsidR="003D2711">
        <w:rPr>
          <w:rFonts w:ascii="Arial" w:hAnsi="Arial" w:cs="Arial"/>
          <w:sz w:val="20"/>
          <w:szCs w:val="20"/>
        </w:rPr>
        <w:t xml:space="preserve">Employees Provident Fund (EPF), Social Security </w:t>
      </w:r>
      <w:proofErr w:type="spellStart"/>
      <w:r w:rsidR="003B145D">
        <w:rPr>
          <w:rFonts w:ascii="Arial" w:hAnsi="Arial" w:cs="Arial"/>
          <w:sz w:val="20"/>
          <w:szCs w:val="20"/>
        </w:rPr>
        <w:t>Organisation</w:t>
      </w:r>
      <w:proofErr w:type="spellEnd"/>
      <w:r w:rsidR="003D2711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SOCSO</w:t>
      </w:r>
      <w:r w:rsidR="003D2711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, </w:t>
      </w:r>
      <w:r w:rsidR="003520D0">
        <w:rPr>
          <w:rFonts w:ascii="Arial" w:hAnsi="Arial" w:cs="Arial"/>
          <w:sz w:val="20"/>
          <w:szCs w:val="20"/>
        </w:rPr>
        <w:t>and Inland</w:t>
      </w:r>
      <w:r>
        <w:rPr>
          <w:rFonts w:ascii="Arial" w:hAnsi="Arial" w:cs="Arial"/>
          <w:sz w:val="20"/>
          <w:szCs w:val="20"/>
        </w:rPr>
        <w:t xml:space="preserve"> Revenue Board etc.</w:t>
      </w:r>
    </w:p>
    <w:p w:rsidR="00A87E34" w:rsidRDefault="00A87E34" w:rsidP="00D42838">
      <w:pPr>
        <w:pStyle w:val="ListParagraph"/>
        <w:numPr>
          <w:ilvl w:val="0"/>
          <w:numId w:val="3"/>
        </w:numPr>
        <w:spacing w:after="0"/>
        <w:ind w:left="450" w:hanging="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</w:t>
      </w:r>
      <w:r w:rsidR="001F28F0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ging cash flow of the group.</w:t>
      </w:r>
    </w:p>
    <w:p w:rsidR="00A87E34" w:rsidRDefault="00A87E34" w:rsidP="00D42838">
      <w:pPr>
        <w:pStyle w:val="ListParagraph"/>
        <w:numPr>
          <w:ilvl w:val="0"/>
          <w:numId w:val="3"/>
        </w:numPr>
        <w:spacing w:after="0"/>
        <w:ind w:left="450" w:hanging="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Sour</w:t>
      </w:r>
      <w:r w:rsidR="008569C6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 xml:space="preserve">ing </w:t>
      </w:r>
      <w:r w:rsidR="00105077">
        <w:rPr>
          <w:rFonts w:ascii="Arial" w:hAnsi="Arial" w:cs="Arial"/>
          <w:sz w:val="20"/>
          <w:szCs w:val="20"/>
        </w:rPr>
        <w:t xml:space="preserve">and application </w:t>
      </w:r>
      <w:r>
        <w:rPr>
          <w:rFonts w:ascii="Arial" w:hAnsi="Arial" w:cs="Arial"/>
          <w:sz w:val="20"/>
          <w:szCs w:val="20"/>
        </w:rPr>
        <w:t>of b</w:t>
      </w:r>
      <w:r w:rsidR="008569C6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nking facilities</w:t>
      </w:r>
      <w:r w:rsidR="008569C6">
        <w:rPr>
          <w:rFonts w:ascii="Arial" w:hAnsi="Arial" w:cs="Arial"/>
          <w:sz w:val="20"/>
          <w:szCs w:val="20"/>
        </w:rPr>
        <w:t xml:space="preserve"> for the group</w:t>
      </w:r>
      <w:r>
        <w:rPr>
          <w:rFonts w:ascii="Arial" w:hAnsi="Arial" w:cs="Arial"/>
          <w:sz w:val="20"/>
          <w:szCs w:val="20"/>
        </w:rPr>
        <w:t>.</w:t>
      </w:r>
    </w:p>
    <w:p w:rsidR="005E2C2F" w:rsidRDefault="005E2C2F" w:rsidP="00292589">
      <w:pPr>
        <w:spacing w:after="0"/>
        <w:rPr>
          <w:rFonts w:ascii="Arial" w:hAnsi="Arial" w:cs="Arial"/>
          <w:sz w:val="20"/>
          <w:szCs w:val="20"/>
        </w:rPr>
      </w:pPr>
    </w:p>
    <w:p w:rsidR="00292589" w:rsidRPr="00292589" w:rsidRDefault="00292589" w:rsidP="00292589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7"/>
        <w:gridCol w:w="356"/>
        <w:gridCol w:w="5817"/>
      </w:tblGrid>
      <w:tr w:rsidR="00A87E34" w:rsidRPr="002E5DB8" w:rsidTr="002E5DB8">
        <w:tc>
          <w:tcPr>
            <w:tcW w:w="3258" w:type="dxa"/>
          </w:tcPr>
          <w:p w:rsidR="00A87E34" w:rsidRPr="002E5DB8" w:rsidRDefault="00A87E34" w:rsidP="00A87E34">
            <w:pPr>
              <w:ind w:left="-108"/>
              <w:rPr>
                <w:rFonts w:ascii="Arial" w:hAnsi="Arial" w:cs="Arial"/>
                <w:b/>
                <w:sz w:val="20"/>
                <w:szCs w:val="20"/>
              </w:rPr>
            </w:pPr>
            <w:r w:rsidRPr="002E5DB8">
              <w:rPr>
                <w:rFonts w:ascii="Arial" w:hAnsi="Arial" w:cs="Arial"/>
                <w:b/>
                <w:sz w:val="20"/>
                <w:szCs w:val="20"/>
              </w:rPr>
              <w:t xml:space="preserve">July 2001 – </w:t>
            </w:r>
            <w:r w:rsidR="00292589" w:rsidRPr="002E5DB8">
              <w:rPr>
                <w:rFonts w:ascii="Arial" w:hAnsi="Arial" w:cs="Arial"/>
                <w:b/>
                <w:sz w:val="20"/>
                <w:szCs w:val="20"/>
              </w:rPr>
              <w:t>October</w:t>
            </w:r>
            <w:r w:rsidRPr="002E5DB8">
              <w:rPr>
                <w:rFonts w:ascii="Arial" w:hAnsi="Arial" w:cs="Arial"/>
                <w:b/>
                <w:sz w:val="20"/>
                <w:szCs w:val="20"/>
              </w:rPr>
              <w:t xml:space="preserve"> 2003</w:t>
            </w:r>
          </w:p>
        </w:tc>
        <w:tc>
          <w:tcPr>
            <w:tcW w:w="360" w:type="dxa"/>
          </w:tcPr>
          <w:p w:rsidR="00A87E34" w:rsidRPr="002E5DB8" w:rsidRDefault="00A87E34" w:rsidP="003C6C1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8" w:type="dxa"/>
          </w:tcPr>
          <w:p w:rsidR="00EA228E" w:rsidRPr="002E5DB8" w:rsidRDefault="00A87E34" w:rsidP="00EA228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2E5DB8">
              <w:rPr>
                <w:rFonts w:ascii="Arial" w:hAnsi="Arial" w:cs="Arial"/>
                <w:b/>
                <w:sz w:val="20"/>
                <w:szCs w:val="20"/>
              </w:rPr>
              <w:t>Skrine</w:t>
            </w:r>
            <w:proofErr w:type="spellEnd"/>
            <w:r w:rsidRPr="002E5DB8">
              <w:rPr>
                <w:rFonts w:ascii="Arial" w:hAnsi="Arial" w:cs="Arial"/>
                <w:b/>
                <w:sz w:val="20"/>
                <w:szCs w:val="20"/>
              </w:rPr>
              <w:t>, Advocate &amp; Solicitors</w:t>
            </w:r>
            <w:r w:rsidR="00EA228E">
              <w:rPr>
                <w:rFonts w:ascii="Arial" w:hAnsi="Arial" w:cs="Arial"/>
                <w:b/>
                <w:sz w:val="20"/>
                <w:szCs w:val="20"/>
              </w:rPr>
              <w:t xml:space="preserve"> (Kuala Lumpur)</w:t>
            </w:r>
          </w:p>
          <w:p w:rsidR="00A87E34" w:rsidRPr="002E5DB8" w:rsidRDefault="00A87E34" w:rsidP="00A87E3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E5DB8">
              <w:rPr>
                <w:rFonts w:ascii="Arial" w:hAnsi="Arial" w:cs="Arial"/>
                <w:b/>
                <w:sz w:val="20"/>
                <w:szCs w:val="20"/>
              </w:rPr>
              <w:t>(Company Secretary)</w:t>
            </w:r>
          </w:p>
        </w:tc>
      </w:tr>
    </w:tbl>
    <w:p w:rsidR="00A87E34" w:rsidRPr="00242590" w:rsidRDefault="00A87E34" w:rsidP="00A87E34">
      <w:pPr>
        <w:spacing w:after="0"/>
        <w:rPr>
          <w:rFonts w:ascii="Arial" w:hAnsi="Arial" w:cs="Arial"/>
          <w:sz w:val="20"/>
          <w:szCs w:val="20"/>
        </w:rPr>
      </w:pPr>
    </w:p>
    <w:p w:rsidR="00A87E34" w:rsidRDefault="00A87E34" w:rsidP="00D42838">
      <w:pPr>
        <w:pStyle w:val="ListParagraph"/>
        <w:numPr>
          <w:ilvl w:val="0"/>
          <w:numId w:val="3"/>
        </w:numPr>
        <w:spacing w:after="0"/>
        <w:ind w:left="450" w:hanging="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</w:t>
      </w:r>
      <w:r w:rsidR="00AD0E80">
        <w:rPr>
          <w:rFonts w:ascii="Arial" w:hAnsi="Arial" w:cs="Arial"/>
          <w:sz w:val="20"/>
          <w:szCs w:val="20"/>
        </w:rPr>
        <w:t>ing</w:t>
      </w:r>
      <w:r>
        <w:rPr>
          <w:rFonts w:ascii="Arial" w:hAnsi="Arial" w:cs="Arial"/>
          <w:sz w:val="20"/>
          <w:szCs w:val="20"/>
        </w:rPr>
        <w:t xml:space="preserve"> company secretarial and corporate advisory services to private companies, multi-national companies and foreign branch office.</w:t>
      </w:r>
    </w:p>
    <w:p w:rsidR="00A87E34" w:rsidRDefault="00987E28" w:rsidP="00D42838">
      <w:pPr>
        <w:pStyle w:val="ListParagraph"/>
        <w:numPr>
          <w:ilvl w:val="0"/>
          <w:numId w:val="3"/>
        </w:numPr>
        <w:spacing w:after="0"/>
        <w:ind w:left="450" w:hanging="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Incorporation of companies</w:t>
      </w:r>
      <w:r w:rsidR="00A87E34">
        <w:rPr>
          <w:rFonts w:ascii="Arial" w:hAnsi="Arial" w:cs="Arial"/>
          <w:sz w:val="20"/>
          <w:szCs w:val="20"/>
        </w:rPr>
        <w:t>.</w:t>
      </w:r>
    </w:p>
    <w:p w:rsidR="00A87E34" w:rsidRDefault="00B921F3" w:rsidP="00D42838">
      <w:pPr>
        <w:pStyle w:val="ListParagraph"/>
        <w:numPr>
          <w:ilvl w:val="0"/>
          <w:numId w:val="3"/>
        </w:numPr>
        <w:spacing w:after="0"/>
        <w:ind w:left="450" w:hanging="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A87E34">
        <w:rPr>
          <w:rFonts w:ascii="Arial" w:hAnsi="Arial" w:cs="Arial"/>
          <w:sz w:val="20"/>
          <w:szCs w:val="20"/>
        </w:rPr>
        <w:t>ue diligence exercise of public li</w:t>
      </w:r>
      <w:r w:rsidR="00484015">
        <w:rPr>
          <w:rFonts w:ascii="Arial" w:hAnsi="Arial" w:cs="Arial"/>
          <w:sz w:val="20"/>
          <w:szCs w:val="20"/>
        </w:rPr>
        <w:t>sted</w:t>
      </w:r>
      <w:r w:rsidR="00A87E34">
        <w:rPr>
          <w:rFonts w:ascii="Arial" w:hAnsi="Arial" w:cs="Arial"/>
          <w:sz w:val="20"/>
          <w:szCs w:val="20"/>
        </w:rPr>
        <w:t xml:space="preserve"> companies. </w:t>
      </w:r>
    </w:p>
    <w:p w:rsidR="00AD0E80" w:rsidRDefault="00AD0E80" w:rsidP="00D42838">
      <w:pPr>
        <w:pStyle w:val="ListParagraph"/>
        <w:numPr>
          <w:ilvl w:val="0"/>
          <w:numId w:val="3"/>
        </w:numPr>
        <w:spacing w:after="0"/>
        <w:ind w:left="450" w:hanging="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Supporting the lawyers on corporate restructuring matters.</w:t>
      </w:r>
    </w:p>
    <w:p w:rsidR="00AD0E80" w:rsidRDefault="00AD0E80" w:rsidP="00D42838">
      <w:pPr>
        <w:pStyle w:val="ListParagraph"/>
        <w:numPr>
          <w:ilvl w:val="0"/>
          <w:numId w:val="3"/>
        </w:numPr>
        <w:spacing w:after="0"/>
        <w:ind w:left="450" w:hanging="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Billing and collection of Secretarial fees.</w:t>
      </w:r>
    </w:p>
    <w:p w:rsidR="00444777" w:rsidRPr="00292589" w:rsidRDefault="00AD0E80" w:rsidP="00292589">
      <w:pPr>
        <w:pStyle w:val="ListParagraph"/>
        <w:numPr>
          <w:ilvl w:val="0"/>
          <w:numId w:val="3"/>
        </w:numPr>
        <w:spacing w:after="0"/>
        <w:ind w:left="450" w:hanging="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Handling administrative matters of Corporate Secretarial division.  </w:t>
      </w:r>
    </w:p>
    <w:p w:rsidR="00D927C6" w:rsidRDefault="00D927C6" w:rsidP="00292589">
      <w:pPr>
        <w:spacing w:after="0"/>
        <w:rPr>
          <w:rFonts w:ascii="Arial" w:hAnsi="Arial" w:cs="Arial"/>
          <w:sz w:val="20"/>
          <w:szCs w:val="20"/>
        </w:rPr>
      </w:pPr>
    </w:p>
    <w:p w:rsidR="00292589" w:rsidRPr="00292589" w:rsidRDefault="00292589" w:rsidP="00292589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7"/>
        <w:gridCol w:w="356"/>
        <w:gridCol w:w="5817"/>
      </w:tblGrid>
      <w:tr w:rsidR="00A87E34" w:rsidRPr="002E5DB8" w:rsidTr="002E5DB8">
        <w:tc>
          <w:tcPr>
            <w:tcW w:w="3258" w:type="dxa"/>
          </w:tcPr>
          <w:p w:rsidR="00A87E34" w:rsidRPr="002E5DB8" w:rsidRDefault="002E5DB8" w:rsidP="002E5DB8">
            <w:pPr>
              <w:ind w:left="-108"/>
              <w:rPr>
                <w:rFonts w:ascii="Arial" w:hAnsi="Arial" w:cs="Arial"/>
                <w:b/>
                <w:sz w:val="20"/>
                <w:szCs w:val="20"/>
              </w:rPr>
            </w:pPr>
            <w:r w:rsidRPr="002E5DB8">
              <w:rPr>
                <w:rFonts w:ascii="Arial" w:hAnsi="Arial" w:cs="Arial"/>
                <w:b/>
                <w:sz w:val="20"/>
                <w:szCs w:val="20"/>
              </w:rPr>
              <w:t>January</w:t>
            </w:r>
            <w:r w:rsidR="00A87E34" w:rsidRPr="002E5DB8">
              <w:rPr>
                <w:rFonts w:ascii="Arial" w:hAnsi="Arial" w:cs="Arial"/>
                <w:b/>
                <w:sz w:val="20"/>
                <w:szCs w:val="20"/>
              </w:rPr>
              <w:t xml:space="preserve"> 2001 – </w:t>
            </w:r>
            <w:r w:rsidRPr="002E5DB8">
              <w:rPr>
                <w:rFonts w:ascii="Arial" w:hAnsi="Arial" w:cs="Arial"/>
                <w:b/>
                <w:sz w:val="20"/>
                <w:szCs w:val="20"/>
              </w:rPr>
              <w:t>April</w:t>
            </w:r>
            <w:r w:rsidR="00A87E34" w:rsidRPr="002E5DB8">
              <w:rPr>
                <w:rFonts w:ascii="Arial" w:hAnsi="Arial" w:cs="Arial"/>
                <w:b/>
                <w:sz w:val="20"/>
                <w:szCs w:val="20"/>
              </w:rPr>
              <w:t xml:space="preserve"> 200</w:t>
            </w:r>
            <w:r w:rsidRPr="002E5DB8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:rsidR="00A87E34" w:rsidRPr="002E5DB8" w:rsidRDefault="00A87E34" w:rsidP="003C6C1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8" w:type="dxa"/>
          </w:tcPr>
          <w:p w:rsidR="00EA228E" w:rsidRPr="002E5DB8" w:rsidRDefault="002E5DB8" w:rsidP="00EA228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E5DB8">
              <w:rPr>
                <w:rFonts w:ascii="Arial" w:hAnsi="Arial" w:cs="Arial"/>
                <w:b/>
                <w:sz w:val="20"/>
                <w:szCs w:val="20"/>
              </w:rPr>
              <w:t xml:space="preserve">Arab-Malaysian Finance </w:t>
            </w:r>
            <w:proofErr w:type="spellStart"/>
            <w:r w:rsidRPr="002E5DB8">
              <w:rPr>
                <w:rFonts w:ascii="Arial" w:hAnsi="Arial" w:cs="Arial"/>
                <w:b/>
                <w:sz w:val="20"/>
                <w:szCs w:val="20"/>
              </w:rPr>
              <w:t>Berhad</w:t>
            </w:r>
            <w:proofErr w:type="spellEnd"/>
            <w:r w:rsidR="00EA228E">
              <w:rPr>
                <w:rFonts w:ascii="Arial" w:hAnsi="Arial" w:cs="Arial"/>
                <w:b/>
                <w:sz w:val="20"/>
                <w:szCs w:val="20"/>
              </w:rPr>
              <w:t xml:space="preserve"> (Kuala Lumpur)</w:t>
            </w:r>
          </w:p>
          <w:p w:rsidR="00A87E34" w:rsidRPr="002E5DB8" w:rsidRDefault="00A87E34" w:rsidP="002E5DB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E5DB8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="002E5DB8" w:rsidRPr="002E5DB8">
              <w:rPr>
                <w:rFonts w:ascii="Arial" w:hAnsi="Arial" w:cs="Arial"/>
                <w:b/>
                <w:sz w:val="20"/>
                <w:szCs w:val="20"/>
              </w:rPr>
              <w:t>Senior Officer, Corporate Planning &amp; Services</w:t>
            </w:r>
            <w:r w:rsidRPr="002E5DB8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</w:tr>
    </w:tbl>
    <w:p w:rsidR="00A87E34" w:rsidRPr="00242590" w:rsidRDefault="00A87E34" w:rsidP="00A87E34">
      <w:pPr>
        <w:spacing w:after="0"/>
        <w:rPr>
          <w:rFonts w:ascii="Arial" w:hAnsi="Arial" w:cs="Arial"/>
          <w:sz w:val="20"/>
          <w:szCs w:val="20"/>
        </w:rPr>
      </w:pPr>
    </w:p>
    <w:p w:rsidR="002E5DB8" w:rsidRDefault="00484015" w:rsidP="00D42838">
      <w:pPr>
        <w:pStyle w:val="ListParagraph"/>
        <w:numPr>
          <w:ilvl w:val="0"/>
          <w:numId w:val="3"/>
        </w:numPr>
        <w:spacing w:after="0"/>
        <w:ind w:left="450" w:hanging="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2E5DB8">
        <w:rPr>
          <w:rFonts w:ascii="Arial" w:hAnsi="Arial" w:cs="Arial"/>
          <w:sz w:val="20"/>
          <w:szCs w:val="20"/>
        </w:rPr>
        <w:t>repar</w:t>
      </w:r>
      <w:r>
        <w:rPr>
          <w:rFonts w:ascii="Arial" w:hAnsi="Arial" w:cs="Arial"/>
          <w:sz w:val="20"/>
          <w:szCs w:val="20"/>
        </w:rPr>
        <w:t>e</w:t>
      </w:r>
      <w:r w:rsidR="002E5DB8">
        <w:rPr>
          <w:rFonts w:ascii="Arial" w:hAnsi="Arial" w:cs="Arial"/>
          <w:sz w:val="20"/>
          <w:szCs w:val="20"/>
        </w:rPr>
        <w:t xml:space="preserve"> proposal papers for proposed projects of the company.</w:t>
      </w:r>
    </w:p>
    <w:p w:rsidR="00A87E34" w:rsidRDefault="002E5DB8" w:rsidP="00D42838">
      <w:pPr>
        <w:pStyle w:val="ListParagraph"/>
        <w:numPr>
          <w:ilvl w:val="0"/>
          <w:numId w:val="3"/>
        </w:numPr>
        <w:spacing w:after="0"/>
        <w:ind w:left="450" w:hanging="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Assisting managers in other duties as and when required.</w:t>
      </w:r>
    </w:p>
    <w:p w:rsidR="00A87E34" w:rsidRPr="00292589" w:rsidRDefault="00A87E34" w:rsidP="00292589">
      <w:pPr>
        <w:spacing w:after="0"/>
        <w:rPr>
          <w:rFonts w:ascii="Arial" w:hAnsi="Arial" w:cs="Arial"/>
          <w:sz w:val="20"/>
          <w:szCs w:val="20"/>
        </w:rPr>
      </w:pPr>
    </w:p>
    <w:p w:rsidR="002E5DB8" w:rsidRPr="00292589" w:rsidRDefault="002E5DB8" w:rsidP="00292589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7"/>
        <w:gridCol w:w="356"/>
        <w:gridCol w:w="5817"/>
      </w:tblGrid>
      <w:tr w:rsidR="002E5DB8" w:rsidRPr="002E5DB8" w:rsidTr="002E5DB8">
        <w:tc>
          <w:tcPr>
            <w:tcW w:w="3258" w:type="dxa"/>
          </w:tcPr>
          <w:p w:rsidR="002E5DB8" w:rsidRPr="002E5DB8" w:rsidRDefault="002E5DB8" w:rsidP="002E5DB8">
            <w:pPr>
              <w:ind w:left="-108"/>
              <w:rPr>
                <w:rFonts w:ascii="Arial" w:hAnsi="Arial" w:cs="Arial"/>
                <w:b/>
                <w:sz w:val="20"/>
                <w:szCs w:val="20"/>
              </w:rPr>
            </w:pPr>
            <w:r w:rsidRPr="002E5DB8">
              <w:rPr>
                <w:rFonts w:ascii="Arial" w:hAnsi="Arial" w:cs="Arial"/>
                <w:b/>
                <w:sz w:val="20"/>
                <w:szCs w:val="20"/>
              </w:rPr>
              <w:t>January 2000 – June 2000</w:t>
            </w:r>
          </w:p>
        </w:tc>
        <w:tc>
          <w:tcPr>
            <w:tcW w:w="360" w:type="dxa"/>
          </w:tcPr>
          <w:p w:rsidR="002E5DB8" w:rsidRPr="002E5DB8" w:rsidRDefault="002E5DB8" w:rsidP="003C6C1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8" w:type="dxa"/>
          </w:tcPr>
          <w:p w:rsidR="00EA228E" w:rsidRPr="002E5DB8" w:rsidRDefault="002E5DB8" w:rsidP="00EA228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2E5DB8">
              <w:rPr>
                <w:rFonts w:ascii="Arial" w:hAnsi="Arial" w:cs="Arial"/>
                <w:b/>
                <w:sz w:val="20"/>
                <w:szCs w:val="20"/>
              </w:rPr>
              <w:t>Delairco</w:t>
            </w:r>
            <w:proofErr w:type="spellEnd"/>
            <w:r w:rsidRPr="002E5DB8">
              <w:rPr>
                <w:rFonts w:ascii="Arial" w:hAnsi="Arial" w:cs="Arial"/>
                <w:b/>
                <w:sz w:val="20"/>
                <w:szCs w:val="20"/>
              </w:rPr>
              <w:t xml:space="preserve"> Corporate Services </w:t>
            </w:r>
            <w:proofErr w:type="spellStart"/>
            <w:r w:rsidRPr="002E5DB8">
              <w:rPr>
                <w:rFonts w:ascii="Arial" w:hAnsi="Arial" w:cs="Arial"/>
                <w:b/>
                <w:sz w:val="20"/>
                <w:szCs w:val="20"/>
              </w:rPr>
              <w:t>Sdn</w:t>
            </w:r>
            <w:proofErr w:type="spellEnd"/>
            <w:r w:rsidRPr="002E5DB8">
              <w:rPr>
                <w:rFonts w:ascii="Arial" w:hAnsi="Arial" w:cs="Arial"/>
                <w:b/>
                <w:sz w:val="20"/>
                <w:szCs w:val="20"/>
              </w:rPr>
              <w:t>. Bhd.</w:t>
            </w:r>
            <w:r w:rsidR="00EA228E">
              <w:rPr>
                <w:rFonts w:ascii="Arial" w:hAnsi="Arial" w:cs="Arial"/>
                <w:b/>
                <w:sz w:val="20"/>
                <w:szCs w:val="20"/>
              </w:rPr>
              <w:t xml:space="preserve"> (Kuala Lumpur)</w:t>
            </w:r>
          </w:p>
          <w:p w:rsidR="002E5DB8" w:rsidRPr="002E5DB8" w:rsidRDefault="002E5DB8" w:rsidP="002E5DB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E5DB8">
              <w:rPr>
                <w:rFonts w:ascii="Arial" w:hAnsi="Arial" w:cs="Arial"/>
                <w:b/>
                <w:sz w:val="20"/>
                <w:szCs w:val="20"/>
              </w:rPr>
              <w:t>(Company Secretary)</w:t>
            </w:r>
          </w:p>
        </w:tc>
      </w:tr>
    </w:tbl>
    <w:p w:rsidR="002E5DB8" w:rsidRPr="00242590" w:rsidRDefault="002E5DB8" w:rsidP="002E5DB8">
      <w:pPr>
        <w:spacing w:after="0"/>
        <w:rPr>
          <w:rFonts w:ascii="Arial" w:hAnsi="Arial" w:cs="Arial"/>
          <w:sz w:val="20"/>
          <w:szCs w:val="20"/>
        </w:rPr>
      </w:pPr>
    </w:p>
    <w:p w:rsidR="002E5DB8" w:rsidRDefault="002E5DB8" w:rsidP="00D42838">
      <w:pPr>
        <w:pStyle w:val="ListParagraph"/>
        <w:numPr>
          <w:ilvl w:val="0"/>
          <w:numId w:val="3"/>
        </w:numPr>
        <w:spacing w:after="0"/>
        <w:ind w:left="450" w:hanging="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company secretarial and corporate advisory services to private companies and pu</w:t>
      </w:r>
      <w:r w:rsidR="008569C6"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 xml:space="preserve">lic </w:t>
      </w:r>
      <w:r w:rsidR="00484015">
        <w:rPr>
          <w:rFonts w:ascii="Arial" w:hAnsi="Arial" w:cs="Arial"/>
          <w:sz w:val="20"/>
          <w:szCs w:val="20"/>
        </w:rPr>
        <w:t>listed</w:t>
      </w:r>
      <w:r>
        <w:rPr>
          <w:rFonts w:ascii="Arial" w:hAnsi="Arial" w:cs="Arial"/>
          <w:sz w:val="20"/>
          <w:szCs w:val="20"/>
        </w:rPr>
        <w:t xml:space="preserve"> companies.</w:t>
      </w:r>
    </w:p>
    <w:p w:rsidR="008569C6" w:rsidRDefault="008569C6" w:rsidP="00D42838">
      <w:pPr>
        <w:pStyle w:val="ListParagraph"/>
        <w:numPr>
          <w:ilvl w:val="0"/>
          <w:numId w:val="3"/>
        </w:numPr>
        <w:spacing w:after="0"/>
        <w:ind w:left="450" w:hanging="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Incorporation of compan</w:t>
      </w:r>
      <w:r w:rsidR="00987E28">
        <w:rPr>
          <w:rFonts w:ascii="Arial" w:hAnsi="Arial" w:cs="Arial"/>
          <w:sz w:val="20"/>
          <w:szCs w:val="20"/>
        </w:rPr>
        <w:t>ies</w:t>
      </w:r>
      <w:r>
        <w:rPr>
          <w:rFonts w:ascii="Arial" w:hAnsi="Arial" w:cs="Arial"/>
          <w:sz w:val="20"/>
          <w:szCs w:val="20"/>
        </w:rPr>
        <w:t>.</w:t>
      </w:r>
    </w:p>
    <w:p w:rsidR="005E2C2F" w:rsidRDefault="005E2C2F" w:rsidP="00D42838">
      <w:pPr>
        <w:pStyle w:val="ListParagraph"/>
        <w:numPr>
          <w:ilvl w:val="0"/>
          <w:numId w:val="3"/>
        </w:numPr>
        <w:spacing w:after="0"/>
        <w:ind w:left="450" w:hanging="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Coordinate, organize, prepare agenda and ensure the smooth running of Board, Board Committees</w:t>
      </w:r>
      <w:r w:rsidR="00E66457">
        <w:rPr>
          <w:rFonts w:ascii="Arial" w:hAnsi="Arial" w:cs="Arial"/>
          <w:sz w:val="20"/>
          <w:szCs w:val="20"/>
        </w:rPr>
        <w:t>’</w:t>
      </w:r>
      <w:r>
        <w:rPr>
          <w:rFonts w:ascii="Arial" w:hAnsi="Arial" w:cs="Arial"/>
          <w:sz w:val="20"/>
          <w:szCs w:val="20"/>
        </w:rPr>
        <w:t xml:space="preserve"> and Management Committees</w:t>
      </w:r>
      <w:r w:rsidR="00E66457">
        <w:rPr>
          <w:rFonts w:ascii="Arial" w:hAnsi="Arial" w:cs="Arial"/>
          <w:sz w:val="20"/>
          <w:szCs w:val="20"/>
        </w:rPr>
        <w:t>’ meetings</w:t>
      </w:r>
      <w:r>
        <w:rPr>
          <w:rFonts w:ascii="Arial" w:hAnsi="Arial" w:cs="Arial"/>
          <w:sz w:val="20"/>
          <w:szCs w:val="20"/>
        </w:rPr>
        <w:t>.</w:t>
      </w:r>
    </w:p>
    <w:p w:rsidR="005E2C2F" w:rsidRDefault="002E5DB8" w:rsidP="00D42838">
      <w:pPr>
        <w:pStyle w:val="ListParagraph"/>
        <w:numPr>
          <w:ilvl w:val="0"/>
          <w:numId w:val="3"/>
        </w:numPr>
        <w:spacing w:after="0"/>
        <w:ind w:left="450" w:hanging="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</w:t>
      </w:r>
      <w:r w:rsidR="008569C6">
        <w:rPr>
          <w:rFonts w:ascii="Arial" w:hAnsi="Arial" w:cs="Arial"/>
          <w:sz w:val="20"/>
          <w:szCs w:val="20"/>
        </w:rPr>
        <w:t xml:space="preserve">e </w:t>
      </w:r>
      <w:r>
        <w:rPr>
          <w:rFonts w:ascii="Arial" w:hAnsi="Arial" w:cs="Arial"/>
          <w:sz w:val="20"/>
          <w:szCs w:val="20"/>
        </w:rPr>
        <w:t>Annual Report for pu</w:t>
      </w:r>
      <w:r w:rsidR="008569C6"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>lic listed companies</w:t>
      </w:r>
      <w:r w:rsidR="005E2C2F">
        <w:rPr>
          <w:rFonts w:ascii="Arial" w:hAnsi="Arial" w:cs="Arial"/>
          <w:sz w:val="20"/>
          <w:szCs w:val="20"/>
        </w:rPr>
        <w:t>.</w:t>
      </w:r>
    </w:p>
    <w:p w:rsidR="002E5DB8" w:rsidRDefault="005E2C2F" w:rsidP="00D42838">
      <w:pPr>
        <w:pStyle w:val="ListParagraph"/>
        <w:numPr>
          <w:ilvl w:val="0"/>
          <w:numId w:val="3"/>
        </w:numPr>
        <w:spacing w:after="0"/>
        <w:ind w:left="450" w:hanging="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Organize Board meetings as well as Annual General Meetings and Extraordinary General Meetings of public listed companies.</w:t>
      </w:r>
    </w:p>
    <w:p w:rsidR="009E09D7" w:rsidRDefault="009E09D7" w:rsidP="00D42838">
      <w:pPr>
        <w:pStyle w:val="ListParagraph"/>
        <w:numPr>
          <w:ilvl w:val="0"/>
          <w:numId w:val="3"/>
        </w:numPr>
        <w:spacing w:after="0"/>
        <w:ind w:left="450" w:hanging="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Ensure billing and collection budgets of company secretarial department are met.</w:t>
      </w:r>
    </w:p>
    <w:p w:rsidR="00D927C6" w:rsidRDefault="00D927C6" w:rsidP="002E5DB8">
      <w:pPr>
        <w:pStyle w:val="ListParagraph"/>
        <w:spacing w:after="0"/>
        <w:ind w:left="45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8"/>
        <w:gridCol w:w="356"/>
        <w:gridCol w:w="5816"/>
      </w:tblGrid>
      <w:tr w:rsidR="002E5DB8" w:rsidRPr="002E5DB8" w:rsidTr="002E5DB8">
        <w:tc>
          <w:tcPr>
            <w:tcW w:w="3258" w:type="dxa"/>
          </w:tcPr>
          <w:p w:rsidR="002E5DB8" w:rsidRPr="002E5DB8" w:rsidRDefault="002E5DB8" w:rsidP="002E5DB8">
            <w:pPr>
              <w:ind w:left="-108"/>
              <w:rPr>
                <w:rFonts w:ascii="Arial" w:hAnsi="Arial" w:cs="Arial"/>
                <w:b/>
                <w:sz w:val="20"/>
                <w:szCs w:val="20"/>
              </w:rPr>
            </w:pPr>
            <w:r w:rsidRPr="002E5DB8">
              <w:rPr>
                <w:rFonts w:ascii="Arial" w:hAnsi="Arial" w:cs="Arial"/>
                <w:b/>
                <w:sz w:val="20"/>
                <w:szCs w:val="20"/>
              </w:rPr>
              <w:t>August 1997 – December 1999</w:t>
            </w:r>
          </w:p>
        </w:tc>
        <w:tc>
          <w:tcPr>
            <w:tcW w:w="360" w:type="dxa"/>
          </w:tcPr>
          <w:p w:rsidR="002E5DB8" w:rsidRPr="002E5DB8" w:rsidRDefault="002E5DB8" w:rsidP="003C6C1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8" w:type="dxa"/>
          </w:tcPr>
          <w:p w:rsidR="00EA228E" w:rsidRPr="002E5DB8" w:rsidRDefault="002E5DB8" w:rsidP="00EA228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QL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Feedingstuffs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Sdn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. Bhd.</w:t>
            </w:r>
            <w:r w:rsidR="00EA228E">
              <w:rPr>
                <w:rFonts w:ascii="Arial" w:hAnsi="Arial" w:cs="Arial"/>
                <w:b/>
                <w:sz w:val="20"/>
                <w:szCs w:val="20"/>
              </w:rPr>
              <w:t xml:space="preserve"> (Kuala Lumpur)</w:t>
            </w:r>
          </w:p>
          <w:p w:rsidR="00AD0E80" w:rsidRDefault="00AD0E80" w:rsidP="003C6C1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(Now known as QL Resources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Berhad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  <w:p w:rsidR="002E5DB8" w:rsidRPr="002E5DB8" w:rsidRDefault="002E5DB8" w:rsidP="003C6C1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E5DB8">
              <w:rPr>
                <w:rFonts w:ascii="Arial" w:hAnsi="Arial" w:cs="Arial"/>
                <w:b/>
                <w:sz w:val="20"/>
                <w:szCs w:val="20"/>
              </w:rPr>
              <w:t>(Company Secretary)</w:t>
            </w:r>
          </w:p>
        </w:tc>
      </w:tr>
    </w:tbl>
    <w:p w:rsidR="002E5DB8" w:rsidRPr="00242590" w:rsidRDefault="002E5DB8" w:rsidP="002E5DB8">
      <w:pPr>
        <w:spacing w:after="0"/>
        <w:rPr>
          <w:rFonts w:ascii="Arial" w:hAnsi="Arial" w:cs="Arial"/>
          <w:sz w:val="20"/>
          <w:szCs w:val="20"/>
        </w:rPr>
      </w:pPr>
    </w:p>
    <w:p w:rsidR="002E5DB8" w:rsidRDefault="00B921F3" w:rsidP="00D42838">
      <w:pPr>
        <w:pStyle w:val="ListParagraph"/>
        <w:numPr>
          <w:ilvl w:val="0"/>
          <w:numId w:val="3"/>
        </w:numPr>
        <w:spacing w:after="0"/>
        <w:ind w:left="450" w:hanging="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484015">
        <w:rPr>
          <w:rFonts w:ascii="Arial" w:hAnsi="Arial" w:cs="Arial"/>
          <w:sz w:val="20"/>
          <w:szCs w:val="20"/>
        </w:rPr>
        <w:t>s</w:t>
      </w:r>
      <w:r w:rsidR="0099615A">
        <w:rPr>
          <w:rFonts w:ascii="Arial" w:hAnsi="Arial" w:cs="Arial"/>
          <w:sz w:val="20"/>
          <w:szCs w:val="20"/>
        </w:rPr>
        <w:t>tablish</w:t>
      </w:r>
      <w:r>
        <w:rPr>
          <w:rFonts w:ascii="Arial" w:hAnsi="Arial" w:cs="Arial"/>
          <w:sz w:val="20"/>
          <w:szCs w:val="20"/>
        </w:rPr>
        <w:t>ed</w:t>
      </w:r>
      <w:r w:rsidR="0099615A">
        <w:rPr>
          <w:rFonts w:ascii="Arial" w:hAnsi="Arial" w:cs="Arial"/>
          <w:sz w:val="20"/>
          <w:szCs w:val="20"/>
        </w:rPr>
        <w:t xml:space="preserve"> </w:t>
      </w:r>
      <w:r w:rsidR="00780AD5">
        <w:rPr>
          <w:rFonts w:ascii="Arial" w:hAnsi="Arial" w:cs="Arial"/>
          <w:sz w:val="20"/>
          <w:szCs w:val="20"/>
        </w:rPr>
        <w:t>the</w:t>
      </w:r>
      <w:r w:rsidR="0046684D">
        <w:rPr>
          <w:rFonts w:ascii="Arial" w:hAnsi="Arial" w:cs="Arial"/>
          <w:sz w:val="20"/>
          <w:szCs w:val="20"/>
        </w:rPr>
        <w:t xml:space="preserve"> </w:t>
      </w:r>
      <w:r w:rsidR="0099615A">
        <w:rPr>
          <w:rFonts w:ascii="Arial" w:hAnsi="Arial" w:cs="Arial"/>
          <w:sz w:val="20"/>
          <w:szCs w:val="20"/>
        </w:rPr>
        <w:t xml:space="preserve">in-house </w:t>
      </w:r>
      <w:r w:rsidR="00DD28A5">
        <w:rPr>
          <w:rFonts w:ascii="Arial" w:hAnsi="Arial" w:cs="Arial"/>
          <w:sz w:val="20"/>
          <w:szCs w:val="20"/>
        </w:rPr>
        <w:t xml:space="preserve">company </w:t>
      </w:r>
      <w:r w:rsidR="0099615A">
        <w:rPr>
          <w:rFonts w:ascii="Arial" w:hAnsi="Arial" w:cs="Arial"/>
          <w:sz w:val="20"/>
          <w:szCs w:val="20"/>
        </w:rPr>
        <w:t xml:space="preserve">secretarial department </w:t>
      </w:r>
      <w:r w:rsidR="00780AD5">
        <w:rPr>
          <w:rFonts w:ascii="Arial" w:hAnsi="Arial" w:cs="Arial"/>
          <w:sz w:val="20"/>
          <w:szCs w:val="20"/>
        </w:rPr>
        <w:t xml:space="preserve">of the group </w:t>
      </w:r>
      <w:r w:rsidR="0099615A">
        <w:rPr>
          <w:rFonts w:ascii="Arial" w:hAnsi="Arial" w:cs="Arial"/>
          <w:sz w:val="20"/>
          <w:szCs w:val="20"/>
        </w:rPr>
        <w:t>with more than 30 companies</w:t>
      </w:r>
      <w:r w:rsidR="002E5DB8">
        <w:rPr>
          <w:rFonts w:ascii="Arial" w:hAnsi="Arial" w:cs="Arial"/>
          <w:sz w:val="20"/>
          <w:szCs w:val="20"/>
        </w:rPr>
        <w:t>.</w:t>
      </w:r>
    </w:p>
    <w:p w:rsidR="00AD0E80" w:rsidRDefault="00AD0E80" w:rsidP="00D42838">
      <w:pPr>
        <w:pStyle w:val="ListParagraph"/>
        <w:numPr>
          <w:ilvl w:val="0"/>
          <w:numId w:val="3"/>
        </w:numPr>
        <w:spacing w:after="0"/>
        <w:ind w:left="450" w:hanging="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Reorganize the filing system of company secretarial matters of the entire group of companies. </w:t>
      </w:r>
    </w:p>
    <w:p w:rsidR="0099615A" w:rsidRDefault="00B921F3" w:rsidP="00D42838">
      <w:pPr>
        <w:pStyle w:val="ListParagraph"/>
        <w:numPr>
          <w:ilvl w:val="0"/>
          <w:numId w:val="3"/>
        </w:numPr>
        <w:spacing w:after="0"/>
        <w:ind w:left="450" w:hanging="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member of the project team </w:t>
      </w:r>
      <w:r w:rsidR="0099615A">
        <w:rPr>
          <w:rFonts w:ascii="Arial" w:hAnsi="Arial" w:cs="Arial"/>
          <w:sz w:val="20"/>
          <w:szCs w:val="20"/>
        </w:rPr>
        <w:t xml:space="preserve">in the proposed listing of the company </w:t>
      </w:r>
      <w:r>
        <w:rPr>
          <w:rFonts w:ascii="Arial" w:hAnsi="Arial" w:cs="Arial"/>
          <w:sz w:val="20"/>
          <w:szCs w:val="20"/>
        </w:rPr>
        <w:t>on</w:t>
      </w:r>
      <w:r w:rsidR="0099615A">
        <w:rPr>
          <w:rFonts w:ascii="Arial" w:hAnsi="Arial" w:cs="Arial"/>
          <w:sz w:val="20"/>
          <w:szCs w:val="20"/>
        </w:rPr>
        <w:t xml:space="preserve"> the Second Bo</w:t>
      </w:r>
      <w:r>
        <w:rPr>
          <w:rFonts w:ascii="Arial" w:hAnsi="Arial" w:cs="Arial"/>
          <w:sz w:val="20"/>
          <w:szCs w:val="20"/>
        </w:rPr>
        <w:t>a</w:t>
      </w:r>
      <w:r w:rsidR="0099615A">
        <w:rPr>
          <w:rFonts w:ascii="Arial" w:hAnsi="Arial" w:cs="Arial"/>
          <w:sz w:val="20"/>
          <w:szCs w:val="20"/>
        </w:rPr>
        <w:t>rd of Bursa Malaysia.</w:t>
      </w:r>
    </w:p>
    <w:p w:rsidR="0099615A" w:rsidRDefault="0046684D" w:rsidP="00D42838">
      <w:pPr>
        <w:pStyle w:val="ListParagraph"/>
        <w:numPr>
          <w:ilvl w:val="0"/>
          <w:numId w:val="3"/>
        </w:numPr>
        <w:spacing w:after="0"/>
        <w:ind w:left="450" w:hanging="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99615A">
        <w:rPr>
          <w:rFonts w:ascii="Arial" w:hAnsi="Arial" w:cs="Arial"/>
          <w:sz w:val="20"/>
          <w:szCs w:val="20"/>
        </w:rPr>
        <w:t>ppli</w:t>
      </w:r>
      <w:r>
        <w:rPr>
          <w:rFonts w:ascii="Arial" w:hAnsi="Arial" w:cs="Arial"/>
          <w:sz w:val="20"/>
          <w:szCs w:val="20"/>
        </w:rPr>
        <w:t>cation</w:t>
      </w:r>
      <w:r w:rsidR="0099615A">
        <w:rPr>
          <w:rFonts w:ascii="Arial" w:hAnsi="Arial" w:cs="Arial"/>
          <w:sz w:val="20"/>
          <w:szCs w:val="20"/>
        </w:rPr>
        <w:t xml:space="preserve"> for Manufacturing License for a subsidiary</w:t>
      </w:r>
      <w:r w:rsidR="008569C6">
        <w:rPr>
          <w:rFonts w:ascii="Arial" w:hAnsi="Arial" w:cs="Arial"/>
          <w:sz w:val="20"/>
          <w:szCs w:val="20"/>
        </w:rPr>
        <w:t xml:space="preserve"> company</w:t>
      </w:r>
      <w:r w:rsidR="0099615A">
        <w:rPr>
          <w:rFonts w:ascii="Arial" w:hAnsi="Arial" w:cs="Arial"/>
          <w:sz w:val="20"/>
          <w:szCs w:val="20"/>
        </w:rPr>
        <w:t>.</w:t>
      </w:r>
    </w:p>
    <w:p w:rsidR="0099615A" w:rsidRDefault="00722A4B" w:rsidP="00D42838">
      <w:pPr>
        <w:pStyle w:val="ListParagraph"/>
        <w:numPr>
          <w:ilvl w:val="0"/>
          <w:numId w:val="3"/>
        </w:numPr>
        <w:spacing w:after="0"/>
        <w:ind w:left="450" w:hanging="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Managed</w:t>
      </w:r>
      <w:r w:rsidR="0099615A">
        <w:rPr>
          <w:rFonts w:ascii="Arial" w:hAnsi="Arial" w:cs="Arial"/>
          <w:sz w:val="20"/>
          <w:szCs w:val="20"/>
        </w:rPr>
        <w:t xml:space="preserve"> the group’s administrative matters.</w:t>
      </w:r>
    </w:p>
    <w:p w:rsidR="00D46A8D" w:rsidRDefault="00D46A8D" w:rsidP="00292589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292589" w:rsidRDefault="00292589" w:rsidP="00292589">
      <w:pPr>
        <w:spacing w:after="0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56"/>
        <w:gridCol w:w="5812"/>
      </w:tblGrid>
      <w:tr w:rsidR="0099615A" w:rsidRPr="002E5DB8" w:rsidTr="003C6C16">
        <w:tc>
          <w:tcPr>
            <w:tcW w:w="3258" w:type="dxa"/>
          </w:tcPr>
          <w:p w:rsidR="0099615A" w:rsidRPr="002E5DB8" w:rsidRDefault="0099615A" w:rsidP="0099615A">
            <w:pPr>
              <w:ind w:left="-108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September</w:t>
            </w:r>
            <w:r w:rsidRPr="002E5DB8">
              <w:rPr>
                <w:rFonts w:ascii="Arial" w:hAnsi="Arial" w:cs="Arial"/>
                <w:b/>
                <w:sz w:val="20"/>
                <w:szCs w:val="20"/>
              </w:rPr>
              <w:t xml:space="preserve"> 199</w:t>
            </w: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2E5DB8">
              <w:rPr>
                <w:rFonts w:ascii="Arial" w:hAnsi="Arial" w:cs="Arial"/>
                <w:b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July</w:t>
            </w:r>
            <w:r w:rsidRPr="002E5DB8">
              <w:rPr>
                <w:rFonts w:ascii="Arial" w:hAnsi="Arial" w:cs="Arial"/>
                <w:b/>
                <w:sz w:val="20"/>
                <w:szCs w:val="20"/>
              </w:rPr>
              <w:t xml:space="preserve"> 199</w:t>
            </w: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360" w:type="dxa"/>
          </w:tcPr>
          <w:p w:rsidR="0099615A" w:rsidRPr="002E5DB8" w:rsidRDefault="0099615A" w:rsidP="003C6C1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8" w:type="dxa"/>
          </w:tcPr>
          <w:p w:rsidR="00EA228E" w:rsidRPr="002E5DB8" w:rsidRDefault="0099615A" w:rsidP="00EA228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PFA Corporate Services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Sdn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. Bhd.</w:t>
            </w:r>
            <w:r w:rsidR="00EA228E">
              <w:rPr>
                <w:rFonts w:ascii="Arial" w:hAnsi="Arial" w:cs="Arial"/>
                <w:b/>
                <w:sz w:val="20"/>
                <w:szCs w:val="20"/>
              </w:rPr>
              <w:t xml:space="preserve"> (Kuala Lumpur)</w:t>
            </w:r>
          </w:p>
          <w:p w:rsidR="00B913F1" w:rsidRDefault="00B913F1" w:rsidP="0099615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(Secretarial arm of Deloitte)</w:t>
            </w:r>
          </w:p>
          <w:p w:rsidR="0099615A" w:rsidRPr="002E5DB8" w:rsidRDefault="0099615A" w:rsidP="0099615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E5DB8">
              <w:rPr>
                <w:rFonts w:ascii="Arial" w:hAnsi="Arial" w:cs="Arial"/>
                <w:b/>
                <w:sz w:val="20"/>
                <w:szCs w:val="20"/>
              </w:rPr>
              <w:t>(</w:t>
            </w:r>
            <w:r>
              <w:rPr>
                <w:rFonts w:ascii="Arial" w:hAnsi="Arial" w:cs="Arial"/>
                <w:b/>
                <w:sz w:val="20"/>
                <w:szCs w:val="20"/>
              </w:rPr>
              <w:t>Senior Secretarial Assistant</w:t>
            </w:r>
            <w:r w:rsidRPr="002E5DB8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</w:tr>
    </w:tbl>
    <w:p w:rsidR="0099615A" w:rsidRPr="00242590" w:rsidRDefault="0099615A" w:rsidP="0099615A">
      <w:pPr>
        <w:spacing w:after="0"/>
        <w:rPr>
          <w:rFonts w:ascii="Arial" w:hAnsi="Arial" w:cs="Arial"/>
          <w:sz w:val="20"/>
          <w:szCs w:val="20"/>
        </w:rPr>
      </w:pPr>
    </w:p>
    <w:p w:rsidR="0099615A" w:rsidRDefault="0099615A" w:rsidP="00D42838">
      <w:pPr>
        <w:pStyle w:val="ListParagraph"/>
        <w:numPr>
          <w:ilvl w:val="0"/>
          <w:numId w:val="3"/>
        </w:numPr>
        <w:spacing w:after="0"/>
        <w:ind w:left="450" w:hanging="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</w:t>
      </w:r>
      <w:r w:rsidR="00AD0E80">
        <w:rPr>
          <w:rFonts w:ascii="Arial" w:hAnsi="Arial" w:cs="Arial"/>
          <w:sz w:val="20"/>
          <w:szCs w:val="20"/>
        </w:rPr>
        <w:t>ing</w:t>
      </w:r>
      <w:r>
        <w:rPr>
          <w:rFonts w:ascii="Arial" w:hAnsi="Arial" w:cs="Arial"/>
          <w:sz w:val="20"/>
          <w:szCs w:val="20"/>
        </w:rPr>
        <w:t xml:space="preserve"> company secretarial and corporate advisory services to private companies, public listed companies, multi-national companies and foreign branch office.</w:t>
      </w:r>
    </w:p>
    <w:p w:rsidR="0099615A" w:rsidRDefault="0099615A" w:rsidP="00D42838">
      <w:pPr>
        <w:pStyle w:val="ListParagraph"/>
        <w:numPr>
          <w:ilvl w:val="0"/>
          <w:numId w:val="3"/>
        </w:numPr>
        <w:spacing w:after="0"/>
        <w:ind w:left="450" w:hanging="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Incorporation of compan</w:t>
      </w:r>
      <w:r w:rsidR="00987E28">
        <w:rPr>
          <w:rFonts w:ascii="Arial" w:hAnsi="Arial" w:cs="Arial"/>
          <w:sz w:val="20"/>
          <w:szCs w:val="20"/>
        </w:rPr>
        <w:t>ies</w:t>
      </w:r>
      <w:r>
        <w:rPr>
          <w:rFonts w:ascii="Arial" w:hAnsi="Arial" w:cs="Arial"/>
          <w:sz w:val="20"/>
          <w:szCs w:val="20"/>
        </w:rPr>
        <w:t>.</w:t>
      </w:r>
    </w:p>
    <w:p w:rsidR="0099615A" w:rsidRDefault="0099615A" w:rsidP="00D42838">
      <w:pPr>
        <w:pStyle w:val="ListParagraph"/>
        <w:numPr>
          <w:ilvl w:val="0"/>
          <w:numId w:val="3"/>
        </w:numPr>
        <w:spacing w:after="0"/>
        <w:ind w:left="450" w:hanging="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Assisting in the preparation of Handbook – Company Secretarial Practice in Malaysia (First Edition) published by MAICSA.</w:t>
      </w:r>
    </w:p>
    <w:p w:rsidR="0099615A" w:rsidRDefault="0099615A" w:rsidP="00D42838">
      <w:pPr>
        <w:pStyle w:val="ListParagraph"/>
        <w:numPr>
          <w:ilvl w:val="0"/>
          <w:numId w:val="3"/>
        </w:numPr>
        <w:spacing w:after="0"/>
        <w:ind w:left="450" w:hanging="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Preparing and attending Board of Directors’ meeting, Annual General Meeting and Extraordinary General Meeting of private </w:t>
      </w:r>
      <w:r w:rsidR="0046684D">
        <w:rPr>
          <w:rFonts w:ascii="Arial" w:hAnsi="Arial" w:cs="Arial"/>
          <w:sz w:val="20"/>
          <w:szCs w:val="20"/>
        </w:rPr>
        <w:t>companie</w:t>
      </w:r>
      <w:r w:rsidR="00B806CC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</w:rPr>
        <w:t>pulic</w:t>
      </w:r>
      <w:proofErr w:type="spellEnd"/>
      <w:r>
        <w:rPr>
          <w:rFonts w:ascii="Arial" w:hAnsi="Arial" w:cs="Arial"/>
          <w:sz w:val="20"/>
          <w:szCs w:val="20"/>
        </w:rPr>
        <w:t xml:space="preserve"> listed companies and minutes</w:t>
      </w:r>
      <w:r w:rsidR="00B806CC">
        <w:rPr>
          <w:rFonts w:ascii="Arial" w:hAnsi="Arial" w:cs="Arial"/>
          <w:sz w:val="20"/>
          <w:szCs w:val="20"/>
        </w:rPr>
        <w:t xml:space="preserve"> taking</w:t>
      </w:r>
      <w:r>
        <w:rPr>
          <w:rFonts w:ascii="Arial" w:hAnsi="Arial" w:cs="Arial"/>
          <w:sz w:val="20"/>
          <w:szCs w:val="20"/>
        </w:rPr>
        <w:t>.</w:t>
      </w:r>
    </w:p>
    <w:p w:rsidR="0099615A" w:rsidRDefault="0099615A" w:rsidP="00D42838">
      <w:pPr>
        <w:pStyle w:val="ListParagraph"/>
        <w:numPr>
          <w:ilvl w:val="0"/>
          <w:numId w:val="3"/>
        </w:numPr>
        <w:spacing w:after="0"/>
        <w:ind w:left="450" w:hanging="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Application for Manufacturing License and Pioneer Status.</w:t>
      </w:r>
    </w:p>
    <w:p w:rsidR="0099615A" w:rsidRDefault="0099615A" w:rsidP="00D42838">
      <w:pPr>
        <w:pStyle w:val="ListParagraph"/>
        <w:numPr>
          <w:ilvl w:val="0"/>
          <w:numId w:val="3"/>
        </w:numPr>
        <w:spacing w:after="0"/>
        <w:ind w:left="450" w:hanging="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Application for Representative Office and Regional Office.</w:t>
      </w:r>
    </w:p>
    <w:p w:rsidR="00545A4B" w:rsidRDefault="00545A4B" w:rsidP="00D42838">
      <w:pPr>
        <w:pStyle w:val="ListParagraph"/>
        <w:numPr>
          <w:ilvl w:val="0"/>
          <w:numId w:val="3"/>
        </w:numPr>
        <w:spacing w:after="0"/>
        <w:ind w:left="450" w:hanging="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 clients in application for Multimedia Super Corridor (MSC) status.</w:t>
      </w:r>
    </w:p>
    <w:p w:rsidR="002E5DB8" w:rsidRDefault="002E5DB8" w:rsidP="0099615A">
      <w:pPr>
        <w:pStyle w:val="ListParagraph"/>
        <w:spacing w:after="0"/>
        <w:ind w:left="450"/>
        <w:rPr>
          <w:rFonts w:ascii="Arial" w:hAnsi="Arial" w:cs="Arial"/>
          <w:sz w:val="20"/>
          <w:szCs w:val="20"/>
        </w:rPr>
      </w:pPr>
    </w:p>
    <w:p w:rsidR="0099615A" w:rsidRDefault="0099615A" w:rsidP="0099615A">
      <w:pPr>
        <w:pStyle w:val="ListParagraph"/>
        <w:spacing w:after="0"/>
        <w:ind w:left="450"/>
        <w:rPr>
          <w:rFonts w:ascii="Arial" w:hAnsi="Arial" w:cs="Arial"/>
          <w:sz w:val="20"/>
          <w:szCs w:val="20"/>
        </w:rPr>
      </w:pPr>
    </w:p>
    <w:sectPr w:rsidR="0099615A" w:rsidSect="00C461E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D44" w:rsidRDefault="007D2D44" w:rsidP="00292589">
      <w:pPr>
        <w:spacing w:after="0" w:line="240" w:lineRule="auto"/>
      </w:pPr>
      <w:r>
        <w:separator/>
      </w:r>
    </w:p>
  </w:endnote>
  <w:endnote w:type="continuationSeparator" w:id="0">
    <w:p w:rsidR="007D2D44" w:rsidRDefault="007D2D44" w:rsidP="00292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85194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2589" w:rsidRDefault="0029258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66E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92589" w:rsidRDefault="002925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D44" w:rsidRDefault="007D2D44" w:rsidP="00292589">
      <w:pPr>
        <w:spacing w:after="0" w:line="240" w:lineRule="auto"/>
      </w:pPr>
      <w:r>
        <w:separator/>
      </w:r>
    </w:p>
  </w:footnote>
  <w:footnote w:type="continuationSeparator" w:id="0">
    <w:p w:rsidR="007D2D44" w:rsidRDefault="007D2D44" w:rsidP="002925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9733D"/>
    <w:multiLevelType w:val="hybridMultilevel"/>
    <w:tmpl w:val="F202C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C2287"/>
    <w:multiLevelType w:val="hybridMultilevel"/>
    <w:tmpl w:val="AF0E1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A63247"/>
    <w:multiLevelType w:val="hybridMultilevel"/>
    <w:tmpl w:val="04184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827A73"/>
    <w:multiLevelType w:val="hybridMultilevel"/>
    <w:tmpl w:val="E17CF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BE7"/>
    <w:rsid w:val="000029EF"/>
    <w:rsid w:val="00012FA2"/>
    <w:rsid w:val="000515DC"/>
    <w:rsid w:val="00082762"/>
    <w:rsid w:val="000B6DE6"/>
    <w:rsid w:val="00105077"/>
    <w:rsid w:val="001165A4"/>
    <w:rsid w:val="001A13C3"/>
    <w:rsid w:val="001A5C3C"/>
    <w:rsid w:val="001F1D76"/>
    <w:rsid w:val="001F28F0"/>
    <w:rsid w:val="001F6F25"/>
    <w:rsid w:val="00236CBD"/>
    <w:rsid w:val="00241E65"/>
    <w:rsid w:val="00242590"/>
    <w:rsid w:val="002644BB"/>
    <w:rsid w:val="002857EA"/>
    <w:rsid w:val="0029231C"/>
    <w:rsid w:val="00292589"/>
    <w:rsid w:val="002E5DB8"/>
    <w:rsid w:val="00325EA5"/>
    <w:rsid w:val="003326B7"/>
    <w:rsid w:val="00344753"/>
    <w:rsid w:val="003520D0"/>
    <w:rsid w:val="00386F68"/>
    <w:rsid w:val="00397AC0"/>
    <w:rsid w:val="003B145D"/>
    <w:rsid w:val="003D2711"/>
    <w:rsid w:val="003F09BF"/>
    <w:rsid w:val="003F24B5"/>
    <w:rsid w:val="0040422C"/>
    <w:rsid w:val="00444777"/>
    <w:rsid w:val="0044626B"/>
    <w:rsid w:val="00447888"/>
    <w:rsid w:val="00462AB6"/>
    <w:rsid w:val="0046684D"/>
    <w:rsid w:val="00484015"/>
    <w:rsid w:val="004B1CBA"/>
    <w:rsid w:val="005104AC"/>
    <w:rsid w:val="00545A4B"/>
    <w:rsid w:val="00577BE7"/>
    <w:rsid w:val="005E2C2F"/>
    <w:rsid w:val="005E2DB4"/>
    <w:rsid w:val="006666EF"/>
    <w:rsid w:val="006728ED"/>
    <w:rsid w:val="006745EE"/>
    <w:rsid w:val="006F4CDD"/>
    <w:rsid w:val="006F576B"/>
    <w:rsid w:val="00722A4B"/>
    <w:rsid w:val="00746185"/>
    <w:rsid w:val="0075494E"/>
    <w:rsid w:val="00763CB6"/>
    <w:rsid w:val="00780AD5"/>
    <w:rsid w:val="00787288"/>
    <w:rsid w:val="007B6441"/>
    <w:rsid w:val="007D2D44"/>
    <w:rsid w:val="00824C8E"/>
    <w:rsid w:val="00855A85"/>
    <w:rsid w:val="008569C6"/>
    <w:rsid w:val="008638DA"/>
    <w:rsid w:val="008C7B7F"/>
    <w:rsid w:val="0094508E"/>
    <w:rsid w:val="00987E28"/>
    <w:rsid w:val="00991C1B"/>
    <w:rsid w:val="0099615A"/>
    <w:rsid w:val="009E09D7"/>
    <w:rsid w:val="009F60BD"/>
    <w:rsid w:val="00A131B9"/>
    <w:rsid w:val="00A32DCB"/>
    <w:rsid w:val="00A35453"/>
    <w:rsid w:val="00A87E34"/>
    <w:rsid w:val="00AA0EB8"/>
    <w:rsid w:val="00AD0E80"/>
    <w:rsid w:val="00AF0988"/>
    <w:rsid w:val="00B41BDF"/>
    <w:rsid w:val="00B51F03"/>
    <w:rsid w:val="00B52902"/>
    <w:rsid w:val="00B806CC"/>
    <w:rsid w:val="00B84FAD"/>
    <w:rsid w:val="00B85B4E"/>
    <w:rsid w:val="00B913F1"/>
    <w:rsid w:val="00B921F3"/>
    <w:rsid w:val="00B922A2"/>
    <w:rsid w:val="00BA5670"/>
    <w:rsid w:val="00BB7F12"/>
    <w:rsid w:val="00C461E5"/>
    <w:rsid w:val="00CA0DDE"/>
    <w:rsid w:val="00CA657A"/>
    <w:rsid w:val="00CA74C3"/>
    <w:rsid w:val="00CB6DA7"/>
    <w:rsid w:val="00D33BA7"/>
    <w:rsid w:val="00D42838"/>
    <w:rsid w:val="00D46A8D"/>
    <w:rsid w:val="00D927C6"/>
    <w:rsid w:val="00D93F37"/>
    <w:rsid w:val="00DB2629"/>
    <w:rsid w:val="00DD05A2"/>
    <w:rsid w:val="00DD28A5"/>
    <w:rsid w:val="00E10A88"/>
    <w:rsid w:val="00E17E72"/>
    <w:rsid w:val="00E51E88"/>
    <w:rsid w:val="00E66457"/>
    <w:rsid w:val="00EA228E"/>
    <w:rsid w:val="00F35B4C"/>
    <w:rsid w:val="00F36A70"/>
    <w:rsid w:val="00F5050D"/>
    <w:rsid w:val="00F7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AEA8D0-1E8D-41EC-9B83-8D8F4E90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1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7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25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2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589"/>
  </w:style>
  <w:style w:type="paragraph" w:styleId="Footer">
    <w:name w:val="footer"/>
    <w:basedOn w:val="Normal"/>
    <w:link w:val="FooterChar"/>
    <w:uiPriority w:val="99"/>
    <w:unhideWhenUsed/>
    <w:rsid w:val="00292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4936A-574E-482E-9F04-A0575F423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1242</Words>
  <Characters>7082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Loh</dc:creator>
  <cp:keywords/>
  <dc:description/>
  <cp:lastModifiedBy>Catherine</cp:lastModifiedBy>
  <cp:revision>3</cp:revision>
  <cp:lastPrinted>2012-06-20T14:34:00Z</cp:lastPrinted>
  <dcterms:created xsi:type="dcterms:W3CDTF">2017-09-18T07:30:00Z</dcterms:created>
  <dcterms:modified xsi:type="dcterms:W3CDTF">2017-09-18T07:31:00Z</dcterms:modified>
</cp:coreProperties>
</file>