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6C8" w:rsidRPr="00DD5120" w:rsidRDefault="00BC45E6" w:rsidP="004739A7">
      <w:pPr>
        <w:spacing w:after="0" w:line="240" w:lineRule="auto"/>
        <w:jc w:val="both"/>
        <w:rPr>
          <w:rFonts w:ascii="Arial" w:hAnsi="Arial" w:cs="Arial"/>
          <w:b/>
          <w:smallCaps/>
          <w:color w:val="000000" w:themeColor="text1"/>
          <w:sz w:val="20"/>
          <w:szCs w:val="20"/>
        </w:rPr>
      </w:pPr>
      <w:r w:rsidRPr="00DD5120">
        <w:rPr>
          <w:rFonts w:ascii="Arial" w:hAnsi="Arial" w:cs="Arial"/>
          <w:b/>
          <w:smallCaps/>
          <w:color w:val="000000" w:themeColor="text1"/>
          <w:sz w:val="20"/>
          <w:szCs w:val="20"/>
        </w:rPr>
        <w:t>Name</w:t>
      </w:r>
      <w:r w:rsidRPr="00DD5120">
        <w:rPr>
          <w:rFonts w:ascii="Arial" w:hAnsi="Arial" w:cs="Arial"/>
          <w:b/>
          <w:smallCaps/>
          <w:color w:val="000000" w:themeColor="text1"/>
          <w:sz w:val="20"/>
          <w:szCs w:val="20"/>
        </w:rPr>
        <w:tab/>
      </w:r>
      <w:r w:rsidR="00F276C8" w:rsidRPr="00DD5120">
        <w:rPr>
          <w:rFonts w:ascii="Arial" w:hAnsi="Arial" w:cs="Arial"/>
          <w:b/>
          <w:smallCaps/>
          <w:color w:val="000000" w:themeColor="text1"/>
          <w:sz w:val="20"/>
          <w:szCs w:val="20"/>
        </w:rPr>
        <w:tab/>
      </w:r>
      <w:r w:rsidR="00F276C8" w:rsidRPr="00DD5120">
        <w:rPr>
          <w:rFonts w:ascii="Arial" w:hAnsi="Arial" w:cs="Arial"/>
          <w:b/>
          <w:smallCaps/>
          <w:color w:val="000000" w:themeColor="text1"/>
          <w:sz w:val="20"/>
          <w:szCs w:val="20"/>
        </w:rPr>
        <w:tab/>
      </w:r>
      <w:r w:rsidR="006E15DB">
        <w:rPr>
          <w:rFonts w:ascii="Arial" w:hAnsi="Arial" w:cs="Arial"/>
          <w:b/>
          <w:smallCaps/>
          <w:color w:val="000000" w:themeColor="text1"/>
          <w:sz w:val="20"/>
          <w:szCs w:val="20"/>
        </w:rPr>
        <w:tab/>
      </w:r>
      <w:r w:rsidRPr="00DD5120">
        <w:rPr>
          <w:rFonts w:ascii="Arial" w:hAnsi="Arial" w:cs="Arial"/>
          <w:b/>
          <w:smallCaps/>
          <w:color w:val="000000" w:themeColor="text1"/>
          <w:sz w:val="20"/>
          <w:szCs w:val="20"/>
        </w:rPr>
        <w:t>:</w:t>
      </w:r>
      <w:r w:rsidR="00F276C8" w:rsidRPr="00DD5120">
        <w:rPr>
          <w:rFonts w:ascii="Arial" w:hAnsi="Arial" w:cs="Arial"/>
          <w:b/>
          <w:smallCaps/>
          <w:color w:val="000000" w:themeColor="text1"/>
          <w:sz w:val="20"/>
          <w:szCs w:val="20"/>
        </w:rPr>
        <w:t xml:space="preserve"> </w:t>
      </w:r>
      <w:r w:rsidR="00D871E8" w:rsidRPr="00D871E8">
        <w:rPr>
          <w:rFonts w:ascii="Arial" w:hAnsi="Arial" w:cs="Arial"/>
          <w:b/>
          <w:smallCaps/>
          <w:color w:val="000000" w:themeColor="text1"/>
          <w:sz w:val="20"/>
          <w:szCs w:val="20"/>
        </w:rPr>
        <w:t>Kanchana Boopalan</w:t>
      </w:r>
    </w:p>
    <w:p w:rsidR="00F60EFC" w:rsidRPr="00DD5120" w:rsidRDefault="00F60EFC" w:rsidP="004739A7">
      <w:pPr>
        <w:spacing w:after="0" w:line="240" w:lineRule="auto"/>
        <w:jc w:val="both"/>
        <w:rPr>
          <w:rFonts w:ascii="Arial" w:hAnsi="Arial" w:cs="Arial"/>
          <w:b/>
          <w:smallCaps/>
          <w:color w:val="000000" w:themeColor="text1"/>
          <w:sz w:val="20"/>
          <w:szCs w:val="20"/>
        </w:rPr>
      </w:pPr>
      <w:r w:rsidRPr="00DD5120">
        <w:rPr>
          <w:rFonts w:ascii="Arial" w:hAnsi="Arial" w:cs="Arial"/>
          <w:b/>
          <w:smallCaps/>
          <w:color w:val="000000" w:themeColor="text1"/>
          <w:sz w:val="20"/>
          <w:szCs w:val="20"/>
        </w:rPr>
        <w:t>Gender</w:t>
      </w:r>
      <w:r w:rsidRPr="00DD5120">
        <w:rPr>
          <w:rFonts w:ascii="Arial" w:hAnsi="Arial" w:cs="Arial"/>
          <w:b/>
          <w:smallCaps/>
          <w:color w:val="000000" w:themeColor="text1"/>
          <w:sz w:val="20"/>
          <w:szCs w:val="20"/>
        </w:rPr>
        <w:tab/>
      </w:r>
      <w:r w:rsidRPr="00DD5120">
        <w:rPr>
          <w:rFonts w:ascii="Arial" w:hAnsi="Arial" w:cs="Arial"/>
          <w:b/>
          <w:smallCaps/>
          <w:color w:val="000000" w:themeColor="text1"/>
          <w:sz w:val="20"/>
          <w:szCs w:val="20"/>
        </w:rPr>
        <w:tab/>
      </w:r>
      <w:r w:rsidRPr="00DD5120">
        <w:rPr>
          <w:rFonts w:ascii="Arial" w:hAnsi="Arial" w:cs="Arial"/>
          <w:b/>
          <w:smallCaps/>
          <w:color w:val="000000" w:themeColor="text1"/>
          <w:sz w:val="20"/>
          <w:szCs w:val="20"/>
        </w:rPr>
        <w:tab/>
      </w:r>
      <w:r w:rsidR="006E15DB">
        <w:rPr>
          <w:rFonts w:ascii="Arial" w:hAnsi="Arial" w:cs="Arial"/>
          <w:b/>
          <w:smallCaps/>
          <w:color w:val="000000" w:themeColor="text1"/>
          <w:sz w:val="20"/>
          <w:szCs w:val="20"/>
        </w:rPr>
        <w:tab/>
      </w:r>
      <w:r w:rsidR="006D7BEC">
        <w:rPr>
          <w:rFonts w:ascii="Arial" w:hAnsi="Arial" w:cs="Arial"/>
          <w:b/>
          <w:smallCaps/>
          <w:color w:val="000000" w:themeColor="text1"/>
          <w:sz w:val="20"/>
          <w:szCs w:val="20"/>
        </w:rPr>
        <w:t xml:space="preserve">: </w:t>
      </w:r>
      <w:r w:rsidR="00D871E8">
        <w:rPr>
          <w:rFonts w:ascii="Arial" w:hAnsi="Arial" w:cs="Arial"/>
          <w:b/>
          <w:smallCaps/>
          <w:color w:val="000000" w:themeColor="text1"/>
          <w:sz w:val="20"/>
          <w:szCs w:val="20"/>
        </w:rPr>
        <w:t>Fe</w:t>
      </w:r>
      <w:r w:rsidR="008B613D">
        <w:rPr>
          <w:rFonts w:ascii="Arial" w:hAnsi="Arial" w:cs="Arial"/>
          <w:b/>
          <w:smallCaps/>
          <w:color w:val="000000" w:themeColor="text1"/>
          <w:sz w:val="20"/>
          <w:szCs w:val="20"/>
        </w:rPr>
        <w:t>m</w:t>
      </w:r>
      <w:r w:rsidR="00180B1F">
        <w:rPr>
          <w:rFonts w:ascii="Arial" w:hAnsi="Arial" w:cs="Arial"/>
          <w:b/>
          <w:smallCaps/>
          <w:color w:val="000000" w:themeColor="text1"/>
          <w:sz w:val="20"/>
          <w:szCs w:val="20"/>
        </w:rPr>
        <w:t>ale</w:t>
      </w:r>
    </w:p>
    <w:p w:rsidR="00BC45E6" w:rsidRPr="00DD5120" w:rsidRDefault="00F276C8" w:rsidP="004739A7">
      <w:pPr>
        <w:spacing w:after="0" w:line="240" w:lineRule="auto"/>
        <w:jc w:val="both"/>
        <w:rPr>
          <w:rFonts w:ascii="Arial" w:hAnsi="Arial" w:cs="Arial"/>
          <w:b/>
          <w:smallCaps/>
          <w:color w:val="000000" w:themeColor="text1"/>
          <w:sz w:val="20"/>
          <w:szCs w:val="20"/>
        </w:rPr>
      </w:pPr>
      <w:r w:rsidRPr="00DD5120">
        <w:rPr>
          <w:rFonts w:ascii="Arial" w:hAnsi="Arial" w:cs="Arial"/>
          <w:b/>
          <w:smallCaps/>
          <w:color w:val="000000" w:themeColor="text1"/>
          <w:sz w:val="20"/>
          <w:szCs w:val="20"/>
        </w:rPr>
        <w:t>National</w:t>
      </w:r>
      <w:r w:rsidRPr="00DD5120">
        <w:rPr>
          <w:rFonts w:ascii="Arial" w:hAnsi="Arial" w:cs="Arial"/>
          <w:b/>
          <w:smallCaps/>
          <w:color w:val="000000" w:themeColor="text1"/>
          <w:sz w:val="20"/>
          <w:szCs w:val="20"/>
        </w:rPr>
        <w:tab/>
      </w:r>
      <w:r w:rsidRPr="00DD5120">
        <w:rPr>
          <w:rFonts w:ascii="Arial" w:hAnsi="Arial" w:cs="Arial"/>
          <w:b/>
          <w:smallCaps/>
          <w:color w:val="000000" w:themeColor="text1"/>
          <w:sz w:val="20"/>
          <w:szCs w:val="20"/>
        </w:rPr>
        <w:tab/>
      </w:r>
      <w:r w:rsidR="006E15DB">
        <w:rPr>
          <w:rFonts w:ascii="Arial" w:hAnsi="Arial" w:cs="Arial"/>
          <w:b/>
          <w:smallCaps/>
          <w:color w:val="000000" w:themeColor="text1"/>
          <w:sz w:val="20"/>
          <w:szCs w:val="20"/>
        </w:rPr>
        <w:tab/>
      </w:r>
      <w:r w:rsidR="00BC45E6" w:rsidRPr="00DD5120">
        <w:rPr>
          <w:rFonts w:ascii="Arial" w:hAnsi="Arial" w:cs="Arial"/>
          <w:b/>
          <w:smallCaps/>
          <w:color w:val="000000" w:themeColor="text1"/>
          <w:sz w:val="20"/>
          <w:szCs w:val="20"/>
        </w:rPr>
        <w:t>:</w:t>
      </w:r>
      <w:r w:rsidRPr="00DD5120">
        <w:rPr>
          <w:rFonts w:ascii="Arial" w:hAnsi="Arial" w:cs="Arial"/>
          <w:b/>
          <w:smallCaps/>
          <w:color w:val="000000" w:themeColor="text1"/>
          <w:sz w:val="20"/>
          <w:szCs w:val="20"/>
        </w:rPr>
        <w:t xml:space="preserve"> </w:t>
      </w:r>
      <w:r w:rsidR="00D871E8">
        <w:rPr>
          <w:rFonts w:ascii="Arial" w:hAnsi="Arial" w:cs="Arial"/>
          <w:b/>
          <w:smallCaps/>
          <w:color w:val="000000" w:themeColor="text1"/>
          <w:sz w:val="20"/>
          <w:szCs w:val="20"/>
        </w:rPr>
        <w:t>Indian (Singapore PR)</w:t>
      </w:r>
    </w:p>
    <w:p w:rsidR="00430F78" w:rsidRPr="00DD5120" w:rsidRDefault="006E15DB" w:rsidP="004739A7">
      <w:pPr>
        <w:spacing w:after="0" w:line="240" w:lineRule="auto"/>
        <w:jc w:val="both"/>
        <w:rPr>
          <w:rFonts w:ascii="Arial" w:hAnsi="Arial" w:cs="Arial"/>
          <w:b/>
          <w:smallCaps/>
          <w:color w:val="000000" w:themeColor="text1"/>
          <w:sz w:val="20"/>
          <w:szCs w:val="20"/>
        </w:rPr>
      </w:pPr>
      <w:r>
        <w:rPr>
          <w:rFonts w:ascii="Arial" w:hAnsi="Arial" w:cs="Arial"/>
          <w:b/>
          <w:smallCaps/>
          <w:color w:val="000000" w:themeColor="text1"/>
          <w:sz w:val="20"/>
          <w:szCs w:val="20"/>
        </w:rPr>
        <w:t>Current</w:t>
      </w:r>
      <w:r w:rsidR="00430F78" w:rsidRPr="00DD5120">
        <w:rPr>
          <w:rFonts w:ascii="Arial" w:hAnsi="Arial" w:cs="Arial"/>
          <w:b/>
          <w:smallCaps/>
          <w:color w:val="000000" w:themeColor="text1"/>
          <w:sz w:val="20"/>
          <w:szCs w:val="20"/>
        </w:rPr>
        <w:t xml:space="preserve"> drawn Salary</w:t>
      </w:r>
      <w:r w:rsidR="00430F78" w:rsidRPr="00DD5120">
        <w:rPr>
          <w:rFonts w:ascii="Arial" w:hAnsi="Arial" w:cs="Arial"/>
          <w:b/>
          <w:smallCaps/>
          <w:color w:val="000000" w:themeColor="text1"/>
          <w:sz w:val="20"/>
          <w:szCs w:val="20"/>
        </w:rPr>
        <w:tab/>
        <w:t xml:space="preserve">: </w:t>
      </w:r>
      <w:r w:rsidR="00D871E8">
        <w:rPr>
          <w:rFonts w:ascii="Arial" w:hAnsi="Arial" w:cs="Arial"/>
          <w:b/>
          <w:smallCaps/>
          <w:color w:val="000000" w:themeColor="text1"/>
          <w:sz w:val="20"/>
          <w:szCs w:val="20"/>
        </w:rPr>
        <w:t>SGD 10,230 + Bonus</w:t>
      </w:r>
    </w:p>
    <w:p w:rsidR="00430F78" w:rsidRPr="00DD5120" w:rsidRDefault="00430F78" w:rsidP="004739A7">
      <w:pPr>
        <w:spacing w:after="0" w:line="240" w:lineRule="auto"/>
        <w:jc w:val="both"/>
        <w:rPr>
          <w:rFonts w:ascii="Arial" w:hAnsi="Arial" w:cs="Arial"/>
          <w:b/>
          <w:smallCaps/>
          <w:color w:val="000000" w:themeColor="text1"/>
          <w:sz w:val="20"/>
          <w:szCs w:val="20"/>
        </w:rPr>
      </w:pPr>
      <w:r w:rsidRPr="00DD5120">
        <w:rPr>
          <w:rFonts w:ascii="Arial" w:hAnsi="Arial" w:cs="Arial"/>
          <w:b/>
          <w:smallCaps/>
          <w:color w:val="000000" w:themeColor="text1"/>
          <w:sz w:val="20"/>
          <w:szCs w:val="20"/>
        </w:rPr>
        <w:t>Expected Salary</w:t>
      </w:r>
      <w:r w:rsidRPr="00DD5120">
        <w:rPr>
          <w:rFonts w:ascii="Arial" w:hAnsi="Arial" w:cs="Arial"/>
          <w:b/>
          <w:smallCaps/>
          <w:color w:val="000000" w:themeColor="text1"/>
          <w:sz w:val="20"/>
          <w:szCs w:val="20"/>
        </w:rPr>
        <w:tab/>
      </w:r>
      <w:r w:rsidR="006E15DB">
        <w:rPr>
          <w:rFonts w:ascii="Arial" w:hAnsi="Arial" w:cs="Arial"/>
          <w:b/>
          <w:smallCaps/>
          <w:color w:val="000000" w:themeColor="text1"/>
          <w:sz w:val="20"/>
          <w:szCs w:val="20"/>
        </w:rPr>
        <w:tab/>
      </w:r>
      <w:r w:rsidRPr="00DD5120">
        <w:rPr>
          <w:rFonts w:ascii="Arial" w:hAnsi="Arial" w:cs="Arial"/>
          <w:b/>
          <w:smallCaps/>
          <w:color w:val="000000" w:themeColor="text1"/>
          <w:sz w:val="20"/>
          <w:szCs w:val="20"/>
        </w:rPr>
        <w:t xml:space="preserve">: </w:t>
      </w:r>
      <w:r w:rsidR="00D871E8">
        <w:rPr>
          <w:rFonts w:ascii="Arial" w:hAnsi="Arial" w:cs="Arial"/>
          <w:b/>
          <w:smallCaps/>
          <w:color w:val="000000" w:themeColor="text1"/>
          <w:sz w:val="20"/>
          <w:szCs w:val="20"/>
        </w:rPr>
        <w:t>Negotiable</w:t>
      </w:r>
    </w:p>
    <w:p w:rsidR="00430F78" w:rsidRPr="00DD5120" w:rsidRDefault="00430F78" w:rsidP="004739A7">
      <w:pPr>
        <w:spacing w:after="0" w:line="240" w:lineRule="auto"/>
        <w:jc w:val="both"/>
        <w:rPr>
          <w:rFonts w:ascii="Arial" w:hAnsi="Arial" w:cs="Arial"/>
          <w:b/>
          <w:smallCaps/>
          <w:color w:val="000000" w:themeColor="text1"/>
          <w:sz w:val="20"/>
          <w:szCs w:val="20"/>
        </w:rPr>
      </w:pPr>
      <w:r w:rsidRPr="00DD5120">
        <w:rPr>
          <w:rFonts w:ascii="Arial" w:hAnsi="Arial" w:cs="Arial"/>
          <w:b/>
          <w:smallCaps/>
          <w:color w:val="000000" w:themeColor="text1"/>
          <w:sz w:val="20"/>
          <w:szCs w:val="20"/>
        </w:rPr>
        <w:t>Notice Period</w:t>
      </w:r>
      <w:r w:rsidRPr="00DD5120">
        <w:rPr>
          <w:rFonts w:ascii="Arial" w:hAnsi="Arial" w:cs="Arial"/>
          <w:b/>
          <w:smallCaps/>
          <w:color w:val="000000" w:themeColor="text1"/>
          <w:sz w:val="20"/>
          <w:szCs w:val="20"/>
        </w:rPr>
        <w:tab/>
      </w:r>
      <w:r w:rsidRPr="00DD5120">
        <w:rPr>
          <w:rFonts w:ascii="Arial" w:hAnsi="Arial" w:cs="Arial"/>
          <w:b/>
          <w:smallCaps/>
          <w:color w:val="000000" w:themeColor="text1"/>
          <w:sz w:val="20"/>
          <w:szCs w:val="20"/>
        </w:rPr>
        <w:tab/>
      </w:r>
      <w:r w:rsidR="006E15DB">
        <w:rPr>
          <w:rFonts w:ascii="Arial" w:hAnsi="Arial" w:cs="Arial"/>
          <w:b/>
          <w:smallCaps/>
          <w:color w:val="000000" w:themeColor="text1"/>
          <w:sz w:val="20"/>
          <w:szCs w:val="20"/>
        </w:rPr>
        <w:tab/>
      </w:r>
      <w:r w:rsidRPr="00DD5120">
        <w:rPr>
          <w:rFonts w:ascii="Arial" w:hAnsi="Arial" w:cs="Arial"/>
          <w:b/>
          <w:smallCaps/>
          <w:color w:val="000000" w:themeColor="text1"/>
          <w:sz w:val="20"/>
          <w:szCs w:val="20"/>
        </w:rPr>
        <w:t xml:space="preserve">: </w:t>
      </w:r>
      <w:r w:rsidR="00D871E8">
        <w:rPr>
          <w:rFonts w:ascii="Arial" w:hAnsi="Arial" w:cs="Arial"/>
          <w:b/>
          <w:smallCaps/>
          <w:color w:val="000000" w:themeColor="text1"/>
          <w:sz w:val="20"/>
          <w:szCs w:val="20"/>
        </w:rPr>
        <w:t>Immediately Available</w:t>
      </w:r>
    </w:p>
    <w:p w:rsidR="004739A7" w:rsidRDefault="0027563D" w:rsidP="004739A7">
      <w:pPr>
        <w:spacing w:after="0" w:line="240" w:lineRule="auto"/>
        <w:jc w:val="both"/>
        <w:rPr>
          <w:rFonts w:ascii="Arial" w:hAnsi="Arial" w:cs="Arial"/>
          <w:noProof/>
          <w:color w:val="000000" w:themeColor="text1"/>
          <w:sz w:val="20"/>
          <w:szCs w:val="20"/>
          <w:lang w:val="en-SG" w:eastAsia="en-SG"/>
        </w:rPr>
      </w:pPr>
      <w:r>
        <w:rPr>
          <w:rFonts w:ascii="Arial" w:hAnsi="Arial" w:cs="Arial"/>
          <w:noProof/>
          <w:color w:val="000000" w:themeColor="text1"/>
          <w:sz w:val="20"/>
          <w:szCs w:val="20"/>
        </w:rPr>
        <w:drawing>
          <wp:inline distT="0" distB="0" distL="0" distR="0" wp14:anchorId="173EF540">
            <wp:extent cx="5932170" cy="425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170" cy="42545"/>
                    </a:xfrm>
                    <a:prstGeom prst="rect">
                      <a:avLst/>
                    </a:prstGeom>
                    <a:noFill/>
                  </pic:spPr>
                </pic:pic>
              </a:graphicData>
            </a:graphic>
          </wp:inline>
        </w:drawing>
      </w:r>
    </w:p>
    <w:p w:rsidR="006A3EAC" w:rsidRDefault="006A3EAC" w:rsidP="004739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sz w:val="20"/>
          <w:szCs w:val="20"/>
          <w:u w:val="single" w:color="000000"/>
        </w:rPr>
      </w:pPr>
    </w:p>
    <w:p w:rsidR="00A14796" w:rsidRDefault="004739A7" w:rsidP="004739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sz w:val="20"/>
          <w:szCs w:val="20"/>
          <w:u w:val="single" w:color="000000"/>
        </w:rPr>
      </w:pPr>
      <w:r w:rsidRPr="0004717D">
        <w:rPr>
          <w:rFonts w:ascii="Arial" w:hAnsi="Arial" w:cs="Arial"/>
          <w:b/>
          <w:bCs/>
          <w:sz w:val="20"/>
          <w:szCs w:val="20"/>
          <w:u w:val="single" w:color="000000"/>
        </w:rPr>
        <w:t>EDUCATION DETAILS</w:t>
      </w:r>
    </w:p>
    <w:p w:rsidR="006D7BEC" w:rsidRDefault="006D7BEC" w:rsidP="004739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sz w:val="20"/>
          <w:szCs w:val="20"/>
          <w:u w:val="single" w:color="000000"/>
        </w:rPr>
      </w:pPr>
    </w:p>
    <w:p w:rsidR="00D871E8" w:rsidRPr="00D84ED8" w:rsidRDefault="00D871E8" w:rsidP="00D871E8">
      <w:pPr>
        <w:pStyle w:val="NoSpacing"/>
        <w:jc w:val="both"/>
        <w:rPr>
          <w:rFonts w:ascii="Arial" w:hAnsi="Arial" w:cs="Arial"/>
          <w:b/>
          <w:smallCaps/>
          <w:sz w:val="20"/>
          <w:szCs w:val="20"/>
          <w:u w:color="000000"/>
        </w:rPr>
      </w:pPr>
      <w:r w:rsidRPr="00D84ED8">
        <w:rPr>
          <w:rFonts w:ascii="Arial" w:hAnsi="Arial" w:cs="Arial"/>
          <w:b/>
          <w:smallCaps/>
          <w:sz w:val="20"/>
          <w:szCs w:val="20"/>
          <w:u w:color="000000"/>
        </w:rPr>
        <w:t>National Law School of India University (NLSIU), Bangalore, India</w:t>
      </w:r>
      <w:r w:rsidR="00D84ED8" w:rsidRPr="00D84ED8">
        <w:rPr>
          <w:rFonts w:ascii="Arial" w:hAnsi="Arial" w:cs="Arial"/>
          <w:b/>
          <w:smallCaps/>
          <w:sz w:val="20"/>
          <w:szCs w:val="20"/>
          <w:u w:color="000000"/>
        </w:rPr>
        <w:t xml:space="preserve"> </w:t>
      </w:r>
      <w:r w:rsidR="00D84ED8">
        <w:rPr>
          <w:rFonts w:ascii="Arial" w:hAnsi="Arial" w:cs="Arial"/>
          <w:b/>
          <w:smallCaps/>
          <w:sz w:val="20"/>
          <w:szCs w:val="20"/>
          <w:u w:color="000000"/>
        </w:rPr>
        <w:tab/>
      </w:r>
      <w:r w:rsidR="00D84ED8">
        <w:rPr>
          <w:rFonts w:ascii="Arial" w:hAnsi="Arial" w:cs="Arial"/>
          <w:b/>
          <w:smallCaps/>
          <w:sz w:val="20"/>
          <w:szCs w:val="20"/>
          <w:u w:color="000000"/>
        </w:rPr>
        <w:tab/>
      </w:r>
      <w:r w:rsidR="00D84ED8">
        <w:rPr>
          <w:rFonts w:ascii="Arial" w:hAnsi="Arial" w:cs="Arial"/>
          <w:b/>
          <w:smallCaps/>
          <w:sz w:val="20"/>
          <w:szCs w:val="20"/>
          <w:u w:color="000000"/>
        </w:rPr>
        <w:tab/>
      </w:r>
      <w:r w:rsidR="00D84ED8">
        <w:rPr>
          <w:rFonts w:ascii="Arial" w:hAnsi="Arial" w:cs="Arial"/>
          <w:b/>
          <w:smallCaps/>
          <w:sz w:val="20"/>
          <w:szCs w:val="20"/>
          <w:u w:color="000000"/>
        </w:rPr>
        <w:tab/>
        <w:t xml:space="preserve">          </w:t>
      </w:r>
      <w:r w:rsidR="00D84ED8" w:rsidRPr="00D84ED8">
        <w:rPr>
          <w:rFonts w:ascii="Arial" w:hAnsi="Arial" w:cs="Arial"/>
          <w:b/>
          <w:smallCaps/>
          <w:sz w:val="20"/>
          <w:szCs w:val="20"/>
          <w:u w:color="000000"/>
        </w:rPr>
        <w:t>2004</w:t>
      </w:r>
    </w:p>
    <w:p w:rsidR="00D84ED8" w:rsidRPr="00D84ED8" w:rsidRDefault="00D84ED8" w:rsidP="00D84ED8">
      <w:pPr>
        <w:pStyle w:val="NoSpacing"/>
        <w:jc w:val="both"/>
        <w:rPr>
          <w:rFonts w:ascii="Arial" w:hAnsi="Arial" w:cs="Arial"/>
          <w:smallCaps/>
          <w:sz w:val="20"/>
          <w:szCs w:val="20"/>
          <w:u w:color="000000"/>
        </w:rPr>
      </w:pPr>
      <w:r w:rsidRPr="00D84ED8">
        <w:rPr>
          <w:rFonts w:ascii="Arial" w:hAnsi="Arial" w:cs="Arial"/>
          <w:smallCaps/>
          <w:sz w:val="20"/>
          <w:szCs w:val="20"/>
          <w:u w:color="000000"/>
        </w:rPr>
        <w:t>Master in Business Law</w:t>
      </w:r>
    </w:p>
    <w:p w:rsidR="00D84ED8" w:rsidRPr="00D84ED8" w:rsidRDefault="00D84ED8" w:rsidP="00D871E8">
      <w:pPr>
        <w:pStyle w:val="NoSpacing"/>
        <w:jc w:val="both"/>
        <w:rPr>
          <w:rFonts w:ascii="Arial" w:hAnsi="Arial" w:cs="Arial"/>
          <w:b/>
          <w:smallCaps/>
          <w:sz w:val="20"/>
          <w:szCs w:val="20"/>
          <w:u w:color="000000"/>
        </w:rPr>
      </w:pPr>
    </w:p>
    <w:p w:rsidR="00D871E8" w:rsidRPr="00D84ED8" w:rsidRDefault="00D871E8" w:rsidP="00D871E8">
      <w:pPr>
        <w:pStyle w:val="NoSpacing"/>
        <w:jc w:val="both"/>
        <w:rPr>
          <w:rFonts w:ascii="Arial" w:hAnsi="Arial" w:cs="Arial"/>
          <w:b/>
          <w:smallCaps/>
          <w:sz w:val="20"/>
          <w:szCs w:val="20"/>
          <w:u w:color="000000"/>
        </w:rPr>
      </w:pPr>
      <w:r w:rsidRPr="00D84ED8">
        <w:rPr>
          <w:rFonts w:ascii="Arial" w:hAnsi="Arial" w:cs="Arial"/>
          <w:b/>
          <w:smallCaps/>
          <w:sz w:val="20"/>
          <w:szCs w:val="20"/>
          <w:u w:color="000000"/>
        </w:rPr>
        <w:t>Bangalore University, India</w:t>
      </w:r>
      <w:r w:rsidR="00D84ED8" w:rsidRPr="00D84ED8">
        <w:rPr>
          <w:rFonts w:ascii="Arial" w:hAnsi="Arial" w:cs="Arial"/>
          <w:b/>
          <w:smallCaps/>
          <w:sz w:val="20"/>
          <w:szCs w:val="20"/>
          <w:u w:color="000000"/>
        </w:rPr>
        <w:t xml:space="preserve"> </w:t>
      </w:r>
      <w:r w:rsidR="00D84ED8">
        <w:rPr>
          <w:rFonts w:ascii="Arial" w:hAnsi="Arial" w:cs="Arial"/>
          <w:b/>
          <w:smallCaps/>
          <w:sz w:val="20"/>
          <w:szCs w:val="20"/>
          <w:u w:color="000000"/>
        </w:rPr>
        <w:tab/>
      </w:r>
      <w:r w:rsidR="00D84ED8">
        <w:rPr>
          <w:rFonts w:ascii="Arial" w:hAnsi="Arial" w:cs="Arial"/>
          <w:b/>
          <w:smallCaps/>
          <w:sz w:val="20"/>
          <w:szCs w:val="20"/>
          <w:u w:color="000000"/>
        </w:rPr>
        <w:tab/>
      </w:r>
      <w:r w:rsidR="00D84ED8">
        <w:rPr>
          <w:rFonts w:ascii="Arial" w:hAnsi="Arial" w:cs="Arial"/>
          <w:b/>
          <w:smallCaps/>
          <w:sz w:val="20"/>
          <w:szCs w:val="20"/>
          <w:u w:color="000000"/>
        </w:rPr>
        <w:tab/>
      </w:r>
      <w:r w:rsidR="00D84ED8">
        <w:rPr>
          <w:rFonts w:ascii="Arial" w:hAnsi="Arial" w:cs="Arial"/>
          <w:b/>
          <w:smallCaps/>
          <w:sz w:val="20"/>
          <w:szCs w:val="20"/>
          <w:u w:color="000000"/>
        </w:rPr>
        <w:tab/>
      </w:r>
      <w:r w:rsidR="00D84ED8">
        <w:rPr>
          <w:rFonts w:ascii="Arial" w:hAnsi="Arial" w:cs="Arial"/>
          <w:b/>
          <w:smallCaps/>
          <w:sz w:val="20"/>
          <w:szCs w:val="20"/>
          <w:u w:color="000000"/>
        </w:rPr>
        <w:tab/>
      </w:r>
      <w:r w:rsidR="00D84ED8">
        <w:rPr>
          <w:rFonts w:ascii="Arial" w:hAnsi="Arial" w:cs="Arial"/>
          <w:b/>
          <w:smallCaps/>
          <w:sz w:val="20"/>
          <w:szCs w:val="20"/>
          <w:u w:color="000000"/>
        </w:rPr>
        <w:tab/>
      </w:r>
      <w:r w:rsidR="00D84ED8">
        <w:rPr>
          <w:rFonts w:ascii="Arial" w:hAnsi="Arial" w:cs="Arial"/>
          <w:b/>
          <w:smallCaps/>
          <w:sz w:val="20"/>
          <w:szCs w:val="20"/>
          <w:u w:color="000000"/>
        </w:rPr>
        <w:tab/>
      </w:r>
      <w:r w:rsidR="00D84ED8">
        <w:rPr>
          <w:rFonts w:ascii="Arial" w:hAnsi="Arial" w:cs="Arial"/>
          <w:b/>
          <w:smallCaps/>
          <w:sz w:val="20"/>
          <w:szCs w:val="20"/>
          <w:u w:color="000000"/>
        </w:rPr>
        <w:tab/>
      </w:r>
      <w:r w:rsidR="00D84ED8">
        <w:rPr>
          <w:rFonts w:ascii="Arial" w:hAnsi="Arial" w:cs="Arial"/>
          <w:b/>
          <w:smallCaps/>
          <w:sz w:val="20"/>
          <w:szCs w:val="20"/>
          <w:u w:color="000000"/>
        </w:rPr>
        <w:tab/>
        <w:t xml:space="preserve">          </w:t>
      </w:r>
      <w:r w:rsidR="00D84ED8" w:rsidRPr="00D84ED8">
        <w:rPr>
          <w:rFonts w:ascii="Arial" w:hAnsi="Arial" w:cs="Arial"/>
          <w:b/>
          <w:smallCaps/>
          <w:sz w:val="20"/>
          <w:szCs w:val="20"/>
          <w:u w:color="000000"/>
        </w:rPr>
        <w:t>1998</w:t>
      </w:r>
    </w:p>
    <w:p w:rsidR="00D84ED8" w:rsidRPr="00D84ED8" w:rsidRDefault="00D84ED8" w:rsidP="00D84ED8">
      <w:pPr>
        <w:pStyle w:val="NoSpacing"/>
        <w:jc w:val="both"/>
        <w:rPr>
          <w:rFonts w:ascii="Arial" w:hAnsi="Arial" w:cs="Arial"/>
          <w:smallCaps/>
          <w:sz w:val="20"/>
          <w:szCs w:val="20"/>
          <w:u w:color="000000"/>
        </w:rPr>
      </w:pPr>
      <w:r w:rsidRPr="00D84ED8">
        <w:rPr>
          <w:rFonts w:ascii="Arial" w:hAnsi="Arial" w:cs="Arial"/>
          <w:smallCaps/>
          <w:sz w:val="20"/>
          <w:szCs w:val="20"/>
          <w:u w:color="000000"/>
        </w:rPr>
        <w:t xml:space="preserve">Bachelor of Commerce </w:t>
      </w:r>
    </w:p>
    <w:p w:rsidR="00D84ED8" w:rsidRDefault="00D84ED8" w:rsidP="00D871E8">
      <w:pPr>
        <w:pStyle w:val="NoSpacing"/>
        <w:jc w:val="both"/>
        <w:rPr>
          <w:rFonts w:ascii="Arial" w:hAnsi="Arial" w:cs="Arial"/>
          <w:sz w:val="20"/>
          <w:szCs w:val="20"/>
          <w:u w:color="000000"/>
        </w:rPr>
      </w:pPr>
    </w:p>
    <w:p w:rsidR="00D871E8" w:rsidRPr="00D84ED8" w:rsidRDefault="00D84ED8" w:rsidP="00D871E8">
      <w:pPr>
        <w:pStyle w:val="NoSpacing"/>
        <w:jc w:val="both"/>
        <w:rPr>
          <w:rFonts w:ascii="Arial" w:hAnsi="Arial" w:cs="Arial"/>
          <w:b/>
          <w:sz w:val="20"/>
          <w:szCs w:val="20"/>
          <w:u w:val="single"/>
        </w:rPr>
      </w:pPr>
      <w:r w:rsidRPr="00D84ED8">
        <w:rPr>
          <w:rFonts w:ascii="Arial" w:hAnsi="Arial" w:cs="Arial"/>
          <w:b/>
          <w:sz w:val="20"/>
          <w:szCs w:val="20"/>
          <w:u w:val="single"/>
        </w:rPr>
        <w:t>PROFESSIONAL QUALIFICATIONS</w:t>
      </w:r>
    </w:p>
    <w:p w:rsidR="00D84ED8" w:rsidRDefault="00D84ED8" w:rsidP="00D871E8">
      <w:pPr>
        <w:pStyle w:val="NoSpacing"/>
        <w:jc w:val="both"/>
        <w:rPr>
          <w:rFonts w:ascii="Arial" w:hAnsi="Arial" w:cs="Arial"/>
          <w:sz w:val="20"/>
          <w:szCs w:val="20"/>
          <w:u w:color="000000"/>
        </w:rPr>
      </w:pPr>
    </w:p>
    <w:p w:rsidR="00D871E8" w:rsidRPr="00D84ED8" w:rsidRDefault="00D871E8" w:rsidP="00D871E8">
      <w:pPr>
        <w:pStyle w:val="NoSpacing"/>
        <w:jc w:val="both"/>
        <w:rPr>
          <w:rFonts w:ascii="Arial" w:hAnsi="Arial" w:cs="Arial"/>
          <w:b/>
          <w:smallCaps/>
          <w:sz w:val="20"/>
          <w:szCs w:val="20"/>
          <w:u w:color="000000"/>
        </w:rPr>
      </w:pPr>
      <w:r w:rsidRPr="00D84ED8">
        <w:rPr>
          <w:rFonts w:ascii="Arial" w:hAnsi="Arial" w:cs="Arial"/>
          <w:b/>
          <w:smallCaps/>
          <w:sz w:val="20"/>
          <w:szCs w:val="20"/>
          <w:u w:color="000000"/>
        </w:rPr>
        <w:t>The Institute of Company Secretaries of India, India</w:t>
      </w:r>
      <w:r w:rsidR="00D84ED8" w:rsidRPr="00D84ED8">
        <w:rPr>
          <w:rFonts w:ascii="Arial" w:hAnsi="Arial" w:cs="Arial"/>
          <w:b/>
          <w:smallCaps/>
          <w:sz w:val="20"/>
          <w:szCs w:val="20"/>
          <w:u w:color="000000"/>
        </w:rPr>
        <w:t xml:space="preserve"> </w:t>
      </w:r>
      <w:r w:rsidR="00D84ED8">
        <w:rPr>
          <w:rFonts w:ascii="Arial" w:hAnsi="Arial" w:cs="Arial"/>
          <w:b/>
          <w:smallCaps/>
          <w:sz w:val="20"/>
          <w:szCs w:val="20"/>
          <w:u w:color="000000"/>
        </w:rPr>
        <w:tab/>
      </w:r>
      <w:r w:rsidR="00D84ED8">
        <w:rPr>
          <w:rFonts w:ascii="Arial" w:hAnsi="Arial" w:cs="Arial"/>
          <w:b/>
          <w:smallCaps/>
          <w:sz w:val="20"/>
          <w:szCs w:val="20"/>
          <w:u w:color="000000"/>
        </w:rPr>
        <w:tab/>
      </w:r>
      <w:r w:rsidR="00D84ED8">
        <w:rPr>
          <w:rFonts w:ascii="Arial" w:hAnsi="Arial" w:cs="Arial"/>
          <w:b/>
          <w:smallCaps/>
          <w:sz w:val="20"/>
          <w:szCs w:val="20"/>
          <w:u w:color="000000"/>
        </w:rPr>
        <w:tab/>
      </w:r>
      <w:r w:rsidR="00D84ED8">
        <w:rPr>
          <w:rFonts w:ascii="Arial" w:hAnsi="Arial" w:cs="Arial"/>
          <w:b/>
          <w:smallCaps/>
          <w:sz w:val="20"/>
          <w:szCs w:val="20"/>
          <w:u w:color="000000"/>
        </w:rPr>
        <w:tab/>
      </w:r>
      <w:r w:rsidR="00D84ED8">
        <w:rPr>
          <w:rFonts w:ascii="Arial" w:hAnsi="Arial" w:cs="Arial"/>
          <w:b/>
          <w:smallCaps/>
          <w:sz w:val="20"/>
          <w:szCs w:val="20"/>
          <w:u w:color="000000"/>
        </w:rPr>
        <w:tab/>
      </w:r>
      <w:r w:rsidR="00D84ED8">
        <w:rPr>
          <w:rFonts w:ascii="Arial" w:hAnsi="Arial" w:cs="Arial"/>
          <w:b/>
          <w:smallCaps/>
          <w:sz w:val="20"/>
          <w:szCs w:val="20"/>
          <w:u w:color="000000"/>
        </w:rPr>
        <w:tab/>
        <w:t xml:space="preserve">          </w:t>
      </w:r>
      <w:r w:rsidR="00D84ED8" w:rsidRPr="00D84ED8">
        <w:rPr>
          <w:rFonts w:ascii="Arial" w:hAnsi="Arial" w:cs="Arial"/>
          <w:b/>
          <w:smallCaps/>
          <w:sz w:val="20"/>
          <w:szCs w:val="20"/>
          <w:u w:color="000000"/>
        </w:rPr>
        <w:t>2003</w:t>
      </w:r>
    </w:p>
    <w:p w:rsidR="00D84ED8" w:rsidRPr="00D84ED8" w:rsidRDefault="00D84ED8" w:rsidP="00D871E8">
      <w:pPr>
        <w:pStyle w:val="NoSpacing"/>
        <w:jc w:val="both"/>
        <w:rPr>
          <w:rFonts w:ascii="Arial" w:hAnsi="Arial" w:cs="Arial"/>
          <w:smallCaps/>
          <w:sz w:val="20"/>
          <w:szCs w:val="20"/>
          <w:u w:color="000000"/>
        </w:rPr>
      </w:pPr>
      <w:r w:rsidRPr="00D84ED8">
        <w:rPr>
          <w:rFonts w:ascii="Arial" w:hAnsi="Arial" w:cs="Arial"/>
          <w:smallCaps/>
          <w:sz w:val="20"/>
          <w:szCs w:val="20"/>
          <w:u w:color="000000"/>
        </w:rPr>
        <w:t xml:space="preserve">Associate and Member </w:t>
      </w:r>
    </w:p>
    <w:p w:rsidR="00D84ED8" w:rsidRPr="00D84ED8" w:rsidRDefault="00D84ED8" w:rsidP="00D871E8">
      <w:pPr>
        <w:pStyle w:val="NoSpacing"/>
        <w:jc w:val="both"/>
        <w:rPr>
          <w:rFonts w:ascii="Arial" w:hAnsi="Arial" w:cs="Arial"/>
          <w:b/>
          <w:smallCaps/>
          <w:sz w:val="20"/>
          <w:szCs w:val="20"/>
          <w:u w:color="000000"/>
        </w:rPr>
      </w:pPr>
    </w:p>
    <w:p w:rsidR="00D871E8" w:rsidRPr="00D84ED8" w:rsidRDefault="00D871E8" w:rsidP="00D871E8">
      <w:pPr>
        <w:pStyle w:val="NoSpacing"/>
        <w:jc w:val="both"/>
        <w:rPr>
          <w:rFonts w:ascii="Arial" w:hAnsi="Arial" w:cs="Arial"/>
          <w:b/>
          <w:smallCaps/>
          <w:sz w:val="20"/>
          <w:szCs w:val="20"/>
          <w:u w:color="000000"/>
        </w:rPr>
      </w:pPr>
      <w:r w:rsidRPr="00D84ED8">
        <w:rPr>
          <w:rFonts w:ascii="Arial" w:hAnsi="Arial" w:cs="Arial"/>
          <w:b/>
          <w:smallCaps/>
          <w:sz w:val="20"/>
          <w:szCs w:val="20"/>
          <w:u w:color="000000"/>
        </w:rPr>
        <w:t>Institute of Chartered Secretaries and Administrators, London</w:t>
      </w:r>
      <w:r w:rsidR="00D84ED8" w:rsidRPr="00D84ED8">
        <w:rPr>
          <w:rFonts w:ascii="Arial" w:hAnsi="Arial" w:cs="Arial"/>
          <w:b/>
          <w:smallCaps/>
          <w:sz w:val="20"/>
          <w:szCs w:val="20"/>
          <w:u w:color="000000"/>
        </w:rPr>
        <w:t xml:space="preserve"> </w:t>
      </w:r>
      <w:r w:rsidR="00D84ED8">
        <w:rPr>
          <w:rFonts w:ascii="Arial" w:hAnsi="Arial" w:cs="Arial"/>
          <w:b/>
          <w:smallCaps/>
          <w:sz w:val="20"/>
          <w:szCs w:val="20"/>
          <w:u w:color="000000"/>
        </w:rPr>
        <w:tab/>
      </w:r>
      <w:r w:rsidR="00D84ED8">
        <w:rPr>
          <w:rFonts w:ascii="Arial" w:hAnsi="Arial" w:cs="Arial"/>
          <w:b/>
          <w:smallCaps/>
          <w:sz w:val="20"/>
          <w:szCs w:val="20"/>
          <w:u w:color="000000"/>
        </w:rPr>
        <w:tab/>
      </w:r>
      <w:r w:rsidR="00D84ED8">
        <w:rPr>
          <w:rFonts w:ascii="Arial" w:hAnsi="Arial" w:cs="Arial"/>
          <w:b/>
          <w:smallCaps/>
          <w:sz w:val="20"/>
          <w:szCs w:val="20"/>
          <w:u w:color="000000"/>
        </w:rPr>
        <w:tab/>
      </w:r>
      <w:r w:rsidR="00D84ED8">
        <w:rPr>
          <w:rFonts w:ascii="Arial" w:hAnsi="Arial" w:cs="Arial"/>
          <w:b/>
          <w:smallCaps/>
          <w:sz w:val="20"/>
          <w:szCs w:val="20"/>
          <w:u w:color="000000"/>
        </w:rPr>
        <w:tab/>
        <w:t xml:space="preserve">          </w:t>
      </w:r>
      <w:r w:rsidR="00D84ED8" w:rsidRPr="00D84ED8">
        <w:rPr>
          <w:rFonts w:ascii="Arial" w:hAnsi="Arial" w:cs="Arial"/>
          <w:b/>
          <w:smallCaps/>
          <w:sz w:val="20"/>
          <w:szCs w:val="20"/>
          <w:u w:color="000000"/>
        </w:rPr>
        <w:t>2009</w:t>
      </w:r>
    </w:p>
    <w:p w:rsidR="00A06ACE" w:rsidRPr="00D84ED8" w:rsidRDefault="00D84ED8" w:rsidP="00D84ED8">
      <w:pPr>
        <w:pStyle w:val="NoSpacing"/>
        <w:jc w:val="both"/>
        <w:rPr>
          <w:rFonts w:ascii="Arial" w:hAnsi="Arial" w:cs="Arial"/>
          <w:smallCaps/>
          <w:sz w:val="20"/>
          <w:szCs w:val="20"/>
          <w:u w:color="000000"/>
        </w:rPr>
      </w:pPr>
      <w:r w:rsidRPr="00D84ED8">
        <w:rPr>
          <w:rFonts w:ascii="Arial" w:hAnsi="Arial" w:cs="Arial"/>
          <w:smallCaps/>
          <w:sz w:val="20"/>
          <w:szCs w:val="20"/>
          <w:u w:color="000000"/>
        </w:rPr>
        <w:t xml:space="preserve">Associate and Member </w:t>
      </w:r>
    </w:p>
    <w:p w:rsidR="00624C60" w:rsidRPr="0004717D" w:rsidRDefault="0027563D" w:rsidP="004739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sz w:val="20"/>
          <w:szCs w:val="20"/>
        </w:rPr>
      </w:pPr>
      <w:r>
        <w:rPr>
          <w:rFonts w:ascii="Arial" w:hAnsi="Arial" w:cs="Arial"/>
          <w:b/>
          <w:bCs/>
          <w:noProof/>
          <w:sz w:val="20"/>
          <w:szCs w:val="20"/>
        </w:rPr>
        <w:drawing>
          <wp:inline distT="0" distB="0" distL="0" distR="0" wp14:anchorId="67DFFDF9">
            <wp:extent cx="5932170" cy="425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170" cy="42545"/>
                    </a:xfrm>
                    <a:prstGeom prst="rect">
                      <a:avLst/>
                    </a:prstGeom>
                    <a:noFill/>
                  </pic:spPr>
                </pic:pic>
              </a:graphicData>
            </a:graphic>
          </wp:inline>
        </w:drawing>
      </w:r>
    </w:p>
    <w:p w:rsidR="00F226E4" w:rsidRDefault="00F226E4" w:rsidP="004739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sz w:val="20"/>
          <w:szCs w:val="20"/>
          <w:u w:val="single" w:color="000000"/>
        </w:rPr>
      </w:pPr>
    </w:p>
    <w:p w:rsidR="00624C60" w:rsidRDefault="004739A7" w:rsidP="004739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sz w:val="20"/>
          <w:szCs w:val="20"/>
          <w:u w:val="single" w:color="000000"/>
        </w:rPr>
      </w:pPr>
      <w:r>
        <w:rPr>
          <w:rFonts w:ascii="Arial" w:hAnsi="Arial" w:cs="Arial"/>
          <w:b/>
          <w:bCs/>
          <w:sz w:val="20"/>
          <w:szCs w:val="20"/>
          <w:u w:val="single" w:color="000000"/>
        </w:rPr>
        <w:t>PROF</w:t>
      </w:r>
      <w:r w:rsidR="008C1ADB">
        <w:rPr>
          <w:rFonts w:ascii="Arial" w:hAnsi="Arial" w:cs="Arial"/>
          <w:b/>
          <w:bCs/>
          <w:sz w:val="20"/>
          <w:szCs w:val="20"/>
          <w:u w:val="single" w:color="000000"/>
        </w:rPr>
        <w:t>E</w:t>
      </w:r>
      <w:r>
        <w:rPr>
          <w:rFonts w:ascii="Arial" w:hAnsi="Arial" w:cs="Arial"/>
          <w:b/>
          <w:bCs/>
          <w:sz w:val="20"/>
          <w:szCs w:val="20"/>
          <w:u w:val="single" w:color="000000"/>
        </w:rPr>
        <w:t>SSIONAL EXPERIE</w:t>
      </w:r>
      <w:r w:rsidR="008C1ADB">
        <w:rPr>
          <w:rFonts w:ascii="Arial" w:hAnsi="Arial" w:cs="Arial"/>
          <w:b/>
          <w:bCs/>
          <w:sz w:val="20"/>
          <w:szCs w:val="20"/>
          <w:u w:val="single" w:color="000000"/>
        </w:rPr>
        <w:t>N</w:t>
      </w:r>
      <w:r>
        <w:rPr>
          <w:rFonts w:ascii="Arial" w:hAnsi="Arial" w:cs="Arial"/>
          <w:b/>
          <w:bCs/>
          <w:sz w:val="20"/>
          <w:szCs w:val="20"/>
          <w:u w:val="single" w:color="000000"/>
        </w:rPr>
        <w:t>CE</w:t>
      </w:r>
    </w:p>
    <w:p w:rsidR="00D871E8" w:rsidRPr="00D871E8" w:rsidRDefault="00EC4499" w:rsidP="00D871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smallCaps/>
          <w:sz w:val="20"/>
          <w:szCs w:val="20"/>
        </w:rPr>
      </w:pPr>
      <w:r w:rsidRPr="00EC4499">
        <w:rPr>
          <w:rFonts w:ascii="Arial" w:hAnsi="Arial" w:cs="Arial"/>
          <w:b/>
          <w:bCs/>
          <w:smallCaps/>
          <w:sz w:val="20"/>
          <w:szCs w:val="20"/>
        </w:rPr>
        <w:tab/>
      </w:r>
      <w:r w:rsidRPr="00EC4499">
        <w:rPr>
          <w:rFonts w:ascii="Arial" w:hAnsi="Arial" w:cs="Arial"/>
          <w:b/>
          <w:bCs/>
          <w:smallCaps/>
          <w:sz w:val="20"/>
          <w:szCs w:val="20"/>
        </w:rPr>
        <w:tab/>
      </w:r>
    </w:p>
    <w:p w:rsidR="00D871E8" w:rsidRPr="00A272B4" w:rsidRDefault="00A272B4" w:rsidP="00D871E8">
      <w:pPr>
        <w:pStyle w:val="NoSpacing"/>
        <w:jc w:val="both"/>
        <w:rPr>
          <w:rFonts w:ascii="Arial" w:hAnsi="Arial" w:cs="Arial"/>
          <w:b/>
          <w:smallCaps/>
          <w:sz w:val="20"/>
          <w:szCs w:val="20"/>
          <w:u w:val="single"/>
        </w:rPr>
      </w:pPr>
      <w:r w:rsidRPr="00A272B4">
        <w:rPr>
          <w:rFonts w:ascii="Arial" w:hAnsi="Arial" w:cs="Arial"/>
          <w:b/>
          <w:smallCaps/>
          <w:sz w:val="20"/>
          <w:szCs w:val="20"/>
          <w:u w:val="single"/>
        </w:rPr>
        <w:t>Citco Singapore Pte. Ltd., Singapore (Jan 2009 – Jun 2015)</w:t>
      </w:r>
    </w:p>
    <w:p w:rsidR="00D871E8" w:rsidRPr="00A272B4" w:rsidRDefault="00A272B4" w:rsidP="00D871E8">
      <w:pPr>
        <w:pStyle w:val="NoSpacing"/>
        <w:jc w:val="both"/>
        <w:rPr>
          <w:rFonts w:ascii="Arial" w:hAnsi="Arial" w:cs="Arial"/>
          <w:b/>
          <w:smallCaps/>
          <w:sz w:val="20"/>
          <w:szCs w:val="20"/>
          <w:u w:color="000000"/>
        </w:rPr>
      </w:pPr>
      <w:r w:rsidRPr="00A272B4">
        <w:rPr>
          <w:rFonts w:ascii="Arial" w:hAnsi="Arial" w:cs="Arial"/>
          <w:b/>
          <w:smallCaps/>
          <w:sz w:val="20"/>
          <w:szCs w:val="20"/>
          <w:u w:color="000000"/>
        </w:rPr>
        <w:t>Director, Legal In Corporate, Trust &amp; Funds Services</w:t>
      </w:r>
    </w:p>
    <w:p w:rsidR="00D871E8" w:rsidRPr="00D871E8" w:rsidRDefault="00D871E8" w:rsidP="00D871E8">
      <w:pPr>
        <w:pStyle w:val="NoSpacing"/>
        <w:jc w:val="both"/>
        <w:rPr>
          <w:rFonts w:ascii="Arial" w:hAnsi="Arial" w:cs="Arial"/>
          <w:sz w:val="20"/>
          <w:szCs w:val="20"/>
          <w:u w:color="000000"/>
        </w:rPr>
      </w:pPr>
    </w:p>
    <w:p w:rsidR="00A272B4" w:rsidRDefault="00D871E8" w:rsidP="00D871E8">
      <w:pPr>
        <w:pStyle w:val="NoSpacing"/>
        <w:numPr>
          <w:ilvl w:val="0"/>
          <w:numId w:val="36"/>
        </w:numPr>
        <w:jc w:val="both"/>
        <w:rPr>
          <w:rFonts w:ascii="Arial" w:hAnsi="Arial" w:cs="Arial"/>
          <w:sz w:val="20"/>
          <w:szCs w:val="20"/>
          <w:u w:color="000000"/>
        </w:rPr>
      </w:pPr>
      <w:r w:rsidRPr="00D871E8">
        <w:rPr>
          <w:rFonts w:ascii="Arial" w:hAnsi="Arial" w:cs="Arial"/>
          <w:sz w:val="20"/>
          <w:szCs w:val="20"/>
          <w:u w:color="000000"/>
        </w:rPr>
        <w:t>Manage and administration of company secretarial and compliance aspect of client companies with different lines of business like private clients, trust structure, Real Estate Investment Funds / Private Equity clients, Structure Finance clients, Corporate clients and Multinationa</w:t>
      </w:r>
      <w:bookmarkStart w:id="0" w:name="_GoBack"/>
      <w:bookmarkEnd w:id="0"/>
      <w:r w:rsidRPr="00D871E8">
        <w:rPr>
          <w:rFonts w:ascii="Arial" w:hAnsi="Arial" w:cs="Arial"/>
          <w:sz w:val="20"/>
          <w:szCs w:val="20"/>
          <w:u w:color="000000"/>
        </w:rPr>
        <w:t>l clients.</w:t>
      </w:r>
    </w:p>
    <w:p w:rsidR="00A272B4" w:rsidRDefault="00D871E8" w:rsidP="00D871E8">
      <w:pPr>
        <w:pStyle w:val="NoSpacing"/>
        <w:numPr>
          <w:ilvl w:val="0"/>
          <w:numId w:val="36"/>
        </w:numPr>
        <w:jc w:val="both"/>
        <w:rPr>
          <w:rFonts w:ascii="Arial" w:hAnsi="Arial" w:cs="Arial"/>
          <w:sz w:val="20"/>
          <w:szCs w:val="20"/>
          <w:u w:color="000000"/>
        </w:rPr>
      </w:pPr>
      <w:r w:rsidRPr="00A272B4">
        <w:rPr>
          <w:rFonts w:ascii="Arial" w:hAnsi="Arial" w:cs="Arial"/>
          <w:sz w:val="20"/>
          <w:szCs w:val="20"/>
          <w:u w:color="000000"/>
        </w:rPr>
        <w:t>Ensure internal and external statutory compliance for companies. Act as Director and Company Secretary for different types of Business structure.  Attended various meetings in this regard.</w:t>
      </w:r>
    </w:p>
    <w:p w:rsidR="00A272B4" w:rsidRDefault="00D871E8" w:rsidP="00D871E8">
      <w:pPr>
        <w:pStyle w:val="NoSpacing"/>
        <w:numPr>
          <w:ilvl w:val="0"/>
          <w:numId w:val="36"/>
        </w:numPr>
        <w:jc w:val="both"/>
        <w:rPr>
          <w:rFonts w:ascii="Arial" w:hAnsi="Arial" w:cs="Arial"/>
          <w:sz w:val="20"/>
          <w:szCs w:val="20"/>
          <w:u w:color="000000"/>
        </w:rPr>
      </w:pPr>
      <w:r w:rsidRPr="00A272B4">
        <w:rPr>
          <w:rFonts w:ascii="Arial" w:hAnsi="Arial" w:cs="Arial"/>
          <w:sz w:val="20"/>
          <w:szCs w:val="20"/>
          <w:u w:color="000000"/>
        </w:rPr>
        <w:t xml:space="preserve">Approval of Fircosoft alerts for compliance purpose. </w:t>
      </w:r>
    </w:p>
    <w:p w:rsidR="00A272B4" w:rsidRDefault="00D871E8" w:rsidP="00D871E8">
      <w:pPr>
        <w:pStyle w:val="NoSpacing"/>
        <w:numPr>
          <w:ilvl w:val="0"/>
          <w:numId w:val="36"/>
        </w:numPr>
        <w:jc w:val="both"/>
        <w:rPr>
          <w:rFonts w:ascii="Arial" w:hAnsi="Arial" w:cs="Arial"/>
          <w:sz w:val="20"/>
          <w:szCs w:val="20"/>
          <w:u w:color="000000"/>
        </w:rPr>
      </w:pPr>
      <w:r w:rsidRPr="00A272B4">
        <w:rPr>
          <w:rFonts w:ascii="Arial" w:hAnsi="Arial" w:cs="Arial"/>
          <w:sz w:val="20"/>
          <w:szCs w:val="20"/>
          <w:u w:color="000000"/>
        </w:rPr>
        <w:t xml:space="preserve">Part of the Management team, one of the Director and involved in administration of Citco Singapore, a MAS licensed company for trust business. </w:t>
      </w:r>
    </w:p>
    <w:p w:rsidR="00D871E8" w:rsidRPr="00A272B4" w:rsidRDefault="00D871E8" w:rsidP="00D871E8">
      <w:pPr>
        <w:pStyle w:val="NoSpacing"/>
        <w:numPr>
          <w:ilvl w:val="0"/>
          <w:numId w:val="36"/>
        </w:numPr>
        <w:jc w:val="both"/>
        <w:rPr>
          <w:rFonts w:ascii="Arial" w:hAnsi="Arial" w:cs="Arial"/>
          <w:sz w:val="20"/>
          <w:szCs w:val="20"/>
          <w:u w:color="000000"/>
        </w:rPr>
      </w:pPr>
      <w:r w:rsidRPr="00A272B4">
        <w:rPr>
          <w:rFonts w:ascii="Arial" w:hAnsi="Arial" w:cs="Arial"/>
          <w:sz w:val="20"/>
          <w:szCs w:val="20"/>
          <w:u w:color="000000"/>
        </w:rPr>
        <w:t>Supervision of accountants, company secretarial and admin staff members.</w:t>
      </w:r>
    </w:p>
    <w:p w:rsidR="00D871E8" w:rsidRPr="00D871E8" w:rsidRDefault="00D871E8" w:rsidP="00D871E8">
      <w:pPr>
        <w:pStyle w:val="NoSpacing"/>
        <w:jc w:val="both"/>
        <w:rPr>
          <w:rFonts w:ascii="Arial" w:hAnsi="Arial" w:cs="Arial"/>
          <w:sz w:val="20"/>
          <w:szCs w:val="20"/>
          <w:u w:color="000000"/>
        </w:rPr>
      </w:pPr>
    </w:p>
    <w:p w:rsidR="00D871E8" w:rsidRPr="00A272B4" w:rsidRDefault="00A272B4" w:rsidP="00D871E8">
      <w:pPr>
        <w:pStyle w:val="NoSpacing"/>
        <w:jc w:val="both"/>
        <w:rPr>
          <w:rFonts w:ascii="Arial" w:hAnsi="Arial" w:cs="Arial"/>
          <w:b/>
          <w:smallCaps/>
          <w:sz w:val="20"/>
          <w:szCs w:val="20"/>
          <w:u w:val="single"/>
        </w:rPr>
      </w:pPr>
      <w:r w:rsidRPr="00A272B4">
        <w:rPr>
          <w:rFonts w:ascii="Arial" w:hAnsi="Arial" w:cs="Arial"/>
          <w:b/>
          <w:smallCaps/>
          <w:sz w:val="20"/>
          <w:szCs w:val="20"/>
          <w:u w:val="single"/>
        </w:rPr>
        <w:t>National University Of Singapore (Sep 2007 – Dec 2008)</w:t>
      </w:r>
    </w:p>
    <w:p w:rsidR="00D871E8" w:rsidRPr="00A272B4" w:rsidRDefault="00A272B4" w:rsidP="00D871E8">
      <w:pPr>
        <w:pStyle w:val="NoSpacing"/>
        <w:jc w:val="both"/>
        <w:rPr>
          <w:rFonts w:ascii="Arial" w:hAnsi="Arial" w:cs="Arial"/>
          <w:b/>
          <w:smallCaps/>
          <w:sz w:val="20"/>
          <w:szCs w:val="20"/>
          <w:u w:color="000000"/>
        </w:rPr>
      </w:pPr>
      <w:r w:rsidRPr="00A272B4">
        <w:rPr>
          <w:rFonts w:ascii="Arial" w:hAnsi="Arial" w:cs="Arial"/>
          <w:b/>
          <w:smallCaps/>
          <w:sz w:val="20"/>
          <w:szCs w:val="20"/>
          <w:u w:color="000000"/>
        </w:rPr>
        <w:t>Research Student – Accounting And Finance Department</w:t>
      </w:r>
    </w:p>
    <w:p w:rsidR="00D871E8" w:rsidRPr="00D871E8" w:rsidRDefault="00D871E8" w:rsidP="00D871E8">
      <w:pPr>
        <w:pStyle w:val="NoSpacing"/>
        <w:jc w:val="both"/>
        <w:rPr>
          <w:rFonts w:ascii="Arial" w:hAnsi="Arial" w:cs="Arial"/>
          <w:sz w:val="20"/>
          <w:szCs w:val="20"/>
          <w:u w:color="000000"/>
        </w:rPr>
      </w:pPr>
    </w:p>
    <w:p w:rsidR="00D871E8" w:rsidRPr="00D871E8" w:rsidRDefault="00D871E8" w:rsidP="00A272B4">
      <w:pPr>
        <w:pStyle w:val="NoSpacing"/>
        <w:numPr>
          <w:ilvl w:val="0"/>
          <w:numId w:val="37"/>
        </w:numPr>
        <w:jc w:val="both"/>
        <w:rPr>
          <w:rFonts w:ascii="Arial" w:hAnsi="Arial" w:cs="Arial"/>
          <w:sz w:val="20"/>
          <w:szCs w:val="20"/>
          <w:u w:color="000000"/>
        </w:rPr>
      </w:pPr>
      <w:r w:rsidRPr="00D871E8">
        <w:rPr>
          <w:rFonts w:ascii="Arial" w:hAnsi="Arial" w:cs="Arial"/>
          <w:sz w:val="20"/>
          <w:szCs w:val="20"/>
          <w:u w:color="000000"/>
        </w:rPr>
        <w:t>Assisted Professor Anand Srinivasan on the paper relating to Insolvency Law - Liquidation process of Companies and status of Private credit and Public credit in South East Asian Countries.</w:t>
      </w:r>
    </w:p>
    <w:p w:rsidR="00D871E8" w:rsidRPr="00D871E8" w:rsidRDefault="00D871E8" w:rsidP="00D871E8">
      <w:pPr>
        <w:pStyle w:val="NoSpacing"/>
        <w:jc w:val="both"/>
        <w:rPr>
          <w:rFonts w:ascii="Arial" w:hAnsi="Arial" w:cs="Arial"/>
          <w:sz w:val="20"/>
          <w:szCs w:val="20"/>
          <w:u w:color="000000"/>
        </w:rPr>
      </w:pPr>
    </w:p>
    <w:p w:rsidR="00D871E8" w:rsidRPr="00A272B4" w:rsidRDefault="00A272B4" w:rsidP="00D871E8">
      <w:pPr>
        <w:pStyle w:val="NoSpacing"/>
        <w:jc w:val="both"/>
        <w:rPr>
          <w:rFonts w:ascii="Arial" w:hAnsi="Arial" w:cs="Arial"/>
          <w:b/>
          <w:smallCaps/>
          <w:sz w:val="20"/>
          <w:szCs w:val="20"/>
          <w:u w:val="single"/>
        </w:rPr>
      </w:pPr>
      <w:r>
        <w:rPr>
          <w:rFonts w:ascii="Arial" w:hAnsi="Arial" w:cs="Arial"/>
          <w:b/>
          <w:smallCaps/>
          <w:sz w:val="20"/>
          <w:szCs w:val="20"/>
          <w:u w:val="single"/>
        </w:rPr>
        <w:t>Robert Wang &amp; Woo Llc</w:t>
      </w:r>
      <w:r w:rsidRPr="00A272B4">
        <w:rPr>
          <w:rFonts w:ascii="Arial" w:hAnsi="Arial" w:cs="Arial"/>
          <w:b/>
          <w:smallCaps/>
          <w:sz w:val="20"/>
          <w:szCs w:val="20"/>
          <w:u w:val="single"/>
        </w:rPr>
        <w:t>, Singapore (Dec 2007 – Jul 2008)</w:t>
      </w:r>
    </w:p>
    <w:p w:rsidR="00D871E8" w:rsidRPr="00A272B4" w:rsidRDefault="00A272B4" w:rsidP="00D871E8">
      <w:pPr>
        <w:pStyle w:val="NoSpacing"/>
        <w:jc w:val="both"/>
        <w:rPr>
          <w:rFonts w:ascii="Arial" w:hAnsi="Arial" w:cs="Arial"/>
          <w:b/>
          <w:smallCaps/>
          <w:sz w:val="20"/>
          <w:szCs w:val="20"/>
          <w:u w:color="000000"/>
        </w:rPr>
      </w:pPr>
      <w:r w:rsidRPr="00A272B4">
        <w:rPr>
          <w:rFonts w:ascii="Arial" w:hAnsi="Arial" w:cs="Arial"/>
          <w:b/>
          <w:smallCaps/>
          <w:sz w:val="20"/>
          <w:szCs w:val="20"/>
          <w:u w:color="000000"/>
        </w:rPr>
        <w:t>Legal Executive</w:t>
      </w:r>
    </w:p>
    <w:p w:rsidR="00D871E8" w:rsidRPr="00D871E8" w:rsidRDefault="00D871E8" w:rsidP="00D871E8">
      <w:pPr>
        <w:pStyle w:val="NoSpacing"/>
        <w:jc w:val="both"/>
        <w:rPr>
          <w:rFonts w:ascii="Arial" w:hAnsi="Arial" w:cs="Arial"/>
          <w:sz w:val="20"/>
          <w:szCs w:val="20"/>
          <w:u w:color="000000"/>
        </w:rPr>
      </w:pPr>
    </w:p>
    <w:p w:rsidR="00D871E8" w:rsidRPr="00D871E8" w:rsidRDefault="00D871E8" w:rsidP="00A272B4">
      <w:pPr>
        <w:pStyle w:val="NoSpacing"/>
        <w:numPr>
          <w:ilvl w:val="0"/>
          <w:numId w:val="37"/>
        </w:numPr>
        <w:jc w:val="both"/>
        <w:rPr>
          <w:rFonts w:ascii="Arial" w:hAnsi="Arial" w:cs="Arial"/>
          <w:sz w:val="20"/>
          <w:szCs w:val="20"/>
          <w:u w:color="000000"/>
        </w:rPr>
      </w:pPr>
      <w:r w:rsidRPr="00D871E8">
        <w:rPr>
          <w:rFonts w:ascii="Arial" w:hAnsi="Arial" w:cs="Arial"/>
          <w:sz w:val="20"/>
          <w:szCs w:val="20"/>
          <w:u w:color="000000"/>
        </w:rPr>
        <w:lastRenderedPageBreak/>
        <w:t xml:space="preserve">Gained understanding of the Singapore company law requirements and handled work related to legal and corporate Secretarial matters; Handled due diligence and assisted in drafting announcements; IP related matters- Trademark and Copyright; Vetting of legal documentations for corporate and commercial matters. </w:t>
      </w:r>
    </w:p>
    <w:p w:rsidR="00D871E8" w:rsidRPr="00D871E8" w:rsidRDefault="00D871E8" w:rsidP="00D871E8">
      <w:pPr>
        <w:pStyle w:val="NoSpacing"/>
        <w:jc w:val="both"/>
        <w:rPr>
          <w:rFonts w:ascii="Arial" w:hAnsi="Arial" w:cs="Arial"/>
          <w:sz w:val="20"/>
          <w:szCs w:val="20"/>
          <w:u w:color="000000"/>
        </w:rPr>
      </w:pPr>
    </w:p>
    <w:p w:rsidR="00D871E8" w:rsidRPr="00A272B4" w:rsidRDefault="00A272B4" w:rsidP="00D871E8">
      <w:pPr>
        <w:pStyle w:val="NoSpacing"/>
        <w:jc w:val="both"/>
        <w:rPr>
          <w:rFonts w:ascii="Arial" w:hAnsi="Arial" w:cs="Arial"/>
          <w:b/>
          <w:smallCaps/>
          <w:sz w:val="20"/>
          <w:szCs w:val="20"/>
          <w:u w:val="single"/>
        </w:rPr>
      </w:pPr>
      <w:r w:rsidRPr="00A272B4">
        <w:rPr>
          <w:rFonts w:ascii="Arial" w:hAnsi="Arial" w:cs="Arial"/>
          <w:b/>
          <w:smallCaps/>
          <w:sz w:val="20"/>
          <w:szCs w:val="20"/>
          <w:u w:val="single"/>
        </w:rPr>
        <w:t>Elf Gas India Ltd. (Total Group – French Mnc), Bangalore, India (Jan 2006 – Jun 2007)</w:t>
      </w:r>
    </w:p>
    <w:p w:rsidR="00D871E8" w:rsidRPr="00A272B4" w:rsidRDefault="00A272B4" w:rsidP="00D871E8">
      <w:pPr>
        <w:pStyle w:val="NoSpacing"/>
        <w:jc w:val="both"/>
        <w:rPr>
          <w:rFonts w:ascii="Arial" w:hAnsi="Arial" w:cs="Arial"/>
          <w:b/>
          <w:smallCaps/>
          <w:sz w:val="20"/>
          <w:szCs w:val="20"/>
          <w:u w:color="000000"/>
        </w:rPr>
      </w:pPr>
      <w:r w:rsidRPr="00A272B4">
        <w:rPr>
          <w:rFonts w:ascii="Arial" w:hAnsi="Arial" w:cs="Arial"/>
          <w:b/>
          <w:smallCaps/>
          <w:sz w:val="20"/>
          <w:szCs w:val="20"/>
          <w:u w:color="000000"/>
        </w:rPr>
        <w:t>Assistant Manager – Finance, Legal And Company Secretary</w:t>
      </w:r>
    </w:p>
    <w:p w:rsidR="00D871E8" w:rsidRPr="00A272B4" w:rsidRDefault="00A272B4" w:rsidP="00D871E8">
      <w:pPr>
        <w:pStyle w:val="NoSpacing"/>
        <w:jc w:val="both"/>
        <w:rPr>
          <w:rFonts w:ascii="Arial" w:hAnsi="Arial" w:cs="Arial"/>
          <w:b/>
          <w:smallCaps/>
          <w:sz w:val="20"/>
          <w:szCs w:val="20"/>
          <w:u w:color="000000"/>
        </w:rPr>
      </w:pPr>
      <w:r w:rsidRPr="00A272B4">
        <w:rPr>
          <w:rFonts w:ascii="Arial" w:hAnsi="Arial" w:cs="Arial"/>
          <w:b/>
          <w:smallCaps/>
          <w:sz w:val="20"/>
          <w:szCs w:val="20"/>
          <w:u w:color="000000"/>
        </w:rPr>
        <w:t xml:space="preserve"> </w:t>
      </w:r>
    </w:p>
    <w:p w:rsidR="00A272B4" w:rsidRDefault="00D871E8" w:rsidP="00D871E8">
      <w:pPr>
        <w:pStyle w:val="NoSpacing"/>
        <w:numPr>
          <w:ilvl w:val="0"/>
          <w:numId w:val="37"/>
        </w:numPr>
        <w:jc w:val="both"/>
        <w:rPr>
          <w:rFonts w:ascii="Arial" w:hAnsi="Arial" w:cs="Arial"/>
          <w:sz w:val="20"/>
          <w:szCs w:val="20"/>
          <w:u w:color="000000"/>
        </w:rPr>
      </w:pPr>
      <w:r w:rsidRPr="00D871E8">
        <w:rPr>
          <w:rFonts w:ascii="Arial" w:hAnsi="Arial" w:cs="Arial"/>
          <w:sz w:val="20"/>
          <w:szCs w:val="20"/>
          <w:u w:color="000000"/>
        </w:rPr>
        <w:t>Work related to Finance, Banking, KYC, Due diligence, Secretarial and Legal</w:t>
      </w:r>
    </w:p>
    <w:p w:rsidR="00A272B4" w:rsidRDefault="00D871E8" w:rsidP="00D871E8">
      <w:pPr>
        <w:pStyle w:val="NoSpacing"/>
        <w:numPr>
          <w:ilvl w:val="0"/>
          <w:numId w:val="37"/>
        </w:numPr>
        <w:jc w:val="both"/>
        <w:rPr>
          <w:rFonts w:ascii="Arial" w:hAnsi="Arial" w:cs="Arial"/>
          <w:sz w:val="20"/>
          <w:szCs w:val="20"/>
          <w:u w:color="000000"/>
        </w:rPr>
      </w:pPr>
      <w:r w:rsidRPr="00A272B4">
        <w:rPr>
          <w:rFonts w:ascii="Arial" w:hAnsi="Arial" w:cs="Arial"/>
          <w:sz w:val="20"/>
          <w:szCs w:val="20"/>
          <w:u w:color="000000"/>
        </w:rPr>
        <w:t xml:space="preserve">Holding Board Meetings and Annual General Meetings.  Drafting all post meeting documents, handling required reporting, implementation of decisions, liaising with Registrar of Companies and Central Government on various matters.   </w:t>
      </w:r>
    </w:p>
    <w:p w:rsidR="00A272B4" w:rsidRDefault="00D871E8" w:rsidP="00D871E8">
      <w:pPr>
        <w:pStyle w:val="NoSpacing"/>
        <w:numPr>
          <w:ilvl w:val="0"/>
          <w:numId w:val="37"/>
        </w:numPr>
        <w:jc w:val="both"/>
        <w:rPr>
          <w:rFonts w:ascii="Arial" w:hAnsi="Arial" w:cs="Arial"/>
          <w:sz w:val="20"/>
          <w:szCs w:val="20"/>
          <w:u w:color="000000"/>
        </w:rPr>
      </w:pPr>
      <w:r w:rsidRPr="00A272B4">
        <w:rPr>
          <w:rFonts w:ascii="Arial" w:hAnsi="Arial" w:cs="Arial"/>
          <w:sz w:val="20"/>
          <w:szCs w:val="20"/>
          <w:u w:color="000000"/>
        </w:rPr>
        <w:t xml:space="preserve">Ensure various compliance relevant to the company under the Companies Act and Foreign Exchange Management Act as well as the internal compliances as per the company’s established policies and procedures. </w:t>
      </w:r>
    </w:p>
    <w:p w:rsidR="00A272B4" w:rsidRDefault="00D871E8" w:rsidP="00D871E8">
      <w:pPr>
        <w:pStyle w:val="NoSpacing"/>
        <w:numPr>
          <w:ilvl w:val="0"/>
          <w:numId w:val="37"/>
        </w:numPr>
        <w:jc w:val="both"/>
        <w:rPr>
          <w:rFonts w:ascii="Arial" w:hAnsi="Arial" w:cs="Arial"/>
          <w:sz w:val="20"/>
          <w:szCs w:val="20"/>
          <w:u w:color="000000"/>
        </w:rPr>
      </w:pPr>
      <w:r w:rsidRPr="00A272B4">
        <w:rPr>
          <w:rFonts w:ascii="Arial" w:hAnsi="Arial" w:cs="Arial"/>
          <w:sz w:val="20"/>
          <w:szCs w:val="20"/>
          <w:u w:color="000000"/>
        </w:rPr>
        <w:t>Drafting and vetting of agreements and other legal documents for marketing, finance and operating divisions of the company.  Compliance with internal and external requirements including financial and other regulatory requirements.  Legal cases – Action plan, Initiation of legal proceedings like sending of notices and other required follow-up.</w:t>
      </w:r>
    </w:p>
    <w:p w:rsidR="00A272B4" w:rsidRDefault="00D871E8" w:rsidP="00D871E8">
      <w:pPr>
        <w:pStyle w:val="NoSpacing"/>
        <w:numPr>
          <w:ilvl w:val="0"/>
          <w:numId w:val="37"/>
        </w:numPr>
        <w:jc w:val="both"/>
        <w:rPr>
          <w:rFonts w:ascii="Arial" w:hAnsi="Arial" w:cs="Arial"/>
          <w:sz w:val="20"/>
          <w:szCs w:val="20"/>
          <w:u w:color="000000"/>
        </w:rPr>
      </w:pPr>
      <w:r w:rsidRPr="00A272B4">
        <w:rPr>
          <w:rFonts w:ascii="Arial" w:hAnsi="Arial" w:cs="Arial"/>
          <w:sz w:val="20"/>
          <w:szCs w:val="20"/>
          <w:u w:color="000000"/>
        </w:rPr>
        <w:t>Handled Finance and Treasury operations, organizing and chairing credit committee meetings, booking Forward cover contracts, making import payments and duty payments, liasing with various banks including Multi-national banks like Calyon Bank, Citibank, BNP Paribas on all these aspects.  Putting in place procedures and implementation of the same.</w:t>
      </w:r>
    </w:p>
    <w:p w:rsidR="00D871E8" w:rsidRPr="00A272B4" w:rsidRDefault="00D871E8" w:rsidP="00D871E8">
      <w:pPr>
        <w:pStyle w:val="NoSpacing"/>
        <w:numPr>
          <w:ilvl w:val="0"/>
          <w:numId w:val="37"/>
        </w:numPr>
        <w:jc w:val="both"/>
        <w:rPr>
          <w:rFonts w:ascii="Arial" w:hAnsi="Arial" w:cs="Arial"/>
          <w:sz w:val="20"/>
          <w:szCs w:val="20"/>
          <w:u w:color="000000"/>
        </w:rPr>
      </w:pPr>
      <w:r w:rsidRPr="00A272B4">
        <w:rPr>
          <w:rFonts w:ascii="Arial" w:hAnsi="Arial" w:cs="Arial"/>
          <w:sz w:val="20"/>
          <w:szCs w:val="20"/>
          <w:u w:color="000000"/>
        </w:rPr>
        <w:t>Supervision of 2 staff members.</w:t>
      </w:r>
    </w:p>
    <w:p w:rsidR="00D871E8" w:rsidRPr="00D871E8" w:rsidRDefault="00D871E8" w:rsidP="00D871E8">
      <w:pPr>
        <w:pStyle w:val="NoSpacing"/>
        <w:jc w:val="both"/>
        <w:rPr>
          <w:rFonts w:ascii="Arial" w:hAnsi="Arial" w:cs="Arial"/>
          <w:sz w:val="20"/>
          <w:szCs w:val="20"/>
          <w:u w:color="000000"/>
        </w:rPr>
      </w:pPr>
    </w:p>
    <w:p w:rsidR="00D871E8" w:rsidRPr="00A272B4" w:rsidRDefault="00A272B4" w:rsidP="00D871E8">
      <w:pPr>
        <w:pStyle w:val="NoSpacing"/>
        <w:jc w:val="both"/>
        <w:rPr>
          <w:rFonts w:ascii="Arial" w:hAnsi="Arial" w:cs="Arial"/>
          <w:b/>
          <w:smallCaps/>
          <w:sz w:val="20"/>
          <w:szCs w:val="20"/>
          <w:u w:val="single"/>
        </w:rPr>
      </w:pPr>
      <w:r w:rsidRPr="00A272B4">
        <w:rPr>
          <w:rFonts w:ascii="Arial" w:hAnsi="Arial" w:cs="Arial"/>
          <w:b/>
          <w:smallCaps/>
          <w:sz w:val="20"/>
          <w:szCs w:val="20"/>
          <w:u w:val="single"/>
        </w:rPr>
        <w:t>Titan Industries Limited (Tata Group Company)</w:t>
      </w:r>
      <w:r>
        <w:rPr>
          <w:rFonts w:ascii="Arial" w:hAnsi="Arial" w:cs="Arial"/>
          <w:b/>
          <w:smallCaps/>
          <w:sz w:val="20"/>
          <w:szCs w:val="20"/>
          <w:u w:val="single"/>
        </w:rPr>
        <w:t>,</w:t>
      </w:r>
      <w:r w:rsidRPr="00A272B4">
        <w:rPr>
          <w:rFonts w:ascii="Arial" w:hAnsi="Arial" w:cs="Arial"/>
          <w:b/>
          <w:smallCaps/>
          <w:sz w:val="20"/>
          <w:szCs w:val="20"/>
          <w:u w:val="single"/>
        </w:rPr>
        <w:t xml:space="preserve"> </w:t>
      </w:r>
      <w:r>
        <w:rPr>
          <w:rFonts w:ascii="Arial" w:hAnsi="Arial" w:cs="Arial"/>
          <w:b/>
          <w:smallCaps/>
          <w:sz w:val="20"/>
          <w:szCs w:val="20"/>
          <w:u w:val="single"/>
        </w:rPr>
        <w:t xml:space="preserve">Bangalore, India (Feb 2003 – </w:t>
      </w:r>
      <w:r w:rsidRPr="00A272B4">
        <w:rPr>
          <w:rFonts w:ascii="Arial" w:hAnsi="Arial" w:cs="Arial"/>
          <w:b/>
          <w:smallCaps/>
          <w:sz w:val="20"/>
          <w:szCs w:val="20"/>
          <w:u w:val="single"/>
        </w:rPr>
        <w:t>May 2003</w:t>
      </w:r>
      <w:r>
        <w:rPr>
          <w:rFonts w:ascii="Arial" w:hAnsi="Arial" w:cs="Arial"/>
          <w:b/>
          <w:smallCaps/>
          <w:sz w:val="20"/>
          <w:szCs w:val="20"/>
          <w:u w:val="single"/>
        </w:rPr>
        <w:t>)</w:t>
      </w:r>
    </w:p>
    <w:p w:rsidR="00D871E8" w:rsidRPr="00A272B4" w:rsidRDefault="00A272B4" w:rsidP="00D871E8">
      <w:pPr>
        <w:pStyle w:val="NoSpacing"/>
        <w:jc w:val="both"/>
        <w:rPr>
          <w:rFonts w:ascii="Arial" w:hAnsi="Arial" w:cs="Arial"/>
          <w:b/>
          <w:smallCaps/>
          <w:sz w:val="20"/>
          <w:szCs w:val="20"/>
          <w:u w:color="000000"/>
        </w:rPr>
      </w:pPr>
      <w:r w:rsidRPr="00A272B4">
        <w:rPr>
          <w:rFonts w:ascii="Arial" w:hAnsi="Arial" w:cs="Arial"/>
          <w:b/>
          <w:smallCaps/>
          <w:sz w:val="20"/>
          <w:szCs w:val="20"/>
          <w:u w:color="000000"/>
        </w:rPr>
        <w:t>Management Trainee</w:t>
      </w:r>
    </w:p>
    <w:p w:rsidR="00D871E8" w:rsidRPr="00D871E8" w:rsidRDefault="00D871E8" w:rsidP="00D871E8">
      <w:pPr>
        <w:pStyle w:val="NoSpacing"/>
        <w:jc w:val="both"/>
        <w:rPr>
          <w:rFonts w:ascii="Arial" w:hAnsi="Arial" w:cs="Arial"/>
          <w:sz w:val="20"/>
          <w:szCs w:val="20"/>
          <w:u w:color="000000"/>
        </w:rPr>
      </w:pPr>
    </w:p>
    <w:p w:rsidR="00A272B4" w:rsidRDefault="00D871E8" w:rsidP="00D871E8">
      <w:pPr>
        <w:pStyle w:val="NoSpacing"/>
        <w:numPr>
          <w:ilvl w:val="0"/>
          <w:numId w:val="38"/>
        </w:numPr>
        <w:jc w:val="both"/>
        <w:rPr>
          <w:rFonts w:ascii="Arial" w:hAnsi="Arial" w:cs="Arial"/>
          <w:sz w:val="20"/>
          <w:szCs w:val="20"/>
          <w:u w:color="000000"/>
        </w:rPr>
      </w:pPr>
      <w:r w:rsidRPr="00D871E8">
        <w:rPr>
          <w:rFonts w:ascii="Arial" w:hAnsi="Arial" w:cs="Arial"/>
          <w:sz w:val="20"/>
          <w:szCs w:val="20"/>
          <w:u w:color="000000"/>
        </w:rPr>
        <w:t>Management training in Corporate laws, Foreign exchange laws, IP laws and Finance related matters.</w:t>
      </w:r>
    </w:p>
    <w:p w:rsidR="00A272B4" w:rsidRDefault="00D871E8" w:rsidP="00D871E8">
      <w:pPr>
        <w:pStyle w:val="NoSpacing"/>
        <w:numPr>
          <w:ilvl w:val="0"/>
          <w:numId w:val="38"/>
        </w:numPr>
        <w:jc w:val="both"/>
        <w:rPr>
          <w:rFonts w:ascii="Arial" w:hAnsi="Arial" w:cs="Arial"/>
          <w:sz w:val="20"/>
          <w:szCs w:val="20"/>
          <w:u w:color="000000"/>
        </w:rPr>
      </w:pPr>
      <w:r w:rsidRPr="00A272B4">
        <w:rPr>
          <w:rFonts w:ascii="Arial" w:hAnsi="Arial" w:cs="Arial"/>
          <w:sz w:val="20"/>
          <w:szCs w:val="20"/>
          <w:u w:color="000000"/>
        </w:rPr>
        <w:t>Preparation of various documents and corporate governance report for physical board meetings and AGM, post board meeting compliance with local Stock Exchange, handled project for delisting of shares from MSE.</w:t>
      </w:r>
    </w:p>
    <w:p w:rsidR="00D871E8" w:rsidRPr="00A272B4" w:rsidRDefault="00D871E8" w:rsidP="00D871E8">
      <w:pPr>
        <w:pStyle w:val="NoSpacing"/>
        <w:numPr>
          <w:ilvl w:val="0"/>
          <w:numId w:val="38"/>
        </w:numPr>
        <w:jc w:val="both"/>
        <w:rPr>
          <w:rFonts w:ascii="Arial" w:hAnsi="Arial" w:cs="Arial"/>
          <w:sz w:val="20"/>
          <w:szCs w:val="20"/>
          <w:u w:color="000000"/>
        </w:rPr>
      </w:pPr>
      <w:r w:rsidRPr="00A272B4">
        <w:rPr>
          <w:rFonts w:ascii="Arial" w:hAnsi="Arial" w:cs="Arial"/>
          <w:sz w:val="20"/>
          <w:szCs w:val="20"/>
          <w:u w:color="000000"/>
        </w:rPr>
        <w:t>Trademark regis</w:t>
      </w:r>
      <w:r w:rsidR="00A272B4">
        <w:rPr>
          <w:rFonts w:ascii="Arial" w:hAnsi="Arial" w:cs="Arial"/>
          <w:sz w:val="20"/>
          <w:szCs w:val="20"/>
          <w:u w:color="000000"/>
        </w:rPr>
        <w:t>tration and protection of trade-</w:t>
      </w:r>
      <w:r w:rsidRPr="00A272B4">
        <w:rPr>
          <w:rFonts w:ascii="Arial" w:hAnsi="Arial" w:cs="Arial"/>
          <w:sz w:val="20"/>
          <w:szCs w:val="20"/>
          <w:u w:color="000000"/>
        </w:rPr>
        <w:t>marks and copyrights and ensured related ongoing compliance and liaising with various authorities.</w:t>
      </w:r>
    </w:p>
    <w:p w:rsidR="00D871E8" w:rsidRPr="00D871E8" w:rsidRDefault="00D871E8" w:rsidP="00D871E8">
      <w:pPr>
        <w:pStyle w:val="NoSpacing"/>
        <w:jc w:val="both"/>
        <w:rPr>
          <w:rFonts w:ascii="Arial" w:hAnsi="Arial" w:cs="Arial"/>
          <w:sz w:val="20"/>
          <w:szCs w:val="20"/>
          <w:u w:color="000000"/>
        </w:rPr>
      </w:pPr>
    </w:p>
    <w:p w:rsidR="00D871E8" w:rsidRPr="00A272B4" w:rsidRDefault="00A272B4" w:rsidP="00D871E8">
      <w:pPr>
        <w:pStyle w:val="NoSpacing"/>
        <w:jc w:val="both"/>
        <w:rPr>
          <w:rFonts w:ascii="Arial" w:hAnsi="Arial" w:cs="Arial"/>
          <w:b/>
          <w:smallCaps/>
          <w:sz w:val="20"/>
          <w:szCs w:val="20"/>
          <w:u w:val="single"/>
        </w:rPr>
      </w:pPr>
      <w:r w:rsidRPr="00A272B4">
        <w:rPr>
          <w:rFonts w:ascii="Arial" w:hAnsi="Arial" w:cs="Arial"/>
          <w:b/>
          <w:smallCaps/>
          <w:sz w:val="20"/>
          <w:szCs w:val="20"/>
          <w:u w:val="single"/>
        </w:rPr>
        <w:t>Registrar Of Companies</w:t>
      </w:r>
      <w:r>
        <w:rPr>
          <w:rFonts w:ascii="Arial" w:hAnsi="Arial" w:cs="Arial"/>
          <w:b/>
          <w:smallCaps/>
          <w:sz w:val="20"/>
          <w:szCs w:val="20"/>
          <w:u w:val="single"/>
        </w:rPr>
        <w:t>, Bangalore, Karnataka, India (Jun</w:t>
      </w:r>
      <w:r w:rsidRPr="00A272B4">
        <w:rPr>
          <w:rFonts w:ascii="Arial" w:hAnsi="Arial" w:cs="Arial"/>
          <w:b/>
          <w:smallCaps/>
          <w:sz w:val="20"/>
          <w:szCs w:val="20"/>
          <w:u w:val="single"/>
        </w:rPr>
        <w:t xml:space="preserve"> 2003</w:t>
      </w:r>
      <w:r>
        <w:rPr>
          <w:rFonts w:ascii="Arial" w:hAnsi="Arial" w:cs="Arial"/>
          <w:b/>
          <w:smallCaps/>
          <w:sz w:val="20"/>
          <w:szCs w:val="20"/>
          <w:u w:val="single"/>
        </w:rPr>
        <w:t>)</w:t>
      </w:r>
    </w:p>
    <w:p w:rsidR="00D871E8" w:rsidRPr="00A272B4" w:rsidRDefault="00A272B4" w:rsidP="00D871E8">
      <w:pPr>
        <w:pStyle w:val="NoSpacing"/>
        <w:jc w:val="both"/>
        <w:rPr>
          <w:rFonts w:ascii="Arial" w:hAnsi="Arial" w:cs="Arial"/>
          <w:b/>
          <w:smallCaps/>
          <w:sz w:val="20"/>
          <w:szCs w:val="20"/>
          <w:u w:color="000000"/>
        </w:rPr>
      </w:pPr>
      <w:r w:rsidRPr="00A272B4">
        <w:rPr>
          <w:rFonts w:ascii="Arial" w:hAnsi="Arial" w:cs="Arial"/>
          <w:b/>
          <w:smallCaps/>
          <w:sz w:val="20"/>
          <w:szCs w:val="20"/>
          <w:u w:color="000000"/>
        </w:rPr>
        <w:t>Management Trainee</w:t>
      </w:r>
    </w:p>
    <w:p w:rsidR="00D871E8" w:rsidRPr="00D871E8" w:rsidRDefault="00D871E8" w:rsidP="00D871E8">
      <w:pPr>
        <w:pStyle w:val="NoSpacing"/>
        <w:jc w:val="both"/>
        <w:rPr>
          <w:rFonts w:ascii="Arial" w:hAnsi="Arial" w:cs="Arial"/>
          <w:sz w:val="20"/>
          <w:szCs w:val="20"/>
          <w:u w:color="000000"/>
        </w:rPr>
      </w:pPr>
    </w:p>
    <w:p w:rsidR="00D871E8" w:rsidRPr="00D871E8" w:rsidRDefault="00D871E8" w:rsidP="00A272B4">
      <w:pPr>
        <w:pStyle w:val="NoSpacing"/>
        <w:numPr>
          <w:ilvl w:val="0"/>
          <w:numId w:val="39"/>
        </w:numPr>
        <w:jc w:val="both"/>
        <w:rPr>
          <w:rFonts w:ascii="Arial" w:hAnsi="Arial" w:cs="Arial"/>
          <w:sz w:val="20"/>
          <w:szCs w:val="20"/>
          <w:u w:color="000000"/>
        </w:rPr>
      </w:pPr>
      <w:r w:rsidRPr="00D871E8">
        <w:rPr>
          <w:rFonts w:ascii="Arial" w:hAnsi="Arial" w:cs="Arial"/>
          <w:sz w:val="20"/>
          <w:szCs w:val="20"/>
          <w:u w:color="000000"/>
        </w:rPr>
        <w:t>Hands on experience on various filings required under Companies Act and FEMA and Securities Exchange Act.</w:t>
      </w:r>
    </w:p>
    <w:p w:rsidR="00D871E8" w:rsidRPr="00D871E8" w:rsidRDefault="00D871E8" w:rsidP="00D871E8">
      <w:pPr>
        <w:pStyle w:val="NoSpacing"/>
        <w:jc w:val="both"/>
        <w:rPr>
          <w:rFonts w:ascii="Arial" w:hAnsi="Arial" w:cs="Arial"/>
          <w:sz w:val="20"/>
          <w:szCs w:val="20"/>
          <w:u w:color="000000"/>
        </w:rPr>
      </w:pPr>
    </w:p>
    <w:p w:rsidR="00D871E8" w:rsidRPr="00A272B4" w:rsidRDefault="00A272B4" w:rsidP="00D871E8">
      <w:pPr>
        <w:pStyle w:val="NoSpacing"/>
        <w:jc w:val="both"/>
        <w:rPr>
          <w:rFonts w:ascii="Arial" w:hAnsi="Arial" w:cs="Arial"/>
          <w:b/>
          <w:smallCaps/>
          <w:sz w:val="20"/>
          <w:szCs w:val="20"/>
          <w:u w:val="single"/>
        </w:rPr>
      </w:pPr>
      <w:r w:rsidRPr="00A272B4">
        <w:rPr>
          <w:rFonts w:ascii="Arial" w:hAnsi="Arial" w:cs="Arial"/>
          <w:b/>
          <w:smallCaps/>
          <w:sz w:val="20"/>
          <w:szCs w:val="20"/>
          <w:u w:val="single"/>
        </w:rPr>
        <w:t>Indian Statistica</w:t>
      </w:r>
      <w:r>
        <w:rPr>
          <w:rFonts w:ascii="Arial" w:hAnsi="Arial" w:cs="Arial"/>
          <w:b/>
          <w:smallCaps/>
          <w:sz w:val="20"/>
          <w:szCs w:val="20"/>
          <w:u w:val="single"/>
        </w:rPr>
        <w:t xml:space="preserve">l Institute, Bangalore, India (Jun </w:t>
      </w:r>
      <w:r w:rsidRPr="00A272B4">
        <w:rPr>
          <w:rFonts w:ascii="Arial" w:hAnsi="Arial" w:cs="Arial"/>
          <w:b/>
          <w:smallCaps/>
          <w:sz w:val="20"/>
          <w:szCs w:val="20"/>
          <w:u w:val="single"/>
        </w:rPr>
        <w:t>1997 – Jan 2006</w:t>
      </w:r>
      <w:r>
        <w:rPr>
          <w:rFonts w:ascii="Arial" w:hAnsi="Arial" w:cs="Arial"/>
          <w:b/>
          <w:smallCaps/>
          <w:sz w:val="20"/>
          <w:szCs w:val="20"/>
          <w:u w:val="single"/>
        </w:rPr>
        <w:t>)</w:t>
      </w:r>
    </w:p>
    <w:p w:rsidR="00D871E8" w:rsidRPr="00A272B4" w:rsidRDefault="00A272B4" w:rsidP="00D871E8">
      <w:pPr>
        <w:pStyle w:val="NoSpacing"/>
        <w:jc w:val="both"/>
        <w:rPr>
          <w:rFonts w:ascii="Arial" w:hAnsi="Arial" w:cs="Arial"/>
          <w:b/>
          <w:smallCaps/>
          <w:sz w:val="20"/>
          <w:szCs w:val="20"/>
          <w:u w:color="000000"/>
        </w:rPr>
      </w:pPr>
      <w:r w:rsidRPr="00A272B4">
        <w:rPr>
          <w:rFonts w:ascii="Arial" w:hAnsi="Arial" w:cs="Arial"/>
          <w:b/>
          <w:smallCaps/>
          <w:sz w:val="20"/>
          <w:szCs w:val="20"/>
          <w:u w:color="000000"/>
        </w:rPr>
        <w:t>Executive To The Head Of The Institute At Bangalore, India</w:t>
      </w:r>
    </w:p>
    <w:p w:rsidR="00A272B4" w:rsidRDefault="00A272B4" w:rsidP="00D871E8">
      <w:pPr>
        <w:pStyle w:val="NoSpacing"/>
        <w:jc w:val="both"/>
        <w:rPr>
          <w:rFonts w:ascii="Arial" w:hAnsi="Arial" w:cs="Arial"/>
          <w:sz w:val="20"/>
          <w:szCs w:val="20"/>
          <w:u w:color="000000"/>
        </w:rPr>
      </w:pPr>
    </w:p>
    <w:p w:rsidR="00D871E8" w:rsidRPr="003410ED" w:rsidRDefault="00D871E8" w:rsidP="00D871E8">
      <w:pPr>
        <w:pStyle w:val="NoSpacing"/>
        <w:numPr>
          <w:ilvl w:val="0"/>
          <w:numId w:val="39"/>
        </w:numPr>
        <w:jc w:val="both"/>
        <w:rPr>
          <w:rFonts w:ascii="Arial" w:hAnsi="Arial" w:cs="Arial"/>
          <w:sz w:val="20"/>
          <w:szCs w:val="20"/>
          <w:u w:color="000000"/>
        </w:rPr>
      </w:pPr>
      <w:r w:rsidRPr="00D871E8">
        <w:rPr>
          <w:rFonts w:ascii="Arial" w:hAnsi="Arial" w:cs="Arial"/>
          <w:sz w:val="20"/>
          <w:szCs w:val="20"/>
          <w:u w:color="000000"/>
        </w:rPr>
        <w:t>Handled internal compliance to policies and procedures, internal audit, budget, secretary for the advisory meetings, internal administration and HR matters.</w:t>
      </w:r>
    </w:p>
    <w:p w:rsidR="00D871E8" w:rsidRPr="00D871E8" w:rsidRDefault="00D871E8" w:rsidP="00D871E8">
      <w:pPr>
        <w:pStyle w:val="NoSpacing"/>
        <w:jc w:val="both"/>
        <w:rPr>
          <w:rFonts w:ascii="Arial" w:hAnsi="Arial" w:cs="Arial"/>
          <w:sz w:val="20"/>
          <w:szCs w:val="20"/>
          <w:u w:color="000000"/>
        </w:rPr>
      </w:pPr>
    </w:p>
    <w:p w:rsidR="00D871E8" w:rsidRPr="00A272B4" w:rsidRDefault="00A272B4" w:rsidP="00D871E8">
      <w:pPr>
        <w:pStyle w:val="NoSpacing"/>
        <w:jc w:val="both"/>
        <w:rPr>
          <w:rFonts w:ascii="Arial" w:hAnsi="Arial" w:cs="Arial"/>
          <w:b/>
          <w:sz w:val="20"/>
          <w:szCs w:val="20"/>
          <w:u w:val="single"/>
        </w:rPr>
      </w:pPr>
      <w:r w:rsidRPr="00A272B4">
        <w:rPr>
          <w:rFonts w:ascii="Arial" w:hAnsi="Arial" w:cs="Arial"/>
          <w:b/>
          <w:sz w:val="20"/>
          <w:szCs w:val="20"/>
          <w:u w:val="single"/>
        </w:rPr>
        <w:t>ACHIEVEMENTS</w:t>
      </w:r>
    </w:p>
    <w:p w:rsidR="00D871E8" w:rsidRPr="00D871E8" w:rsidRDefault="00D871E8" w:rsidP="00D871E8">
      <w:pPr>
        <w:pStyle w:val="NoSpacing"/>
        <w:jc w:val="both"/>
        <w:rPr>
          <w:rFonts w:ascii="Arial" w:hAnsi="Arial" w:cs="Arial"/>
          <w:sz w:val="20"/>
          <w:szCs w:val="20"/>
          <w:u w:color="000000"/>
        </w:rPr>
      </w:pPr>
    </w:p>
    <w:p w:rsidR="00A272B4" w:rsidRDefault="00D871E8" w:rsidP="00D871E8">
      <w:pPr>
        <w:pStyle w:val="NoSpacing"/>
        <w:numPr>
          <w:ilvl w:val="0"/>
          <w:numId w:val="39"/>
        </w:numPr>
        <w:jc w:val="both"/>
        <w:rPr>
          <w:rFonts w:ascii="Arial" w:hAnsi="Arial" w:cs="Arial"/>
          <w:sz w:val="20"/>
          <w:szCs w:val="20"/>
          <w:u w:color="000000"/>
        </w:rPr>
      </w:pPr>
      <w:r w:rsidRPr="00D871E8">
        <w:rPr>
          <w:rFonts w:ascii="Arial" w:hAnsi="Arial" w:cs="Arial"/>
          <w:sz w:val="20"/>
          <w:szCs w:val="20"/>
          <w:u w:color="000000"/>
        </w:rPr>
        <w:lastRenderedPageBreak/>
        <w:t>Arranged and successfully complied with all the requirements necess</w:t>
      </w:r>
      <w:r w:rsidR="00A272B4">
        <w:rPr>
          <w:rFonts w:ascii="Arial" w:hAnsi="Arial" w:cs="Arial"/>
          <w:sz w:val="20"/>
          <w:szCs w:val="20"/>
          <w:u w:color="000000"/>
        </w:rPr>
        <w:t xml:space="preserve">ary for implementing MCA-21 in </w:t>
      </w:r>
      <w:r w:rsidRPr="00D871E8">
        <w:rPr>
          <w:rFonts w:ascii="Arial" w:hAnsi="Arial" w:cs="Arial"/>
          <w:sz w:val="20"/>
          <w:szCs w:val="20"/>
          <w:u w:color="000000"/>
        </w:rPr>
        <w:t>Company (It is a e-filing &amp; e-approval scheme introduced by the Government during 2006).</w:t>
      </w:r>
    </w:p>
    <w:p w:rsidR="00A272B4" w:rsidRDefault="00D871E8" w:rsidP="00D871E8">
      <w:pPr>
        <w:pStyle w:val="NoSpacing"/>
        <w:numPr>
          <w:ilvl w:val="0"/>
          <w:numId w:val="39"/>
        </w:numPr>
        <w:jc w:val="both"/>
        <w:rPr>
          <w:rFonts w:ascii="Arial" w:hAnsi="Arial" w:cs="Arial"/>
          <w:sz w:val="20"/>
          <w:szCs w:val="20"/>
          <w:u w:color="000000"/>
        </w:rPr>
      </w:pPr>
      <w:r w:rsidRPr="00A272B4">
        <w:rPr>
          <w:rFonts w:ascii="Arial" w:hAnsi="Arial" w:cs="Arial"/>
          <w:sz w:val="20"/>
          <w:szCs w:val="20"/>
          <w:u w:color="000000"/>
        </w:rPr>
        <w:t xml:space="preserve">Formulating proper investment pattern.  </w:t>
      </w:r>
    </w:p>
    <w:p w:rsidR="00A272B4" w:rsidRDefault="00D871E8" w:rsidP="00D871E8">
      <w:pPr>
        <w:pStyle w:val="NoSpacing"/>
        <w:numPr>
          <w:ilvl w:val="0"/>
          <w:numId w:val="39"/>
        </w:numPr>
        <w:jc w:val="both"/>
        <w:rPr>
          <w:rFonts w:ascii="Arial" w:hAnsi="Arial" w:cs="Arial"/>
          <w:sz w:val="20"/>
          <w:szCs w:val="20"/>
          <w:u w:color="000000"/>
        </w:rPr>
      </w:pPr>
      <w:r w:rsidRPr="00A272B4">
        <w:rPr>
          <w:rFonts w:ascii="Arial" w:hAnsi="Arial" w:cs="Arial"/>
          <w:sz w:val="20"/>
          <w:szCs w:val="20"/>
          <w:u w:color="000000"/>
        </w:rPr>
        <w:t xml:space="preserve">Proper planning and booking forward covers towards import / export payments.  </w:t>
      </w:r>
    </w:p>
    <w:p w:rsidR="00A272B4" w:rsidRDefault="00D871E8" w:rsidP="00D871E8">
      <w:pPr>
        <w:pStyle w:val="NoSpacing"/>
        <w:numPr>
          <w:ilvl w:val="0"/>
          <w:numId w:val="39"/>
        </w:numPr>
        <w:jc w:val="both"/>
        <w:rPr>
          <w:rFonts w:ascii="Arial" w:hAnsi="Arial" w:cs="Arial"/>
          <w:sz w:val="20"/>
          <w:szCs w:val="20"/>
          <w:u w:color="000000"/>
        </w:rPr>
      </w:pPr>
      <w:r w:rsidRPr="00A272B4">
        <w:rPr>
          <w:rFonts w:ascii="Arial" w:hAnsi="Arial" w:cs="Arial"/>
          <w:sz w:val="20"/>
          <w:szCs w:val="20"/>
          <w:u w:color="000000"/>
        </w:rPr>
        <w:t>Successfully chaired meetings and made effective presentations on behalf of the department, whenever required.</w:t>
      </w:r>
    </w:p>
    <w:p w:rsidR="00A272B4" w:rsidRDefault="00D871E8" w:rsidP="00D871E8">
      <w:pPr>
        <w:pStyle w:val="NoSpacing"/>
        <w:numPr>
          <w:ilvl w:val="0"/>
          <w:numId w:val="39"/>
        </w:numPr>
        <w:jc w:val="both"/>
        <w:rPr>
          <w:rFonts w:ascii="Arial" w:hAnsi="Arial" w:cs="Arial"/>
          <w:sz w:val="20"/>
          <w:szCs w:val="20"/>
          <w:u w:color="000000"/>
        </w:rPr>
      </w:pPr>
      <w:r w:rsidRPr="00A272B4">
        <w:rPr>
          <w:rFonts w:ascii="Arial" w:hAnsi="Arial" w:cs="Arial"/>
          <w:sz w:val="20"/>
          <w:szCs w:val="20"/>
          <w:u w:color="000000"/>
        </w:rPr>
        <w:t>Cleared various backlogs and prevented penalties.</w:t>
      </w:r>
    </w:p>
    <w:p w:rsidR="00D871E8" w:rsidRPr="00A272B4" w:rsidRDefault="00D871E8" w:rsidP="00D871E8">
      <w:pPr>
        <w:pStyle w:val="NoSpacing"/>
        <w:numPr>
          <w:ilvl w:val="0"/>
          <w:numId w:val="39"/>
        </w:numPr>
        <w:jc w:val="both"/>
        <w:rPr>
          <w:rFonts w:ascii="Arial" w:hAnsi="Arial" w:cs="Arial"/>
          <w:sz w:val="20"/>
          <w:szCs w:val="20"/>
          <w:u w:color="000000"/>
        </w:rPr>
      </w:pPr>
      <w:r w:rsidRPr="00A272B4">
        <w:rPr>
          <w:rFonts w:ascii="Arial" w:hAnsi="Arial" w:cs="Arial"/>
          <w:sz w:val="20"/>
          <w:szCs w:val="20"/>
          <w:u w:color="000000"/>
        </w:rPr>
        <w:t>Handled internal and external compliance matters effectively.</w:t>
      </w:r>
    </w:p>
    <w:p w:rsidR="00D871E8" w:rsidRPr="00D871E8" w:rsidRDefault="00D871E8" w:rsidP="00D871E8">
      <w:pPr>
        <w:pStyle w:val="NoSpacing"/>
        <w:jc w:val="both"/>
        <w:rPr>
          <w:rFonts w:ascii="Arial" w:hAnsi="Arial" w:cs="Arial"/>
          <w:sz w:val="20"/>
          <w:szCs w:val="20"/>
          <w:u w:color="000000"/>
        </w:rPr>
      </w:pPr>
    </w:p>
    <w:p w:rsidR="00D871E8" w:rsidRPr="00D871E8" w:rsidRDefault="00D871E8" w:rsidP="00D871E8">
      <w:pPr>
        <w:pStyle w:val="NoSpacing"/>
        <w:jc w:val="both"/>
        <w:rPr>
          <w:rFonts w:ascii="Arial" w:hAnsi="Arial" w:cs="Arial"/>
          <w:sz w:val="20"/>
          <w:szCs w:val="20"/>
          <w:u w:color="000000"/>
        </w:rPr>
      </w:pPr>
      <w:r w:rsidRPr="00A272B4">
        <w:rPr>
          <w:rFonts w:ascii="Arial" w:hAnsi="Arial" w:cs="Arial"/>
          <w:b/>
          <w:sz w:val="20"/>
          <w:szCs w:val="20"/>
          <w:u w:color="000000"/>
        </w:rPr>
        <w:t>To sum it up:</w:t>
      </w:r>
      <w:r w:rsidRPr="00D871E8">
        <w:rPr>
          <w:rFonts w:ascii="Arial" w:hAnsi="Arial" w:cs="Arial"/>
          <w:sz w:val="20"/>
          <w:szCs w:val="20"/>
          <w:u w:color="000000"/>
        </w:rPr>
        <w:t xml:space="preserve"> Proper implementation of policy decisions of management and the external agencies thus facilitating smooth work flow, strict compliance, avoiding legal hurdles and penalties, enabled management to take timely and quick decisions.</w:t>
      </w:r>
    </w:p>
    <w:p w:rsidR="00D871E8" w:rsidRPr="00A06ACE" w:rsidRDefault="00D871E8" w:rsidP="00A06ACE">
      <w:pPr>
        <w:pStyle w:val="NoSpacing"/>
        <w:jc w:val="both"/>
        <w:rPr>
          <w:rFonts w:ascii="Arial" w:hAnsi="Arial" w:cs="Arial"/>
          <w:sz w:val="20"/>
          <w:szCs w:val="20"/>
          <w:u w:color="000000"/>
        </w:rPr>
      </w:pPr>
    </w:p>
    <w:p w:rsidR="002A6310" w:rsidRDefault="00A62509" w:rsidP="00A06A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sz w:val="20"/>
          <w:szCs w:val="20"/>
          <w:u w:val="single" w:color="000000"/>
        </w:rPr>
      </w:pPr>
      <w:r>
        <w:rPr>
          <w:rFonts w:ascii="Arial" w:hAnsi="Arial" w:cs="Arial"/>
          <w:b/>
          <w:bCs/>
          <w:sz w:val="20"/>
          <w:szCs w:val="20"/>
          <w:u w:val="single" w:color="000000"/>
        </w:rPr>
        <w:t>SKILLS</w:t>
      </w:r>
    </w:p>
    <w:p w:rsidR="00A06ACE" w:rsidRDefault="00A06ACE" w:rsidP="00A06A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sz w:val="20"/>
          <w:szCs w:val="20"/>
          <w:u w:val="single" w:color="000000"/>
        </w:rPr>
      </w:pPr>
    </w:p>
    <w:p w:rsidR="00D871E8" w:rsidRPr="00D871E8" w:rsidRDefault="00D871E8" w:rsidP="00D871E8">
      <w:pPr>
        <w:pStyle w:val="NoSpacing"/>
        <w:jc w:val="both"/>
        <w:rPr>
          <w:rFonts w:ascii="Arial" w:hAnsi="Arial" w:cs="Arial"/>
          <w:b/>
          <w:sz w:val="20"/>
          <w:szCs w:val="20"/>
          <w:u w:color="000000"/>
        </w:rPr>
      </w:pPr>
      <w:r w:rsidRPr="00D871E8">
        <w:rPr>
          <w:rFonts w:ascii="Arial" w:hAnsi="Arial" w:cs="Arial"/>
          <w:b/>
          <w:sz w:val="20"/>
          <w:szCs w:val="20"/>
          <w:u w:color="000000"/>
        </w:rPr>
        <w:t xml:space="preserve">Package: </w:t>
      </w:r>
    </w:p>
    <w:p w:rsidR="00D871E8" w:rsidRDefault="00D871E8" w:rsidP="00D871E8">
      <w:pPr>
        <w:pStyle w:val="NoSpacing"/>
        <w:numPr>
          <w:ilvl w:val="0"/>
          <w:numId w:val="35"/>
        </w:numPr>
        <w:jc w:val="both"/>
        <w:rPr>
          <w:rFonts w:ascii="Arial" w:hAnsi="Arial" w:cs="Arial"/>
          <w:sz w:val="20"/>
          <w:szCs w:val="20"/>
          <w:u w:color="000000"/>
        </w:rPr>
      </w:pPr>
      <w:r w:rsidRPr="00D871E8">
        <w:rPr>
          <w:rFonts w:ascii="Arial" w:hAnsi="Arial" w:cs="Arial"/>
          <w:sz w:val="20"/>
          <w:szCs w:val="20"/>
          <w:u w:color="000000"/>
        </w:rPr>
        <w:t>MS OFFICE 97</w:t>
      </w:r>
    </w:p>
    <w:p w:rsidR="00D871E8" w:rsidRDefault="00D871E8" w:rsidP="00D871E8">
      <w:pPr>
        <w:pStyle w:val="NoSpacing"/>
        <w:jc w:val="both"/>
        <w:rPr>
          <w:rFonts w:ascii="Arial" w:hAnsi="Arial" w:cs="Arial"/>
          <w:sz w:val="20"/>
          <w:szCs w:val="20"/>
          <w:u w:color="000000"/>
        </w:rPr>
      </w:pPr>
    </w:p>
    <w:p w:rsidR="00D871E8" w:rsidRPr="00D871E8" w:rsidRDefault="00D871E8" w:rsidP="00D871E8">
      <w:pPr>
        <w:pStyle w:val="NoSpacing"/>
        <w:jc w:val="both"/>
        <w:rPr>
          <w:rFonts w:ascii="Arial" w:hAnsi="Arial" w:cs="Arial"/>
          <w:b/>
          <w:sz w:val="20"/>
          <w:szCs w:val="20"/>
          <w:u w:color="000000"/>
        </w:rPr>
      </w:pPr>
      <w:r w:rsidRPr="00D871E8">
        <w:rPr>
          <w:rFonts w:ascii="Arial" w:hAnsi="Arial" w:cs="Arial"/>
          <w:b/>
          <w:sz w:val="20"/>
          <w:szCs w:val="20"/>
          <w:u w:color="000000"/>
        </w:rPr>
        <w:t xml:space="preserve">Database:  </w:t>
      </w:r>
    </w:p>
    <w:p w:rsidR="006D7BEC" w:rsidRPr="00D871E8" w:rsidRDefault="00D871E8" w:rsidP="00D871E8">
      <w:pPr>
        <w:pStyle w:val="NoSpacing"/>
        <w:numPr>
          <w:ilvl w:val="0"/>
          <w:numId w:val="35"/>
        </w:numPr>
        <w:jc w:val="both"/>
        <w:rPr>
          <w:rFonts w:ascii="Arial" w:hAnsi="Arial" w:cs="Arial"/>
          <w:sz w:val="20"/>
          <w:szCs w:val="20"/>
          <w:u w:color="000000"/>
        </w:rPr>
      </w:pPr>
      <w:r w:rsidRPr="00D871E8">
        <w:rPr>
          <w:rFonts w:ascii="Arial" w:hAnsi="Arial" w:cs="Arial"/>
          <w:sz w:val="20"/>
          <w:szCs w:val="20"/>
          <w:u w:color="000000"/>
        </w:rPr>
        <w:t>Viewpoint and Fircosoft for compliance</w:t>
      </w:r>
    </w:p>
    <w:p w:rsidR="006D7BEC" w:rsidRDefault="006D7BEC" w:rsidP="00A06A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sz w:val="20"/>
          <w:szCs w:val="20"/>
          <w:u w:val="single" w:color="000000"/>
        </w:rPr>
      </w:pPr>
    </w:p>
    <w:p w:rsidR="006D7BEC" w:rsidRDefault="006D7BEC" w:rsidP="00A06A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sz w:val="20"/>
          <w:szCs w:val="20"/>
          <w:u w:val="single" w:color="000000"/>
        </w:rPr>
      </w:pPr>
    </w:p>
    <w:p w:rsidR="006D7BEC" w:rsidRDefault="006D7BEC" w:rsidP="00A06A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sz w:val="20"/>
          <w:szCs w:val="20"/>
          <w:u w:val="single" w:color="000000"/>
        </w:rPr>
      </w:pPr>
    </w:p>
    <w:p w:rsidR="00A06ACE" w:rsidRPr="00A06ACE" w:rsidRDefault="00A06ACE" w:rsidP="006D7BEC">
      <w:pPr>
        <w:pStyle w:val="NoSpacing"/>
        <w:jc w:val="both"/>
        <w:rPr>
          <w:rFonts w:ascii="Arial" w:hAnsi="Arial" w:cs="Arial"/>
          <w:sz w:val="20"/>
          <w:szCs w:val="20"/>
          <w:u w:color="000000"/>
        </w:rPr>
      </w:pPr>
    </w:p>
    <w:sectPr w:rsidR="00A06ACE" w:rsidRPr="00A06ACE">
      <w:headerReference w:type="default" r:id="rId9"/>
      <w:footerReference w:type="default" r:id="rId10"/>
      <w:pgSz w:w="11906" w:h="16838"/>
      <w:pgMar w:top="818" w:right="1168" w:bottom="580" w:left="11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2EB" w:rsidRDefault="000B02EB" w:rsidP="003501F1">
      <w:pPr>
        <w:spacing w:after="0" w:line="240" w:lineRule="auto"/>
      </w:pPr>
      <w:r>
        <w:separator/>
      </w:r>
    </w:p>
  </w:endnote>
  <w:endnote w:type="continuationSeparator" w:id="0">
    <w:p w:rsidR="000B02EB" w:rsidRDefault="000B02EB" w:rsidP="00350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1F1" w:rsidRPr="00E3602F" w:rsidRDefault="003501F1" w:rsidP="003501F1">
    <w:pPr>
      <w:pStyle w:val="Footer"/>
      <w:framePr w:wrap="around" w:vAnchor="text" w:hAnchor="margin" w:xAlign="right" w:y="1"/>
      <w:rPr>
        <w:rStyle w:val="PageNumber"/>
        <w:rFonts w:ascii="Arial" w:hAnsi="Arial" w:cs="Arial"/>
        <w:sz w:val="14"/>
        <w:szCs w:val="14"/>
      </w:rPr>
    </w:pPr>
    <w:r w:rsidRPr="00E3602F">
      <w:rPr>
        <w:rStyle w:val="PageNumber"/>
        <w:rFonts w:ascii="Arial" w:hAnsi="Arial" w:cs="Arial"/>
        <w:sz w:val="14"/>
        <w:szCs w:val="14"/>
      </w:rPr>
      <w:fldChar w:fldCharType="begin"/>
    </w:r>
    <w:r w:rsidRPr="00E3602F">
      <w:rPr>
        <w:rStyle w:val="PageNumber"/>
        <w:rFonts w:ascii="Arial" w:hAnsi="Arial" w:cs="Arial"/>
        <w:sz w:val="14"/>
        <w:szCs w:val="14"/>
      </w:rPr>
      <w:instrText xml:space="preserve">PAGE  </w:instrText>
    </w:r>
    <w:r w:rsidRPr="00E3602F">
      <w:rPr>
        <w:rStyle w:val="PageNumber"/>
        <w:rFonts w:ascii="Arial" w:hAnsi="Arial" w:cs="Arial"/>
        <w:sz w:val="14"/>
        <w:szCs w:val="14"/>
      </w:rPr>
      <w:fldChar w:fldCharType="separate"/>
    </w:r>
    <w:r w:rsidR="00D218AE">
      <w:rPr>
        <w:rStyle w:val="PageNumber"/>
        <w:rFonts w:ascii="Arial" w:hAnsi="Arial" w:cs="Arial"/>
        <w:noProof/>
        <w:sz w:val="14"/>
        <w:szCs w:val="14"/>
      </w:rPr>
      <w:t>2</w:t>
    </w:r>
    <w:r w:rsidRPr="00E3602F">
      <w:rPr>
        <w:rStyle w:val="PageNumber"/>
        <w:rFonts w:ascii="Arial" w:hAnsi="Arial" w:cs="Arial"/>
        <w:sz w:val="14"/>
        <w:szCs w:val="14"/>
      </w:rPr>
      <w:fldChar w:fldCharType="end"/>
    </w:r>
  </w:p>
  <w:p w:rsidR="003501F1" w:rsidRPr="00E3602F" w:rsidRDefault="003501F1" w:rsidP="003501F1">
    <w:pPr>
      <w:tabs>
        <w:tab w:val="right" w:pos="8792"/>
      </w:tabs>
      <w:rPr>
        <w:rFonts w:ascii="Arial" w:hAnsi="Arial" w:cs="Arial"/>
        <w:sz w:val="14"/>
        <w:szCs w:val="14"/>
      </w:rPr>
    </w:pPr>
    <w:r w:rsidRPr="00E3602F">
      <w:rPr>
        <w:rFonts w:ascii="Arial" w:hAnsi="Arial" w:cs="Arial"/>
        <w:noProof/>
        <w:sz w:val="14"/>
        <w:szCs w:val="14"/>
      </w:rPr>
      <mc:AlternateContent>
        <mc:Choice Requires="wps">
          <w:drawing>
            <wp:anchor distT="0" distB="0" distL="114300" distR="114300" simplePos="0" relativeHeight="251661312" behindDoc="0" locked="0" layoutInCell="1" allowOverlap="1">
              <wp:simplePos x="0" y="0"/>
              <wp:positionH relativeFrom="margin">
                <wp:posOffset>96520</wp:posOffset>
              </wp:positionH>
              <wp:positionV relativeFrom="paragraph">
                <wp:posOffset>74792</wp:posOffset>
              </wp:positionV>
              <wp:extent cx="5915025" cy="9950"/>
              <wp:effectExtent l="19050" t="19050" r="28575" b="2857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025" cy="995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53728F" id="_x0000_t32" coordsize="21600,21600" o:spt="32" o:oned="t" path="m,l21600,21600e" filled="f">
              <v:path arrowok="t" fillok="f" o:connecttype="none"/>
              <o:lock v:ext="edit" shapetype="t"/>
            </v:shapetype>
            <v:shape id="Straight Arrow Connector 3" o:spid="_x0000_s1026" type="#_x0000_t32" style="position:absolute;margin-left:7.6pt;margin-top:5.9pt;width:465.75pt;height:.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" strokeweight="2.25pt">
              <w10:wrap anchorx="margin"/>
            </v:shape>
          </w:pict>
        </mc:Fallback>
      </mc:AlternateContent>
    </w:r>
  </w:p>
  <w:p w:rsidR="003501F1" w:rsidRPr="00E3602F" w:rsidRDefault="003501F1" w:rsidP="003501F1">
    <w:pPr>
      <w:pStyle w:val="Header"/>
      <w:tabs>
        <w:tab w:val="right" w:pos="8792"/>
        <w:tab w:val="right" w:pos="9000"/>
      </w:tabs>
      <w:spacing w:after="20"/>
      <w:jc w:val="center"/>
      <w:rPr>
        <w:rFonts w:ascii="Arial" w:hAnsi="Arial" w:cs="Arial"/>
        <w:noProof/>
        <w:sz w:val="14"/>
        <w:szCs w:val="14"/>
        <w:lang w:val="en-GB" w:eastAsia="en-GB"/>
      </w:rPr>
    </w:pPr>
    <w:r w:rsidRPr="00E3602F">
      <w:rPr>
        <w:rFonts w:ascii="Arial" w:hAnsi="Arial" w:cs="Arial"/>
        <w:sz w:val="14"/>
        <w:szCs w:val="14"/>
      </w:rPr>
      <w:t xml:space="preserve">T: </w:t>
    </w:r>
    <w:r w:rsidRPr="00E3602F">
      <w:rPr>
        <w:rFonts w:ascii="Arial" w:hAnsi="Arial" w:cs="Arial"/>
        <w:bCs/>
        <w:sz w:val="14"/>
        <w:szCs w:val="14"/>
      </w:rPr>
      <w:t xml:space="preserve">+852 3478 3956 </w:t>
    </w:r>
    <w:r w:rsidRPr="00E3602F">
      <w:rPr>
        <w:rFonts w:ascii="Arial" w:hAnsi="Arial" w:cs="Arial"/>
        <w:sz w:val="14"/>
        <w:szCs w:val="14"/>
      </w:rPr>
      <w:t xml:space="preserve">| Address: </w:t>
    </w:r>
    <w:r w:rsidRPr="00E3602F">
      <w:rPr>
        <w:rFonts w:ascii="Arial" w:hAnsi="Arial" w:cs="Arial"/>
        <w:noProof/>
        <w:sz w:val="14"/>
        <w:szCs w:val="14"/>
        <w:lang w:val="en-GB" w:eastAsia="en-GB"/>
      </w:rPr>
      <w:t>21/F, The Center, 99 Queen’s Road Central, Central, Hong Kong</w:t>
    </w:r>
  </w:p>
  <w:p w:rsidR="003501F1" w:rsidRPr="00E3602F" w:rsidRDefault="003501F1" w:rsidP="003501F1">
    <w:pPr>
      <w:pStyle w:val="Header"/>
      <w:tabs>
        <w:tab w:val="right" w:pos="8792"/>
        <w:tab w:val="right" w:pos="9000"/>
      </w:tabs>
      <w:spacing w:after="20"/>
      <w:jc w:val="center"/>
      <w:rPr>
        <w:rFonts w:ascii="Arial" w:hAnsi="Arial" w:cs="Arial"/>
        <w:noProof/>
        <w:sz w:val="14"/>
        <w:szCs w:val="14"/>
        <w:lang w:val="en-GB" w:eastAsia="en-GB"/>
      </w:rPr>
    </w:pPr>
    <w:r w:rsidRPr="00E3602F">
      <w:rPr>
        <w:rFonts w:ascii="Arial" w:hAnsi="Arial" w:cs="Arial"/>
        <w:sz w:val="14"/>
        <w:szCs w:val="14"/>
      </w:rPr>
      <w:t xml:space="preserve">T: </w:t>
    </w:r>
    <w:r w:rsidRPr="00E3602F">
      <w:rPr>
        <w:rFonts w:ascii="Arial" w:hAnsi="Arial" w:cs="Arial"/>
        <w:bCs/>
        <w:sz w:val="14"/>
        <w:szCs w:val="14"/>
      </w:rPr>
      <w:t xml:space="preserve">+65 6635 7611 </w:t>
    </w:r>
    <w:r w:rsidRPr="00E3602F">
      <w:rPr>
        <w:rFonts w:ascii="Arial" w:hAnsi="Arial" w:cs="Arial"/>
        <w:sz w:val="14"/>
        <w:szCs w:val="14"/>
      </w:rPr>
      <w:t>| Address</w:t>
    </w:r>
    <w:r w:rsidR="00434386">
      <w:rPr>
        <w:rFonts w:ascii="Arial" w:hAnsi="Arial" w:cs="Arial"/>
        <w:sz w:val="14"/>
        <w:szCs w:val="14"/>
      </w:rPr>
      <w:t>: Chevron House, 30 Raffles Place, #09-05, Singapore048622</w:t>
    </w:r>
  </w:p>
  <w:p w:rsidR="003501F1" w:rsidRPr="00E3602F" w:rsidRDefault="003501F1" w:rsidP="003501F1">
    <w:pPr>
      <w:spacing w:after="120"/>
      <w:jc w:val="center"/>
      <w:rPr>
        <w:rFonts w:ascii="Arial" w:hAnsi="Arial" w:cs="Arial"/>
        <w:noProof/>
        <w:sz w:val="14"/>
        <w:szCs w:val="14"/>
        <w:lang w:val="en-GB"/>
      </w:rPr>
    </w:pPr>
    <w:r w:rsidRPr="00E3602F">
      <w:rPr>
        <w:rFonts w:ascii="Arial" w:hAnsi="Arial" w:cs="Arial"/>
        <w:sz w:val="14"/>
        <w:szCs w:val="14"/>
      </w:rPr>
      <w:t xml:space="preserve">E: </w:t>
    </w:r>
    <w:hyperlink r:id="rId1" w:history="1">
      <w:r w:rsidRPr="00E3602F">
        <w:rPr>
          <w:rStyle w:val="Hyperlink"/>
          <w:rFonts w:ascii="Arial" w:hAnsi="Arial" w:cs="Arial"/>
          <w:sz w:val="14"/>
          <w:szCs w:val="14"/>
        </w:rPr>
        <w:t>office@fundspartnership.com</w:t>
      </w:r>
    </w:hyperlink>
    <w:r w:rsidRPr="00E3602F">
      <w:rPr>
        <w:rFonts w:ascii="Arial" w:hAnsi="Arial" w:cs="Arial"/>
        <w:sz w:val="14"/>
        <w:szCs w:val="14"/>
      </w:rPr>
      <w:t xml:space="preserve"> | W: </w:t>
    </w:r>
    <w:hyperlink r:id="rId2" w:history="1">
      <w:r w:rsidRPr="00E3602F">
        <w:rPr>
          <w:rStyle w:val="Hyperlink"/>
          <w:rFonts w:ascii="Arial" w:hAnsi="Arial" w:cs="Arial"/>
          <w:sz w:val="14"/>
          <w:szCs w:val="14"/>
        </w:rPr>
        <w:t>www.fundspartnership.com</w:t>
      </w:r>
    </w:hyperlink>
    <w:r w:rsidRPr="00E3602F">
      <w:rPr>
        <w:rStyle w:val="Hyperlink"/>
        <w:rFonts w:ascii="Arial" w:hAnsi="Arial" w:cs="Arial"/>
        <w:sz w:val="14"/>
        <w:szCs w:val="14"/>
      </w:rPr>
      <w:t xml:space="preserve"> </w:t>
    </w:r>
    <w:r w:rsidRPr="00E3602F">
      <w:rPr>
        <w:rFonts w:ascii="Arial" w:hAnsi="Arial" w:cs="Arial"/>
        <w:noProof/>
        <w:sz w:val="14"/>
        <w:szCs w:val="14"/>
        <w:lang w:val="en-GB"/>
      </w:rPr>
      <w:t>Employment Agency License Number: 15C7420</w:t>
    </w:r>
  </w:p>
  <w:p w:rsidR="003501F1" w:rsidRPr="00E3602F" w:rsidRDefault="003501F1" w:rsidP="003501F1">
    <w:pPr>
      <w:pStyle w:val="Footer"/>
      <w:jc w:val="both"/>
      <w:rPr>
        <w:rFonts w:ascii="Arial" w:hAnsi="Arial" w:cs="Arial"/>
        <w:sz w:val="14"/>
        <w:szCs w:val="14"/>
      </w:rPr>
    </w:pPr>
    <w:r w:rsidRPr="00E3602F">
      <w:rPr>
        <w:rFonts w:ascii="Arial" w:hAnsi="Arial" w:cs="Arial"/>
        <w:iCs/>
        <w:sz w:val="14"/>
        <w:szCs w:val="14"/>
        <w:lang w:val="en-GB"/>
      </w:rPr>
      <w:t>This CV has been provided by Funds Partnership. Any engagement of this or any associated individual by the recipient Company or any associated business as a consequence of this introduction will result in a charge as per our standard or otherwise agreed Terms &amp; Conditions of Business.</w:t>
    </w:r>
    <w:r w:rsidRPr="00E3602F">
      <w:rPr>
        <w:rFonts w:ascii="Arial" w:hAnsi="Arial" w:cs="Arial"/>
        <w:sz w:val="14"/>
        <w:szCs w:val="14"/>
        <w:lang w:val="en-GB"/>
      </w:rPr>
      <w:t xml:space="preserve"> If the candidate is employed by the firm in receipt of this resume within the next 12 months the firm agrees to abide by the Funds Partnership Terms and Conditions as previously agreed.</w:t>
    </w:r>
  </w:p>
  <w:p w:rsidR="003501F1" w:rsidRDefault="00350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2EB" w:rsidRDefault="000B02EB" w:rsidP="003501F1">
      <w:pPr>
        <w:spacing w:after="0" w:line="240" w:lineRule="auto"/>
      </w:pPr>
      <w:r>
        <w:separator/>
      </w:r>
    </w:p>
  </w:footnote>
  <w:footnote w:type="continuationSeparator" w:id="0">
    <w:p w:rsidR="000B02EB" w:rsidRDefault="000B02EB" w:rsidP="003501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1F1" w:rsidRDefault="003501F1" w:rsidP="003501F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218AE">
      <w:rPr>
        <w:rStyle w:val="PageNumber"/>
        <w:noProof/>
      </w:rPr>
      <w:t>2</w:t>
    </w:r>
    <w:r>
      <w:rPr>
        <w:rStyle w:val="PageNumber"/>
      </w:rPr>
      <w:fldChar w:fldCharType="end"/>
    </w:r>
  </w:p>
  <w:p w:rsidR="003501F1" w:rsidRDefault="003501F1" w:rsidP="003501F1">
    <w:pPr>
      <w:pStyle w:val="Header"/>
      <w:ind w:right="360"/>
      <w:rPr>
        <w:noProof/>
      </w:rPr>
    </w:pPr>
    <w:r>
      <w:tab/>
    </w:r>
    <w:r w:rsidRPr="00ED3949">
      <w:rPr>
        <w:noProof/>
      </w:rPr>
      <w:drawing>
        <wp:inline distT="0" distB="0" distL="0" distR="0" wp14:anchorId="44740F5F" wp14:editId="337E9617">
          <wp:extent cx="2609850" cy="52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9850" cy="523875"/>
                  </a:xfrm>
                  <a:prstGeom prst="rect">
                    <a:avLst/>
                  </a:prstGeom>
                  <a:noFill/>
                  <a:ln>
                    <a:noFill/>
                  </a:ln>
                </pic:spPr>
              </pic:pic>
            </a:graphicData>
          </a:graphic>
        </wp:inline>
      </w:drawing>
    </w:r>
  </w:p>
  <w:p w:rsidR="003501F1" w:rsidRPr="00E3602F" w:rsidRDefault="003501F1" w:rsidP="003501F1">
    <w:pPr>
      <w:pStyle w:val="Header"/>
      <w:tabs>
        <w:tab w:val="right" w:pos="8792"/>
      </w:tabs>
      <w:jc w:val="center"/>
      <w:rPr>
        <w:rFonts w:ascii="Arial" w:hAnsi="Arial" w:cs="Arial"/>
        <w:color w:val="006600"/>
        <w:spacing w:val="20"/>
        <w:sz w:val="14"/>
        <w:szCs w:val="14"/>
      </w:rPr>
    </w:pPr>
    <w:r w:rsidRPr="00E3602F">
      <w:rPr>
        <w:rFonts w:ascii="Arial" w:hAnsi="Arial" w:cs="Arial"/>
        <w:color w:val="006600"/>
        <w:spacing w:val="20"/>
        <w:sz w:val="14"/>
        <w:szCs w:val="14"/>
      </w:rPr>
      <w:t>THE SEARCH SPECIALISTS FOR THE FUNDS INDUSTRY</w:t>
    </w:r>
  </w:p>
  <w:p w:rsidR="003501F1" w:rsidRPr="00E3602F" w:rsidRDefault="003501F1" w:rsidP="003501F1">
    <w:pPr>
      <w:pStyle w:val="Header"/>
      <w:tabs>
        <w:tab w:val="right" w:pos="8792"/>
        <w:tab w:val="right" w:pos="9000"/>
      </w:tabs>
      <w:spacing w:before="60" w:after="60"/>
      <w:jc w:val="center"/>
      <w:rPr>
        <w:rFonts w:ascii="Arial" w:hAnsi="Arial" w:cs="Arial"/>
        <w:color w:val="006600"/>
        <w:spacing w:val="20"/>
        <w:sz w:val="14"/>
        <w:szCs w:val="14"/>
      </w:rPr>
    </w:pPr>
    <w:r w:rsidRPr="00E3602F">
      <w:rPr>
        <w:rFonts w:ascii="Arial" w:hAnsi="Arial" w:cs="Arial"/>
        <w:color w:val="006600"/>
        <w:spacing w:val="20"/>
        <w:sz w:val="14"/>
        <w:szCs w:val="14"/>
      </w:rPr>
      <w:t>LONDON | LUXEMBOURG | FRANKFURT | SINGAPORE | HONG KONG</w:t>
    </w:r>
  </w:p>
  <w:p w:rsidR="003501F1" w:rsidRDefault="0027563D" w:rsidP="003501F1">
    <w:pPr>
      <w:pStyle w:val="Header"/>
      <w:tabs>
        <w:tab w:val="clear" w:pos="9360"/>
      </w:tabs>
      <w:ind w:right="360"/>
      <w:jc w:val="right"/>
      <w:rPr>
        <w:noProof/>
      </w:rPr>
    </w:pPr>
    <w:r>
      <w:rPr>
        <w:noProof/>
      </w:rPr>
      <w:drawing>
        <wp:inline distT="0" distB="0" distL="0" distR="0" wp14:anchorId="0F1D0CB8" wp14:editId="687DAFA8">
          <wp:extent cx="5932170" cy="425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32170" cy="42545"/>
                  </a:xfrm>
                  <a:prstGeom prst="rect">
                    <a:avLst/>
                  </a:prstGeom>
                  <a:noFill/>
                </pic:spPr>
              </pic:pic>
            </a:graphicData>
          </a:graphic>
        </wp:inline>
      </w:drawing>
    </w:r>
  </w:p>
  <w:p w:rsidR="003501F1" w:rsidRDefault="003501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88E55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A30A30"/>
    <w:multiLevelType w:val="hybridMultilevel"/>
    <w:tmpl w:val="13AE8234"/>
    <w:lvl w:ilvl="0" w:tplc="5D8090C2">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2756D14"/>
    <w:multiLevelType w:val="hybridMultilevel"/>
    <w:tmpl w:val="10FA9E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3271086"/>
    <w:multiLevelType w:val="hybridMultilevel"/>
    <w:tmpl w:val="292CF982"/>
    <w:lvl w:ilvl="0" w:tplc="5D8090C2">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3B01AE1"/>
    <w:multiLevelType w:val="hybridMultilevel"/>
    <w:tmpl w:val="16868D0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0AA167D1"/>
    <w:multiLevelType w:val="hybridMultilevel"/>
    <w:tmpl w:val="27C418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0CEF6644"/>
    <w:multiLevelType w:val="hybridMultilevel"/>
    <w:tmpl w:val="25A0E8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0D5230D2"/>
    <w:multiLevelType w:val="hybridMultilevel"/>
    <w:tmpl w:val="3EA6DE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26A1C7B"/>
    <w:multiLevelType w:val="hybridMultilevel"/>
    <w:tmpl w:val="B1F48E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7ED0390"/>
    <w:multiLevelType w:val="hybridMultilevel"/>
    <w:tmpl w:val="260C02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18510D8F"/>
    <w:multiLevelType w:val="hybridMultilevel"/>
    <w:tmpl w:val="204C4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BB1DA2"/>
    <w:multiLevelType w:val="hybridMultilevel"/>
    <w:tmpl w:val="30CC71F4"/>
    <w:lvl w:ilvl="0" w:tplc="5D8090C2">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1C5100BB"/>
    <w:multiLevelType w:val="hybridMultilevel"/>
    <w:tmpl w:val="7526CFC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260F35E6"/>
    <w:multiLevelType w:val="hybridMultilevel"/>
    <w:tmpl w:val="A2AC33CA"/>
    <w:lvl w:ilvl="0" w:tplc="5D8090C2">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276E71F6"/>
    <w:multiLevelType w:val="hybridMultilevel"/>
    <w:tmpl w:val="9F8C5C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2A1066B8"/>
    <w:multiLevelType w:val="hybridMultilevel"/>
    <w:tmpl w:val="BF8E341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2A4A1248"/>
    <w:multiLevelType w:val="hybridMultilevel"/>
    <w:tmpl w:val="F7DC55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31310C2"/>
    <w:multiLevelType w:val="hybridMultilevel"/>
    <w:tmpl w:val="398E8ED2"/>
    <w:lvl w:ilvl="0" w:tplc="5D8090C2">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346A0AC6"/>
    <w:multiLevelType w:val="hybridMultilevel"/>
    <w:tmpl w:val="02F2536A"/>
    <w:lvl w:ilvl="0" w:tplc="48090003">
      <w:start w:val="1"/>
      <w:numFmt w:val="bullet"/>
      <w:lvlText w:val="o"/>
      <w:lvlJc w:val="left"/>
      <w:pPr>
        <w:ind w:left="360" w:hanging="360"/>
      </w:pPr>
      <w:rPr>
        <w:rFonts w:ascii="Courier New" w:hAnsi="Courier New" w:cs="Courier New" w:hint="default"/>
      </w:rPr>
    </w:lvl>
    <w:lvl w:ilvl="1" w:tplc="48090003" w:tentative="1">
      <w:start w:val="1"/>
      <w:numFmt w:val="bullet"/>
      <w:lvlText w:val="o"/>
      <w:lvlJc w:val="left"/>
      <w:pPr>
        <w:ind w:left="360" w:hanging="360"/>
      </w:pPr>
      <w:rPr>
        <w:rFonts w:ascii="Courier New" w:hAnsi="Courier New" w:cs="Courier New" w:hint="default"/>
      </w:rPr>
    </w:lvl>
    <w:lvl w:ilvl="2" w:tplc="48090005" w:tentative="1">
      <w:start w:val="1"/>
      <w:numFmt w:val="bullet"/>
      <w:lvlText w:val=""/>
      <w:lvlJc w:val="left"/>
      <w:pPr>
        <w:ind w:left="1080" w:hanging="360"/>
      </w:pPr>
      <w:rPr>
        <w:rFonts w:ascii="Wingdings" w:hAnsi="Wingdings" w:hint="default"/>
      </w:rPr>
    </w:lvl>
    <w:lvl w:ilvl="3" w:tplc="48090001" w:tentative="1">
      <w:start w:val="1"/>
      <w:numFmt w:val="bullet"/>
      <w:lvlText w:val=""/>
      <w:lvlJc w:val="left"/>
      <w:pPr>
        <w:ind w:left="1800" w:hanging="360"/>
      </w:pPr>
      <w:rPr>
        <w:rFonts w:ascii="Symbol" w:hAnsi="Symbol" w:hint="default"/>
      </w:rPr>
    </w:lvl>
    <w:lvl w:ilvl="4" w:tplc="48090003" w:tentative="1">
      <w:start w:val="1"/>
      <w:numFmt w:val="bullet"/>
      <w:lvlText w:val="o"/>
      <w:lvlJc w:val="left"/>
      <w:pPr>
        <w:ind w:left="2520" w:hanging="360"/>
      </w:pPr>
      <w:rPr>
        <w:rFonts w:ascii="Courier New" w:hAnsi="Courier New" w:cs="Courier New" w:hint="default"/>
      </w:rPr>
    </w:lvl>
    <w:lvl w:ilvl="5" w:tplc="48090005" w:tentative="1">
      <w:start w:val="1"/>
      <w:numFmt w:val="bullet"/>
      <w:lvlText w:val=""/>
      <w:lvlJc w:val="left"/>
      <w:pPr>
        <w:ind w:left="3240" w:hanging="360"/>
      </w:pPr>
      <w:rPr>
        <w:rFonts w:ascii="Wingdings" w:hAnsi="Wingdings" w:hint="default"/>
      </w:rPr>
    </w:lvl>
    <w:lvl w:ilvl="6" w:tplc="48090001" w:tentative="1">
      <w:start w:val="1"/>
      <w:numFmt w:val="bullet"/>
      <w:lvlText w:val=""/>
      <w:lvlJc w:val="left"/>
      <w:pPr>
        <w:ind w:left="3960" w:hanging="360"/>
      </w:pPr>
      <w:rPr>
        <w:rFonts w:ascii="Symbol" w:hAnsi="Symbol" w:hint="default"/>
      </w:rPr>
    </w:lvl>
    <w:lvl w:ilvl="7" w:tplc="48090003" w:tentative="1">
      <w:start w:val="1"/>
      <w:numFmt w:val="bullet"/>
      <w:lvlText w:val="o"/>
      <w:lvlJc w:val="left"/>
      <w:pPr>
        <w:ind w:left="4680" w:hanging="360"/>
      </w:pPr>
      <w:rPr>
        <w:rFonts w:ascii="Courier New" w:hAnsi="Courier New" w:cs="Courier New" w:hint="default"/>
      </w:rPr>
    </w:lvl>
    <w:lvl w:ilvl="8" w:tplc="48090005" w:tentative="1">
      <w:start w:val="1"/>
      <w:numFmt w:val="bullet"/>
      <w:lvlText w:val=""/>
      <w:lvlJc w:val="left"/>
      <w:pPr>
        <w:ind w:left="5400" w:hanging="360"/>
      </w:pPr>
      <w:rPr>
        <w:rFonts w:ascii="Wingdings" w:hAnsi="Wingdings" w:hint="default"/>
      </w:rPr>
    </w:lvl>
  </w:abstractNum>
  <w:abstractNum w:abstractNumId="19" w15:restartNumberingAfterBreak="0">
    <w:nsid w:val="35AB1463"/>
    <w:multiLevelType w:val="hybridMultilevel"/>
    <w:tmpl w:val="0F94EB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380A07CF"/>
    <w:multiLevelType w:val="hybridMultilevel"/>
    <w:tmpl w:val="DA98909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3A6D31D6"/>
    <w:multiLevelType w:val="hybridMultilevel"/>
    <w:tmpl w:val="491C0D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3E0216A6"/>
    <w:multiLevelType w:val="hybridMultilevel"/>
    <w:tmpl w:val="E4A64A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3EAB71EA"/>
    <w:multiLevelType w:val="hybridMultilevel"/>
    <w:tmpl w:val="CFB28B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3F1974D1"/>
    <w:multiLevelType w:val="hybridMultilevel"/>
    <w:tmpl w:val="9B86CE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479F6EE5"/>
    <w:multiLevelType w:val="hybridMultilevel"/>
    <w:tmpl w:val="4DB460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486C081B"/>
    <w:multiLevelType w:val="hybridMultilevel"/>
    <w:tmpl w:val="6F08FF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4D1730C4"/>
    <w:multiLevelType w:val="hybridMultilevel"/>
    <w:tmpl w:val="168426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4E3D4708"/>
    <w:multiLevelType w:val="hybridMultilevel"/>
    <w:tmpl w:val="85F0C1A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514B6FE6"/>
    <w:multiLevelType w:val="hybridMultilevel"/>
    <w:tmpl w:val="1D34B5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5A774CC0"/>
    <w:multiLevelType w:val="hybridMultilevel"/>
    <w:tmpl w:val="39AE43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616F1E68"/>
    <w:multiLevelType w:val="hybridMultilevel"/>
    <w:tmpl w:val="24FC5A8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63550B75"/>
    <w:multiLevelType w:val="hybridMultilevel"/>
    <w:tmpl w:val="B6C412C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6B9A49A3"/>
    <w:multiLevelType w:val="hybridMultilevel"/>
    <w:tmpl w:val="49908D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6C7875ED"/>
    <w:multiLevelType w:val="hybridMultilevel"/>
    <w:tmpl w:val="917A8934"/>
    <w:lvl w:ilvl="0" w:tplc="5D8090C2">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6EA16A72"/>
    <w:multiLevelType w:val="hybridMultilevel"/>
    <w:tmpl w:val="BC9097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7259074B"/>
    <w:multiLevelType w:val="hybridMultilevel"/>
    <w:tmpl w:val="021A17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76E57411"/>
    <w:multiLevelType w:val="hybridMultilevel"/>
    <w:tmpl w:val="2722A986"/>
    <w:lvl w:ilvl="0" w:tplc="5D8090C2">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8" w15:restartNumberingAfterBreak="0">
    <w:nsid w:val="7B20564F"/>
    <w:multiLevelType w:val="hybridMultilevel"/>
    <w:tmpl w:val="FE38605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0"/>
  </w:num>
  <w:num w:numId="4">
    <w:abstractNumId w:val="24"/>
  </w:num>
  <w:num w:numId="5">
    <w:abstractNumId w:val="33"/>
  </w:num>
  <w:num w:numId="6">
    <w:abstractNumId w:val="6"/>
  </w:num>
  <w:num w:numId="7">
    <w:abstractNumId w:val="8"/>
  </w:num>
  <w:num w:numId="8">
    <w:abstractNumId w:val="16"/>
  </w:num>
  <w:num w:numId="9">
    <w:abstractNumId w:val="22"/>
  </w:num>
  <w:num w:numId="10">
    <w:abstractNumId w:val="38"/>
  </w:num>
  <w:num w:numId="11">
    <w:abstractNumId w:val="9"/>
  </w:num>
  <w:num w:numId="12">
    <w:abstractNumId w:val="32"/>
  </w:num>
  <w:num w:numId="13">
    <w:abstractNumId w:val="29"/>
  </w:num>
  <w:num w:numId="14">
    <w:abstractNumId w:val="26"/>
  </w:num>
  <w:num w:numId="15">
    <w:abstractNumId w:val="25"/>
  </w:num>
  <w:num w:numId="16">
    <w:abstractNumId w:val="1"/>
  </w:num>
  <w:num w:numId="17">
    <w:abstractNumId w:val="3"/>
  </w:num>
  <w:num w:numId="18">
    <w:abstractNumId w:val="37"/>
  </w:num>
  <w:num w:numId="19">
    <w:abstractNumId w:val="34"/>
  </w:num>
  <w:num w:numId="20">
    <w:abstractNumId w:val="11"/>
  </w:num>
  <w:num w:numId="21">
    <w:abstractNumId w:val="17"/>
  </w:num>
  <w:num w:numId="22">
    <w:abstractNumId w:val="13"/>
  </w:num>
  <w:num w:numId="23">
    <w:abstractNumId w:val="18"/>
  </w:num>
  <w:num w:numId="24">
    <w:abstractNumId w:val="23"/>
  </w:num>
  <w:num w:numId="25">
    <w:abstractNumId w:val="19"/>
  </w:num>
  <w:num w:numId="26">
    <w:abstractNumId w:val="31"/>
  </w:num>
  <w:num w:numId="27">
    <w:abstractNumId w:val="21"/>
  </w:num>
  <w:num w:numId="28">
    <w:abstractNumId w:val="28"/>
  </w:num>
  <w:num w:numId="29">
    <w:abstractNumId w:val="27"/>
  </w:num>
  <w:num w:numId="30">
    <w:abstractNumId w:val="35"/>
  </w:num>
  <w:num w:numId="31">
    <w:abstractNumId w:val="4"/>
  </w:num>
  <w:num w:numId="32">
    <w:abstractNumId w:val="7"/>
  </w:num>
  <w:num w:numId="33">
    <w:abstractNumId w:val="20"/>
  </w:num>
  <w:num w:numId="34">
    <w:abstractNumId w:val="36"/>
  </w:num>
  <w:num w:numId="35">
    <w:abstractNumId w:val="5"/>
  </w:num>
  <w:num w:numId="36">
    <w:abstractNumId w:val="15"/>
  </w:num>
  <w:num w:numId="37">
    <w:abstractNumId w:val="14"/>
  </w:num>
  <w:num w:numId="38">
    <w:abstractNumId w:val="12"/>
  </w:num>
  <w:num w:numId="39">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CA"/>
    <w:rsid w:val="00042E86"/>
    <w:rsid w:val="00054AC8"/>
    <w:rsid w:val="000679DE"/>
    <w:rsid w:val="000809A9"/>
    <w:rsid w:val="00081AF4"/>
    <w:rsid w:val="000B02EB"/>
    <w:rsid w:val="001271F1"/>
    <w:rsid w:val="00144068"/>
    <w:rsid w:val="0016591F"/>
    <w:rsid w:val="00180B1F"/>
    <w:rsid w:val="00185FC5"/>
    <w:rsid w:val="001C0AE6"/>
    <w:rsid w:val="0020347C"/>
    <w:rsid w:val="0020791F"/>
    <w:rsid w:val="002152C1"/>
    <w:rsid w:val="00253872"/>
    <w:rsid w:val="00256CB1"/>
    <w:rsid w:val="0027563D"/>
    <w:rsid w:val="002A0E9D"/>
    <w:rsid w:val="002A6310"/>
    <w:rsid w:val="002B5E04"/>
    <w:rsid w:val="002C426F"/>
    <w:rsid w:val="002D71A4"/>
    <w:rsid w:val="002D7A76"/>
    <w:rsid w:val="00317561"/>
    <w:rsid w:val="00321123"/>
    <w:rsid w:val="003227CA"/>
    <w:rsid w:val="003410ED"/>
    <w:rsid w:val="003501F1"/>
    <w:rsid w:val="003577BB"/>
    <w:rsid w:val="00430F78"/>
    <w:rsid w:val="00434386"/>
    <w:rsid w:val="00436D9E"/>
    <w:rsid w:val="004739A7"/>
    <w:rsid w:val="00496DDB"/>
    <w:rsid w:val="004B5165"/>
    <w:rsid w:val="004C3E3C"/>
    <w:rsid w:val="00514B3F"/>
    <w:rsid w:val="00561544"/>
    <w:rsid w:val="005B1D19"/>
    <w:rsid w:val="005B6FB6"/>
    <w:rsid w:val="005E6AC4"/>
    <w:rsid w:val="005F464C"/>
    <w:rsid w:val="006076F1"/>
    <w:rsid w:val="00624C60"/>
    <w:rsid w:val="006A3EAC"/>
    <w:rsid w:val="006B49EA"/>
    <w:rsid w:val="006D7BEC"/>
    <w:rsid w:val="006E15DB"/>
    <w:rsid w:val="006F4D51"/>
    <w:rsid w:val="007166FC"/>
    <w:rsid w:val="007456A8"/>
    <w:rsid w:val="007726A6"/>
    <w:rsid w:val="007C05D2"/>
    <w:rsid w:val="007C3F5E"/>
    <w:rsid w:val="007D41A6"/>
    <w:rsid w:val="0084314F"/>
    <w:rsid w:val="00871121"/>
    <w:rsid w:val="008901D0"/>
    <w:rsid w:val="00890B7E"/>
    <w:rsid w:val="008B613D"/>
    <w:rsid w:val="008C1ADB"/>
    <w:rsid w:val="008E37CE"/>
    <w:rsid w:val="008E5562"/>
    <w:rsid w:val="008F2867"/>
    <w:rsid w:val="009012AA"/>
    <w:rsid w:val="009170C4"/>
    <w:rsid w:val="00946140"/>
    <w:rsid w:val="009825E0"/>
    <w:rsid w:val="00986FBD"/>
    <w:rsid w:val="00987374"/>
    <w:rsid w:val="00990C54"/>
    <w:rsid w:val="00993DC1"/>
    <w:rsid w:val="009C1237"/>
    <w:rsid w:val="00A06ACE"/>
    <w:rsid w:val="00A14796"/>
    <w:rsid w:val="00A15B43"/>
    <w:rsid w:val="00A272B4"/>
    <w:rsid w:val="00A62509"/>
    <w:rsid w:val="00AD1DBE"/>
    <w:rsid w:val="00AF37B7"/>
    <w:rsid w:val="00B81690"/>
    <w:rsid w:val="00BC1E0B"/>
    <w:rsid w:val="00BC2F13"/>
    <w:rsid w:val="00BC45E6"/>
    <w:rsid w:val="00C51CCC"/>
    <w:rsid w:val="00C52CBA"/>
    <w:rsid w:val="00C56DD1"/>
    <w:rsid w:val="00C60A0E"/>
    <w:rsid w:val="00D178EC"/>
    <w:rsid w:val="00D218AE"/>
    <w:rsid w:val="00D50405"/>
    <w:rsid w:val="00D84ED8"/>
    <w:rsid w:val="00D871E8"/>
    <w:rsid w:val="00D92BD3"/>
    <w:rsid w:val="00DD39A9"/>
    <w:rsid w:val="00DD5120"/>
    <w:rsid w:val="00DD7574"/>
    <w:rsid w:val="00DF3860"/>
    <w:rsid w:val="00E33F37"/>
    <w:rsid w:val="00EC4499"/>
    <w:rsid w:val="00F226E4"/>
    <w:rsid w:val="00F276C8"/>
    <w:rsid w:val="00F57B01"/>
    <w:rsid w:val="00F60EFC"/>
    <w:rsid w:val="00F71B1D"/>
    <w:rsid w:val="00F83895"/>
    <w:rsid w:val="00F92AF2"/>
    <w:rsid w:val="00F93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6BDE3576-F9CA-43CA-83A6-9F42AD090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E5562"/>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19"/>
    </w:rPr>
  </w:style>
  <w:style w:type="paragraph" w:styleId="Heading2">
    <w:name w:val="heading 2"/>
    <w:basedOn w:val="Normal"/>
    <w:next w:val="Normal"/>
    <w:link w:val="Heading2Char"/>
    <w:uiPriority w:val="9"/>
    <w:semiHidden/>
    <w:unhideWhenUsed/>
    <w:qFormat/>
    <w:rsid w:val="009C12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C45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C45E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C45E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56CB1"/>
    <w:pPr>
      <w:ind w:left="720"/>
      <w:contextualSpacing/>
    </w:pPr>
  </w:style>
  <w:style w:type="paragraph" w:styleId="Header">
    <w:name w:val="header"/>
    <w:basedOn w:val="Normal"/>
    <w:link w:val="HeaderChar"/>
    <w:uiPriority w:val="99"/>
    <w:unhideWhenUsed/>
    <w:rsid w:val="00350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1F1"/>
    <w:rPr>
      <w:rFonts w:ascii="Calibri" w:eastAsia="Calibri" w:hAnsi="Calibri" w:cs="Calibri"/>
      <w:color w:val="000000"/>
    </w:rPr>
  </w:style>
  <w:style w:type="paragraph" w:styleId="Footer">
    <w:name w:val="footer"/>
    <w:basedOn w:val="Normal"/>
    <w:link w:val="FooterChar"/>
    <w:uiPriority w:val="99"/>
    <w:unhideWhenUsed/>
    <w:rsid w:val="00350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1F1"/>
    <w:rPr>
      <w:rFonts w:ascii="Calibri" w:eastAsia="Calibri" w:hAnsi="Calibri" w:cs="Calibri"/>
      <w:color w:val="000000"/>
    </w:rPr>
  </w:style>
  <w:style w:type="character" w:styleId="PageNumber">
    <w:name w:val="page number"/>
    <w:basedOn w:val="DefaultParagraphFont"/>
    <w:rsid w:val="003501F1"/>
  </w:style>
  <w:style w:type="character" w:styleId="Hyperlink">
    <w:name w:val="Hyperlink"/>
    <w:rsid w:val="003501F1"/>
    <w:rPr>
      <w:color w:val="0000FF"/>
      <w:u w:val="single"/>
    </w:rPr>
  </w:style>
  <w:style w:type="paragraph" w:styleId="NormalWeb">
    <w:name w:val="Normal (Web)"/>
    <w:basedOn w:val="Normal"/>
    <w:uiPriority w:val="99"/>
    <w:semiHidden/>
    <w:unhideWhenUsed/>
    <w:rsid w:val="00F71B1D"/>
    <w:pPr>
      <w:spacing w:before="100" w:beforeAutospacing="1" w:after="100" w:afterAutospacing="1" w:line="240" w:lineRule="auto"/>
    </w:pPr>
    <w:rPr>
      <w:rFonts w:ascii="Times New Roman" w:eastAsiaTheme="minorHAnsi" w:hAnsi="Times New Roman" w:cs="Times New Roman"/>
      <w:color w:val="auto"/>
      <w:sz w:val="24"/>
      <w:szCs w:val="24"/>
    </w:rPr>
  </w:style>
  <w:style w:type="character" w:customStyle="1" w:styleId="Heading2Char">
    <w:name w:val="Heading 2 Char"/>
    <w:basedOn w:val="DefaultParagraphFont"/>
    <w:link w:val="Heading2"/>
    <w:uiPriority w:val="9"/>
    <w:semiHidden/>
    <w:rsid w:val="009C12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C45E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C45E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C45E6"/>
    <w:rPr>
      <w:rFonts w:asciiTheme="majorHAnsi" w:eastAsiaTheme="majorEastAsia" w:hAnsiTheme="majorHAnsi" w:cstheme="majorBidi"/>
      <w:color w:val="2E74B5" w:themeColor="accent1" w:themeShade="BF"/>
    </w:rPr>
  </w:style>
  <w:style w:type="paragraph" w:styleId="BodyTextIndent">
    <w:name w:val="Body Text Indent"/>
    <w:basedOn w:val="Normal"/>
    <w:link w:val="BodyTextIndentChar"/>
    <w:rsid w:val="00BC45E6"/>
    <w:pPr>
      <w:spacing w:after="0" w:line="240" w:lineRule="auto"/>
      <w:ind w:left="720"/>
    </w:pPr>
    <w:rPr>
      <w:rFonts w:ascii="Times New Roman" w:eastAsia="Times New Roman" w:hAnsi="Times New Roman" w:cs="Times New Roman"/>
      <w:color w:val="auto"/>
      <w:sz w:val="24"/>
      <w:szCs w:val="20"/>
    </w:rPr>
  </w:style>
  <w:style w:type="character" w:customStyle="1" w:styleId="BodyTextIndentChar">
    <w:name w:val="Body Text Indent Char"/>
    <w:basedOn w:val="DefaultParagraphFont"/>
    <w:link w:val="BodyTextIndent"/>
    <w:rsid w:val="00BC45E6"/>
    <w:rPr>
      <w:rFonts w:ascii="Times New Roman" w:eastAsia="Times New Roman" w:hAnsi="Times New Roman" w:cs="Times New Roman"/>
      <w:sz w:val="24"/>
      <w:szCs w:val="20"/>
    </w:rPr>
  </w:style>
  <w:style w:type="paragraph" w:styleId="ListBullet">
    <w:name w:val="List Bullet"/>
    <w:basedOn w:val="Normal"/>
    <w:uiPriority w:val="99"/>
    <w:unhideWhenUsed/>
    <w:rsid w:val="00F276C8"/>
    <w:pPr>
      <w:numPr>
        <w:numId w:val="1"/>
      </w:numPr>
      <w:contextualSpacing/>
    </w:pPr>
  </w:style>
  <w:style w:type="paragraph" w:styleId="NoSpacing">
    <w:name w:val="No Spacing"/>
    <w:uiPriority w:val="1"/>
    <w:qFormat/>
    <w:rsid w:val="0020791F"/>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0976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fundspartnership.com" TargetMode="External"/><Relationship Id="rId1" Type="http://schemas.openxmlformats.org/officeDocument/2006/relationships/hyperlink" Target="mailto:office@fundspartnership.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5393E-9554-4C17-9A2E-616914B57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821</Words>
  <Characters>4682</Characters>
  <Application>Microsoft Office Word</Application>
  <DocSecurity>4</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c:creator>
  <cp:keywords/>
  <cp:lastModifiedBy>Sana</cp:lastModifiedBy>
  <cp:revision>2</cp:revision>
  <dcterms:created xsi:type="dcterms:W3CDTF">2017-06-02T08:04:00Z</dcterms:created>
  <dcterms:modified xsi:type="dcterms:W3CDTF">2017-06-02T08:04:00Z</dcterms:modified>
</cp:coreProperties>
</file>