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EF8" w:rsidRDefault="006B371F">
      <w:pPr>
        <w:pBdr>
          <w:bottom w:val="single" w:sz="6" w:space="0" w:color="000000"/>
        </w:pBdr>
        <w:rPr>
          <w:b/>
          <w:bCs/>
        </w:rPr>
      </w:pPr>
      <w:bookmarkStart w:id="0" w:name="_GoBack"/>
      <w:bookmarkEnd w:id="0"/>
      <w:r>
        <w:rPr>
          <w:b/>
          <w:bCs/>
        </w:rPr>
        <w:t>PERSONAL DETAILS</w:t>
      </w:r>
    </w:p>
    <w:p w:rsidR="00A61EF8" w:rsidRDefault="00A61EF8">
      <w:pPr>
        <w:sectPr w:rsidR="00A61EF8">
          <w:headerReference w:type="default" r:id="rId7"/>
          <w:footerReference w:type="default" r:id="rId8"/>
          <w:pgSz w:w="12240" w:h="15840"/>
          <w:pgMar w:top="1304" w:right="1588" w:bottom="1134" w:left="1588" w:header="720" w:footer="720" w:gutter="0"/>
          <w:cols w:space="720"/>
        </w:sectPr>
      </w:pPr>
    </w:p>
    <w:p w:rsidR="00A61EF8" w:rsidRDefault="006B371F">
      <w:r>
        <w:t xml:space="preserve">Name: </w:t>
      </w:r>
      <w:r>
        <w:tab/>
      </w:r>
      <w:r>
        <w:tab/>
      </w:r>
      <w:r>
        <w:tab/>
        <w:t>Tay Hui Chen</w:t>
      </w:r>
    </w:p>
    <w:p w:rsidR="00A61EF8" w:rsidRDefault="006B371F">
      <w:r>
        <w:t>Gender:</w:t>
      </w:r>
      <w:r>
        <w:tab/>
        <w:t xml:space="preserve"> </w:t>
      </w:r>
      <w:r>
        <w:tab/>
        <w:t>Female</w:t>
      </w:r>
    </w:p>
    <w:p w:rsidR="00A61EF8" w:rsidRDefault="006B371F">
      <w:r>
        <w:t>Age:</w:t>
      </w:r>
      <w:r>
        <w:tab/>
      </w:r>
      <w:r>
        <w:tab/>
        <w:t xml:space="preserve"> </w:t>
      </w:r>
      <w:r>
        <w:tab/>
        <w:t>34</w:t>
      </w:r>
    </w:p>
    <w:p w:rsidR="00A61EF8" w:rsidRDefault="006B371F">
      <w:r>
        <w:t xml:space="preserve">Date of Birth: </w:t>
      </w:r>
      <w:r>
        <w:tab/>
      </w:r>
      <w:r>
        <w:tab/>
        <w:t>25-11-1982</w:t>
      </w:r>
    </w:p>
    <w:p w:rsidR="00A61EF8" w:rsidRDefault="006B371F">
      <w:r>
        <w:t xml:space="preserve">Citizenship: </w:t>
      </w:r>
      <w:r>
        <w:tab/>
      </w:r>
      <w:r>
        <w:tab/>
        <w:t xml:space="preserve">Malaysian </w:t>
      </w:r>
    </w:p>
    <w:p w:rsidR="00A61EF8" w:rsidRDefault="006B371F">
      <w:pPr>
        <w:ind w:left="1440" w:firstLine="720"/>
      </w:pPr>
      <w:r>
        <w:t xml:space="preserve">(Singapore PR) </w:t>
      </w:r>
    </w:p>
    <w:p w:rsidR="00A61EF8" w:rsidRDefault="006B371F">
      <w:r>
        <w:t xml:space="preserve">Marital status: </w:t>
      </w:r>
      <w:r>
        <w:tab/>
      </w:r>
      <w:r>
        <w:tab/>
        <w:t>Single</w:t>
      </w:r>
    </w:p>
    <w:p w:rsidR="00A61EF8" w:rsidRDefault="00E5542B">
      <w:r>
        <w:t xml:space="preserve">Availability: </w:t>
      </w:r>
      <w:r>
        <w:tab/>
      </w:r>
      <w:r>
        <w:tab/>
        <w:t>21</w:t>
      </w:r>
      <w:r w:rsidRPr="00E5542B">
        <w:rPr>
          <w:vertAlign w:val="superscript"/>
        </w:rPr>
        <w:t>st</w:t>
      </w:r>
      <w:r>
        <w:t xml:space="preserve"> </w:t>
      </w:r>
      <w:r w:rsidR="006B371F">
        <w:t>September</w:t>
      </w:r>
      <w:r>
        <w:t xml:space="preserve"> 2017</w:t>
      </w:r>
    </w:p>
    <w:p w:rsidR="00A61EF8" w:rsidRDefault="006B371F">
      <w:pPr>
        <w:ind w:left="851"/>
        <w:sectPr w:rsidR="00A61EF8">
          <w:type w:val="continuous"/>
          <w:pgSz w:w="12240" w:h="15840"/>
          <w:pgMar w:top="1304" w:right="1588" w:bottom="1134" w:left="1588" w:header="720" w:footer="720" w:gutter="0"/>
          <w:cols w:num="2" w:space="720"/>
        </w:sectPr>
      </w:pPr>
      <w:r>
        <w:rPr>
          <w:noProof/>
          <w:lang w:val="en-SG" w:eastAsia="en-SG"/>
        </w:rPr>
        <w:drawing>
          <wp:inline distT="0" distB="0" distL="0" distR="0">
            <wp:extent cx="1248276" cy="140893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276" cy="14089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61EF8" w:rsidRDefault="00A61EF8"/>
    <w:p w:rsidR="00A61EF8" w:rsidRDefault="00A61EF8"/>
    <w:p w:rsidR="00A61EF8" w:rsidRDefault="006B371F">
      <w:pPr>
        <w:pBdr>
          <w:bottom w:val="single" w:sz="6" w:space="0" w:color="000000"/>
        </w:pBdr>
        <w:rPr>
          <w:b/>
          <w:bCs/>
        </w:rPr>
      </w:pPr>
      <w:r>
        <w:rPr>
          <w:b/>
          <w:bCs/>
        </w:rPr>
        <w:t>CONTACT DETAILS</w:t>
      </w:r>
    </w:p>
    <w:p w:rsidR="00A61EF8" w:rsidRDefault="00A61EF8">
      <w:pPr>
        <w:rPr>
          <w:b/>
          <w:bCs/>
          <w:sz w:val="18"/>
          <w:szCs w:val="18"/>
        </w:rPr>
      </w:pPr>
    </w:p>
    <w:p w:rsidR="00A61EF8" w:rsidRDefault="006B371F">
      <w:r>
        <w:t xml:space="preserve">Address: </w:t>
      </w:r>
      <w:r>
        <w:tab/>
      </w:r>
      <w:r>
        <w:tab/>
      </w:r>
      <w:proofErr w:type="spellStart"/>
      <w:r>
        <w:t>Blk</w:t>
      </w:r>
      <w:proofErr w:type="spellEnd"/>
      <w:r>
        <w:t xml:space="preserve"> 3A Holland Close #13-59 Singapore 272003</w:t>
      </w:r>
    </w:p>
    <w:p w:rsidR="00A61EF8" w:rsidRDefault="006B371F">
      <w:r>
        <w:t xml:space="preserve">Contact Number: </w:t>
      </w:r>
      <w:r>
        <w:tab/>
        <w:t>9239 1102 (mobile)</w:t>
      </w:r>
    </w:p>
    <w:p w:rsidR="00A61EF8" w:rsidRDefault="006B371F">
      <w:r>
        <w:t xml:space="preserve">Email address: </w:t>
      </w:r>
      <w:r>
        <w:tab/>
      </w:r>
      <w:hyperlink r:id="rId10" w:history="1">
        <w:r>
          <w:rPr>
            <w:rStyle w:val="Link"/>
          </w:rPr>
          <w:t>thuichen@yahoo.com</w:t>
        </w:r>
      </w:hyperlink>
      <w:r>
        <w:t xml:space="preserve">, </w:t>
      </w:r>
      <w:hyperlink r:id="rId11" w:history="1">
        <w:r>
          <w:rPr>
            <w:rStyle w:val="Link"/>
          </w:rPr>
          <w:t>thuichen@hotmail.com</w:t>
        </w:r>
      </w:hyperlink>
      <w:r>
        <w:t xml:space="preserve"> </w:t>
      </w:r>
    </w:p>
    <w:p w:rsidR="00A61EF8" w:rsidRDefault="00A61EF8"/>
    <w:p w:rsidR="00A61EF8" w:rsidRDefault="00A61EF8"/>
    <w:p w:rsidR="00A61EF8" w:rsidRDefault="006B371F">
      <w:pPr>
        <w:pBdr>
          <w:bottom w:val="single" w:sz="6" w:space="0" w:color="000000"/>
        </w:pBdr>
        <w:rPr>
          <w:b/>
          <w:bCs/>
        </w:rPr>
      </w:pPr>
      <w:r>
        <w:rPr>
          <w:b/>
          <w:bCs/>
        </w:rPr>
        <w:t>CAREER OBJECTIVES</w:t>
      </w:r>
    </w:p>
    <w:p w:rsidR="00A61EF8" w:rsidRDefault="00A61EF8">
      <w:pPr>
        <w:rPr>
          <w:b/>
          <w:bCs/>
          <w:sz w:val="18"/>
          <w:szCs w:val="18"/>
        </w:rPr>
      </w:pPr>
    </w:p>
    <w:p w:rsidR="00A61EF8" w:rsidRDefault="006B371F">
      <w:pPr>
        <w:jc w:val="both"/>
      </w:pPr>
      <w:r>
        <w:t>To work for a dynamic company which offers professional development and growth potential and to further build upon my work and academic experience to benefit the employer and advance my career.</w:t>
      </w:r>
    </w:p>
    <w:p w:rsidR="00A61EF8" w:rsidRDefault="00A61EF8"/>
    <w:p w:rsidR="00A61EF8" w:rsidRDefault="00A61EF8"/>
    <w:p w:rsidR="00A61EF8" w:rsidRDefault="006B371F">
      <w:pPr>
        <w:pBdr>
          <w:bottom w:val="single" w:sz="6" w:space="0" w:color="000000"/>
        </w:pBdr>
        <w:rPr>
          <w:b/>
          <w:bCs/>
        </w:rPr>
      </w:pPr>
      <w:r>
        <w:rPr>
          <w:b/>
          <w:bCs/>
        </w:rPr>
        <w:t>WORK EXPERIENCE</w:t>
      </w:r>
    </w:p>
    <w:p w:rsidR="00A61EF8" w:rsidRDefault="00A61EF8">
      <w:pPr>
        <w:rPr>
          <w:b/>
          <w:bCs/>
          <w:sz w:val="18"/>
          <w:szCs w:val="18"/>
        </w:rPr>
      </w:pPr>
    </w:p>
    <w:p w:rsidR="00A61EF8" w:rsidRDefault="006B371F">
      <w:pPr>
        <w:ind w:left="142" w:hanging="142"/>
        <w:rPr>
          <w:b/>
          <w:bCs/>
          <w:i/>
          <w:iCs/>
        </w:rPr>
      </w:pPr>
      <w:r>
        <w:rPr>
          <w:b/>
          <w:bCs/>
          <w:i/>
          <w:iCs/>
        </w:rPr>
        <w:t>CapitaLand China Holdings Pte. Ltd. (January 2016 to June 2017)^</w:t>
      </w:r>
    </w:p>
    <w:p w:rsidR="00A61EF8" w:rsidRDefault="006B371F">
      <w:pPr>
        <w:rPr>
          <w:b/>
          <w:bCs/>
          <w:i/>
          <w:iCs/>
        </w:rPr>
      </w:pPr>
      <w:r>
        <w:rPr>
          <w:b/>
          <w:bCs/>
          <w:i/>
          <w:iCs/>
        </w:rPr>
        <w:t>CapitaLand Township Pte. Ltd. (July 2010 to December 2015) *</w:t>
      </w:r>
    </w:p>
    <w:p w:rsidR="00A61EF8" w:rsidRDefault="006B371F">
      <w:pPr>
        <w:rPr>
          <w:i/>
          <w:iCs/>
        </w:rPr>
      </w:pPr>
      <w:r>
        <w:rPr>
          <w:i/>
          <w:iCs/>
        </w:rPr>
        <w:t>^ transfer of employment due to restructuring</w:t>
      </w:r>
    </w:p>
    <w:p w:rsidR="00E5542B" w:rsidRPr="00E5542B" w:rsidRDefault="00E5542B" w:rsidP="00745851">
      <w:pPr>
        <w:ind w:left="142" w:hanging="142"/>
        <w:rPr>
          <w:i/>
          <w:iCs/>
        </w:rPr>
      </w:pPr>
      <w:r>
        <w:rPr>
          <w:i/>
          <w:iCs/>
        </w:rPr>
        <w:t xml:space="preserve">* </w:t>
      </w:r>
      <w:r w:rsidRPr="00E5542B">
        <w:rPr>
          <w:i/>
          <w:iCs/>
        </w:rPr>
        <w:t>for</w:t>
      </w:r>
      <w:r>
        <w:rPr>
          <w:i/>
          <w:iCs/>
        </w:rPr>
        <w:t xml:space="preserve">merly known as </w:t>
      </w:r>
      <w:proofErr w:type="spellStart"/>
      <w:r>
        <w:rPr>
          <w:i/>
          <w:iCs/>
        </w:rPr>
        <w:t>Surbana</w:t>
      </w:r>
      <w:proofErr w:type="spellEnd"/>
      <w:r>
        <w:rPr>
          <w:i/>
          <w:iCs/>
        </w:rPr>
        <w:t xml:space="preserve"> Township Pte.</w:t>
      </w:r>
      <w:r w:rsidR="007E5617">
        <w:rPr>
          <w:i/>
          <w:iCs/>
        </w:rPr>
        <w:t xml:space="preserve"> Ltd. </w:t>
      </w:r>
      <w:proofErr w:type="spellStart"/>
      <w:r w:rsidR="007E5617">
        <w:rPr>
          <w:i/>
          <w:iCs/>
        </w:rPr>
        <w:t>Surbana</w:t>
      </w:r>
      <w:proofErr w:type="spellEnd"/>
      <w:r w:rsidR="007E5617">
        <w:rPr>
          <w:i/>
          <w:iCs/>
        </w:rPr>
        <w:t xml:space="preserve"> Land </w:t>
      </w:r>
      <w:proofErr w:type="spellStart"/>
      <w:r w:rsidR="007E5617">
        <w:rPr>
          <w:i/>
          <w:iCs/>
        </w:rPr>
        <w:t>Pte</w:t>
      </w:r>
      <w:proofErr w:type="spellEnd"/>
      <w:r w:rsidR="007E5617">
        <w:rPr>
          <w:i/>
          <w:iCs/>
        </w:rPr>
        <w:t xml:space="preserve"> Ltd was acquired by CapitaLand in 2011 and merged with CapitaLand China</w:t>
      </w:r>
    </w:p>
    <w:p w:rsidR="00A61EF8" w:rsidRDefault="00A61EF8">
      <w:pPr>
        <w:rPr>
          <w:b/>
          <w:bCs/>
          <w:i/>
          <w:iCs/>
        </w:rPr>
      </w:pPr>
    </w:p>
    <w:p w:rsidR="00A61EF8" w:rsidRDefault="006B371F">
      <w:r>
        <w:t>Manager</w:t>
      </w:r>
      <w:r>
        <w:tab/>
      </w:r>
      <w:r>
        <w:tab/>
      </w:r>
      <w:r>
        <w:tab/>
      </w:r>
      <w:r w:rsidR="00E5542B">
        <w:t>April 2014 to June 2017</w:t>
      </w:r>
    </w:p>
    <w:p w:rsidR="00A61EF8" w:rsidRDefault="006B371F">
      <w:r>
        <w:t>Senior Accountant</w:t>
      </w:r>
      <w:r>
        <w:tab/>
      </w:r>
      <w:r>
        <w:tab/>
        <w:t>July 2012 to March 2014</w:t>
      </w:r>
    </w:p>
    <w:p w:rsidR="00A61EF8" w:rsidRDefault="006B371F">
      <w:r>
        <w:t>Accountant</w:t>
      </w:r>
      <w:r>
        <w:tab/>
      </w:r>
      <w:r>
        <w:tab/>
      </w:r>
      <w:r>
        <w:tab/>
        <w:t>July 2010 to June 2012</w:t>
      </w:r>
    </w:p>
    <w:p w:rsidR="00A61EF8" w:rsidRDefault="00A61EF8"/>
    <w:p w:rsidR="00A61EF8" w:rsidRDefault="006B371F">
      <w:pPr>
        <w:numPr>
          <w:ilvl w:val="0"/>
          <w:numId w:val="2"/>
        </w:numPr>
        <w:jc w:val="both"/>
      </w:pPr>
      <w:r>
        <w:t>Promoted to Senior Accountant in July 2012 and Manager in April 2014</w:t>
      </w:r>
    </w:p>
    <w:p w:rsidR="00A61EF8" w:rsidRDefault="00A61EF8">
      <w:pPr>
        <w:ind w:left="720"/>
        <w:jc w:val="both"/>
      </w:pPr>
    </w:p>
    <w:p w:rsidR="00A61EF8" w:rsidRDefault="006B371F">
      <w:pPr>
        <w:numPr>
          <w:ilvl w:val="0"/>
          <w:numId w:val="2"/>
        </w:numPr>
        <w:jc w:val="both"/>
      </w:pPr>
      <w:r>
        <w:t>Responsible for corporate finance tasks including all management, financial, statutory and investors reports</w:t>
      </w:r>
    </w:p>
    <w:p w:rsidR="00A61EF8" w:rsidRDefault="00A61EF8">
      <w:pPr>
        <w:ind w:left="720"/>
        <w:jc w:val="both"/>
        <w:rPr>
          <w:sz w:val="20"/>
          <w:szCs w:val="20"/>
        </w:rPr>
      </w:pPr>
    </w:p>
    <w:p w:rsidR="00A61EF8" w:rsidRDefault="00174024">
      <w:pPr>
        <w:numPr>
          <w:ilvl w:val="0"/>
          <w:numId w:val="2"/>
        </w:numPr>
        <w:jc w:val="both"/>
      </w:pPr>
      <w:r>
        <w:t xml:space="preserve">Involved in CapitaLand China </w:t>
      </w:r>
      <w:r w:rsidR="00E5542B">
        <w:t xml:space="preserve">group consolidation, </w:t>
      </w:r>
      <w:r w:rsidR="006B371F">
        <w:t>variance analysis, produced reports and ad hoc analysis for senior management, group and investors</w:t>
      </w:r>
    </w:p>
    <w:p w:rsidR="00A61EF8" w:rsidRDefault="00A61EF8">
      <w:pPr>
        <w:pStyle w:val="ListParagraph"/>
      </w:pPr>
    </w:p>
    <w:p w:rsidR="00A61EF8" w:rsidRDefault="003744BE">
      <w:pPr>
        <w:numPr>
          <w:ilvl w:val="0"/>
          <w:numId w:val="2"/>
        </w:numPr>
        <w:jc w:val="both"/>
      </w:pPr>
      <w:r>
        <w:t>Involved in preparation of</w:t>
      </w:r>
      <w:r w:rsidR="006B371F">
        <w:t xml:space="preserve"> slides and supporting materials for </w:t>
      </w:r>
      <w:r w:rsidR="00E61620">
        <w:t xml:space="preserve">management and </w:t>
      </w:r>
      <w:r w:rsidR="006B371F">
        <w:t>board meetings</w:t>
      </w:r>
    </w:p>
    <w:p w:rsidR="00174024" w:rsidRDefault="00174024" w:rsidP="00174024">
      <w:pPr>
        <w:pStyle w:val="ListParagraph"/>
      </w:pPr>
    </w:p>
    <w:p w:rsidR="00A61EF8" w:rsidRDefault="00174024" w:rsidP="00174024">
      <w:pPr>
        <w:numPr>
          <w:ilvl w:val="0"/>
          <w:numId w:val="2"/>
        </w:numPr>
        <w:jc w:val="both"/>
      </w:pPr>
      <w:r>
        <w:lastRenderedPageBreak/>
        <w:t xml:space="preserve">Managed SPVs accounts, including monthly </w:t>
      </w:r>
      <w:r w:rsidR="00B71C5D">
        <w:t xml:space="preserve">and yearly </w:t>
      </w:r>
      <w:r>
        <w:t>closing,</w:t>
      </w:r>
      <w:r w:rsidR="000E1D99">
        <w:t xml:space="preserve"> cash forecast,</w:t>
      </w:r>
      <w:r>
        <w:t xml:space="preserve"> investors reports, forecasting and budgeting, preparation of slides for investors’ meetings</w:t>
      </w:r>
      <w:r w:rsidR="00745851">
        <w:t>, monitoring of fund</w:t>
      </w:r>
      <w:r>
        <w:t xml:space="preserve"> flows from project companies and upstream of funds to investors</w:t>
      </w:r>
    </w:p>
    <w:p w:rsidR="00174024" w:rsidRPr="00174024" w:rsidRDefault="00174024" w:rsidP="00174024">
      <w:pPr>
        <w:jc w:val="both"/>
      </w:pPr>
    </w:p>
    <w:p w:rsidR="00A61EF8" w:rsidRDefault="006B371F">
      <w:pPr>
        <w:numPr>
          <w:ilvl w:val="0"/>
          <w:numId w:val="2"/>
        </w:numPr>
        <w:jc w:val="both"/>
      </w:pPr>
      <w:r>
        <w:t>Reviewed</w:t>
      </w:r>
      <w:r w:rsidR="003744BE">
        <w:t xml:space="preserve"> and performed detailed analysis of </w:t>
      </w:r>
      <w:r>
        <w:t xml:space="preserve"> </w:t>
      </w:r>
      <w:r w:rsidR="003744BE">
        <w:t xml:space="preserve">China real estate residential projects’ management and financial reports </w:t>
      </w:r>
      <w:r>
        <w:t xml:space="preserve"> </w:t>
      </w:r>
    </w:p>
    <w:p w:rsidR="00A61EF8" w:rsidRDefault="00A61EF8" w:rsidP="003744BE"/>
    <w:p w:rsidR="00A61EF8" w:rsidRDefault="006B371F">
      <w:pPr>
        <w:numPr>
          <w:ilvl w:val="0"/>
          <w:numId w:val="2"/>
        </w:numPr>
        <w:jc w:val="both"/>
      </w:pPr>
      <w:r>
        <w:t xml:space="preserve">Provided support and guidance to China finance staff on accounting and reporting matters </w:t>
      </w:r>
    </w:p>
    <w:p w:rsidR="00A61EF8" w:rsidRDefault="00A61EF8">
      <w:pPr>
        <w:jc w:val="both"/>
      </w:pPr>
    </w:p>
    <w:p w:rsidR="00A61EF8" w:rsidRDefault="006B371F">
      <w:pPr>
        <w:numPr>
          <w:ilvl w:val="0"/>
          <w:numId w:val="2"/>
        </w:numPr>
        <w:jc w:val="both"/>
      </w:pPr>
      <w:r>
        <w:t>Liaise</w:t>
      </w:r>
      <w:r w:rsidR="00E5542B">
        <w:t>d</w:t>
      </w:r>
      <w:r>
        <w:t xml:space="preserve"> with auditors and tax consultants on year-end audit and taxation matters</w:t>
      </w:r>
    </w:p>
    <w:p w:rsidR="00A61EF8" w:rsidRDefault="00A61EF8">
      <w:pPr>
        <w:tabs>
          <w:tab w:val="left" w:pos="720"/>
        </w:tabs>
        <w:jc w:val="both"/>
      </w:pPr>
    </w:p>
    <w:p w:rsidR="00A61EF8" w:rsidRDefault="00174024">
      <w:pPr>
        <w:numPr>
          <w:ilvl w:val="0"/>
          <w:numId w:val="2"/>
        </w:numPr>
        <w:jc w:val="both"/>
      </w:pPr>
      <w:r>
        <w:t>R</w:t>
      </w:r>
      <w:r w:rsidR="006B371F">
        <w:t>eviewed journal entries, bank reconciliation statement and audit schedules</w:t>
      </w:r>
    </w:p>
    <w:p w:rsidR="00A61EF8" w:rsidRDefault="00A61EF8">
      <w:pPr>
        <w:pStyle w:val="ListParagraph"/>
      </w:pPr>
    </w:p>
    <w:p w:rsidR="00A61EF8" w:rsidRDefault="006B371F">
      <w:pPr>
        <w:numPr>
          <w:ilvl w:val="0"/>
          <w:numId w:val="2"/>
        </w:numPr>
        <w:jc w:val="both"/>
      </w:pPr>
      <w:r>
        <w:t xml:space="preserve">Involved  in SAP and IBM </w:t>
      </w:r>
      <w:proofErr w:type="spellStart"/>
      <w:r>
        <w:t>Cognos</w:t>
      </w:r>
      <w:proofErr w:type="spellEnd"/>
      <w:r>
        <w:t xml:space="preserve"> Controller data migration</w:t>
      </w:r>
    </w:p>
    <w:p w:rsidR="00A61EF8" w:rsidRDefault="00A61EF8">
      <w:pPr>
        <w:pStyle w:val="ListParagraph"/>
      </w:pPr>
    </w:p>
    <w:p w:rsidR="00E5542B" w:rsidRDefault="006B371F">
      <w:pPr>
        <w:numPr>
          <w:ilvl w:val="0"/>
          <w:numId w:val="2"/>
        </w:numPr>
        <w:jc w:val="both"/>
      </w:pPr>
      <w:r>
        <w:rPr>
          <w:i/>
          <w:iCs/>
        </w:rPr>
        <w:t>Reason for leaving</w:t>
      </w:r>
      <w:r>
        <w:t xml:space="preserve">:  To look for new challenges </w:t>
      </w:r>
    </w:p>
    <w:p w:rsidR="00E5542B" w:rsidRPr="00E5542B" w:rsidRDefault="00E5542B" w:rsidP="00E5542B">
      <w:pPr>
        <w:pStyle w:val="ListParagraph"/>
        <w:rPr>
          <w:b/>
          <w:bCs/>
        </w:rPr>
      </w:pPr>
    </w:p>
    <w:p w:rsidR="00E5542B" w:rsidRPr="00E5542B" w:rsidRDefault="00E5542B" w:rsidP="00E5542B">
      <w:pPr>
        <w:pStyle w:val="ListParagraph"/>
        <w:rPr>
          <w:b/>
          <w:bCs/>
        </w:rPr>
      </w:pPr>
    </w:p>
    <w:p w:rsidR="00A61EF8" w:rsidRPr="00E5542B" w:rsidRDefault="006B371F" w:rsidP="00E5542B">
      <w:pPr>
        <w:jc w:val="both"/>
      </w:pPr>
      <w:r w:rsidRPr="00E5542B">
        <w:rPr>
          <w:b/>
          <w:bCs/>
          <w:i/>
          <w:iCs/>
        </w:rPr>
        <w:t>KPMG LLP, Singapore</w:t>
      </w:r>
    </w:p>
    <w:p w:rsidR="00A61EF8" w:rsidRDefault="006B371F">
      <w:r>
        <w:t>Senior Associate year 2</w:t>
      </w:r>
      <w:r>
        <w:tab/>
        <w:t>July 2009 to October 2009</w:t>
      </w:r>
    </w:p>
    <w:p w:rsidR="00A61EF8" w:rsidRDefault="006B371F">
      <w:r>
        <w:t>Senior Associate year 1</w:t>
      </w:r>
      <w:r>
        <w:tab/>
        <w:t>July 2008 to June 2009</w:t>
      </w:r>
    </w:p>
    <w:p w:rsidR="00A61EF8" w:rsidRDefault="006B371F">
      <w:r>
        <w:t>Audit Associate year 2</w:t>
      </w:r>
      <w:r>
        <w:tab/>
        <w:t>July 2007 to June 2008</w:t>
      </w:r>
    </w:p>
    <w:p w:rsidR="00A61EF8" w:rsidRDefault="006B371F">
      <w:r>
        <w:t>Audit Associate year 1</w:t>
      </w:r>
      <w:r>
        <w:tab/>
        <w:t>January 2007 to June 2007</w:t>
      </w:r>
    </w:p>
    <w:p w:rsidR="00A61EF8" w:rsidRDefault="00A61EF8">
      <w:pPr>
        <w:rPr>
          <w:sz w:val="20"/>
          <w:szCs w:val="20"/>
        </w:rPr>
      </w:pPr>
    </w:p>
    <w:p w:rsidR="00A61EF8" w:rsidRDefault="006B371F">
      <w:pPr>
        <w:numPr>
          <w:ilvl w:val="0"/>
          <w:numId w:val="2"/>
        </w:numPr>
        <w:jc w:val="both"/>
      </w:pPr>
      <w:r>
        <w:t>Appraised as EP2 (Exceptional Performance Rating) in Senior associate year 2 promotion</w:t>
      </w:r>
    </w:p>
    <w:p w:rsidR="00A61EF8" w:rsidRDefault="00A61EF8">
      <w:pPr>
        <w:ind w:left="720"/>
        <w:jc w:val="both"/>
      </w:pPr>
    </w:p>
    <w:p w:rsidR="00A61EF8" w:rsidRDefault="006B371F">
      <w:pPr>
        <w:numPr>
          <w:ilvl w:val="0"/>
          <w:numId w:val="2"/>
        </w:numPr>
        <w:jc w:val="both"/>
      </w:pPr>
      <w:r>
        <w:t>Performed statutory audit, financial statement audit, interim and quarterly reviews</w:t>
      </w:r>
      <w:r>
        <w:tab/>
      </w:r>
    </w:p>
    <w:p w:rsidR="00A61EF8" w:rsidRDefault="00A61EF8">
      <w:pPr>
        <w:ind w:left="720"/>
        <w:jc w:val="both"/>
      </w:pPr>
    </w:p>
    <w:p w:rsidR="00A61EF8" w:rsidRDefault="006B371F">
      <w:pPr>
        <w:numPr>
          <w:ilvl w:val="0"/>
          <w:numId w:val="2"/>
        </w:numPr>
        <w:jc w:val="both"/>
      </w:pPr>
      <w:r>
        <w:t>Performed financial analysis on financial position and performance of audit clients, test of controls and drafting of financial statements</w:t>
      </w:r>
    </w:p>
    <w:p w:rsidR="00A61EF8" w:rsidRDefault="00A61EF8">
      <w:pPr>
        <w:ind w:left="720"/>
        <w:jc w:val="both"/>
      </w:pPr>
    </w:p>
    <w:p w:rsidR="00A61EF8" w:rsidRDefault="006B371F">
      <w:pPr>
        <w:numPr>
          <w:ilvl w:val="0"/>
          <w:numId w:val="2"/>
        </w:numPr>
        <w:jc w:val="both"/>
      </w:pPr>
      <w:r>
        <w:t>Responsible for overseeing the audit of companies</w:t>
      </w:r>
    </w:p>
    <w:p w:rsidR="00A61EF8" w:rsidRDefault="00A61EF8">
      <w:pPr>
        <w:ind w:left="720"/>
        <w:jc w:val="both"/>
      </w:pPr>
    </w:p>
    <w:p w:rsidR="00A61EF8" w:rsidRDefault="006B371F">
      <w:pPr>
        <w:numPr>
          <w:ilvl w:val="0"/>
          <w:numId w:val="2"/>
        </w:numPr>
        <w:jc w:val="both"/>
      </w:pPr>
      <w:r>
        <w:t>Responsible for providing guidance to junior audit associates in their audit work, highlighting issues found to seniors and managers, and  advising clients on accounting issues</w:t>
      </w:r>
    </w:p>
    <w:p w:rsidR="00A61EF8" w:rsidRDefault="00A61EF8">
      <w:pPr>
        <w:ind w:left="720"/>
        <w:jc w:val="both"/>
      </w:pPr>
    </w:p>
    <w:p w:rsidR="00A61EF8" w:rsidRDefault="006B371F">
      <w:pPr>
        <w:numPr>
          <w:ilvl w:val="0"/>
          <w:numId w:val="2"/>
        </w:numPr>
        <w:jc w:val="both"/>
      </w:pPr>
      <w:r>
        <w:t>Involved in the yearly audits and reporting of the below companies such as:</w:t>
      </w:r>
    </w:p>
    <w:p w:rsidR="00A61EF8" w:rsidRDefault="006B371F">
      <w:pPr>
        <w:numPr>
          <w:ilvl w:val="0"/>
          <w:numId w:val="4"/>
        </w:numPr>
        <w:jc w:val="both"/>
      </w:pPr>
      <w:r>
        <w:t>New Toyo International Holding Limited and its subsidiaries</w:t>
      </w:r>
    </w:p>
    <w:p w:rsidR="00A61EF8" w:rsidRDefault="006B371F">
      <w:pPr>
        <w:numPr>
          <w:ilvl w:val="0"/>
          <w:numId w:val="4"/>
        </w:numPr>
        <w:jc w:val="both"/>
      </w:pPr>
      <w:r>
        <w:t xml:space="preserve">The </w:t>
      </w:r>
      <w:proofErr w:type="spellStart"/>
      <w:r>
        <w:t>Ascott</w:t>
      </w:r>
      <w:proofErr w:type="spellEnd"/>
      <w:r>
        <w:t xml:space="preserve"> Group Limited and its subsidiaries</w:t>
      </w:r>
    </w:p>
    <w:p w:rsidR="00A61EF8" w:rsidRDefault="006B371F">
      <w:pPr>
        <w:numPr>
          <w:ilvl w:val="0"/>
          <w:numId w:val="4"/>
        </w:numPr>
        <w:jc w:val="both"/>
      </w:pPr>
      <w:r>
        <w:t>General Electric group of companies</w:t>
      </w:r>
    </w:p>
    <w:p w:rsidR="00A61EF8" w:rsidRDefault="006B371F">
      <w:pPr>
        <w:numPr>
          <w:ilvl w:val="0"/>
          <w:numId w:val="4"/>
        </w:numPr>
        <w:jc w:val="both"/>
      </w:pPr>
      <w:r>
        <w:t xml:space="preserve">Nortel Networks Singapore </w:t>
      </w:r>
      <w:proofErr w:type="spellStart"/>
      <w:r>
        <w:t>Pte</w:t>
      </w:r>
      <w:proofErr w:type="spellEnd"/>
      <w:r>
        <w:t xml:space="preserve"> Ltd</w:t>
      </w:r>
    </w:p>
    <w:p w:rsidR="00A61EF8" w:rsidRDefault="006B371F">
      <w:pPr>
        <w:numPr>
          <w:ilvl w:val="0"/>
          <w:numId w:val="4"/>
        </w:numPr>
        <w:jc w:val="both"/>
      </w:pPr>
      <w:proofErr w:type="spellStart"/>
      <w:r>
        <w:t>CrimsonLogic</w:t>
      </w:r>
      <w:proofErr w:type="spellEnd"/>
      <w:r>
        <w:t xml:space="preserve"> </w:t>
      </w:r>
      <w:proofErr w:type="spellStart"/>
      <w:r>
        <w:t>Pte</w:t>
      </w:r>
      <w:proofErr w:type="spellEnd"/>
      <w:r>
        <w:t xml:space="preserve"> Ltd and its subsidiaries</w:t>
      </w:r>
    </w:p>
    <w:p w:rsidR="00A61EF8" w:rsidRDefault="006B371F">
      <w:pPr>
        <w:numPr>
          <w:ilvl w:val="0"/>
          <w:numId w:val="4"/>
        </w:numPr>
        <w:jc w:val="both"/>
      </w:pPr>
      <w:r>
        <w:t>The American School Trust Limited</w:t>
      </w:r>
    </w:p>
    <w:p w:rsidR="00A61EF8" w:rsidRDefault="006B371F">
      <w:pPr>
        <w:numPr>
          <w:ilvl w:val="0"/>
          <w:numId w:val="4"/>
        </w:numPr>
        <w:jc w:val="both"/>
      </w:pPr>
      <w:r>
        <w:t>Centillion Environment &amp; Recycling (Singapore) Private Limited</w:t>
      </w:r>
    </w:p>
    <w:p w:rsidR="00A61EF8" w:rsidRDefault="006B371F">
      <w:pPr>
        <w:numPr>
          <w:ilvl w:val="0"/>
          <w:numId w:val="4"/>
        </w:numPr>
        <w:jc w:val="both"/>
      </w:pPr>
      <w:r>
        <w:lastRenderedPageBreak/>
        <w:t>Momentive Performance Materials group of companies</w:t>
      </w:r>
    </w:p>
    <w:p w:rsidR="00A61EF8" w:rsidRDefault="006B371F">
      <w:pPr>
        <w:numPr>
          <w:ilvl w:val="0"/>
          <w:numId w:val="4"/>
        </w:numPr>
      </w:pPr>
      <w:r>
        <w:t>Nanyang Technological University</w:t>
      </w:r>
    </w:p>
    <w:p w:rsidR="00A61EF8" w:rsidRDefault="00A61EF8">
      <w:pPr>
        <w:ind w:left="2205"/>
      </w:pPr>
    </w:p>
    <w:p w:rsidR="00A61EF8" w:rsidRDefault="006B371F">
      <w:pPr>
        <w:numPr>
          <w:ilvl w:val="0"/>
          <w:numId w:val="2"/>
        </w:numPr>
        <w:jc w:val="both"/>
      </w:pPr>
      <w:r>
        <w:rPr>
          <w:i/>
          <w:iCs/>
        </w:rPr>
        <w:t>Reason for leaving</w:t>
      </w:r>
      <w:r>
        <w:t xml:space="preserve">: An interest in </w:t>
      </w:r>
      <w:r w:rsidR="006D082D">
        <w:t>career advancement in commerce</w:t>
      </w:r>
    </w:p>
    <w:p w:rsidR="00A61EF8" w:rsidRDefault="00A61EF8">
      <w:pPr>
        <w:rPr>
          <w:b/>
          <w:bCs/>
        </w:rPr>
      </w:pPr>
    </w:p>
    <w:p w:rsidR="00A61EF8" w:rsidRDefault="00A61EF8">
      <w:pPr>
        <w:rPr>
          <w:b/>
          <w:bCs/>
        </w:rPr>
      </w:pPr>
    </w:p>
    <w:p w:rsidR="00A61EF8" w:rsidRDefault="006B371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MGS Transport </w:t>
      </w:r>
      <w:proofErr w:type="spellStart"/>
      <w:r>
        <w:rPr>
          <w:b/>
          <w:bCs/>
          <w:i/>
          <w:iCs/>
        </w:rPr>
        <w:t>Sdn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Bhd</w:t>
      </w:r>
      <w:proofErr w:type="spellEnd"/>
      <w:r>
        <w:rPr>
          <w:b/>
          <w:bCs/>
          <w:i/>
          <w:iCs/>
        </w:rPr>
        <w:t xml:space="preserve"> (Malaysia)</w:t>
      </w:r>
    </w:p>
    <w:p w:rsidR="00A61EF8" w:rsidRDefault="006B371F">
      <w:r>
        <w:t>Marketing Executive</w:t>
      </w:r>
      <w:r>
        <w:tab/>
      </w:r>
      <w:r>
        <w:tab/>
        <w:t>June 2006 to December 2006</w:t>
      </w:r>
    </w:p>
    <w:p w:rsidR="00A61EF8" w:rsidRDefault="00A61EF8">
      <w:pPr>
        <w:rPr>
          <w:sz w:val="20"/>
          <w:szCs w:val="20"/>
        </w:rPr>
      </w:pPr>
    </w:p>
    <w:p w:rsidR="00A61EF8" w:rsidRDefault="006B371F">
      <w:pPr>
        <w:numPr>
          <w:ilvl w:val="0"/>
          <w:numId w:val="6"/>
        </w:numPr>
        <w:jc w:val="both"/>
      </w:pPr>
      <w:r>
        <w:t xml:space="preserve">Mainly responsible for </w:t>
      </w:r>
      <w:r w:rsidR="00E5542B">
        <w:t>liaising</w:t>
      </w:r>
      <w:r>
        <w:t xml:space="preserve"> and networking with customers and target customers, managing customer relationship, attending to customers’ queries and providing appropriate solutions</w:t>
      </w:r>
    </w:p>
    <w:p w:rsidR="00A61EF8" w:rsidRDefault="00A61EF8">
      <w:pPr>
        <w:jc w:val="both"/>
      </w:pPr>
    </w:p>
    <w:p w:rsidR="00A61EF8" w:rsidRDefault="006B371F">
      <w:pPr>
        <w:numPr>
          <w:ilvl w:val="0"/>
          <w:numId w:val="6"/>
        </w:numPr>
        <w:jc w:val="both"/>
      </w:pPr>
      <w:r>
        <w:rPr>
          <w:i/>
          <w:iCs/>
        </w:rPr>
        <w:t>Reason for leaving</w:t>
      </w:r>
      <w:r>
        <w:t>: To work in Singapore for better salary and career prospects</w:t>
      </w:r>
    </w:p>
    <w:p w:rsidR="00A61EF8" w:rsidRDefault="00A61EF8">
      <w:pPr>
        <w:pStyle w:val="ListParagraph"/>
      </w:pPr>
    </w:p>
    <w:p w:rsidR="00A61EF8" w:rsidRDefault="00A61EF8">
      <w:pPr>
        <w:jc w:val="both"/>
      </w:pPr>
    </w:p>
    <w:p w:rsidR="00A61EF8" w:rsidRDefault="006B371F">
      <w:pPr>
        <w:jc w:val="both"/>
      </w:pPr>
      <w:r>
        <w:rPr>
          <w:b/>
          <w:bCs/>
          <w:i/>
          <w:iCs/>
        </w:rPr>
        <w:t>SC Lim, Ng &amp; Co.  (Malaysia)</w:t>
      </w:r>
    </w:p>
    <w:p w:rsidR="00A61EF8" w:rsidRDefault="006B371F">
      <w:r>
        <w:t>Audit Assistant</w:t>
      </w:r>
      <w:r>
        <w:tab/>
      </w:r>
      <w:r>
        <w:tab/>
        <w:t>April 2004 to March 2006</w:t>
      </w:r>
    </w:p>
    <w:p w:rsidR="00A61EF8" w:rsidRDefault="00A61EF8">
      <w:pPr>
        <w:rPr>
          <w:sz w:val="20"/>
          <w:szCs w:val="20"/>
        </w:rPr>
      </w:pPr>
    </w:p>
    <w:p w:rsidR="00A61EF8" w:rsidRDefault="006B371F">
      <w:pPr>
        <w:numPr>
          <w:ilvl w:val="0"/>
          <w:numId w:val="6"/>
        </w:numPr>
        <w:jc w:val="both"/>
      </w:pPr>
      <w:r>
        <w:t>Performed statutory audit and financial statement audit</w:t>
      </w:r>
    </w:p>
    <w:p w:rsidR="00A61EF8" w:rsidRDefault="00A61EF8">
      <w:pPr>
        <w:ind w:left="720"/>
        <w:jc w:val="both"/>
      </w:pPr>
    </w:p>
    <w:p w:rsidR="00A61EF8" w:rsidRDefault="006B371F">
      <w:pPr>
        <w:numPr>
          <w:ilvl w:val="0"/>
          <w:numId w:val="2"/>
        </w:numPr>
        <w:jc w:val="both"/>
      </w:pPr>
      <w:r>
        <w:t>Performed financial analysis on financial position and performance of audit clients, test of controls and drafting of financial statements</w:t>
      </w:r>
    </w:p>
    <w:p w:rsidR="00A61EF8" w:rsidRDefault="00A61EF8">
      <w:pPr>
        <w:pStyle w:val="ListParagraph"/>
      </w:pPr>
    </w:p>
    <w:p w:rsidR="00A61EF8" w:rsidRDefault="006B371F">
      <w:pPr>
        <w:numPr>
          <w:ilvl w:val="0"/>
          <w:numId w:val="6"/>
        </w:numPr>
        <w:jc w:val="both"/>
      </w:pPr>
      <w:r>
        <w:t>Performed stock-take to ensure compliance to audit assertions</w:t>
      </w:r>
    </w:p>
    <w:p w:rsidR="00A61EF8" w:rsidRDefault="00A61EF8">
      <w:pPr>
        <w:jc w:val="both"/>
      </w:pPr>
    </w:p>
    <w:p w:rsidR="00A61EF8" w:rsidRDefault="006B371F">
      <w:pPr>
        <w:numPr>
          <w:ilvl w:val="0"/>
          <w:numId w:val="6"/>
        </w:numPr>
        <w:jc w:val="both"/>
      </w:pPr>
      <w:r>
        <w:t>Mostly involved in the audit of manufacturing and trading corporations</w:t>
      </w:r>
    </w:p>
    <w:p w:rsidR="00A61EF8" w:rsidRDefault="00A61EF8">
      <w:pPr>
        <w:jc w:val="both"/>
      </w:pPr>
    </w:p>
    <w:p w:rsidR="00A61EF8" w:rsidRDefault="006B371F">
      <w:pPr>
        <w:numPr>
          <w:ilvl w:val="0"/>
          <w:numId w:val="2"/>
        </w:numPr>
        <w:jc w:val="both"/>
      </w:pPr>
      <w:r>
        <w:rPr>
          <w:i/>
          <w:iCs/>
        </w:rPr>
        <w:t>Reason for leaving</w:t>
      </w:r>
      <w:r>
        <w:t xml:space="preserve">: To look for better career prospects </w:t>
      </w:r>
    </w:p>
    <w:p w:rsidR="00A61EF8" w:rsidRDefault="00A61EF8">
      <w:pPr>
        <w:rPr>
          <w:b/>
          <w:bCs/>
        </w:rPr>
      </w:pPr>
    </w:p>
    <w:p w:rsidR="00A61EF8" w:rsidRDefault="00A61EF8">
      <w:pPr>
        <w:rPr>
          <w:b/>
          <w:bCs/>
        </w:rPr>
      </w:pPr>
    </w:p>
    <w:p w:rsidR="00A61EF8" w:rsidRDefault="006B371F">
      <w:pPr>
        <w:pBdr>
          <w:bottom w:val="single" w:sz="6" w:space="0" w:color="000000"/>
        </w:pBdr>
        <w:rPr>
          <w:b/>
          <w:bCs/>
        </w:rPr>
      </w:pPr>
      <w:r>
        <w:rPr>
          <w:b/>
          <w:bCs/>
        </w:rPr>
        <w:t>EDUCATION HISTORY</w:t>
      </w:r>
    </w:p>
    <w:p w:rsidR="00A61EF8" w:rsidRDefault="00A61EF8">
      <w:pPr>
        <w:rPr>
          <w:i/>
          <w:iCs/>
        </w:rPr>
      </w:pPr>
    </w:p>
    <w:p w:rsidR="00A61EF8" w:rsidRDefault="006B371F">
      <w:pPr>
        <w:rPr>
          <w:b/>
          <w:bCs/>
          <w:i/>
          <w:iCs/>
        </w:rPr>
      </w:pPr>
      <w:r>
        <w:rPr>
          <w:b/>
          <w:bCs/>
          <w:i/>
          <w:iCs/>
        </w:rPr>
        <w:t>Tertiary education</w:t>
      </w:r>
    </w:p>
    <w:p w:rsidR="00A61EF8" w:rsidRDefault="006B371F">
      <w:r>
        <w:t>Institution</w:t>
      </w:r>
      <w:r>
        <w:tab/>
      </w:r>
      <w:r>
        <w:tab/>
      </w:r>
      <w:r>
        <w:tab/>
        <w:t>University of Technology, Sydney</w:t>
      </w:r>
    </w:p>
    <w:p w:rsidR="00A61EF8" w:rsidRDefault="006B371F">
      <w:r>
        <w:t>Location</w:t>
      </w:r>
      <w:r>
        <w:tab/>
      </w:r>
      <w:r>
        <w:tab/>
      </w:r>
      <w:r>
        <w:tab/>
        <w:t>Australia</w:t>
      </w:r>
    </w:p>
    <w:p w:rsidR="00A61EF8" w:rsidRDefault="006B371F">
      <w:r>
        <w:t>Course</w:t>
      </w:r>
      <w:r>
        <w:tab/>
      </w:r>
      <w:r>
        <w:tab/>
      </w:r>
      <w:r>
        <w:tab/>
      </w:r>
      <w:r>
        <w:tab/>
        <w:t>Degree of Bachelor of Business</w:t>
      </w:r>
    </w:p>
    <w:p w:rsidR="00A61EF8" w:rsidRDefault="006B371F">
      <w:r>
        <w:t>Major</w:t>
      </w:r>
      <w:r>
        <w:tab/>
      </w:r>
      <w:r>
        <w:tab/>
      </w:r>
      <w:r>
        <w:tab/>
      </w:r>
      <w:r>
        <w:tab/>
        <w:t>Accounting and Finance</w:t>
      </w:r>
    </w:p>
    <w:p w:rsidR="00A61EF8" w:rsidRDefault="006B371F">
      <w:r>
        <w:t>Graduation year</w:t>
      </w:r>
      <w:r>
        <w:tab/>
      </w:r>
      <w:r>
        <w:tab/>
        <w:t>2004</w:t>
      </w:r>
    </w:p>
    <w:p w:rsidR="00A61EF8" w:rsidRDefault="00A61EF8"/>
    <w:p w:rsidR="00A61EF8" w:rsidRDefault="006B371F">
      <w:pPr>
        <w:rPr>
          <w:b/>
          <w:bCs/>
          <w:i/>
          <w:iCs/>
        </w:rPr>
      </w:pPr>
      <w:r>
        <w:rPr>
          <w:b/>
          <w:bCs/>
          <w:i/>
          <w:iCs/>
        </w:rPr>
        <w:t>Secondary education</w:t>
      </w:r>
    </w:p>
    <w:p w:rsidR="00A61EF8" w:rsidRDefault="006B371F">
      <w:r>
        <w:t>Institution</w:t>
      </w:r>
      <w:r>
        <w:tab/>
      </w:r>
      <w:r>
        <w:tab/>
      </w:r>
      <w:r>
        <w:tab/>
        <w:t>Chung Hwa High School</w:t>
      </w:r>
    </w:p>
    <w:p w:rsidR="00A61EF8" w:rsidRDefault="006B371F">
      <w:r>
        <w:t>Location</w:t>
      </w:r>
      <w:r>
        <w:tab/>
      </w:r>
      <w:r>
        <w:tab/>
      </w:r>
      <w:r>
        <w:tab/>
        <w:t>Muar, Johor, Malaysia</w:t>
      </w:r>
    </w:p>
    <w:p w:rsidR="00A61EF8" w:rsidRDefault="006B371F">
      <w:r>
        <w:t>Highest qualification</w:t>
      </w:r>
      <w:r>
        <w:tab/>
      </w:r>
      <w:r>
        <w:tab/>
        <w:t>Unified Examination Certificate</w:t>
      </w:r>
    </w:p>
    <w:p w:rsidR="00A61EF8" w:rsidRDefault="006B371F">
      <w:r>
        <w:t>Graduation year</w:t>
      </w:r>
      <w:r>
        <w:tab/>
      </w:r>
      <w:r>
        <w:tab/>
        <w:t>2000</w:t>
      </w:r>
    </w:p>
    <w:p w:rsidR="00A61EF8" w:rsidRDefault="00A61EF8">
      <w:pPr>
        <w:rPr>
          <w:b/>
          <w:bCs/>
        </w:rPr>
      </w:pPr>
    </w:p>
    <w:p w:rsidR="00A61EF8" w:rsidRDefault="006B371F">
      <w:pPr>
        <w:pBdr>
          <w:bottom w:val="single" w:sz="6" w:space="0" w:color="000000"/>
        </w:pBdr>
        <w:rPr>
          <w:b/>
          <w:bCs/>
        </w:rPr>
      </w:pPr>
      <w:r>
        <w:rPr>
          <w:b/>
          <w:bCs/>
        </w:rPr>
        <w:t>TECHNICAL SKILLS</w:t>
      </w:r>
    </w:p>
    <w:p w:rsidR="00A61EF8" w:rsidRDefault="00A61EF8"/>
    <w:p w:rsidR="00A61EF8" w:rsidRDefault="006B371F">
      <w:r>
        <w:lastRenderedPageBreak/>
        <w:t>Microsoft Office</w:t>
      </w:r>
    </w:p>
    <w:p w:rsidR="00A61EF8" w:rsidRDefault="006B371F">
      <w:r>
        <w:t xml:space="preserve">SAP  FI </w:t>
      </w:r>
    </w:p>
    <w:p w:rsidR="00A61EF8" w:rsidRDefault="006B371F">
      <w:r>
        <w:t xml:space="preserve">IBM </w:t>
      </w:r>
      <w:proofErr w:type="spellStart"/>
      <w:r>
        <w:t>Cognos</w:t>
      </w:r>
      <w:proofErr w:type="spellEnd"/>
      <w:r>
        <w:t xml:space="preserve"> Controller</w:t>
      </w:r>
    </w:p>
    <w:p w:rsidR="00A61EF8" w:rsidRDefault="006B371F">
      <w:r>
        <w:t>BPC (Business Planning &amp; Consolidation)</w:t>
      </w:r>
    </w:p>
    <w:p w:rsidR="00A61EF8" w:rsidRDefault="00A61EF8">
      <w:pPr>
        <w:rPr>
          <w:b/>
          <w:bCs/>
        </w:rPr>
      </w:pPr>
    </w:p>
    <w:p w:rsidR="00A61EF8" w:rsidRDefault="00A61EF8">
      <w:pPr>
        <w:rPr>
          <w:b/>
          <w:bCs/>
        </w:rPr>
      </w:pPr>
    </w:p>
    <w:p w:rsidR="00A61EF8" w:rsidRDefault="006B371F">
      <w:pPr>
        <w:pBdr>
          <w:bottom w:val="single" w:sz="6" w:space="0" w:color="000000"/>
        </w:pBdr>
        <w:rPr>
          <w:b/>
          <w:bCs/>
        </w:rPr>
      </w:pPr>
      <w:r>
        <w:rPr>
          <w:b/>
          <w:bCs/>
        </w:rPr>
        <w:t xml:space="preserve">LANGUAGE PROFICIENCY </w:t>
      </w:r>
    </w:p>
    <w:p w:rsidR="00A61EF8" w:rsidRDefault="00A61EF8"/>
    <w:p w:rsidR="00A61EF8" w:rsidRDefault="006B371F">
      <w:r>
        <w:t>English and Mandarin</w:t>
      </w:r>
      <w:r>
        <w:tab/>
      </w:r>
      <w:r>
        <w:tab/>
        <w:t>Speak fluently, read and write with high proficiency</w:t>
      </w:r>
    </w:p>
    <w:p w:rsidR="00A61EF8" w:rsidRDefault="006B371F">
      <w:r>
        <w:t xml:space="preserve">Bahasa </w:t>
      </w:r>
      <w:proofErr w:type="spellStart"/>
      <w:r>
        <w:t>Melayu</w:t>
      </w:r>
      <w:proofErr w:type="spellEnd"/>
      <w:r>
        <w:tab/>
      </w:r>
      <w:r>
        <w:tab/>
        <w:t>Speak, read and write with basic competency</w:t>
      </w:r>
      <w:r>
        <w:tab/>
      </w:r>
    </w:p>
    <w:p w:rsidR="00A61EF8" w:rsidRDefault="006B371F">
      <w:proofErr w:type="spellStart"/>
      <w:r>
        <w:t>Hokkien</w:t>
      </w:r>
      <w:proofErr w:type="spellEnd"/>
      <w:r>
        <w:t xml:space="preserve"> and Cantonese</w:t>
      </w:r>
      <w:r>
        <w:tab/>
        <w:t>Basic proficiency</w:t>
      </w:r>
    </w:p>
    <w:p w:rsidR="00A61EF8" w:rsidRDefault="00A61EF8">
      <w:pPr>
        <w:rPr>
          <w:b/>
          <w:bCs/>
        </w:rPr>
      </w:pPr>
    </w:p>
    <w:p w:rsidR="00A61EF8" w:rsidRDefault="00A61EF8">
      <w:pPr>
        <w:rPr>
          <w:b/>
          <w:bCs/>
        </w:rPr>
      </w:pPr>
    </w:p>
    <w:p w:rsidR="00A61EF8" w:rsidRDefault="006B371F">
      <w:pPr>
        <w:pBdr>
          <w:bottom w:val="single" w:sz="6" w:space="0" w:color="000000"/>
        </w:pBdr>
        <w:rPr>
          <w:b/>
          <w:bCs/>
        </w:rPr>
      </w:pPr>
      <w:r>
        <w:rPr>
          <w:b/>
          <w:bCs/>
        </w:rPr>
        <w:t>PROFESSIONAL QUALIFICATION</w:t>
      </w:r>
    </w:p>
    <w:p w:rsidR="00A61EF8" w:rsidRDefault="00A61EF8"/>
    <w:p w:rsidR="00A61EF8" w:rsidRDefault="006B371F">
      <w:r>
        <w:t xml:space="preserve">CPA Australia </w:t>
      </w:r>
    </w:p>
    <w:sectPr w:rsidR="00A61EF8">
      <w:type w:val="continuous"/>
      <w:pgSz w:w="12240" w:h="15840"/>
      <w:pgMar w:top="1304" w:right="1588" w:bottom="1134" w:left="15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A2E" w:rsidRDefault="00665A2E">
      <w:r>
        <w:separator/>
      </w:r>
    </w:p>
  </w:endnote>
  <w:endnote w:type="continuationSeparator" w:id="0">
    <w:p w:rsidR="00665A2E" w:rsidRDefault="00665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MS P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EF8" w:rsidRDefault="00A61EF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A2E" w:rsidRDefault="00665A2E">
      <w:r>
        <w:separator/>
      </w:r>
    </w:p>
  </w:footnote>
  <w:footnote w:type="continuationSeparator" w:id="0">
    <w:p w:rsidR="00665A2E" w:rsidRDefault="00665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EF8" w:rsidRDefault="00A61EF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257F"/>
    <w:multiLevelType w:val="hybridMultilevel"/>
    <w:tmpl w:val="5ED2FC22"/>
    <w:numStyleLink w:val="ImportedStyle2"/>
  </w:abstractNum>
  <w:abstractNum w:abstractNumId="1" w15:restartNumberingAfterBreak="0">
    <w:nsid w:val="0839280F"/>
    <w:multiLevelType w:val="hybridMultilevel"/>
    <w:tmpl w:val="EAD20782"/>
    <w:styleLink w:val="ImportedStyle3"/>
    <w:lvl w:ilvl="0" w:tplc="4E56B32C">
      <w:start w:val="1"/>
      <w:numFmt w:val="bullet"/>
      <w:lvlText w:val="➢"/>
      <w:lvlJc w:val="left"/>
      <w:pPr>
        <w:tabs>
          <w:tab w:val="num" w:pos="2160"/>
        </w:tabs>
        <w:ind w:left="22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1DAA0CC">
      <w:start w:val="1"/>
      <w:numFmt w:val="bullet"/>
      <w:lvlText w:val="o"/>
      <w:lvlJc w:val="left"/>
      <w:pPr>
        <w:tabs>
          <w:tab w:val="num" w:pos="2880"/>
        </w:tabs>
        <w:ind w:left="29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3738DF7C">
      <w:start w:val="1"/>
      <w:numFmt w:val="bullet"/>
      <w:lvlText w:val="▪"/>
      <w:lvlJc w:val="left"/>
      <w:pPr>
        <w:tabs>
          <w:tab w:val="num" w:pos="3600"/>
        </w:tabs>
        <w:ind w:left="36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2AB61648">
      <w:start w:val="1"/>
      <w:numFmt w:val="bullet"/>
      <w:lvlText w:val="•"/>
      <w:lvlJc w:val="left"/>
      <w:pPr>
        <w:tabs>
          <w:tab w:val="num" w:pos="4320"/>
        </w:tabs>
        <w:ind w:left="43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E021DD8">
      <w:start w:val="1"/>
      <w:numFmt w:val="bullet"/>
      <w:lvlText w:val="o"/>
      <w:lvlJc w:val="left"/>
      <w:pPr>
        <w:tabs>
          <w:tab w:val="num" w:pos="5040"/>
        </w:tabs>
        <w:ind w:left="50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2ED64CFE">
      <w:start w:val="1"/>
      <w:numFmt w:val="bullet"/>
      <w:lvlText w:val="▪"/>
      <w:lvlJc w:val="left"/>
      <w:pPr>
        <w:tabs>
          <w:tab w:val="num" w:pos="5760"/>
        </w:tabs>
        <w:ind w:left="58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42DC4578">
      <w:start w:val="1"/>
      <w:numFmt w:val="bullet"/>
      <w:lvlText w:val="•"/>
      <w:lvlJc w:val="left"/>
      <w:pPr>
        <w:tabs>
          <w:tab w:val="num" w:pos="6480"/>
        </w:tabs>
        <w:ind w:left="65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6B9A8284">
      <w:start w:val="1"/>
      <w:numFmt w:val="bullet"/>
      <w:lvlText w:val="o"/>
      <w:lvlJc w:val="left"/>
      <w:pPr>
        <w:tabs>
          <w:tab w:val="num" w:pos="7200"/>
        </w:tabs>
        <w:ind w:left="72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6AF824DE">
      <w:start w:val="1"/>
      <w:numFmt w:val="bullet"/>
      <w:lvlText w:val="▪"/>
      <w:lvlJc w:val="left"/>
      <w:pPr>
        <w:tabs>
          <w:tab w:val="num" w:pos="7920"/>
        </w:tabs>
        <w:ind w:left="79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 w15:restartNumberingAfterBreak="0">
    <w:nsid w:val="0AED59C0"/>
    <w:multiLevelType w:val="hybridMultilevel"/>
    <w:tmpl w:val="8D289EE0"/>
    <w:lvl w:ilvl="0" w:tplc="2D3E2BB8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55534"/>
    <w:multiLevelType w:val="hybridMultilevel"/>
    <w:tmpl w:val="DE7A7754"/>
    <w:styleLink w:val="ImportedStyle4"/>
    <w:lvl w:ilvl="0" w:tplc="3326BB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DFF0B40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E092DE8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E228BF80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5367846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971CA78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A87079A0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6F884396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27A07F2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 w15:restartNumberingAfterBreak="0">
    <w:nsid w:val="356A5D6F"/>
    <w:multiLevelType w:val="hybridMultilevel"/>
    <w:tmpl w:val="EAD20782"/>
    <w:numStyleLink w:val="ImportedStyle3"/>
  </w:abstractNum>
  <w:abstractNum w:abstractNumId="5" w15:restartNumberingAfterBreak="0">
    <w:nsid w:val="5797089D"/>
    <w:multiLevelType w:val="hybridMultilevel"/>
    <w:tmpl w:val="5ED2FC22"/>
    <w:styleLink w:val="ImportedStyle2"/>
    <w:lvl w:ilvl="0" w:tplc="671C1B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CC00B346">
      <w:start w:val="1"/>
      <w:numFmt w:val="bullet"/>
      <w:lvlText w:val="-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F5CC30C4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2C4482EE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8B4B042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4E2C6CC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80F6D57E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00284C46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9BF20E9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" w15:restartNumberingAfterBreak="0">
    <w:nsid w:val="6AE945D5"/>
    <w:multiLevelType w:val="hybridMultilevel"/>
    <w:tmpl w:val="DE7A7754"/>
    <w:numStyleLink w:val="ImportedStyle4"/>
  </w:abstractNum>
  <w:abstractNum w:abstractNumId="7" w15:restartNumberingAfterBreak="0">
    <w:nsid w:val="7BCE7154"/>
    <w:multiLevelType w:val="hybridMultilevel"/>
    <w:tmpl w:val="0BC0305C"/>
    <w:lvl w:ilvl="0" w:tplc="69C28F0A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F8"/>
    <w:rsid w:val="00070FC5"/>
    <w:rsid w:val="000E1D99"/>
    <w:rsid w:val="000E2E9E"/>
    <w:rsid w:val="00130A63"/>
    <w:rsid w:val="00174024"/>
    <w:rsid w:val="00221335"/>
    <w:rsid w:val="003744BE"/>
    <w:rsid w:val="00587DD0"/>
    <w:rsid w:val="005B4CBE"/>
    <w:rsid w:val="00665A2E"/>
    <w:rsid w:val="006B371F"/>
    <w:rsid w:val="006D082D"/>
    <w:rsid w:val="00734089"/>
    <w:rsid w:val="00745851"/>
    <w:rsid w:val="007E5617"/>
    <w:rsid w:val="009018AF"/>
    <w:rsid w:val="00A61EF8"/>
    <w:rsid w:val="00AB3019"/>
    <w:rsid w:val="00B71C5D"/>
    <w:rsid w:val="00E5542B"/>
    <w:rsid w:val="00E61620"/>
    <w:rsid w:val="00F2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CDB978-F475-4013-963C-7D774E9A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MY" w:eastAsia="en-M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</w:rPr>
  </w:style>
  <w:style w:type="paragraph" w:styleId="Heading1">
    <w:name w:val="heading 1"/>
    <w:next w:val="Normal"/>
    <w:pPr>
      <w:keepNext/>
      <w:jc w:val="both"/>
      <w:outlineLvl w:val="0"/>
    </w:pPr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2"/>
      <w:szCs w:val="22"/>
      <w:u w:val="single" w:color="0000FF"/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eastAsia="Times New Roman"/>
      <w:color w:val="000000"/>
      <w:sz w:val="24"/>
      <w:szCs w:val="24"/>
      <w:u w:color="000000"/>
      <w:lang w:val="en-US"/>
    </w:r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Arial Unicode MS"/>
      <w:color w:val="000000"/>
      <w:u w:color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335"/>
    <w:rPr>
      <w:rFonts w:ascii="Tahoma" w:hAnsi="Tahoma" w:cs="Tahoma"/>
      <w:color w:val="000000"/>
      <w:sz w:val="16"/>
      <w:szCs w:val="16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huichen@hot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thuichen@yaho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Daryl Ong</cp:lastModifiedBy>
  <cp:revision>2</cp:revision>
  <dcterms:created xsi:type="dcterms:W3CDTF">2017-08-18T06:32:00Z</dcterms:created>
  <dcterms:modified xsi:type="dcterms:W3CDTF">2017-08-18T06:32:00Z</dcterms:modified>
</cp:coreProperties>
</file>