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CURRICULUM VITAE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Name: Xiaoli Huang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Mobile: +65 84993826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Email Address: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xh1212@gmail.com</w:t>
        </w:r>
      </w:hyperlink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Home Address: 102 Duchess Avenue,#02-03, Singapore 266310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PROFESSIONAL QUALIFICATION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0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ACCA- Association of Chartered Certified Accountants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Qualified Chartered Certified Accountant(August-2007)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POSTGRADUATE QUALIFICATION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0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Dublin City University (DCU)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Masters in Accounting (Sep 2002 - Nov 2003)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Professional Diploma in Accounting, 2nd Class Honours (Oct 2001 – Jun 2002)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UNDERGRADUATE QUALIFICATION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0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South Western University of Finance and Economics (SWUFE)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BA in Accounting, (Aug 1997 – Dec 1998)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Diploma in Accounting, 1st Class Honours, ( Sept 1995 – Jul 1997)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WORK EXPERIENCE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M&amp;G Real Estate (Asia) Pte. Ltd. - A property investment Fund management company in Singapore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Feb 2010-Present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Assistant Manager-Operations&amp;Finance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Responsibilities include: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Maintain books of accounts and prepare the Financial statements for holding entities under the fund structure under applicable IFRS / GAAP as per the fund’s accounting policies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Review SPC reporting packs and supporting schedules prepared by trust accoutants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Ensure compliance with tax and relevant legislation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Support in the NAV calculation process and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Consolidation of quarterly reporting package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Reconcile inter – company transactions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Maintain and update various schedules for investments, loans, insurance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Relationship management with services providers and counterparties i.e. auditors, custodians, registrars, bankers, trust accountants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Coordinate with service provider for VAT,/GST and corporate tax filling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MIS report to senior management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Cash / Liquidity forecasting, managing day to day treasury operations, i.e. daily cash management, FD placement, forex trades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Support in the investment transactions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Manage the annual statutory audit with auditors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Support preparation of fund budget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Ad hoc financial projects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Grattan Property Company Ltd -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6"/>
          <w:shd w:fill="auto" w:val="clear"/>
        </w:rPr>
        <w:t xml:space="preserve">A Property investment company based in Dublin, Ireland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April 2007-December 2008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Accountant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Responsibilities include: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Preparation of accounts and financial statements, certain tax and company secretarial compliance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Ensure compliance with tax and relevant legislation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Preparation of rent accounts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Reconcile inter – company transactions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Maintain and update various schedules for investments, loans, insurance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Spend reports and analysis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Cash-flow analysis and forecasting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Perform bank reconciliations, maintain journal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Liaising with other departments and external parties such as bankers, insurance brokers, other professionals, etc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Ad hoc financial projects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John McCarrick &amp; Associates -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6"/>
          <w:shd w:fill="auto" w:val="clear"/>
        </w:rPr>
        <w:t xml:space="preserve">A Dublin-based accountancy practice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April 2004-April 2007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0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Audit Senior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(with the client base focus of construction, tourism, retail, manufacturing, marketing and catering)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0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Responsibilities include: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Experience in all areas of auditing from initial planning to completion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Assess client’s business and financial risks.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Setting budgets for assignments and ensuring they are adhered to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Carrying out audit in a timely and efficient manner. Reviewing audit files to ensure audit tests are carried out properly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Report and highlight audit issues identified to partner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Investigate and resolve audit issues. Prepare reports to management identifying weakness in the company’s system and controls and making recommendations for improvement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Have worked with a diverse portfolio of clients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Preparation of accounts to trial balance/financial statements level of client companies under local accounting standards and relevant legislation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Performing analytic review and identifying risk area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Bank and control account reconciliation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Preparation of Taxation compliance work (IT/CT/CGT) and filing the tax returns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Preparation and filing VAT, PAYE/PRSI and RCT returns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Supervision and review work completed by junior trainee accountants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China Life Insurance (Group) Company (China)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Sep 1997-January 2001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Assurance Executive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Mar 1998 – Jan 2001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Responsibilities include: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Management of insurance premiums and commissions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Oversee the new insurance application process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Manage sales and commission database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Report the state of the sales, commission payable and required management information to the manager on a weekly basis</w:t>
      </w:r>
      <w:r>
        <w:rPr>
          <w:rFonts w:ascii="Arial" w:hAnsi="Arial" w:cs="Arial" w:eastAsia="Arial"/>
          <w:color w:val="666666"/>
          <w:spacing w:val="0"/>
          <w:position w:val="0"/>
          <w:sz w:val="17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Provide analytical and decision making support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Comparison of actual monthly results with budgets and discussion of variances with managers on monthly basis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Accounts reconciliation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Deal and resolve brokers’ queries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Ensure integrity of system data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Sept 1997 – Feb 1998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Responsibilities include: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Achieve/exceed agreed sales targets on weekly/monthly/quarterly/annual basis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Source new client through various sales channels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Conduct a complete financial review with the clients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Advise client of the various products available to them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Manage the life/pension application process from initial enquiry to policy issued stage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Recommend what products best suits the clients needs ( Serious illness cover, Personal pensions etc)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Maintain and develop knowledge and information of life assurance and pensions products and related services and products on the market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0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INTERNSHIP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Bank of China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July 1997-Aug 1997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Retail Bank Cashier Clerk (Based in China)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Responsibilities include: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Client relationship management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Record the bank accounts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Operational risk management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0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PROFICIENCY IN FOREIGN LANGUAGE AND IT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Computing: Highly Proficient in SAGE, MS offices and Internet.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Language: English- Fluent ; Chinese- Native speaker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HOBBIES AND MAJOR INTERESTS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Travelling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Baking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Yoga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Read about and experience foreign cultures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REFEREES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0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Reference from current employer is available upon request.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xh1212@gmail.com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