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threeDEngrave" w:sz="24" w:space="0" w:color="auto"/>
        </w:tblBorders>
        <w:tblLook w:val="01E0" w:firstRow="1" w:lastRow="1" w:firstColumn="1" w:lastColumn="1" w:noHBand="0" w:noVBand="0"/>
      </w:tblPr>
      <w:tblGrid>
        <w:gridCol w:w="5135"/>
        <w:gridCol w:w="5680"/>
      </w:tblGrid>
      <w:tr w:rsidR="00756D08" w14:paraId="768D2F00" w14:textId="77777777" w:rsidTr="003D625A">
        <w:tc>
          <w:tcPr>
            <w:tcW w:w="5211" w:type="dxa"/>
            <w:shd w:val="clear" w:color="auto" w:fill="auto"/>
          </w:tcPr>
          <w:p w14:paraId="4244D503" w14:textId="77777777" w:rsidR="00756D08" w:rsidRPr="00FA42C1" w:rsidRDefault="00A44B74" w:rsidP="00756D08">
            <w:pPr>
              <w:rPr>
                <w:rFonts w:ascii="Verdana" w:hAnsi="Verdana" w:cs="Aharoni"/>
                <w:b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"mailto:richardtaysh@yahoo.com" </w:instrText>
            </w:r>
            <w:r>
              <w:fldChar w:fldCharType="separate"/>
            </w:r>
            <w:r w:rsidR="00756D08" w:rsidRPr="00FA42C1">
              <w:rPr>
                <w:rStyle w:val="Hyperlink"/>
                <w:rFonts w:ascii="Verdana" w:hAnsi="Verdana" w:cs="Aharoni"/>
                <w:b/>
                <w:color w:val="auto"/>
                <w:sz w:val="20"/>
                <w:szCs w:val="20"/>
                <w:u w:val="none"/>
              </w:rPr>
              <w:t>richardtaysh@yahoo.com</w:t>
            </w:r>
            <w:r>
              <w:rPr>
                <w:rStyle w:val="Hyperlink"/>
                <w:rFonts w:ascii="Verdana" w:hAnsi="Verdana" w:cs="Aharoni"/>
                <w:b/>
                <w:color w:val="auto"/>
                <w:sz w:val="20"/>
                <w:szCs w:val="20"/>
                <w:u w:val="none"/>
              </w:rPr>
              <w:fldChar w:fldCharType="end"/>
            </w:r>
          </w:p>
          <w:p w14:paraId="65ACA516" w14:textId="77777777" w:rsidR="00756D08" w:rsidRPr="00FA42C1" w:rsidRDefault="00756D08" w:rsidP="00756D08">
            <w:pPr>
              <w:rPr>
                <w:rFonts w:ascii="Verdana" w:hAnsi="Verdana" w:cs="Aharoni"/>
                <w:b/>
                <w:sz w:val="20"/>
                <w:szCs w:val="20"/>
              </w:rPr>
            </w:pPr>
          </w:p>
          <w:p w14:paraId="2B462465" w14:textId="77777777" w:rsidR="00487204" w:rsidRPr="00FA42C1" w:rsidRDefault="00487204" w:rsidP="00487204">
            <w:pPr>
              <w:rPr>
                <w:rFonts w:ascii="Verdana" w:hAnsi="Verdana" w:cs="Aharoni"/>
                <w:b/>
                <w:sz w:val="20"/>
                <w:szCs w:val="20"/>
              </w:rPr>
            </w:pPr>
            <w:r w:rsidRPr="00FA42C1">
              <w:rPr>
                <w:rFonts w:ascii="Verdana" w:hAnsi="Verdana" w:cs="Aharoni"/>
                <w:b/>
                <w:sz w:val="20"/>
                <w:szCs w:val="20"/>
              </w:rPr>
              <w:t xml:space="preserve">Block </w:t>
            </w:r>
            <w:r w:rsidR="00F63A35">
              <w:rPr>
                <w:rFonts w:ascii="Verdana" w:hAnsi="Verdana" w:cs="Aharoni"/>
                <w:b/>
                <w:sz w:val="20"/>
                <w:szCs w:val="20"/>
              </w:rPr>
              <w:t>259</w:t>
            </w:r>
            <w:r w:rsidR="00B80C6C" w:rsidRPr="00FA42C1">
              <w:rPr>
                <w:rFonts w:ascii="Verdana" w:hAnsi="Verdana" w:cs="Aharoni"/>
                <w:b/>
                <w:sz w:val="20"/>
                <w:szCs w:val="20"/>
              </w:rPr>
              <w:t xml:space="preserve"> </w:t>
            </w:r>
            <w:proofErr w:type="spellStart"/>
            <w:r w:rsidR="00B80C6C" w:rsidRPr="00FA42C1">
              <w:rPr>
                <w:rFonts w:ascii="Verdana" w:hAnsi="Verdana" w:cs="Aharoni"/>
                <w:b/>
                <w:sz w:val="20"/>
                <w:szCs w:val="20"/>
              </w:rPr>
              <w:t>Ang</w:t>
            </w:r>
            <w:proofErr w:type="spellEnd"/>
            <w:r w:rsidR="00B80C6C" w:rsidRPr="00FA42C1">
              <w:rPr>
                <w:rFonts w:ascii="Verdana" w:hAnsi="Verdana" w:cs="Aharoni"/>
                <w:b/>
                <w:sz w:val="20"/>
                <w:szCs w:val="20"/>
              </w:rPr>
              <w:t xml:space="preserve"> Mo Kio Ave </w:t>
            </w:r>
            <w:r w:rsidR="00F63A35">
              <w:rPr>
                <w:rFonts w:ascii="Verdana" w:hAnsi="Verdana" w:cs="Aharoni"/>
                <w:b/>
                <w:sz w:val="20"/>
                <w:szCs w:val="20"/>
              </w:rPr>
              <w:t>2</w:t>
            </w:r>
          </w:p>
          <w:p w14:paraId="3CEF03A5" w14:textId="77777777" w:rsidR="00487204" w:rsidRPr="00FA42C1" w:rsidRDefault="00487204" w:rsidP="00487204">
            <w:pPr>
              <w:rPr>
                <w:rFonts w:ascii="Verdana" w:hAnsi="Verdana" w:cs="Aharoni"/>
                <w:b/>
                <w:sz w:val="20"/>
                <w:szCs w:val="20"/>
              </w:rPr>
            </w:pPr>
            <w:r w:rsidRPr="00FA42C1">
              <w:rPr>
                <w:rFonts w:ascii="Verdana" w:hAnsi="Verdana" w:cs="Aharoni"/>
                <w:b/>
                <w:sz w:val="20"/>
                <w:szCs w:val="20"/>
              </w:rPr>
              <w:t>#</w:t>
            </w:r>
            <w:r w:rsidR="00F63A35">
              <w:rPr>
                <w:rFonts w:ascii="Verdana" w:hAnsi="Verdana" w:cs="Aharoni"/>
                <w:b/>
                <w:sz w:val="20"/>
                <w:szCs w:val="20"/>
              </w:rPr>
              <w:t>22</w:t>
            </w:r>
            <w:r w:rsidRPr="00FA42C1">
              <w:rPr>
                <w:rFonts w:ascii="Verdana" w:hAnsi="Verdana" w:cs="Aharoni"/>
                <w:b/>
                <w:sz w:val="20"/>
                <w:szCs w:val="20"/>
              </w:rPr>
              <w:t>-</w:t>
            </w:r>
            <w:r w:rsidR="00F63A35">
              <w:rPr>
                <w:rFonts w:ascii="Verdana" w:hAnsi="Verdana" w:cs="Aharoni"/>
                <w:b/>
                <w:sz w:val="20"/>
                <w:szCs w:val="20"/>
              </w:rPr>
              <w:t>02</w:t>
            </w:r>
            <w:r w:rsidRPr="00FA42C1">
              <w:rPr>
                <w:rFonts w:ascii="Verdana" w:hAnsi="Verdana" w:cs="Aharoni"/>
                <w:b/>
                <w:sz w:val="20"/>
                <w:szCs w:val="20"/>
              </w:rPr>
              <w:t xml:space="preserve"> Singapore </w:t>
            </w:r>
            <w:r w:rsidR="00B80C6C" w:rsidRPr="00FA42C1">
              <w:rPr>
                <w:rFonts w:ascii="Verdana" w:hAnsi="Verdana" w:cs="Aharoni"/>
                <w:b/>
                <w:sz w:val="20"/>
                <w:szCs w:val="20"/>
              </w:rPr>
              <w:t>560</w:t>
            </w:r>
            <w:r w:rsidR="00F63A35">
              <w:rPr>
                <w:rFonts w:ascii="Verdana" w:hAnsi="Verdana" w:cs="Aharoni"/>
                <w:b/>
                <w:sz w:val="20"/>
                <w:szCs w:val="20"/>
              </w:rPr>
              <w:t>259</w:t>
            </w:r>
          </w:p>
          <w:p w14:paraId="386B9953" w14:textId="77777777" w:rsidR="00756D08" w:rsidRDefault="00487204" w:rsidP="00487204">
            <w:r w:rsidRPr="00FA42C1">
              <w:rPr>
                <w:rFonts w:ascii="Verdana" w:hAnsi="Verdana" w:cs="Aharoni"/>
                <w:b/>
                <w:sz w:val="20"/>
                <w:szCs w:val="20"/>
              </w:rPr>
              <w:t>Mobile: (65) 9248 4445</w:t>
            </w:r>
            <w:r w:rsidR="003D625A">
              <w:rPr>
                <w:rFonts w:ascii="Verdana" w:hAnsi="Verdana" w:cs="Aharoni"/>
                <w:b/>
                <w:sz w:val="20"/>
                <w:szCs w:val="20"/>
              </w:rPr>
              <w:t>; (82) 10 8723 0915</w:t>
            </w:r>
          </w:p>
        </w:tc>
        <w:tc>
          <w:tcPr>
            <w:tcW w:w="5820" w:type="dxa"/>
            <w:shd w:val="clear" w:color="auto" w:fill="auto"/>
          </w:tcPr>
          <w:p w14:paraId="12E5CA77" w14:textId="77777777" w:rsidR="00756D08" w:rsidRPr="00FA42C1" w:rsidRDefault="00756D08" w:rsidP="00FA42C1">
            <w:pPr>
              <w:jc w:val="right"/>
              <w:rPr>
                <w:rFonts w:ascii="Verdana" w:eastAsia="SimSun" w:hAnsi="Verdana" w:cs="Aharoni"/>
                <w:sz w:val="40"/>
                <w:szCs w:val="40"/>
                <w:lang w:eastAsia="zh-CN"/>
              </w:rPr>
            </w:pPr>
            <w:r w:rsidRPr="00FA42C1">
              <w:rPr>
                <w:rFonts w:ascii="Verdana" w:eastAsia="SimSun" w:hAnsi="Stencil" w:cs="Aharoni"/>
                <w:sz w:val="40"/>
                <w:szCs w:val="40"/>
                <w:lang w:eastAsia="zh-CN"/>
              </w:rPr>
              <w:t>郑雄辉</w:t>
            </w:r>
          </w:p>
          <w:p w14:paraId="1494EB62" w14:textId="77777777" w:rsidR="00756D08" w:rsidRPr="00FA42C1" w:rsidRDefault="00756D08" w:rsidP="00FA42C1">
            <w:pPr>
              <w:jc w:val="right"/>
              <w:rPr>
                <w:rFonts w:ascii="Verdana" w:eastAsia="SimSun" w:hAnsi="Verdana" w:cs="Aharoni"/>
                <w:b/>
                <w:sz w:val="28"/>
                <w:szCs w:val="28"/>
                <w:lang w:eastAsia="zh-CN"/>
              </w:rPr>
            </w:pPr>
            <w:r w:rsidRPr="00FA42C1">
              <w:rPr>
                <w:rFonts w:ascii="Verdana" w:eastAsia="SimSun" w:hAnsi="Verdana" w:cs="Aharoni"/>
                <w:b/>
                <w:sz w:val="28"/>
                <w:szCs w:val="28"/>
                <w:lang w:eastAsia="zh-CN"/>
              </w:rPr>
              <w:t>RICHARD TAY SIONG HWEE</w:t>
            </w:r>
          </w:p>
          <w:p w14:paraId="3016D243" w14:textId="77777777" w:rsidR="00756D08" w:rsidRPr="00FA42C1" w:rsidRDefault="00756D08" w:rsidP="002C593B">
            <w:pPr>
              <w:jc w:val="right"/>
              <w:rPr>
                <w:rFonts w:ascii="Verdana" w:eastAsia="SimSun" w:hAnsi="Verdana" w:cs="Aharoni"/>
                <w:lang w:eastAsia="zh-CN"/>
              </w:rPr>
            </w:pPr>
            <w:r w:rsidRPr="00FA42C1">
              <w:rPr>
                <w:rFonts w:ascii="Verdana" w:eastAsia="SimSun" w:hAnsi="Verdana" w:cs="Aharoni"/>
                <w:b/>
                <w:lang w:eastAsia="zh-CN"/>
              </w:rPr>
              <w:t xml:space="preserve">FCCA ◦ </w:t>
            </w:r>
            <w:r w:rsidR="00BB685C" w:rsidRPr="00FA42C1">
              <w:rPr>
                <w:rFonts w:ascii="Verdana" w:eastAsia="SimSun" w:hAnsi="Verdana" w:cs="Aharoni"/>
                <w:b/>
                <w:lang w:eastAsia="zh-CN"/>
              </w:rPr>
              <w:t>CA</w:t>
            </w:r>
            <w:r w:rsidR="002C593B">
              <w:rPr>
                <w:rFonts w:ascii="Verdana" w:eastAsia="SimSun" w:hAnsi="Verdana" w:cs="Aharoni"/>
                <w:b/>
                <w:lang w:eastAsia="zh-CN"/>
              </w:rPr>
              <w:t xml:space="preserve"> (Singapore)</w:t>
            </w:r>
            <w:r w:rsidR="00BB685C" w:rsidRPr="00FA42C1">
              <w:rPr>
                <w:rFonts w:ascii="Verdana" w:eastAsia="SimSun" w:hAnsi="Verdana" w:cs="Aharoni"/>
                <w:b/>
                <w:lang w:eastAsia="zh-CN"/>
              </w:rPr>
              <w:t xml:space="preserve"> ◦</w:t>
            </w:r>
            <w:r w:rsidR="00BB685C">
              <w:rPr>
                <w:rFonts w:ascii="Verdana" w:eastAsia="SimSun" w:hAnsi="Verdana" w:cs="Aharoni"/>
                <w:b/>
                <w:lang w:eastAsia="zh-CN"/>
              </w:rPr>
              <w:t xml:space="preserve"> </w:t>
            </w:r>
            <w:r w:rsidRPr="00FA42C1">
              <w:rPr>
                <w:rFonts w:ascii="Verdana" w:eastAsia="SimSun" w:hAnsi="Verdana" w:cs="Aharoni"/>
                <w:b/>
                <w:lang w:eastAsia="zh-CN"/>
              </w:rPr>
              <w:t xml:space="preserve">CFA ◦ </w:t>
            </w:r>
            <w:proofErr w:type="spellStart"/>
            <w:r w:rsidR="00C43E66" w:rsidRPr="00FA42C1">
              <w:rPr>
                <w:rFonts w:ascii="Verdana" w:eastAsia="SimSun" w:hAnsi="Verdana" w:cs="Aharoni"/>
                <w:b/>
                <w:lang w:eastAsia="zh-CN"/>
              </w:rPr>
              <w:t>MAppFin</w:t>
            </w:r>
            <w:proofErr w:type="spellEnd"/>
          </w:p>
        </w:tc>
      </w:tr>
    </w:tbl>
    <w:p w14:paraId="21510AF6" w14:textId="77777777" w:rsidR="00D34E1E" w:rsidRDefault="00D34E1E"/>
    <w:p w14:paraId="3D1E51DD" w14:textId="77777777" w:rsidR="00641564" w:rsidRPr="008A0CB6" w:rsidRDefault="00641564">
      <w:pPr>
        <w:rPr>
          <w:rFonts w:ascii="Verdana" w:hAnsi="Verdana"/>
          <w:b/>
          <w:sz w:val="20"/>
          <w:szCs w:val="20"/>
          <w:u w:val="single"/>
        </w:rPr>
      </w:pPr>
      <w:r w:rsidRPr="008A0CB6">
        <w:rPr>
          <w:rFonts w:ascii="Verdana" w:hAnsi="Verdana"/>
          <w:b/>
          <w:sz w:val="20"/>
          <w:szCs w:val="20"/>
          <w:u w:val="single"/>
        </w:rPr>
        <w:t>Key Highlights</w:t>
      </w:r>
    </w:p>
    <w:p w14:paraId="4F376499" w14:textId="77777777" w:rsidR="00706CA9" w:rsidRDefault="00706CA9" w:rsidP="00706CA9">
      <w:pPr>
        <w:jc w:val="both"/>
        <w:rPr>
          <w:rFonts w:ascii="Verdana" w:hAnsi="Verdana"/>
          <w:sz w:val="18"/>
          <w:szCs w:val="18"/>
        </w:rPr>
      </w:pPr>
    </w:p>
    <w:p w14:paraId="1B1B2F34" w14:textId="1AE17AFA" w:rsidR="00641564" w:rsidRDefault="00654FC6" w:rsidP="00503DB8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 w:rsidRPr="00654FC6">
        <w:rPr>
          <w:rFonts w:ascii="Verdana" w:hAnsi="Verdana"/>
          <w:sz w:val="18"/>
          <w:szCs w:val="18"/>
        </w:rPr>
        <w:t xml:space="preserve">Career spanning over </w:t>
      </w:r>
      <w:r w:rsidR="00F807E6">
        <w:rPr>
          <w:rFonts w:ascii="Verdana" w:hAnsi="Verdana"/>
          <w:sz w:val="18"/>
          <w:szCs w:val="18"/>
        </w:rPr>
        <w:t>1</w:t>
      </w:r>
      <w:r w:rsidR="00A3524F">
        <w:rPr>
          <w:rFonts w:ascii="Verdana" w:hAnsi="Verdana"/>
          <w:sz w:val="18"/>
          <w:szCs w:val="18"/>
        </w:rPr>
        <w:t>6</w:t>
      </w:r>
      <w:r w:rsidRPr="00654FC6">
        <w:rPr>
          <w:rFonts w:ascii="Verdana" w:hAnsi="Verdana"/>
          <w:sz w:val="18"/>
          <w:szCs w:val="18"/>
        </w:rPr>
        <w:t xml:space="preserve"> years</w:t>
      </w:r>
      <w:r>
        <w:rPr>
          <w:rFonts w:ascii="Verdana" w:hAnsi="Verdana"/>
          <w:sz w:val="18"/>
          <w:szCs w:val="18"/>
        </w:rPr>
        <w:t xml:space="preserve"> in </w:t>
      </w:r>
      <w:r w:rsidR="00C465C5">
        <w:rPr>
          <w:rFonts w:ascii="Verdana" w:hAnsi="Verdana"/>
          <w:sz w:val="18"/>
          <w:szCs w:val="18"/>
        </w:rPr>
        <w:t>Accounting/</w:t>
      </w:r>
      <w:r>
        <w:rPr>
          <w:rFonts w:ascii="Verdana" w:hAnsi="Verdana"/>
          <w:sz w:val="18"/>
          <w:szCs w:val="18"/>
        </w:rPr>
        <w:t>Financ</w:t>
      </w:r>
      <w:r w:rsidR="00C465C5">
        <w:rPr>
          <w:rFonts w:ascii="Verdana" w:hAnsi="Verdana"/>
          <w:sz w:val="18"/>
          <w:szCs w:val="18"/>
        </w:rPr>
        <w:t>e</w:t>
      </w:r>
      <w:r>
        <w:rPr>
          <w:rFonts w:ascii="Verdana" w:hAnsi="Verdana"/>
          <w:sz w:val="18"/>
          <w:szCs w:val="18"/>
        </w:rPr>
        <w:t xml:space="preserve"> Roles focusing on </w:t>
      </w:r>
      <w:r w:rsidR="00C465C5">
        <w:rPr>
          <w:rFonts w:ascii="Verdana" w:hAnsi="Verdana"/>
          <w:sz w:val="18"/>
          <w:szCs w:val="18"/>
        </w:rPr>
        <w:t>Financial and Management Reporting, Budgeting, Financial Planning &amp; Analysis, Treasury Operation</w:t>
      </w:r>
    </w:p>
    <w:p w14:paraId="7CEEADC3" w14:textId="56319060" w:rsidR="00F032D1" w:rsidRDefault="00A3524F" w:rsidP="00F032D1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Leadership role, CFO</w:t>
      </w:r>
      <w:r w:rsidR="00654FC6">
        <w:rPr>
          <w:rFonts w:ascii="Verdana" w:hAnsi="Verdana"/>
          <w:sz w:val="18"/>
          <w:szCs w:val="18"/>
        </w:rPr>
        <w:t xml:space="preserve"> &amp; Head of </w:t>
      </w:r>
      <w:r w:rsidR="00466039">
        <w:rPr>
          <w:rFonts w:ascii="Verdana" w:hAnsi="Verdana"/>
          <w:sz w:val="18"/>
          <w:szCs w:val="18"/>
        </w:rPr>
        <w:t>Finance</w:t>
      </w:r>
      <w:r w:rsidR="00654FC6">
        <w:rPr>
          <w:rFonts w:ascii="Verdana" w:hAnsi="Verdana"/>
          <w:sz w:val="18"/>
          <w:szCs w:val="18"/>
        </w:rPr>
        <w:t xml:space="preserve"> role for past </w:t>
      </w:r>
      <w:r w:rsidR="00D472EF">
        <w:rPr>
          <w:rFonts w:ascii="Verdana" w:hAnsi="Verdana"/>
          <w:sz w:val="18"/>
          <w:szCs w:val="18"/>
        </w:rPr>
        <w:t>1</w:t>
      </w:r>
      <w:r w:rsidR="00664221">
        <w:rPr>
          <w:rFonts w:ascii="Verdana" w:hAnsi="Verdana"/>
          <w:sz w:val="18"/>
          <w:szCs w:val="18"/>
        </w:rPr>
        <w:t>1</w:t>
      </w:r>
      <w:r w:rsidR="00F032D1">
        <w:rPr>
          <w:rFonts w:ascii="Verdana" w:hAnsi="Verdana"/>
          <w:sz w:val="18"/>
          <w:szCs w:val="18"/>
        </w:rPr>
        <w:t xml:space="preserve"> years in MNCs</w:t>
      </w:r>
    </w:p>
    <w:p w14:paraId="6B8D03CE" w14:textId="77777777" w:rsidR="00F032D1" w:rsidRDefault="003D625A" w:rsidP="00F032D1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Singapore FRS, IFRS </w:t>
      </w:r>
      <w:r w:rsidR="00F032D1">
        <w:rPr>
          <w:rFonts w:ascii="Verdana" w:hAnsi="Verdana"/>
          <w:sz w:val="18"/>
          <w:szCs w:val="18"/>
        </w:rPr>
        <w:t>and India GAAP (Including Reconciliation to IFRS)</w:t>
      </w:r>
    </w:p>
    <w:p w14:paraId="1BD7DA51" w14:textId="77777777" w:rsidR="00F032D1" w:rsidRDefault="00F032D1" w:rsidP="00F032D1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Experience coverage in Singapore, </w:t>
      </w:r>
      <w:r w:rsidR="002A317A">
        <w:rPr>
          <w:rFonts w:ascii="Verdana" w:hAnsi="Verdana"/>
          <w:sz w:val="18"/>
          <w:szCs w:val="18"/>
        </w:rPr>
        <w:t xml:space="preserve">Korea, </w:t>
      </w:r>
      <w:r>
        <w:rPr>
          <w:rFonts w:ascii="Verdana" w:hAnsi="Verdana"/>
          <w:sz w:val="18"/>
          <w:szCs w:val="18"/>
        </w:rPr>
        <w:t>Malaysia, India, Thailand, China</w:t>
      </w:r>
      <w:r w:rsidR="00FA42C1">
        <w:rPr>
          <w:rFonts w:ascii="Verdana" w:hAnsi="Verdana"/>
          <w:sz w:val="18"/>
          <w:szCs w:val="18"/>
        </w:rPr>
        <w:t>, USA</w:t>
      </w:r>
    </w:p>
    <w:p w14:paraId="42DF1F3B" w14:textId="77777777" w:rsidR="00F032D1" w:rsidRDefault="00F032D1" w:rsidP="00F032D1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Visual Basic Programming for MS Excel </w:t>
      </w:r>
      <w:r w:rsidR="00DE301A">
        <w:rPr>
          <w:rFonts w:ascii="Verdana" w:hAnsi="Verdana"/>
          <w:sz w:val="18"/>
          <w:szCs w:val="18"/>
        </w:rPr>
        <w:t xml:space="preserve">- </w:t>
      </w:r>
      <w:r>
        <w:rPr>
          <w:rFonts w:ascii="Verdana" w:hAnsi="Verdana"/>
          <w:sz w:val="18"/>
          <w:szCs w:val="18"/>
        </w:rPr>
        <w:t>For F</w:t>
      </w:r>
      <w:r w:rsidR="00DE301A">
        <w:rPr>
          <w:rFonts w:ascii="Verdana" w:hAnsi="Verdana"/>
          <w:sz w:val="18"/>
          <w:szCs w:val="18"/>
        </w:rPr>
        <w:t>inancial Modeling and valuation</w:t>
      </w:r>
    </w:p>
    <w:p w14:paraId="04BDF10E" w14:textId="77777777" w:rsidR="00DE301A" w:rsidRDefault="00DE301A" w:rsidP="00F032D1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Excellent Academic Results – ACCA Silver Medalist Ranked 2</w:t>
      </w:r>
      <w:r w:rsidRPr="00DE301A">
        <w:rPr>
          <w:rFonts w:ascii="Verdana" w:hAnsi="Verdana"/>
          <w:sz w:val="18"/>
          <w:szCs w:val="18"/>
          <w:vertAlign w:val="superscript"/>
        </w:rPr>
        <w:t>nd</w:t>
      </w:r>
      <w:r>
        <w:rPr>
          <w:rFonts w:ascii="Verdana" w:hAnsi="Verdana"/>
          <w:sz w:val="18"/>
          <w:szCs w:val="18"/>
        </w:rPr>
        <w:t xml:space="preserve"> Singapore, 12</w:t>
      </w:r>
      <w:r w:rsidRPr="00DE301A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Worldwide, Top papers</w:t>
      </w:r>
    </w:p>
    <w:p w14:paraId="05D558AB" w14:textId="77777777" w:rsidR="007B63AD" w:rsidRDefault="007B63AD" w:rsidP="00F032D1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Member of Mensa Singapore</w:t>
      </w:r>
    </w:p>
    <w:p w14:paraId="64B73C89" w14:textId="77777777" w:rsidR="00654FC6" w:rsidRPr="00654FC6" w:rsidRDefault="00654FC6">
      <w:pPr>
        <w:rPr>
          <w:rFonts w:ascii="Verdana" w:hAnsi="Verdana"/>
        </w:rPr>
      </w:pPr>
    </w:p>
    <w:p w14:paraId="649A383F" w14:textId="77777777" w:rsidR="00641564" w:rsidRPr="008A0CB6" w:rsidRDefault="00641564">
      <w:pPr>
        <w:rPr>
          <w:rFonts w:ascii="Verdana" w:hAnsi="Verdana"/>
          <w:b/>
          <w:sz w:val="20"/>
          <w:szCs w:val="20"/>
          <w:u w:val="single"/>
        </w:rPr>
      </w:pPr>
      <w:r w:rsidRPr="008A0CB6">
        <w:rPr>
          <w:rFonts w:ascii="Verdana" w:hAnsi="Verdana"/>
          <w:b/>
          <w:sz w:val="20"/>
          <w:szCs w:val="20"/>
          <w:u w:val="single"/>
        </w:rPr>
        <w:t>Areas of Expertise</w:t>
      </w:r>
    </w:p>
    <w:p w14:paraId="0B6CB8FC" w14:textId="77777777" w:rsidR="00706CA9" w:rsidRDefault="00706CA9">
      <w:pPr>
        <w:rPr>
          <w:rFonts w:ascii="Verdana" w:hAnsi="Verdana"/>
          <w:b/>
          <w:sz w:val="18"/>
          <w:szCs w:val="18"/>
        </w:rPr>
      </w:pPr>
    </w:p>
    <w:p w14:paraId="650144D5" w14:textId="77777777" w:rsidR="00C465C5" w:rsidRDefault="00C465C5" w:rsidP="00C465C5">
      <w:pPr>
        <w:jc w:val="both"/>
        <w:rPr>
          <w:rFonts w:ascii="Verdana" w:hAnsi="Verdana"/>
          <w:sz w:val="18"/>
          <w:szCs w:val="18"/>
        </w:rPr>
      </w:pPr>
      <w:r w:rsidRPr="008A0CB6">
        <w:rPr>
          <w:rFonts w:ascii="Verdana" w:hAnsi="Verdana"/>
          <w:b/>
          <w:sz w:val="18"/>
          <w:szCs w:val="18"/>
        </w:rPr>
        <w:t>Financial Reporting</w:t>
      </w:r>
      <w:r>
        <w:rPr>
          <w:rFonts w:ascii="Verdana" w:hAnsi="Verdana"/>
          <w:sz w:val="18"/>
          <w:szCs w:val="18"/>
        </w:rPr>
        <w:t xml:space="preserve"> – Group Consolidation and statutory reporting on Singapore FRS, IFRS and India GAAP ◦ Reconciliation of Financials to IFRS</w:t>
      </w:r>
    </w:p>
    <w:p w14:paraId="7CBA7C70" w14:textId="77777777" w:rsidR="00C465C5" w:rsidRDefault="00C465C5" w:rsidP="00C465C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Management Reporting</w:t>
      </w:r>
      <w:r>
        <w:rPr>
          <w:rFonts w:ascii="Verdana" w:hAnsi="Verdana"/>
          <w:sz w:val="18"/>
          <w:szCs w:val="18"/>
        </w:rPr>
        <w:t xml:space="preserve"> – Strategic Financial Reporting ◦ Financial Planning &amp; Analysis ◦ Cost/Profit Centre Reporting ◦ Revenue and Margin Analysis ◦ </w:t>
      </w:r>
      <w:proofErr w:type="gramStart"/>
      <w:r>
        <w:rPr>
          <w:rFonts w:ascii="Verdana" w:hAnsi="Verdana"/>
          <w:sz w:val="18"/>
          <w:szCs w:val="18"/>
        </w:rPr>
        <w:t>Forecasting  ◦</w:t>
      </w:r>
      <w:proofErr w:type="gramEnd"/>
      <w:r>
        <w:rPr>
          <w:rFonts w:ascii="Verdana" w:hAnsi="Verdana"/>
          <w:sz w:val="18"/>
          <w:szCs w:val="18"/>
        </w:rPr>
        <w:t xml:space="preserve"> Budgeting</w:t>
      </w:r>
    </w:p>
    <w:p w14:paraId="1944C575" w14:textId="77777777" w:rsidR="00C465C5" w:rsidRDefault="00C465C5" w:rsidP="00C465C5">
      <w:pPr>
        <w:jc w:val="both"/>
        <w:rPr>
          <w:rFonts w:ascii="Verdana" w:hAnsi="Verdana"/>
          <w:sz w:val="18"/>
          <w:szCs w:val="18"/>
        </w:rPr>
      </w:pPr>
      <w:r w:rsidRPr="008A0CB6">
        <w:rPr>
          <w:rFonts w:ascii="Verdana" w:hAnsi="Verdana"/>
          <w:b/>
          <w:sz w:val="18"/>
          <w:szCs w:val="18"/>
        </w:rPr>
        <w:t>Audit Function</w:t>
      </w:r>
      <w:r>
        <w:rPr>
          <w:rFonts w:ascii="Verdana" w:hAnsi="Verdana"/>
          <w:sz w:val="18"/>
          <w:szCs w:val="18"/>
        </w:rPr>
        <w:t xml:space="preserve"> – Compliance and Internal Controls Review ◦ Business Process Re-engineering ◦ Internal Auditing</w:t>
      </w:r>
    </w:p>
    <w:p w14:paraId="7E57DB36" w14:textId="77777777" w:rsidR="00F32C6B" w:rsidRDefault="00F32C6B" w:rsidP="00F32C6B">
      <w:pPr>
        <w:jc w:val="both"/>
        <w:rPr>
          <w:rFonts w:ascii="Verdana" w:hAnsi="Verdana"/>
          <w:sz w:val="18"/>
          <w:szCs w:val="18"/>
        </w:rPr>
      </w:pPr>
      <w:r w:rsidRPr="008A0CB6">
        <w:rPr>
          <w:rFonts w:ascii="Verdana" w:hAnsi="Verdana"/>
          <w:b/>
          <w:sz w:val="18"/>
          <w:szCs w:val="18"/>
        </w:rPr>
        <w:t>Treasury Operation</w:t>
      </w:r>
      <w:r>
        <w:rPr>
          <w:rFonts w:ascii="Verdana" w:hAnsi="Verdana"/>
          <w:sz w:val="18"/>
          <w:szCs w:val="18"/>
        </w:rPr>
        <w:t xml:space="preserve"> – </w:t>
      </w:r>
      <w:proofErr w:type="spellStart"/>
      <w:r>
        <w:rPr>
          <w:rFonts w:ascii="Verdana" w:hAnsi="Verdana"/>
          <w:sz w:val="18"/>
          <w:szCs w:val="18"/>
        </w:rPr>
        <w:t>Cashflow</w:t>
      </w:r>
      <w:proofErr w:type="spellEnd"/>
      <w:r>
        <w:rPr>
          <w:rFonts w:ascii="Verdana" w:hAnsi="Verdana"/>
          <w:sz w:val="18"/>
          <w:szCs w:val="18"/>
        </w:rPr>
        <w:t xml:space="preserve"> Management ◦ FX Risk Management/Hedging ◦ Financial Futures, Currencies swaps, OTC Currencies options ◦ Strong knowledge of financial assets – Equities &amp; debts instruments, derivatives and structured financial instruments</w:t>
      </w:r>
    </w:p>
    <w:p w14:paraId="0B81B249" w14:textId="77777777" w:rsidR="00C465C5" w:rsidRDefault="00C465C5" w:rsidP="00C465C5">
      <w:pPr>
        <w:jc w:val="both"/>
        <w:rPr>
          <w:rFonts w:ascii="Verdana" w:hAnsi="Verdana"/>
          <w:sz w:val="18"/>
          <w:szCs w:val="18"/>
        </w:rPr>
      </w:pPr>
      <w:r w:rsidRPr="008A0CB6">
        <w:rPr>
          <w:rFonts w:ascii="Verdana" w:hAnsi="Verdana"/>
          <w:b/>
          <w:sz w:val="18"/>
          <w:szCs w:val="18"/>
        </w:rPr>
        <w:t>Investment Management</w:t>
      </w:r>
      <w:r>
        <w:rPr>
          <w:rFonts w:ascii="Verdana" w:hAnsi="Verdana"/>
          <w:sz w:val="18"/>
          <w:szCs w:val="18"/>
        </w:rPr>
        <w:t xml:space="preserve"> – Financial Modeling ◦ Projects &amp; M&amp;A Valuations, Financial Due Diligence, Incorporation and integration of business ◦ Debt Financing for new projects &amp; Businesses ◦ Post Joint Venture integration</w:t>
      </w:r>
    </w:p>
    <w:p w14:paraId="09A1642D" w14:textId="77777777" w:rsidR="00706CA9" w:rsidRDefault="00706CA9" w:rsidP="008A0CB6">
      <w:pPr>
        <w:jc w:val="both"/>
        <w:rPr>
          <w:rFonts w:ascii="Verdana" w:hAnsi="Verdana"/>
          <w:sz w:val="18"/>
          <w:szCs w:val="18"/>
        </w:rPr>
      </w:pPr>
    </w:p>
    <w:p w14:paraId="0F8CDB08" w14:textId="77777777" w:rsidR="00C465C5" w:rsidRPr="008A0CB6" w:rsidRDefault="00C465C5" w:rsidP="008A0CB6">
      <w:pPr>
        <w:jc w:val="both"/>
        <w:rPr>
          <w:rFonts w:ascii="Verdana" w:hAnsi="Verdana"/>
          <w:sz w:val="18"/>
          <w:szCs w:val="18"/>
        </w:rPr>
      </w:pPr>
    </w:p>
    <w:p w14:paraId="29BB7CBA" w14:textId="77777777" w:rsidR="00641564" w:rsidRPr="00706CA9" w:rsidRDefault="00641564">
      <w:pPr>
        <w:rPr>
          <w:rFonts w:ascii="Verdana" w:hAnsi="Verdana"/>
          <w:b/>
          <w:sz w:val="20"/>
          <w:szCs w:val="20"/>
          <w:u w:val="single"/>
        </w:rPr>
      </w:pPr>
      <w:r w:rsidRPr="00706CA9">
        <w:rPr>
          <w:rFonts w:ascii="Verdana" w:hAnsi="Verdana"/>
          <w:b/>
          <w:sz w:val="20"/>
          <w:szCs w:val="20"/>
          <w:u w:val="single"/>
        </w:rPr>
        <w:t>Professional Experience</w:t>
      </w:r>
    </w:p>
    <w:p w14:paraId="18ACB59A" w14:textId="77777777" w:rsidR="00706CA9" w:rsidRDefault="00706CA9" w:rsidP="00706CA9">
      <w:pPr>
        <w:pStyle w:val="Heading8"/>
        <w:rPr>
          <w:rFonts w:ascii="Verdana" w:hAnsi="Verdana"/>
          <w:sz w:val="16"/>
          <w:szCs w:val="16"/>
          <w:u w:val="none"/>
        </w:rPr>
      </w:pPr>
    </w:p>
    <w:p w14:paraId="34BF9A1B" w14:textId="77777777" w:rsidR="00F06902" w:rsidRDefault="00F06902" w:rsidP="00F06902">
      <w:pPr>
        <w:pStyle w:val="Heading8"/>
        <w:rPr>
          <w:rFonts w:ascii="Verdana" w:hAnsi="Verdana"/>
          <w:sz w:val="18"/>
          <w:szCs w:val="18"/>
          <w:u w:val="none"/>
        </w:rPr>
      </w:pPr>
      <w:r>
        <w:rPr>
          <w:rFonts w:ascii="Verdana" w:hAnsi="Verdana"/>
          <w:sz w:val="18"/>
          <w:szCs w:val="18"/>
          <w:u w:val="none"/>
        </w:rPr>
        <w:t>OCBC Property Services</w:t>
      </w:r>
    </w:p>
    <w:p w14:paraId="3587CA63" w14:textId="77777777" w:rsidR="00F06902" w:rsidRPr="00706CA9" w:rsidRDefault="00F06902" w:rsidP="00F06902">
      <w:pPr>
        <w:rPr>
          <w:rFonts w:ascii="Verdana" w:hAnsi="Verdana"/>
          <w:b/>
          <w:bCs/>
          <w:i/>
          <w:iCs/>
          <w:sz w:val="18"/>
          <w:szCs w:val="18"/>
        </w:rPr>
      </w:pPr>
      <w:r>
        <w:rPr>
          <w:rFonts w:ascii="Verdana" w:hAnsi="Verdana"/>
          <w:b/>
          <w:bCs/>
          <w:i/>
          <w:iCs/>
          <w:sz w:val="18"/>
          <w:szCs w:val="18"/>
        </w:rPr>
        <w:t>July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 xml:space="preserve"> 20</w:t>
      </w:r>
      <w:r>
        <w:rPr>
          <w:rFonts w:ascii="Verdana" w:hAnsi="Verdana"/>
          <w:b/>
          <w:bCs/>
          <w:i/>
          <w:iCs/>
          <w:sz w:val="18"/>
          <w:szCs w:val="18"/>
        </w:rPr>
        <w:t xml:space="preserve">15 </w:t>
      </w:r>
      <w:proofErr w:type="gramStart"/>
      <w:r>
        <w:rPr>
          <w:rFonts w:ascii="Verdana" w:hAnsi="Verdana"/>
          <w:b/>
          <w:bCs/>
          <w:i/>
          <w:iCs/>
          <w:sz w:val="18"/>
          <w:szCs w:val="18"/>
        </w:rPr>
        <w:t>to</w:t>
      </w:r>
      <w:proofErr w:type="gramEnd"/>
      <w:r>
        <w:rPr>
          <w:rFonts w:ascii="Verdana" w:hAnsi="Verdana"/>
          <w:b/>
          <w:bCs/>
          <w:iCs/>
          <w:sz w:val="18"/>
          <w:szCs w:val="18"/>
        </w:rPr>
        <w:t xml:space="preserve"> Current</w:t>
      </w:r>
      <w:r>
        <w:rPr>
          <w:rFonts w:ascii="Verdana" w:hAnsi="Verdana"/>
          <w:b/>
          <w:bCs/>
          <w:i/>
          <w:iCs/>
          <w:sz w:val="18"/>
          <w:szCs w:val="18"/>
        </w:rPr>
        <w:tab/>
      </w:r>
      <w:r>
        <w:rPr>
          <w:rFonts w:ascii="Verdana" w:hAnsi="Verdana"/>
          <w:b/>
          <w:bCs/>
          <w:i/>
          <w:iCs/>
          <w:sz w:val="18"/>
          <w:szCs w:val="18"/>
        </w:rPr>
        <w:tab/>
      </w:r>
      <w:r w:rsidR="00E6754D">
        <w:rPr>
          <w:rFonts w:ascii="Verdana" w:hAnsi="Verdana"/>
          <w:b/>
          <w:bCs/>
          <w:i/>
          <w:iCs/>
          <w:sz w:val="18"/>
          <w:szCs w:val="18"/>
        </w:rPr>
        <w:tab/>
      </w:r>
      <w:r>
        <w:rPr>
          <w:rFonts w:ascii="Verdana" w:hAnsi="Verdana"/>
          <w:b/>
          <w:bCs/>
          <w:i/>
          <w:iCs/>
          <w:sz w:val="18"/>
          <w:szCs w:val="18"/>
        </w:rPr>
        <w:t>Executive Director; Head – Corporate Services Division</w:t>
      </w:r>
    </w:p>
    <w:p w14:paraId="356C03DE" w14:textId="77777777" w:rsidR="00F06902" w:rsidRDefault="00E6754D" w:rsidP="00F06902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OCBC Property Services is the real estate management arm of OCBC Bank, overseeing the bank’s S$7b real estate portfolio and Great Eastern real estate portfolio</w:t>
      </w:r>
    </w:p>
    <w:p w14:paraId="0BDD3591" w14:textId="77777777" w:rsidR="00F06902" w:rsidRDefault="00E6754D" w:rsidP="00F06902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Corporate Services Division OCBC Property Services has responsibilities over strategic planning and performance reporting, Finance, investment/sales valuation, leasing/marketing, corporate secretarial, insurance and corporate administration of OCBC Properties. Total headcount of approximately 40 staff</w:t>
      </w:r>
    </w:p>
    <w:p w14:paraId="405CADF4" w14:textId="77777777" w:rsidR="00F06902" w:rsidRDefault="00E6754D" w:rsidP="00F06902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Advisory and oversight on real estate management of OCBC Malaysia and China’s real estate portfolio</w:t>
      </w:r>
    </w:p>
    <w:p w14:paraId="3E8A3EE9" w14:textId="77777777" w:rsidR="00E6754D" w:rsidRDefault="00E6754D" w:rsidP="00F06902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Appointed as Director for 6 real estate subsidiaries and registered company secretary for 9 real estate subsidiaries</w:t>
      </w:r>
    </w:p>
    <w:p w14:paraId="589C3F3E" w14:textId="77777777" w:rsidR="00F06902" w:rsidRDefault="00F06902" w:rsidP="00CC47FD">
      <w:pPr>
        <w:pStyle w:val="Heading8"/>
        <w:rPr>
          <w:rFonts w:ascii="Verdana" w:hAnsi="Verdana"/>
          <w:sz w:val="18"/>
          <w:szCs w:val="18"/>
          <w:u w:val="none"/>
        </w:rPr>
      </w:pPr>
    </w:p>
    <w:p w14:paraId="7D331C1D" w14:textId="77777777" w:rsidR="00CC47FD" w:rsidRDefault="00CC47FD" w:rsidP="00CC47FD">
      <w:pPr>
        <w:pStyle w:val="Heading8"/>
        <w:rPr>
          <w:rFonts w:ascii="Verdana" w:hAnsi="Verdana"/>
          <w:sz w:val="18"/>
          <w:szCs w:val="18"/>
          <w:u w:val="none"/>
        </w:rPr>
      </w:pPr>
      <w:proofErr w:type="spellStart"/>
      <w:r>
        <w:rPr>
          <w:rFonts w:ascii="Verdana" w:hAnsi="Verdana"/>
          <w:sz w:val="18"/>
          <w:szCs w:val="18"/>
          <w:u w:val="none"/>
        </w:rPr>
        <w:t>Ascendas</w:t>
      </w:r>
      <w:proofErr w:type="spellEnd"/>
      <w:r>
        <w:rPr>
          <w:rFonts w:ascii="Verdana" w:hAnsi="Verdana"/>
          <w:sz w:val="18"/>
          <w:szCs w:val="18"/>
          <w:u w:val="none"/>
        </w:rPr>
        <w:t xml:space="preserve"> Land Singapore (</w:t>
      </w:r>
      <w:r w:rsidR="00E342B8">
        <w:rPr>
          <w:rFonts w:ascii="Verdana" w:hAnsi="Verdana"/>
          <w:sz w:val="18"/>
          <w:szCs w:val="18"/>
          <w:u w:val="none"/>
        </w:rPr>
        <w:t xml:space="preserve">Based in </w:t>
      </w:r>
      <w:proofErr w:type="spellStart"/>
      <w:proofErr w:type="gramStart"/>
      <w:r w:rsidR="00E342B8">
        <w:rPr>
          <w:rFonts w:ascii="Verdana" w:hAnsi="Verdana"/>
          <w:sz w:val="18"/>
          <w:szCs w:val="18"/>
          <w:u w:val="none"/>
        </w:rPr>
        <w:t>Seoul,</w:t>
      </w:r>
      <w:r>
        <w:rPr>
          <w:rFonts w:ascii="Verdana" w:hAnsi="Verdana"/>
          <w:sz w:val="18"/>
          <w:szCs w:val="18"/>
          <w:u w:val="none"/>
        </w:rPr>
        <w:t>Korea</w:t>
      </w:r>
      <w:proofErr w:type="spellEnd"/>
      <w:proofErr w:type="gramEnd"/>
      <w:r>
        <w:rPr>
          <w:rFonts w:ascii="Verdana" w:hAnsi="Verdana"/>
          <w:sz w:val="18"/>
          <w:szCs w:val="18"/>
          <w:u w:val="none"/>
        </w:rPr>
        <w:t>)</w:t>
      </w:r>
    </w:p>
    <w:p w14:paraId="2CCA88A3" w14:textId="77777777" w:rsidR="00CC47FD" w:rsidRPr="00706CA9" w:rsidRDefault="00CC47FD" w:rsidP="00CC47FD">
      <w:pPr>
        <w:rPr>
          <w:rFonts w:ascii="Verdana" w:hAnsi="Verdana"/>
          <w:b/>
          <w:bCs/>
          <w:i/>
          <w:iCs/>
          <w:sz w:val="18"/>
          <w:szCs w:val="18"/>
        </w:rPr>
      </w:pPr>
      <w:r>
        <w:rPr>
          <w:rFonts w:ascii="Verdana" w:hAnsi="Verdana"/>
          <w:b/>
          <w:bCs/>
          <w:i/>
          <w:iCs/>
          <w:sz w:val="18"/>
          <w:szCs w:val="18"/>
        </w:rPr>
        <w:t>Dec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 xml:space="preserve"> 20</w:t>
      </w:r>
      <w:r>
        <w:rPr>
          <w:rFonts w:ascii="Verdana" w:hAnsi="Verdana"/>
          <w:b/>
          <w:bCs/>
          <w:i/>
          <w:iCs/>
          <w:sz w:val="18"/>
          <w:szCs w:val="18"/>
        </w:rPr>
        <w:t>10</w:t>
      </w:r>
      <w:r w:rsidR="008E0F87">
        <w:rPr>
          <w:rFonts w:ascii="Verdana" w:hAnsi="Verdana"/>
          <w:b/>
          <w:bCs/>
          <w:i/>
          <w:iCs/>
          <w:sz w:val="18"/>
          <w:szCs w:val="18"/>
        </w:rPr>
        <w:t xml:space="preserve"> to</w:t>
      </w:r>
      <w:r w:rsidR="008E0F87">
        <w:rPr>
          <w:rFonts w:ascii="Verdana" w:hAnsi="Verdana"/>
          <w:b/>
          <w:bCs/>
          <w:iCs/>
          <w:sz w:val="18"/>
          <w:szCs w:val="18"/>
        </w:rPr>
        <w:t xml:space="preserve"> April 2015</w:t>
      </w:r>
      <w:r>
        <w:rPr>
          <w:rFonts w:ascii="Verdana" w:hAnsi="Verdana"/>
          <w:b/>
          <w:bCs/>
          <w:i/>
          <w:iCs/>
          <w:sz w:val="18"/>
          <w:szCs w:val="18"/>
        </w:rPr>
        <w:tab/>
      </w:r>
      <w:r>
        <w:rPr>
          <w:rFonts w:ascii="Verdana" w:hAnsi="Verdana"/>
          <w:b/>
          <w:bCs/>
          <w:i/>
          <w:iCs/>
          <w:sz w:val="18"/>
          <w:szCs w:val="18"/>
        </w:rPr>
        <w:tab/>
      </w:r>
      <w:r w:rsidR="007F742E">
        <w:rPr>
          <w:rFonts w:ascii="Verdana" w:hAnsi="Verdana"/>
          <w:b/>
          <w:bCs/>
          <w:i/>
          <w:iCs/>
          <w:sz w:val="18"/>
          <w:szCs w:val="18"/>
        </w:rPr>
        <w:t>CFO Korea Operation</w:t>
      </w:r>
    </w:p>
    <w:p w14:paraId="70E891AE" w14:textId="77777777" w:rsidR="00CC47FD" w:rsidRDefault="00CC47FD" w:rsidP="00CC47FD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Head of Finance for </w:t>
      </w:r>
      <w:proofErr w:type="spellStart"/>
      <w:r>
        <w:rPr>
          <w:rFonts w:ascii="Verdana" w:hAnsi="Verdana"/>
          <w:sz w:val="18"/>
          <w:szCs w:val="18"/>
        </w:rPr>
        <w:t>Ascendas</w:t>
      </w:r>
      <w:proofErr w:type="spellEnd"/>
      <w:r>
        <w:rPr>
          <w:rFonts w:ascii="Verdana" w:hAnsi="Verdana"/>
          <w:sz w:val="18"/>
          <w:szCs w:val="18"/>
        </w:rPr>
        <w:t xml:space="preserve"> Korea Operation</w:t>
      </w:r>
    </w:p>
    <w:p w14:paraId="2529B075" w14:textId="77777777" w:rsidR="003D625A" w:rsidRDefault="003D625A" w:rsidP="00CC47FD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Assist Country CEO in formulating the </w:t>
      </w:r>
      <w:proofErr w:type="spellStart"/>
      <w:r>
        <w:rPr>
          <w:rFonts w:ascii="Verdana" w:hAnsi="Verdana"/>
          <w:sz w:val="18"/>
          <w:szCs w:val="18"/>
        </w:rPr>
        <w:t>Ascendas</w:t>
      </w:r>
      <w:proofErr w:type="spellEnd"/>
      <w:r>
        <w:rPr>
          <w:rFonts w:ascii="Verdana" w:hAnsi="Verdana"/>
          <w:sz w:val="18"/>
          <w:szCs w:val="18"/>
        </w:rPr>
        <w:t xml:space="preserve"> strategic direction for the Country</w:t>
      </w:r>
    </w:p>
    <w:p w14:paraId="4B632FE0" w14:textId="77777777" w:rsidR="003D625A" w:rsidRDefault="003D625A" w:rsidP="00CC47FD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 business plans, financial forecasts and budgets from the established strategic plans</w:t>
      </w:r>
    </w:p>
    <w:p w14:paraId="37308722" w14:textId="77777777" w:rsidR="00CC47FD" w:rsidRDefault="00CC47FD" w:rsidP="00CC47FD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Financial Accounting and </w:t>
      </w:r>
      <w:r w:rsidR="003D625A">
        <w:rPr>
          <w:rFonts w:ascii="Verdana" w:hAnsi="Verdana"/>
          <w:sz w:val="18"/>
          <w:szCs w:val="18"/>
        </w:rPr>
        <w:t>r</w:t>
      </w:r>
      <w:r>
        <w:rPr>
          <w:rFonts w:ascii="Verdana" w:hAnsi="Verdana"/>
          <w:sz w:val="18"/>
          <w:szCs w:val="18"/>
        </w:rPr>
        <w:t xml:space="preserve">eport for </w:t>
      </w:r>
      <w:r w:rsidR="003D625A">
        <w:rPr>
          <w:rFonts w:ascii="Verdana" w:hAnsi="Verdana"/>
          <w:sz w:val="18"/>
          <w:szCs w:val="18"/>
        </w:rPr>
        <w:t xml:space="preserve">Fund Management Company and </w:t>
      </w:r>
      <w:r w:rsidR="00D472EF"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 xml:space="preserve"> Office </w:t>
      </w:r>
      <w:r w:rsidR="00D472EF">
        <w:rPr>
          <w:rFonts w:ascii="Verdana" w:hAnsi="Verdana"/>
          <w:sz w:val="18"/>
          <w:szCs w:val="18"/>
        </w:rPr>
        <w:t>Real Estate Funds</w:t>
      </w:r>
      <w:r>
        <w:rPr>
          <w:rFonts w:ascii="Verdana" w:hAnsi="Verdana"/>
          <w:sz w:val="18"/>
          <w:szCs w:val="18"/>
        </w:rPr>
        <w:t xml:space="preserve">. Total </w:t>
      </w:r>
      <w:proofErr w:type="spellStart"/>
      <w:r>
        <w:rPr>
          <w:rFonts w:ascii="Verdana" w:hAnsi="Verdana"/>
          <w:sz w:val="18"/>
          <w:szCs w:val="18"/>
        </w:rPr>
        <w:t>AuM</w:t>
      </w:r>
      <w:proofErr w:type="spellEnd"/>
      <w:r>
        <w:rPr>
          <w:rFonts w:ascii="Verdana" w:hAnsi="Verdana"/>
          <w:sz w:val="18"/>
          <w:szCs w:val="18"/>
        </w:rPr>
        <w:t>: S$1.2bil</w:t>
      </w:r>
      <w:r w:rsidR="003D625A">
        <w:rPr>
          <w:rFonts w:ascii="Verdana" w:hAnsi="Verdana"/>
          <w:sz w:val="18"/>
          <w:szCs w:val="18"/>
        </w:rPr>
        <w:t xml:space="preserve">. </w:t>
      </w:r>
    </w:p>
    <w:p w14:paraId="5BBCE643" w14:textId="77777777" w:rsidR="007F742E" w:rsidRDefault="003D625A" w:rsidP="00CC47FD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Preparation of investment/divestment papers and presentations (including the supporting financial models)</w:t>
      </w:r>
    </w:p>
    <w:p w14:paraId="78DA7A0B" w14:textId="77777777" w:rsidR="003D625A" w:rsidRDefault="003D625A" w:rsidP="00CC47FD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Structuring of investments, debt raising, completion of acquisition of investments/divestments</w:t>
      </w:r>
    </w:p>
    <w:p w14:paraId="7088F2CD" w14:textId="77777777" w:rsidR="003D625A" w:rsidRDefault="003D625A" w:rsidP="00CC47FD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Treasury: Cash management and FX hedging</w:t>
      </w:r>
    </w:p>
    <w:p w14:paraId="50D79796" w14:textId="77777777" w:rsidR="003D625A" w:rsidRDefault="003D625A" w:rsidP="00CC47FD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Other ad-hoc projects as assigned: IBM </w:t>
      </w:r>
      <w:proofErr w:type="spellStart"/>
      <w:r>
        <w:rPr>
          <w:rFonts w:ascii="Verdana" w:hAnsi="Verdana"/>
          <w:sz w:val="18"/>
          <w:szCs w:val="18"/>
        </w:rPr>
        <w:t>Cognos</w:t>
      </w:r>
      <w:proofErr w:type="spellEnd"/>
      <w:r>
        <w:rPr>
          <w:rFonts w:ascii="Verdana" w:hAnsi="Verdana"/>
          <w:sz w:val="18"/>
          <w:szCs w:val="18"/>
        </w:rPr>
        <w:t xml:space="preserve"> budgetary system implementation, migration of finance operation to Shared-Service Centre, liaison with investors on investment issues, Internal Controls Self-Assessment, etc.</w:t>
      </w:r>
    </w:p>
    <w:p w14:paraId="79DF2BBB" w14:textId="77777777" w:rsidR="00CC47FD" w:rsidRPr="00CC47FD" w:rsidRDefault="00CC47FD" w:rsidP="00CC47FD">
      <w:pPr>
        <w:rPr>
          <w:lang w:eastAsia="en-US"/>
        </w:rPr>
      </w:pPr>
    </w:p>
    <w:p w14:paraId="019DA7C3" w14:textId="77777777" w:rsidR="0040440F" w:rsidRDefault="0040440F" w:rsidP="0040440F">
      <w:pPr>
        <w:pStyle w:val="Heading8"/>
        <w:rPr>
          <w:rFonts w:ascii="Verdana" w:hAnsi="Verdana"/>
          <w:sz w:val="18"/>
          <w:szCs w:val="18"/>
          <w:u w:val="none"/>
        </w:rPr>
      </w:pPr>
      <w:r>
        <w:rPr>
          <w:rFonts w:ascii="Verdana" w:hAnsi="Verdana"/>
          <w:sz w:val="18"/>
          <w:szCs w:val="18"/>
          <w:u w:val="none"/>
        </w:rPr>
        <w:t xml:space="preserve">Pacific Star Holdings </w:t>
      </w:r>
      <w:proofErr w:type="spellStart"/>
      <w:r>
        <w:rPr>
          <w:rFonts w:ascii="Verdana" w:hAnsi="Verdana"/>
          <w:sz w:val="18"/>
          <w:szCs w:val="18"/>
          <w:u w:val="none"/>
        </w:rPr>
        <w:t>Pte</w:t>
      </w:r>
      <w:proofErr w:type="spellEnd"/>
      <w:r>
        <w:rPr>
          <w:rFonts w:ascii="Verdana" w:hAnsi="Verdana"/>
          <w:sz w:val="18"/>
          <w:szCs w:val="18"/>
          <w:u w:val="none"/>
        </w:rPr>
        <w:t xml:space="preserve"> Ltd</w:t>
      </w:r>
    </w:p>
    <w:p w14:paraId="18399D03" w14:textId="77777777" w:rsidR="0040440F" w:rsidRPr="00706CA9" w:rsidRDefault="0040440F" w:rsidP="0040440F">
      <w:pPr>
        <w:rPr>
          <w:rFonts w:ascii="Verdana" w:hAnsi="Verdana"/>
          <w:b/>
          <w:bCs/>
          <w:i/>
          <w:iCs/>
          <w:sz w:val="18"/>
          <w:szCs w:val="18"/>
        </w:rPr>
      </w:pPr>
      <w:r>
        <w:rPr>
          <w:rFonts w:ascii="Verdana" w:hAnsi="Verdana"/>
          <w:b/>
          <w:bCs/>
          <w:i/>
          <w:iCs/>
          <w:sz w:val="18"/>
          <w:szCs w:val="18"/>
        </w:rPr>
        <w:t>Jan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 xml:space="preserve"> 200</w:t>
      </w:r>
      <w:r>
        <w:rPr>
          <w:rFonts w:ascii="Verdana" w:hAnsi="Verdana"/>
          <w:b/>
          <w:bCs/>
          <w:i/>
          <w:iCs/>
          <w:sz w:val="18"/>
          <w:szCs w:val="18"/>
        </w:rPr>
        <w:t>8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 xml:space="preserve"> to </w:t>
      </w:r>
      <w:r w:rsidR="00CC47FD">
        <w:rPr>
          <w:rFonts w:ascii="Verdana" w:hAnsi="Verdana"/>
          <w:b/>
          <w:bCs/>
          <w:i/>
          <w:iCs/>
          <w:sz w:val="18"/>
          <w:szCs w:val="18"/>
        </w:rPr>
        <w:t>Dec2010</w:t>
      </w:r>
      <w:r w:rsidR="00CC47FD">
        <w:rPr>
          <w:rFonts w:ascii="Verdana" w:hAnsi="Verdana"/>
          <w:b/>
          <w:bCs/>
          <w:i/>
          <w:iCs/>
          <w:sz w:val="18"/>
          <w:szCs w:val="18"/>
        </w:rPr>
        <w:tab/>
      </w:r>
      <w:r>
        <w:rPr>
          <w:rFonts w:ascii="Verdana" w:hAnsi="Verdana"/>
          <w:b/>
          <w:bCs/>
          <w:i/>
          <w:iCs/>
          <w:sz w:val="18"/>
          <w:szCs w:val="18"/>
        </w:rPr>
        <w:tab/>
        <w:t>Fund Controller</w:t>
      </w:r>
    </w:p>
    <w:p w14:paraId="75494644" w14:textId="77777777" w:rsidR="0040440F" w:rsidRDefault="00487204" w:rsidP="0040440F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Audit &amp; </w:t>
      </w:r>
      <w:r w:rsidR="0040440F">
        <w:rPr>
          <w:rFonts w:ascii="Verdana" w:hAnsi="Verdana"/>
          <w:sz w:val="18"/>
          <w:szCs w:val="18"/>
        </w:rPr>
        <w:t>F</w:t>
      </w:r>
      <w:r w:rsidR="00967040">
        <w:rPr>
          <w:rFonts w:ascii="Verdana" w:hAnsi="Verdana"/>
          <w:sz w:val="18"/>
          <w:szCs w:val="18"/>
        </w:rPr>
        <w:t>inancial</w:t>
      </w:r>
      <w:r w:rsidR="0040440F">
        <w:rPr>
          <w:rFonts w:ascii="Verdana" w:hAnsi="Verdana"/>
          <w:sz w:val="18"/>
          <w:szCs w:val="18"/>
        </w:rPr>
        <w:t xml:space="preserve"> Reporting</w:t>
      </w:r>
      <w:r w:rsidR="003370E3">
        <w:rPr>
          <w:rFonts w:ascii="Verdana" w:hAnsi="Verdana"/>
          <w:sz w:val="18"/>
          <w:szCs w:val="18"/>
        </w:rPr>
        <w:t xml:space="preserve"> (IFRS)</w:t>
      </w:r>
      <w:r w:rsidR="0040440F">
        <w:rPr>
          <w:rFonts w:ascii="Verdana" w:hAnsi="Verdana"/>
          <w:sz w:val="18"/>
          <w:szCs w:val="18"/>
        </w:rPr>
        <w:t xml:space="preserve"> for 2 Real Estate Funds</w:t>
      </w:r>
      <w:r w:rsidR="00967040">
        <w:rPr>
          <w:rFonts w:ascii="Verdana" w:hAnsi="Verdana"/>
          <w:sz w:val="18"/>
          <w:szCs w:val="18"/>
        </w:rPr>
        <w:t xml:space="preserve"> (Total Fund Size: USD</w:t>
      </w:r>
      <w:r w:rsidR="00CC47FD">
        <w:rPr>
          <w:rFonts w:ascii="Verdana" w:hAnsi="Verdana"/>
          <w:sz w:val="18"/>
          <w:szCs w:val="18"/>
        </w:rPr>
        <w:t>2.</w:t>
      </w:r>
      <w:r w:rsidR="003370E3">
        <w:rPr>
          <w:rFonts w:ascii="Verdana" w:hAnsi="Verdana"/>
          <w:sz w:val="18"/>
          <w:szCs w:val="18"/>
        </w:rPr>
        <w:t>8</w:t>
      </w:r>
      <w:r w:rsidR="00CC47FD">
        <w:rPr>
          <w:rFonts w:ascii="Verdana" w:hAnsi="Verdana"/>
          <w:sz w:val="18"/>
          <w:szCs w:val="18"/>
        </w:rPr>
        <w:t>b</w:t>
      </w:r>
      <w:r w:rsidR="00967040">
        <w:rPr>
          <w:rFonts w:ascii="Verdana" w:hAnsi="Verdana"/>
          <w:sz w:val="18"/>
          <w:szCs w:val="18"/>
        </w:rPr>
        <w:t>il)</w:t>
      </w:r>
    </w:p>
    <w:p w14:paraId="1719A3AB" w14:textId="77777777" w:rsidR="00967040" w:rsidRDefault="00967040" w:rsidP="0040440F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Review/maintain financial valuation models for real estate investments</w:t>
      </w:r>
    </w:p>
    <w:p w14:paraId="4DA883DA" w14:textId="77777777" w:rsidR="00967040" w:rsidRPr="00706CA9" w:rsidRDefault="00967040" w:rsidP="00967040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Establishment/Negotiation of Banking and Financing Facilities for Fund and Real Estate Investment</w:t>
      </w:r>
    </w:p>
    <w:p w14:paraId="54D72CE4" w14:textId="77777777" w:rsidR="0040440F" w:rsidRDefault="0040440F" w:rsidP="0040440F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Treasury and Cash Management</w:t>
      </w:r>
    </w:p>
    <w:p w14:paraId="5DE219D7" w14:textId="77777777" w:rsidR="00967040" w:rsidRDefault="00967040" w:rsidP="0040440F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Preparation of Financial Reporting to Fund Investors</w:t>
      </w:r>
    </w:p>
    <w:p w14:paraId="46064657" w14:textId="77777777" w:rsidR="0040440F" w:rsidRDefault="0040440F" w:rsidP="002D0AB9">
      <w:pPr>
        <w:pStyle w:val="Heading8"/>
        <w:rPr>
          <w:rFonts w:ascii="Verdana" w:hAnsi="Verdana"/>
          <w:sz w:val="18"/>
          <w:szCs w:val="18"/>
          <w:u w:val="none"/>
        </w:rPr>
      </w:pPr>
    </w:p>
    <w:p w14:paraId="76C0665B" w14:textId="77777777" w:rsidR="00A44B74" w:rsidRDefault="00A44B74">
      <w:pPr>
        <w:rPr>
          <w:rFonts w:ascii="Verdana" w:eastAsia="Times New Roman" w:hAnsi="Verdana"/>
          <w:b/>
          <w:sz w:val="18"/>
          <w:szCs w:val="18"/>
          <w:lang w:eastAsia="en-US"/>
        </w:rPr>
      </w:pPr>
      <w:r>
        <w:rPr>
          <w:rFonts w:ascii="Verdana" w:hAnsi="Verdana"/>
          <w:sz w:val="18"/>
          <w:szCs w:val="18"/>
        </w:rPr>
        <w:br w:type="page"/>
      </w:r>
    </w:p>
    <w:p w14:paraId="79C54D65" w14:textId="73D969E5" w:rsidR="002D0AB9" w:rsidRDefault="002D0AB9" w:rsidP="002D0AB9">
      <w:pPr>
        <w:pStyle w:val="Heading8"/>
        <w:rPr>
          <w:rFonts w:ascii="Verdana" w:hAnsi="Verdana"/>
          <w:sz w:val="18"/>
          <w:szCs w:val="18"/>
          <w:u w:val="none"/>
        </w:rPr>
      </w:pPr>
      <w:bookmarkStart w:id="0" w:name="_GoBack"/>
      <w:bookmarkEnd w:id="0"/>
      <w:proofErr w:type="spellStart"/>
      <w:r>
        <w:rPr>
          <w:rFonts w:ascii="Verdana" w:hAnsi="Verdana"/>
          <w:sz w:val="18"/>
          <w:szCs w:val="18"/>
          <w:u w:val="none"/>
        </w:rPr>
        <w:lastRenderedPageBreak/>
        <w:t>AsiaEquity</w:t>
      </w:r>
      <w:proofErr w:type="spellEnd"/>
      <w:r>
        <w:rPr>
          <w:rFonts w:ascii="Verdana" w:hAnsi="Verdana"/>
          <w:sz w:val="18"/>
          <w:szCs w:val="18"/>
          <w:u w:val="none"/>
        </w:rPr>
        <w:t xml:space="preserve"> Partners </w:t>
      </w:r>
      <w:proofErr w:type="spellStart"/>
      <w:r>
        <w:rPr>
          <w:rFonts w:ascii="Verdana" w:hAnsi="Verdana"/>
          <w:sz w:val="18"/>
          <w:szCs w:val="18"/>
          <w:u w:val="none"/>
        </w:rPr>
        <w:t>Pte</w:t>
      </w:r>
      <w:proofErr w:type="spellEnd"/>
      <w:r>
        <w:rPr>
          <w:rFonts w:ascii="Verdana" w:hAnsi="Verdana"/>
          <w:sz w:val="18"/>
          <w:szCs w:val="18"/>
          <w:u w:val="none"/>
        </w:rPr>
        <w:t xml:space="preserve"> Ltd</w:t>
      </w:r>
    </w:p>
    <w:p w14:paraId="21371B12" w14:textId="77777777" w:rsidR="002D0AB9" w:rsidRPr="00706CA9" w:rsidRDefault="002D0AB9" w:rsidP="002D0AB9">
      <w:pPr>
        <w:rPr>
          <w:rFonts w:ascii="Verdana" w:hAnsi="Verdana"/>
          <w:b/>
          <w:bCs/>
          <w:i/>
          <w:iCs/>
          <w:sz w:val="18"/>
          <w:szCs w:val="18"/>
        </w:rPr>
      </w:pPr>
      <w:r>
        <w:rPr>
          <w:rFonts w:ascii="Verdana" w:hAnsi="Verdana"/>
          <w:b/>
          <w:bCs/>
          <w:i/>
          <w:iCs/>
          <w:sz w:val="18"/>
          <w:szCs w:val="18"/>
        </w:rPr>
        <w:t>Nov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 xml:space="preserve"> 200</w:t>
      </w:r>
      <w:r>
        <w:rPr>
          <w:rFonts w:ascii="Verdana" w:hAnsi="Verdana"/>
          <w:b/>
          <w:bCs/>
          <w:i/>
          <w:iCs/>
          <w:sz w:val="18"/>
          <w:szCs w:val="18"/>
        </w:rPr>
        <w:t>6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 xml:space="preserve"> to </w:t>
      </w:r>
      <w:r w:rsidR="00CC4570">
        <w:rPr>
          <w:rFonts w:ascii="Verdana" w:hAnsi="Verdana"/>
          <w:b/>
          <w:bCs/>
          <w:i/>
          <w:iCs/>
          <w:sz w:val="18"/>
          <w:szCs w:val="18"/>
        </w:rPr>
        <w:t>Nov 2007</w:t>
      </w:r>
      <w:r>
        <w:rPr>
          <w:rFonts w:ascii="Verdana" w:hAnsi="Verdana"/>
          <w:b/>
          <w:bCs/>
          <w:i/>
          <w:iCs/>
          <w:sz w:val="18"/>
          <w:szCs w:val="18"/>
        </w:rPr>
        <w:tab/>
        <w:t>Director – Investment Analysis</w:t>
      </w:r>
    </w:p>
    <w:p w14:paraId="5A165349" w14:textId="77777777" w:rsidR="002D0AB9" w:rsidRDefault="00F32C6B" w:rsidP="002D0AB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Developing of </w:t>
      </w:r>
      <w:r w:rsidR="00370728">
        <w:rPr>
          <w:rFonts w:ascii="Verdana" w:hAnsi="Verdana"/>
          <w:sz w:val="18"/>
          <w:szCs w:val="18"/>
        </w:rPr>
        <w:t>Financial</w:t>
      </w:r>
      <w:r>
        <w:rPr>
          <w:rFonts w:ascii="Verdana" w:hAnsi="Verdana"/>
          <w:sz w:val="18"/>
          <w:szCs w:val="18"/>
        </w:rPr>
        <w:t xml:space="preserve"> </w:t>
      </w:r>
      <w:r w:rsidR="00E7552D">
        <w:rPr>
          <w:rFonts w:ascii="Verdana" w:hAnsi="Verdana"/>
          <w:sz w:val="18"/>
          <w:szCs w:val="18"/>
        </w:rPr>
        <w:t>F</w:t>
      </w:r>
      <w:r>
        <w:rPr>
          <w:rFonts w:ascii="Verdana" w:hAnsi="Verdana"/>
          <w:sz w:val="18"/>
          <w:szCs w:val="18"/>
        </w:rPr>
        <w:t>und model</w:t>
      </w:r>
      <w:r w:rsidR="00E7552D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 </w:t>
      </w:r>
      <w:r w:rsidR="00370728">
        <w:rPr>
          <w:rFonts w:ascii="Verdana" w:hAnsi="Verdana"/>
          <w:sz w:val="18"/>
          <w:szCs w:val="18"/>
        </w:rPr>
        <w:t>(Real Estate, Asset Backed Securities, M&amp;A, Debt Capital Markets)</w:t>
      </w:r>
    </w:p>
    <w:p w14:paraId="2585F7E1" w14:textId="77777777" w:rsidR="00F32C6B" w:rsidRDefault="00E7552D" w:rsidP="002D0AB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Developing of </w:t>
      </w:r>
      <w:r w:rsidR="00F32C6B">
        <w:rPr>
          <w:rFonts w:ascii="Verdana" w:hAnsi="Verdana"/>
          <w:sz w:val="18"/>
          <w:szCs w:val="18"/>
        </w:rPr>
        <w:t xml:space="preserve">Investment </w:t>
      </w:r>
      <w:r>
        <w:rPr>
          <w:rFonts w:ascii="Verdana" w:hAnsi="Verdana"/>
          <w:sz w:val="18"/>
          <w:szCs w:val="18"/>
        </w:rPr>
        <w:t xml:space="preserve">Appraisal </w:t>
      </w:r>
      <w:r w:rsidR="00F32C6B">
        <w:rPr>
          <w:rFonts w:ascii="Verdana" w:hAnsi="Verdana"/>
          <w:sz w:val="18"/>
          <w:szCs w:val="18"/>
        </w:rPr>
        <w:t xml:space="preserve">Models for Real Estate </w:t>
      </w:r>
      <w:r w:rsidR="003D625A">
        <w:rPr>
          <w:rFonts w:ascii="Verdana" w:hAnsi="Verdana"/>
          <w:sz w:val="18"/>
          <w:szCs w:val="18"/>
        </w:rPr>
        <w:t xml:space="preserve">and M&amp;A </w:t>
      </w:r>
      <w:r w:rsidR="00F32C6B">
        <w:rPr>
          <w:rFonts w:ascii="Verdana" w:hAnsi="Verdana"/>
          <w:sz w:val="18"/>
          <w:szCs w:val="18"/>
        </w:rPr>
        <w:t>Projects</w:t>
      </w:r>
    </w:p>
    <w:p w14:paraId="1F833CD8" w14:textId="77777777" w:rsidR="00E7552D" w:rsidRDefault="00E7552D" w:rsidP="002D0AB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Establish funding structures for investment projects</w:t>
      </w:r>
    </w:p>
    <w:p w14:paraId="08C1F699" w14:textId="77777777" w:rsidR="00E7552D" w:rsidRDefault="00F20304" w:rsidP="002D0AB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Preparation of</w:t>
      </w:r>
      <w:r w:rsidR="008728F1">
        <w:rPr>
          <w:rFonts w:ascii="Verdana" w:hAnsi="Verdana"/>
          <w:sz w:val="18"/>
          <w:szCs w:val="18"/>
        </w:rPr>
        <w:t xml:space="preserve"> investment papers/memos, Placement Memo, operational and investors reports, etc.</w:t>
      </w:r>
    </w:p>
    <w:p w14:paraId="141E140A" w14:textId="77777777" w:rsidR="00F20304" w:rsidRPr="00706CA9" w:rsidRDefault="00D75A0D" w:rsidP="002D0AB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Development work and </w:t>
      </w:r>
      <w:r w:rsidR="00F20304">
        <w:rPr>
          <w:rFonts w:ascii="Verdana" w:hAnsi="Verdana"/>
          <w:sz w:val="18"/>
          <w:szCs w:val="18"/>
        </w:rPr>
        <w:t>Cash Flow modeling for Structured Finance projects</w:t>
      </w:r>
      <w:r w:rsidR="0026507D">
        <w:rPr>
          <w:rFonts w:ascii="Verdana" w:hAnsi="Verdana"/>
          <w:sz w:val="18"/>
          <w:szCs w:val="18"/>
        </w:rPr>
        <w:t xml:space="preserve"> (Debt Capital Market Origination)</w:t>
      </w:r>
    </w:p>
    <w:p w14:paraId="60F38FE8" w14:textId="77777777" w:rsidR="00DC7934" w:rsidRDefault="00DC7934" w:rsidP="00706CA9">
      <w:pPr>
        <w:pStyle w:val="Heading8"/>
        <w:rPr>
          <w:rFonts w:ascii="Verdana" w:hAnsi="Verdana"/>
          <w:sz w:val="18"/>
          <w:szCs w:val="18"/>
          <w:u w:val="none"/>
        </w:rPr>
      </w:pPr>
    </w:p>
    <w:p w14:paraId="7AE4B409" w14:textId="77777777" w:rsidR="00706CA9" w:rsidRPr="00706CA9" w:rsidRDefault="00706CA9" w:rsidP="00706CA9">
      <w:pPr>
        <w:pStyle w:val="Heading8"/>
        <w:rPr>
          <w:rFonts w:ascii="Verdana" w:hAnsi="Verdana"/>
          <w:sz w:val="18"/>
          <w:szCs w:val="18"/>
          <w:u w:val="none"/>
        </w:rPr>
      </w:pPr>
      <w:r w:rsidRPr="00706CA9">
        <w:rPr>
          <w:rFonts w:ascii="Verdana" w:hAnsi="Verdana"/>
          <w:sz w:val="18"/>
          <w:szCs w:val="18"/>
          <w:u w:val="none"/>
        </w:rPr>
        <w:t xml:space="preserve">SembCorp Environmental Management </w:t>
      </w:r>
      <w:proofErr w:type="spellStart"/>
      <w:r w:rsidRPr="00706CA9">
        <w:rPr>
          <w:rFonts w:ascii="Verdana" w:hAnsi="Verdana"/>
          <w:sz w:val="18"/>
          <w:szCs w:val="18"/>
          <w:u w:val="none"/>
        </w:rPr>
        <w:t>Pte</w:t>
      </w:r>
      <w:proofErr w:type="spellEnd"/>
      <w:r w:rsidRPr="00706CA9">
        <w:rPr>
          <w:rFonts w:ascii="Verdana" w:hAnsi="Verdana"/>
          <w:sz w:val="18"/>
          <w:szCs w:val="18"/>
          <w:u w:val="none"/>
        </w:rPr>
        <w:t xml:space="preserve"> Ltd (Subsidiary of SembCorp Industries)</w:t>
      </w:r>
    </w:p>
    <w:p w14:paraId="32DBA7AB" w14:textId="77777777" w:rsidR="00706CA9" w:rsidRPr="00706CA9" w:rsidRDefault="00706CA9" w:rsidP="00706CA9">
      <w:pPr>
        <w:rPr>
          <w:rFonts w:ascii="Verdana" w:hAnsi="Verdana"/>
          <w:b/>
          <w:bCs/>
          <w:i/>
          <w:iCs/>
          <w:sz w:val="18"/>
          <w:szCs w:val="18"/>
        </w:rPr>
      </w:pPr>
      <w:r w:rsidRPr="00706CA9">
        <w:rPr>
          <w:rFonts w:ascii="Verdana" w:hAnsi="Verdana"/>
          <w:b/>
          <w:bCs/>
          <w:i/>
          <w:iCs/>
          <w:sz w:val="18"/>
          <w:szCs w:val="18"/>
        </w:rPr>
        <w:t xml:space="preserve">Sep 2005 to </w:t>
      </w:r>
      <w:r w:rsidR="00CC4570">
        <w:rPr>
          <w:rFonts w:ascii="Verdana" w:hAnsi="Verdana"/>
          <w:b/>
          <w:bCs/>
          <w:i/>
          <w:iCs/>
          <w:sz w:val="18"/>
          <w:szCs w:val="18"/>
        </w:rPr>
        <w:t>Aug</w:t>
      </w:r>
      <w:r w:rsidR="00AC4529">
        <w:rPr>
          <w:rFonts w:ascii="Verdana" w:hAnsi="Verdana"/>
          <w:b/>
          <w:bCs/>
          <w:i/>
          <w:iCs/>
          <w:sz w:val="18"/>
          <w:szCs w:val="18"/>
        </w:rPr>
        <w:t xml:space="preserve"> 2006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ab/>
        <w:t>Financial Controller – India</w:t>
      </w:r>
      <w:r>
        <w:rPr>
          <w:rFonts w:ascii="Verdana" w:hAnsi="Verdana"/>
          <w:b/>
          <w:bCs/>
          <w:i/>
          <w:iCs/>
          <w:sz w:val="18"/>
          <w:szCs w:val="18"/>
        </w:rPr>
        <w:t xml:space="preserve"> (Overseas Posting Based in Hyderabad India)</w:t>
      </w:r>
    </w:p>
    <w:p w14:paraId="2FBC2244" w14:textId="77777777" w:rsidR="00AC4529" w:rsidRDefault="00706CA9" w:rsidP="00AC452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Post Joint Venture review</w:t>
      </w:r>
      <w:r w:rsidR="00AC4529">
        <w:rPr>
          <w:rFonts w:ascii="Verdana" w:hAnsi="Verdana"/>
          <w:sz w:val="18"/>
          <w:szCs w:val="18"/>
        </w:rPr>
        <w:t xml:space="preserve"> for business integration and subsequent reviews on due diligence issues</w:t>
      </w:r>
    </w:p>
    <w:p w14:paraId="5F7B47B1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 xml:space="preserve">Financial Reporting: company </w:t>
      </w:r>
      <w:r w:rsidR="00AC4529">
        <w:rPr>
          <w:rFonts w:ascii="Verdana" w:hAnsi="Verdana"/>
          <w:sz w:val="18"/>
          <w:szCs w:val="18"/>
        </w:rPr>
        <w:t xml:space="preserve">reporting (India GAAP) </w:t>
      </w:r>
      <w:r w:rsidRPr="00706CA9">
        <w:rPr>
          <w:rFonts w:ascii="Verdana" w:hAnsi="Verdana"/>
          <w:sz w:val="18"/>
          <w:szCs w:val="18"/>
        </w:rPr>
        <w:t xml:space="preserve">and group consolidation in accordance to </w:t>
      </w:r>
      <w:r>
        <w:rPr>
          <w:rFonts w:ascii="Verdana" w:hAnsi="Verdana"/>
          <w:sz w:val="18"/>
          <w:szCs w:val="18"/>
        </w:rPr>
        <w:t>I</w:t>
      </w:r>
      <w:r w:rsidRPr="00706CA9">
        <w:rPr>
          <w:rFonts w:ascii="Verdana" w:hAnsi="Verdana"/>
          <w:sz w:val="18"/>
          <w:szCs w:val="18"/>
        </w:rPr>
        <w:t>FRS</w:t>
      </w:r>
    </w:p>
    <w:p w14:paraId="177A4BF6" w14:textId="77777777" w:rsidR="00706CA9" w:rsidRPr="00BC342C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BC342C">
        <w:rPr>
          <w:rFonts w:ascii="Verdana" w:hAnsi="Verdana"/>
          <w:sz w:val="18"/>
          <w:szCs w:val="18"/>
        </w:rPr>
        <w:t>Management Repor</w:t>
      </w:r>
      <w:r w:rsidR="00BC342C">
        <w:rPr>
          <w:rFonts w:ascii="Verdana" w:hAnsi="Verdana"/>
          <w:sz w:val="18"/>
          <w:szCs w:val="18"/>
        </w:rPr>
        <w:t xml:space="preserve">ting. Budgeting and forecasting, Financial Planning and </w:t>
      </w:r>
      <w:proofErr w:type="spellStart"/>
      <w:r w:rsidR="00BC342C">
        <w:rPr>
          <w:rFonts w:ascii="Verdana" w:hAnsi="Verdana"/>
          <w:sz w:val="18"/>
          <w:szCs w:val="18"/>
        </w:rPr>
        <w:t>Analysi</w:t>
      </w:r>
      <w:proofErr w:type="spellEnd"/>
    </w:p>
    <w:p w14:paraId="49C0DD1B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 xml:space="preserve">Corporate Finance: Perform Projects </w:t>
      </w:r>
      <w:r w:rsidR="00AC4529">
        <w:rPr>
          <w:rFonts w:ascii="Verdana" w:hAnsi="Verdana"/>
          <w:sz w:val="18"/>
          <w:szCs w:val="18"/>
        </w:rPr>
        <w:t xml:space="preserve">Valuations and </w:t>
      </w:r>
      <w:r w:rsidRPr="00706CA9">
        <w:rPr>
          <w:rFonts w:ascii="Verdana" w:hAnsi="Verdana"/>
          <w:sz w:val="18"/>
          <w:szCs w:val="18"/>
        </w:rPr>
        <w:t>Appraisal for Investments in India</w:t>
      </w:r>
    </w:p>
    <w:p w14:paraId="06EF2C41" w14:textId="77777777" w:rsidR="003D625A" w:rsidRDefault="003D625A" w:rsidP="00706CA9">
      <w:pPr>
        <w:pStyle w:val="Heading8"/>
        <w:rPr>
          <w:rFonts w:ascii="Verdana" w:hAnsi="Verdana"/>
          <w:sz w:val="18"/>
          <w:szCs w:val="18"/>
          <w:u w:val="none"/>
        </w:rPr>
      </w:pPr>
    </w:p>
    <w:p w14:paraId="20816C1E" w14:textId="77777777" w:rsidR="00706CA9" w:rsidRPr="00706CA9" w:rsidRDefault="00AC4529" w:rsidP="00706CA9">
      <w:pPr>
        <w:pStyle w:val="Heading8"/>
        <w:rPr>
          <w:rFonts w:ascii="Verdana" w:hAnsi="Verdana"/>
          <w:sz w:val="18"/>
          <w:szCs w:val="18"/>
          <w:u w:val="none"/>
        </w:rPr>
      </w:pPr>
      <w:r>
        <w:rPr>
          <w:rFonts w:ascii="Verdana" w:hAnsi="Verdana"/>
          <w:sz w:val="18"/>
          <w:szCs w:val="18"/>
          <w:u w:val="none"/>
        </w:rPr>
        <w:t xml:space="preserve">PSA Corporation (Group of </w:t>
      </w:r>
      <w:r w:rsidR="00706CA9" w:rsidRPr="00706CA9">
        <w:rPr>
          <w:rFonts w:ascii="Verdana" w:hAnsi="Verdana"/>
          <w:sz w:val="18"/>
          <w:szCs w:val="18"/>
          <w:u w:val="none"/>
        </w:rPr>
        <w:t>Subsidiar</w:t>
      </w:r>
      <w:r>
        <w:rPr>
          <w:rFonts w:ascii="Verdana" w:hAnsi="Verdana"/>
          <w:sz w:val="18"/>
          <w:szCs w:val="18"/>
          <w:u w:val="none"/>
        </w:rPr>
        <w:t>ies</w:t>
      </w:r>
      <w:r w:rsidR="00706CA9" w:rsidRPr="00706CA9">
        <w:rPr>
          <w:rFonts w:ascii="Verdana" w:hAnsi="Verdana"/>
          <w:sz w:val="18"/>
          <w:szCs w:val="18"/>
          <w:u w:val="none"/>
        </w:rPr>
        <w:t xml:space="preserve"> of PSA Corporation</w:t>
      </w:r>
      <w:r>
        <w:rPr>
          <w:rFonts w:ascii="Verdana" w:hAnsi="Verdana"/>
          <w:sz w:val="18"/>
          <w:szCs w:val="18"/>
          <w:u w:val="none"/>
        </w:rPr>
        <w:t xml:space="preserve"> – </w:t>
      </w:r>
      <w:proofErr w:type="spellStart"/>
      <w:r>
        <w:rPr>
          <w:rFonts w:ascii="Verdana" w:hAnsi="Verdana"/>
          <w:sz w:val="18"/>
          <w:szCs w:val="18"/>
          <w:u w:val="none"/>
        </w:rPr>
        <w:t>Autoscan</w:t>
      </w:r>
      <w:proofErr w:type="spellEnd"/>
      <w:r>
        <w:rPr>
          <w:rFonts w:ascii="Verdana" w:hAnsi="Verdana"/>
          <w:sz w:val="18"/>
          <w:szCs w:val="18"/>
          <w:u w:val="none"/>
        </w:rPr>
        <w:t xml:space="preserve"> Group</w:t>
      </w:r>
      <w:r w:rsidR="00706CA9" w:rsidRPr="00706CA9">
        <w:rPr>
          <w:rFonts w:ascii="Verdana" w:hAnsi="Verdana"/>
          <w:sz w:val="18"/>
          <w:szCs w:val="18"/>
          <w:u w:val="none"/>
        </w:rPr>
        <w:t>)</w:t>
      </w:r>
    </w:p>
    <w:p w14:paraId="201D7EB6" w14:textId="77777777" w:rsidR="00706CA9" w:rsidRPr="00706CA9" w:rsidRDefault="00706CA9" w:rsidP="00AC4529">
      <w:pPr>
        <w:rPr>
          <w:rFonts w:ascii="Verdana" w:hAnsi="Verdana"/>
          <w:b/>
          <w:bCs/>
          <w:i/>
          <w:iCs/>
          <w:sz w:val="18"/>
          <w:szCs w:val="18"/>
        </w:rPr>
      </w:pPr>
      <w:r w:rsidRPr="00706CA9">
        <w:rPr>
          <w:rFonts w:ascii="Verdana" w:hAnsi="Verdana"/>
          <w:b/>
          <w:bCs/>
          <w:i/>
          <w:iCs/>
          <w:sz w:val="18"/>
          <w:szCs w:val="18"/>
        </w:rPr>
        <w:t>Jan 2005 to Sep 2005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ab/>
        <w:t>Financial Controller</w:t>
      </w:r>
    </w:p>
    <w:p w14:paraId="2692CE5B" w14:textId="77777777" w:rsidR="00706CA9" w:rsidRPr="00706CA9" w:rsidRDefault="00706CA9" w:rsidP="00AC4529">
      <w:pPr>
        <w:rPr>
          <w:rFonts w:ascii="Verdana" w:hAnsi="Verdana"/>
          <w:b/>
          <w:bCs/>
          <w:i/>
          <w:iCs/>
          <w:sz w:val="18"/>
          <w:szCs w:val="18"/>
        </w:rPr>
      </w:pPr>
      <w:r w:rsidRPr="00706CA9">
        <w:rPr>
          <w:rFonts w:ascii="Verdana" w:hAnsi="Verdana"/>
          <w:b/>
          <w:bCs/>
          <w:i/>
          <w:iCs/>
          <w:sz w:val="18"/>
          <w:szCs w:val="18"/>
        </w:rPr>
        <w:t>Nov 2002 to Dec 2004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ab/>
        <w:t>Assistant Finance Manager</w:t>
      </w:r>
    </w:p>
    <w:p w14:paraId="69034269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Finance, Logistics and Customer Service Head for Group including subsidiaries in Malaysia and China</w:t>
      </w:r>
    </w:p>
    <w:p w14:paraId="3D17AFAE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Financial Reporting: company and group consolidation in accordance to FRS</w:t>
      </w:r>
    </w:p>
    <w:p w14:paraId="50BB7183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Management Reporting. Budgeting and forecasting of business performance. Analysis of financial status for roll up to holding company (PSA Corporation)</w:t>
      </w:r>
    </w:p>
    <w:p w14:paraId="41FE9D7C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Financial Planning and Analysis: Compiling of Business Line Financial Reports for FP&amp;A</w:t>
      </w:r>
    </w:p>
    <w:p w14:paraId="5FEC714A" w14:textId="77777777" w:rsidR="00BC342C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BC342C">
        <w:rPr>
          <w:rFonts w:ascii="Verdana" w:hAnsi="Verdana"/>
          <w:sz w:val="18"/>
          <w:szCs w:val="18"/>
        </w:rPr>
        <w:t xml:space="preserve">Business Processes Implementation. Continuous review of business workflow </w:t>
      </w:r>
    </w:p>
    <w:p w14:paraId="0CC31C85" w14:textId="77777777" w:rsidR="00706CA9" w:rsidRPr="00BC342C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BC342C">
        <w:rPr>
          <w:rFonts w:ascii="Verdana" w:hAnsi="Verdana"/>
          <w:sz w:val="18"/>
          <w:szCs w:val="18"/>
        </w:rPr>
        <w:t>Formulation of ISO Procedures and Financial Policies to address internal controls and quality improvements</w:t>
      </w:r>
    </w:p>
    <w:p w14:paraId="3429DEBA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Treasury Management: Cash Management and management of foreign exchange exposure</w:t>
      </w:r>
    </w:p>
    <w:p w14:paraId="45525931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 xml:space="preserve">Corporate Finance: Formulate business plan for potential acquirer for </w:t>
      </w:r>
      <w:proofErr w:type="spellStart"/>
      <w:r w:rsidRPr="00706CA9">
        <w:rPr>
          <w:rFonts w:ascii="Verdana" w:hAnsi="Verdana"/>
          <w:sz w:val="18"/>
          <w:szCs w:val="18"/>
        </w:rPr>
        <w:t>Autoscan</w:t>
      </w:r>
      <w:proofErr w:type="spellEnd"/>
      <w:r w:rsidRPr="00706CA9">
        <w:rPr>
          <w:rFonts w:ascii="Verdana" w:hAnsi="Verdana"/>
          <w:sz w:val="18"/>
          <w:szCs w:val="18"/>
        </w:rPr>
        <w:t xml:space="preserve"> Group. Financial review on targets for acquisition</w:t>
      </w:r>
    </w:p>
    <w:p w14:paraId="03347B8E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Liaison with Internal &amp; External Auditors, Bankers, Tax Agent</w:t>
      </w:r>
    </w:p>
    <w:p w14:paraId="0F74A665" w14:textId="77777777" w:rsidR="00706CA9" w:rsidRPr="00706CA9" w:rsidRDefault="00706CA9" w:rsidP="00706CA9">
      <w:pPr>
        <w:rPr>
          <w:rFonts w:ascii="Verdana" w:hAnsi="Verdana"/>
          <w:sz w:val="18"/>
          <w:szCs w:val="18"/>
        </w:rPr>
      </w:pPr>
    </w:p>
    <w:p w14:paraId="09201FD4" w14:textId="77777777" w:rsidR="00706CA9" w:rsidRPr="00706CA9" w:rsidRDefault="00706CA9" w:rsidP="00706CA9">
      <w:pPr>
        <w:rPr>
          <w:rFonts w:ascii="Verdana" w:hAnsi="Verdana"/>
          <w:b/>
          <w:bCs/>
          <w:sz w:val="18"/>
          <w:szCs w:val="18"/>
        </w:rPr>
      </w:pPr>
      <w:r w:rsidRPr="00706CA9">
        <w:rPr>
          <w:rFonts w:ascii="Verdana" w:hAnsi="Verdana"/>
          <w:b/>
          <w:bCs/>
          <w:sz w:val="18"/>
          <w:szCs w:val="18"/>
        </w:rPr>
        <w:t xml:space="preserve">Lam Research Singapore </w:t>
      </w:r>
      <w:proofErr w:type="spellStart"/>
      <w:r w:rsidRPr="00706CA9">
        <w:rPr>
          <w:rFonts w:ascii="Verdana" w:hAnsi="Verdana"/>
          <w:b/>
          <w:bCs/>
          <w:sz w:val="18"/>
          <w:szCs w:val="18"/>
        </w:rPr>
        <w:t>Pte</w:t>
      </w:r>
      <w:proofErr w:type="spellEnd"/>
      <w:r w:rsidRPr="00706CA9">
        <w:rPr>
          <w:rFonts w:ascii="Verdana" w:hAnsi="Verdana"/>
          <w:b/>
          <w:bCs/>
          <w:sz w:val="18"/>
          <w:szCs w:val="18"/>
        </w:rPr>
        <w:t xml:space="preserve"> Ltd (SE Asia HQ – NASDAQ Listed Lam Research Corporation., US)</w:t>
      </w:r>
    </w:p>
    <w:p w14:paraId="3071B5CC" w14:textId="77777777" w:rsidR="00706CA9" w:rsidRPr="00706CA9" w:rsidRDefault="00706CA9" w:rsidP="00AC4529">
      <w:pPr>
        <w:rPr>
          <w:rFonts w:ascii="Verdana" w:hAnsi="Verdana"/>
          <w:b/>
          <w:bCs/>
          <w:i/>
          <w:iCs/>
          <w:sz w:val="18"/>
          <w:szCs w:val="18"/>
        </w:rPr>
      </w:pPr>
      <w:r w:rsidRPr="00706CA9">
        <w:rPr>
          <w:rFonts w:ascii="Verdana" w:hAnsi="Verdana"/>
          <w:b/>
          <w:bCs/>
          <w:i/>
          <w:iCs/>
          <w:sz w:val="18"/>
          <w:szCs w:val="18"/>
        </w:rPr>
        <w:t>Oct 2000 to Nov 2002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ab/>
        <w:t>Financial Analyst (Financial Planning and Analysis)</w:t>
      </w:r>
    </w:p>
    <w:p w14:paraId="15582C47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Forecasting and review of actual segment revenue and gross profits and margins</w:t>
      </w:r>
    </w:p>
    <w:p w14:paraId="72A7591C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Monthly rolling forecast of Quarterly Operating Expenditure and Variance Analysis</w:t>
      </w:r>
    </w:p>
    <w:p w14:paraId="191285A7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 xml:space="preserve">Business Processes Implementation: Assist the Financial Controller in implementing </w:t>
      </w:r>
      <w:r w:rsidR="00BC342C">
        <w:rPr>
          <w:rFonts w:ascii="Verdana" w:hAnsi="Verdana"/>
          <w:sz w:val="18"/>
          <w:szCs w:val="18"/>
        </w:rPr>
        <w:t>special projects</w:t>
      </w:r>
    </w:p>
    <w:p w14:paraId="769E2285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Computing and review of Key Performance Indicators (KPIs)</w:t>
      </w:r>
    </w:p>
    <w:p w14:paraId="2B9F33C4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Balance Sheet Review for updating of HQ on significant changes in Balance Sheet Position</w:t>
      </w:r>
    </w:p>
    <w:p w14:paraId="1591ABF7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Business Modeling for Operation Forecast using MS Excel, Macros and Visual Basic Programming for Excel</w:t>
      </w:r>
    </w:p>
    <w:p w14:paraId="107EDA55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Liaison with External Auditors, Bankers (for Cash Management), HQ monthly conference review</w:t>
      </w:r>
    </w:p>
    <w:p w14:paraId="6D8A99CF" w14:textId="77777777" w:rsidR="00706CA9" w:rsidRPr="00706CA9" w:rsidRDefault="00706CA9" w:rsidP="00706CA9">
      <w:pPr>
        <w:rPr>
          <w:rFonts w:ascii="Verdana" w:hAnsi="Verdana"/>
          <w:b/>
          <w:bCs/>
          <w:sz w:val="18"/>
          <w:szCs w:val="18"/>
        </w:rPr>
      </w:pPr>
    </w:p>
    <w:p w14:paraId="793B9D78" w14:textId="77777777" w:rsidR="00706CA9" w:rsidRPr="00706CA9" w:rsidRDefault="00706CA9" w:rsidP="00706CA9">
      <w:pPr>
        <w:rPr>
          <w:rFonts w:ascii="Verdana" w:hAnsi="Verdana"/>
          <w:b/>
          <w:bCs/>
          <w:sz w:val="18"/>
          <w:szCs w:val="18"/>
        </w:rPr>
      </w:pPr>
      <w:proofErr w:type="spellStart"/>
      <w:r w:rsidRPr="00706CA9">
        <w:rPr>
          <w:rFonts w:ascii="Verdana" w:hAnsi="Verdana"/>
          <w:b/>
          <w:bCs/>
          <w:sz w:val="18"/>
          <w:szCs w:val="18"/>
        </w:rPr>
        <w:t>Tuas</w:t>
      </w:r>
      <w:proofErr w:type="spellEnd"/>
      <w:r w:rsidRPr="00706CA9">
        <w:rPr>
          <w:rFonts w:ascii="Verdana" w:hAnsi="Verdana"/>
          <w:b/>
          <w:bCs/>
          <w:sz w:val="18"/>
          <w:szCs w:val="18"/>
        </w:rPr>
        <w:t xml:space="preserve"> Power Ltd</w:t>
      </w:r>
    </w:p>
    <w:p w14:paraId="7F150DC9" w14:textId="77777777" w:rsidR="00706CA9" w:rsidRPr="00706CA9" w:rsidRDefault="00706CA9" w:rsidP="00AC4529">
      <w:pPr>
        <w:rPr>
          <w:rFonts w:ascii="Verdana" w:hAnsi="Verdana"/>
          <w:b/>
          <w:bCs/>
          <w:i/>
          <w:iCs/>
          <w:sz w:val="18"/>
          <w:szCs w:val="18"/>
        </w:rPr>
      </w:pPr>
      <w:r w:rsidRPr="00706CA9">
        <w:rPr>
          <w:rFonts w:ascii="Verdana" w:hAnsi="Verdana"/>
          <w:b/>
          <w:bCs/>
          <w:i/>
          <w:iCs/>
          <w:sz w:val="18"/>
          <w:szCs w:val="18"/>
        </w:rPr>
        <w:t>Aug 2000 to Oct 2000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ab/>
        <w:t>Accountant</w:t>
      </w:r>
    </w:p>
    <w:p w14:paraId="65BEC856" w14:textId="77777777" w:rsidR="00706CA9" w:rsidRPr="00706CA9" w:rsidRDefault="00706CA9" w:rsidP="00AC4529">
      <w:pPr>
        <w:rPr>
          <w:rFonts w:ascii="Verdana" w:hAnsi="Verdana"/>
          <w:b/>
          <w:bCs/>
          <w:i/>
          <w:iCs/>
          <w:sz w:val="18"/>
          <w:szCs w:val="18"/>
        </w:rPr>
      </w:pPr>
      <w:r w:rsidRPr="00706CA9">
        <w:rPr>
          <w:rFonts w:ascii="Verdana" w:hAnsi="Verdana"/>
          <w:b/>
          <w:bCs/>
          <w:i/>
          <w:iCs/>
          <w:sz w:val="18"/>
          <w:szCs w:val="18"/>
        </w:rPr>
        <w:t>Apr 1999 to Aug 2000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ab/>
        <w:t>Accounting Officer</w:t>
      </w:r>
    </w:p>
    <w:p w14:paraId="63186FDE" w14:textId="77777777" w:rsidR="00706CA9" w:rsidRPr="00706CA9" w:rsidRDefault="00706CA9" w:rsidP="00AC4529">
      <w:pPr>
        <w:rPr>
          <w:rFonts w:ascii="Verdana" w:hAnsi="Verdana"/>
          <w:b/>
          <w:bCs/>
          <w:i/>
          <w:iCs/>
          <w:sz w:val="18"/>
          <w:szCs w:val="18"/>
        </w:rPr>
      </w:pPr>
      <w:r w:rsidRPr="00706CA9">
        <w:rPr>
          <w:rFonts w:ascii="Verdana" w:hAnsi="Verdana"/>
          <w:b/>
          <w:bCs/>
          <w:i/>
          <w:iCs/>
          <w:sz w:val="18"/>
          <w:szCs w:val="18"/>
        </w:rPr>
        <w:t>Feb 1999 to Apr 1999</w:t>
      </w:r>
      <w:r w:rsidRPr="00706CA9">
        <w:rPr>
          <w:rFonts w:ascii="Verdana" w:hAnsi="Verdana"/>
          <w:b/>
          <w:bCs/>
          <w:i/>
          <w:iCs/>
          <w:sz w:val="18"/>
          <w:szCs w:val="18"/>
        </w:rPr>
        <w:tab/>
        <w:t>Accounts Assistant</w:t>
      </w:r>
    </w:p>
    <w:p w14:paraId="3B8895AE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Capital and Project Expenditure Forecasting</w:t>
      </w:r>
    </w:p>
    <w:p w14:paraId="01E2FB9F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Foreign Currencies Fund Management &amp; Hedging – Forecast of cash flows for placement and currencies exposure for hedging (use of forwards, futures and OTC options)</w:t>
      </w:r>
    </w:p>
    <w:p w14:paraId="7BDBBA35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 xml:space="preserve">Asset Management (Project) – Administer project development </w:t>
      </w:r>
    </w:p>
    <w:p w14:paraId="37836CFB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 xml:space="preserve">Management Reporting </w:t>
      </w:r>
      <w:r w:rsidR="00BC342C">
        <w:rPr>
          <w:rFonts w:ascii="Verdana" w:hAnsi="Verdana"/>
          <w:sz w:val="18"/>
          <w:szCs w:val="18"/>
        </w:rPr>
        <w:t>and Financial Analysis</w:t>
      </w:r>
      <w:r w:rsidRPr="00706CA9">
        <w:rPr>
          <w:rFonts w:ascii="Verdana" w:hAnsi="Verdana"/>
          <w:sz w:val="18"/>
          <w:szCs w:val="18"/>
        </w:rPr>
        <w:t>– Compilation of Financial Information for Monthly Board Meetings</w:t>
      </w:r>
    </w:p>
    <w:p w14:paraId="47F8AEFA" w14:textId="77777777" w:rsidR="00706CA9" w:rsidRPr="00706CA9" w:rsidRDefault="00706CA9" w:rsidP="00706CA9">
      <w:pPr>
        <w:numPr>
          <w:ilvl w:val="0"/>
          <w:numId w:val="8"/>
        </w:numPr>
        <w:tabs>
          <w:tab w:val="clear" w:pos="720"/>
          <w:tab w:val="num" w:pos="342"/>
        </w:tabs>
        <w:ind w:left="342" w:hanging="378"/>
        <w:jc w:val="both"/>
        <w:rPr>
          <w:rFonts w:ascii="Verdana" w:hAnsi="Verdana"/>
          <w:sz w:val="18"/>
          <w:szCs w:val="18"/>
        </w:rPr>
      </w:pPr>
      <w:r w:rsidRPr="00706CA9">
        <w:rPr>
          <w:rFonts w:ascii="Verdana" w:hAnsi="Verdana"/>
          <w:sz w:val="18"/>
          <w:szCs w:val="18"/>
        </w:rPr>
        <w:t>Annual Budgeting and Reporting</w:t>
      </w:r>
    </w:p>
    <w:p w14:paraId="2A5D85D6" w14:textId="77777777" w:rsidR="00641564" w:rsidRPr="00706CA9" w:rsidRDefault="00641564">
      <w:pPr>
        <w:rPr>
          <w:rFonts w:ascii="Verdana" w:hAnsi="Verdana"/>
        </w:rPr>
      </w:pPr>
    </w:p>
    <w:p w14:paraId="60E4347D" w14:textId="77777777" w:rsidR="00641564" w:rsidRDefault="00641564">
      <w:pPr>
        <w:rPr>
          <w:rFonts w:ascii="Verdana" w:hAnsi="Verdana"/>
          <w:b/>
          <w:sz w:val="20"/>
          <w:szCs w:val="20"/>
          <w:u w:val="single"/>
        </w:rPr>
      </w:pPr>
      <w:r w:rsidRPr="00AC4529">
        <w:rPr>
          <w:rFonts w:ascii="Verdana" w:hAnsi="Verdana"/>
          <w:b/>
          <w:sz w:val="20"/>
          <w:szCs w:val="20"/>
          <w:u w:val="single"/>
        </w:rPr>
        <w:t>Key Achievement</w:t>
      </w:r>
      <w:r w:rsidR="00542224">
        <w:rPr>
          <w:rFonts w:ascii="Verdana" w:hAnsi="Verdana"/>
          <w:b/>
          <w:sz w:val="20"/>
          <w:szCs w:val="20"/>
          <w:u w:val="single"/>
        </w:rPr>
        <w:t>s</w:t>
      </w:r>
    </w:p>
    <w:p w14:paraId="2DBE7FC5" w14:textId="77777777" w:rsidR="009A1503" w:rsidRDefault="009A1503" w:rsidP="00CC47FD">
      <w:pPr>
        <w:pStyle w:val="Heading8"/>
        <w:rPr>
          <w:rFonts w:ascii="Verdana" w:hAnsi="Verdana"/>
          <w:sz w:val="18"/>
          <w:szCs w:val="18"/>
          <w:u w:val="none"/>
        </w:rPr>
      </w:pPr>
    </w:p>
    <w:p w14:paraId="003872AD" w14:textId="77777777" w:rsidR="00CC47FD" w:rsidRPr="00AC4529" w:rsidRDefault="00CC47FD" w:rsidP="00CC47FD">
      <w:pPr>
        <w:pStyle w:val="Heading8"/>
        <w:rPr>
          <w:rFonts w:ascii="Verdana" w:hAnsi="Verdana"/>
          <w:sz w:val="18"/>
          <w:szCs w:val="18"/>
          <w:u w:val="none"/>
        </w:rPr>
      </w:pPr>
      <w:r>
        <w:rPr>
          <w:rFonts w:ascii="Verdana" w:hAnsi="Verdana"/>
          <w:sz w:val="18"/>
          <w:szCs w:val="18"/>
          <w:u w:val="none"/>
        </w:rPr>
        <w:t>P</w:t>
      </w:r>
      <w:r w:rsidR="00F036D1">
        <w:rPr>
          <w:rFonts w:ascii="Verdana" w:hAnsi="Verdana"/>
          <w:sz w:val="18"/>
          <w:szCs w:val="18"/>
          <w:u w:val="none"/>
        </w:rPr>
        <w:t>acific Star Holdings</w:t>
      </w:r>
    </w:p>
    <w:p w14:paraId="1093FC9D" w14:textId="77777777" w:rsidR="00F036D1" w:rsidRDefault="00CC47FD" w:rsidP="00CC47FD">
      <w:pPr>
        <w:pStyle w:val="Heading8"/>
        <w:numPr>
          <w:ilvl w:val="0"/>
          <w:numId w:val="1"/>
        </w:numPr>
        <w:rPr>
          <w:rFonts w:ascii="Verdana" w:hAnsi="Verdana"/>
          <w:b w:val="0"/>
          <w:bCs/>
          <w:sz w:val="18"/>
          <w:szCs w:val="18"/>
          <w:u w:val="none"/>
        </w:rPr>
      </w:pPr>
      <w:r w:rsidRPr="00AC4529">
        <w:rPr>
          <w:rFonts w:ascii="Verdana" w:hAnsi="Verdana"/>
          <w:b w:val="0"/>
          <w:bCs/>
          <w:sz w:val="18"/>
          <w:szCs w:val="18"/>
          <w:u w:val="none"/>
        </w:rPr>
        <w:t xml:space="preserve">Developed </w:t>
      </w:r>
      <w:r w:rsidR="00F036D1">
        <w:rPr>
          <w:rFonts w:ascii="Verdana" w:hAnsi="Verdana"/>
          <w:b w:val="0"/>
          <w:bCs/>
          <w:sz w:val="18"/>
          <w:szCs w:val="18"/>
          <w:u w:val="none"/>
        </w:rPr>
        <w:t>a “proprietary” fund model for active monitoring of fund performance and forecast capital requirement</w:t>
      </w:r>
    </w:p>
    <w:p w14:paraId="184EDB7F" w14:textId="77777777" w:rsidR="009A1503" w:rsidRDefault="009A1503" w:rsidP="00F036D1">
      <w:pPr>
        <w:pStyle w:val="Heading8"/>
        <w:numPr>
          <w:ilvl w:val="0"/>
          <w:numId w:val="1"/>
        </w:numPr>
        <w:rPr>
          <w:rFonts w:ascii="Verdana" w:hAnsi="Verdana"/>
          <w:b w:val="0"/>
          <w:bCs/>
          <w:sz w:val="18"/>
          <w:szCs w:val="18"/>
          <w:u w:val="none"/>
        </w:rPr>
      </w:pPr>
      <w:r>
        <w:rPr>
          <w:rFonts w:ascii="Verdana" w:hAnsi="Verdana"/>
          <w:b w:val="0"/>
          <w:bCs/>
          <w:sz w:val="18"/>
          <w:szCs w:val="18"/>
          <w:u w:val="none"/>
        </w:rPr>
        <w:t>Supported the refinancing of 111 Somerset with $575mil Senior Loan and $105mil Junior Bonds (listed in SGX)</w:t>
      </w:r>
    </w:p>
    <w:p w14:paraId="24474B6C" w14:textId="77777777" w:rsidR="00F036D1" w:rsidRDefault="00F036D1" w:rsidP="00F036D1">
      <w:pPr>
        <w:pStyle w:val="Heading8"/>
        <w:numPr>
          <w:ilvl w:val="0"/>
          <w:numId w:val="1"/>
        </w:numPr>
        <w:rPr>
          <w:rFonts w:ascii="Verdana" w:hAnsi="Verdana"/>
          <w:b w:val="0"/>
          <w:bCs/>
          <w:sz w:val="18"/>
          <w:szCs w:val="18"/>
          <w:u w:val="none"/>
        </w:rPr>
      </w:pPr>
      <w:r>
        <w:rPr>
          <w:rFonts w:ascii="Verdana" w:hAnsi="Verdana"/>
          <w:b w:val="0"/>
          <w:bCs/>
          <w:sz w:val="18"/>
          <w:szCs w:val="18"/>
          <w:u w:val="none"/>
        </w:rPr>
        <w:t>Supported the negotiation acquisition of a MYR125mil residential project in KL; Raised and negotiated MYR112mil revolving credit facility and MYR60mil Banker’s Guarantee line for project financing</w:t>
      </w:r>
    </w:p>
    <w:p w14:paraId="5E252151" w14:textId="77777777" w:rsidR="009A1503" w:rsidRDefault="009A1503" w:rsidP="009A1503">
      <w:pPr>
        <w:pStyle w:val="Heading8"/>
        <w:numPr>
          <w:ilvl w:val="0"/>
          <w:numId w:val="1"/>
        </w:numPr>
        <w:rPr>
          <w:rFonts w:ascii="Verdana" w:hAnsi="Verdana"/>
          <w:b w:val="0"/>
          <w:bCs/>
          <w:sz w:val="18"/>
          <w:szCs w:val="18"/>
          <w:u w:val="none"/>
        </w:rPr>
      </w:pPr>
      <w:r>
        <w:rPr>
          <w:rFonts w:ascii="Verdana" w:hAnsi="Verdana"/>
          <w:b w:val="0"/>
          <w:bCs/>
          <w:sz w:val="18"/>
          <w:szCs w:val="18"/>
          <w:u w:val="none"/>
        </w:rPr>
        <w:t>Negotiated and established a US$50mil 90-days revolving credit facility and Standby Banker’s Line of Credit for a US$250mil fund</w:t>
      </w:r>
    </w:p>
    <w:p w14:paraId="517BFD7C" w14:textId="77777777" w:rsidR="009A1503" w:rsidRDefault="009A1503" w:rsidP="009A1503">
      <w:pPr>
        <w:pStyle w:val="Heading8"/>
        <w:numPr>
          <w:ilvl w:val="0"/>
          <w:numId w:val="1"/>
        </w:numPr>
        <w:rPr>
          <w:rFonts w:ascii="Verdana" w:hAnsi="Verdana"/>
          <w:b w:val="0"/>
          <w:bCs/>
          <w:sz w:val="18"/>
          <w:szCs w:val="18"/>
          <w:u w:val="none"/>
        </w:rPr>
      </w:pPr>
      <w:r>
        <w:rPr>
          <w:rFonts w:ascii="Verdana" w:hAnsi="Verdana"/>
          <w:b w:val="0"/>
          <w:bCs/>
          <w:sz w:val="18"/>
          <w:szCs w:val="18"/>
          <w:u w:val="none"/>
        </w:rPr>
        <w:t>Coordinate the divestment of 2 JV residential development projects in Bangkok totaling USD160mil.</w:t>
      </w:r>
    </w:p>
    <w:p w14:paraId="1CB86ED1" w14:textId="77777777" w:rsidR="009A1503" w:rsidRDefault="009A1503" w:rsidP="009A1503">
      <w:pPr>
        <w:pStyle w:val="Heading8"/>
        <w:numPr>
          <w:ilvl w:val="0"/>
          <w:numId w:val="1"/>
        </w:numPr>
        <w:rPr>
          <w:rFonts w:ascii="Verdana" w:hAnsi="Verdana"/>
          <w:b w:val="0"/>
          <w:bCs/>
          <w:sz w:val="18"/>
          <w:szCs w:val="18"/>
          <w:u w:val="none"/>
        </w:rPr>
      </w:pPr>
      <w:r>
        <w:rPr>
          <w:rFonts w:ascii="Verdana" w:hAnsi="Verdana"/>
          <w:b w:val="0"/>
          <w:bCs/>
          <w:sz w:val="18"/>
          <w:szCs w:val="18"/>
          <w:u w:val="none"/>
        </w:rPr>
        <w:t>Steering member for the formation of a close-ended South East Asia fund, a segregated portfolio fund and a Pan-Asia Open-ended Real Estate Fund</w:t>
      </w:r>
    </w:p>
    <w:p w14:paraId="6A800990" w14:textId="77777777" w:rsidR="00CC47FD" w:rsidRDefault="00CC47FD" w:rsidP="00CC47FD">
      <w:pPr>
        <w:rPr>
          <w:lang w:eastAsia="en-US"/>
        </w:rPr>
      </w:pPr>
    </w:p>
    <w:p w14:paraId="4CFBB7A6" w14:textId="77777777" w:rsidR="00CC47FD" w:rsidRPr="00AC4529" w:rsidRDefault="009A1503" w:rsidP="00CC47FD">
      <w:pPr>
        <w:pStyle w:val="Heading8"/>
        <w:rPr>
          <w:rFonts w:ascii="Verdana" w:hAnsi="Verdana"/>
          <w:sz w:val="18"/>
          <w:szCs w:val="18"/>
          <w:u w:val="none"/>
        </w:rPr>
      </w:pPr>
      <w:r>
        <w:rPr>
          <w:rFonts w:ascii="Verdana" w:hAnsi="Verdana"/>
          <w:sz w:val="18"/>
          <w:szCs w:val="18"/>
          <w:u w:val="none"/>
        </w:rPr>
        <w:t>Asia Equity Partners</w:t>
      </w:r>
    </w:p>
    <w:p w14:paraId="6FC12914" w14:textId="77777777" w:rsidR="009A1503" w:rsidRPr="009A5417" w:rsidRDefault="009A1503" w:rsidP="009A1503">
      <w:pPr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>Developed the Fund Model for a</w:t>
      </w:r>
      <w:r w:rsidR="003D625A">
        <w:rPr>
          <w:rFonts w:ascii="Verdana" w:hAnsi="Verdana"/>
          <w:sz w:val="18"/>
          <w:szCs w:val="18"/>
        </w:rPr>
        <w:t>n</w:t>
      </w:r>
      <w:r w:rsidRPr="009A5417">
        <w:rPr>
          <w:rFonts w:ascii="Verdana" w:hAnsi="Verdana"/>
          <w:sz w:val="18"/>
          <w:szCs w:val="18"/>
        </w:rPr>
        <w:t xml:space="preserve"> USD200mil Real Estate Fund for active monitoring of fund performance and liquidity Management.</w:t>
      </w:r>
    </w:p>
    <w:p w14:paraId="6051D2EF" w14:textId="77777777" w:rsidR="009A1503" w:rsidRPr="009A5417" w:rsidRDefault="009A1503" w:rsidP="009A1503">
      <w:pPr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lastRenderedPageBreak/>
        <w:t>Support the acquisition of commercial real estate property in KL:</w:t>
      </w:r>
    </w:p>
    <w:p w14:paraId="3E15FF9A" w14:textId="77777777" w:rsidR="009A1503" w:rsidRPr="009A5417" w:rsidRDefault="009A1503" w:rsidP="009A1503">
      <w:pPr>
        <w:numPr>
          <w:ilvl w:val="1"/>
          <w:numId w:val="14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9A5417">
        <w:rPr>
          <w:rFonts w:ascii="Verdana" w:hAnsi="Verdana"/>
          <w:sz w:val="18"/>
          <w:szCs w:val="18"/>
        </w:rPr>
        <w:t>Finalising</w:t>
      </w:r>
      <w:proofErr w:type="spellEnd"/>
      <w:r w:rsidRPr="009A5417">
        <w:rPr>
          <w:rFonts w:ascii="Verdana" w:hAnsi="Verdana"/>
          <w:sz w:val="18"/>
          <w:szCs w:val="18"/>
        </w:rPr>
        <w:t xml:space="preserve"> the Sales and Purchase Agreement for the acquisition</w:t>
      </w:r>
    </w:p>
    <w:p w14:paraId="6CFB9C8C" w14:textId="77777777" w:rsidR="009A1503" w:rsidRPr="009A5417" w:rsidRDefault="009A1503" w:rsidP="009A1503">
      <w:pPr>
        <w:numPr>
          <w:ilvl w:val="1"/>
          <w:numId w:val="14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>Review and price negotiation for bond issuance to finance the acquisition</w:t>
      </w:r>
    </w:p>
    <w:p w14:paraId="0BB18C64" w14:textId="77777777" w:rsidR="009A1503" w:rsidRPr="009A5417" w:rsidRDefault="009A1503" w:rsidP="009A1503">
      <w:pPr>
        <w:numPr>
          <w:ilvl w:val="1"/>
          <w:numId w:val="14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 xml:space="preserve">Facilitate the issuance Islamic Financing Instrument, Bai </w:t>
      </w:r>
      <w:proofErr w:type="spellStart"/>
      <w:r w:rsidRPr="009A5417">
        <w:rPr>
          <w:rFonts w:ascii="Verdana" w:hAnsi="Verdana"/>
          <w:sz w:val="18"/>
          <w:szCs w:val="18"/>
        </w:rPr>
        <w:t>Istisna</w:t>
      </w:r>
      <w:proofErr w:type="spellEnd"/>
      <w:r w:rsidRPr="009A5417">
        <w:rPr>
          <w:rFonts w:ascii="Verdana" w:hAnsi="Verdana"/>
          <w:sz w:val="18"/>
          <w:szCs w:val="18"/>
        </w:rPr>
        <w:t xml:space="preserve"> to facilitate the asset enhancement plan</w:t>
      </w:r>
    </w:p>
    <w:p w14:paraId="3563909A" w14:textId="77777777" w:rsidR="009A1503" w:rsidRPr="009A5417" w:rsidRDefault="009A1503" w:rsidP="009A1503">
      <w:pPr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>Support the divestment of office building in Singapore</w:t>
      </w:r>
      <w:r w:rsidR="009A5417">
        <w:rPr>
          <w:rFonts w:ascii="Verdana" w:hAnsi="Verdana"/>
          <w:sz w:val="18"/>
          <w:szCs w:val="18"/>
        </w:rPr>
        <w:t xml:space="preserve"> and finalizing project model for calculating performance fees </w:t>
      </w:r>
    </w:p>
    <w:p w14:paraId="47AF273B" w14:textId="77777777" w:rsidR="009A1503" w:rsidRPr="009A5417" w:rsidRDefault="009A1503" w:rsidP="009A1503">
      <w:pPr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 xml:space="preserve">Developed the </w:t>
      </w:r>
      <w:proofErr w:type="spellStart"/>
      <w:r w:rsidRPr="009A5417">
        <w:rPr>
          <w:rFonts w:ascii="Verdana" w:hAnsi="Verdana"/>
          <w:sz w:val="18"/>
          <w:szCs w:val="18"/>
        </w:rPr>
        <w:t>proforma</w:t>
      </w:r>
      <w:proofErr w:type="spellEnd"/>
      <w:r w:rsidRPr="009A5417">
        <w:rPr>
          <w:rFonts w:ascii="Verdana" w:hAnsi="Verdana"/>
          <w:sz w:val="18"/>
          <w:szCs w:val="18"/>
        </w:rPr>
        <w:t xml:space="preserve"> fund financials and assisted in fund raising exercise for a MYR200mil </w:t>
      </w:r>
      <w:proofErr w:type="spellStart"/>
      <w:r w:rsidRPr="009A5417">
        <w:rPr>
          <w:rFonts w:ascii="Verdana" w:hAnsi="Verdana"/>
          <w:sz w:val="18"/>
          <w:szCs w:val="18"/>
        </w:rPr>
        <w:t>Commerical</w:t>
      </w:r>
      <w:proofErr w:type="spellEnd"/>
      <w:r w:rsidRPr="009A5417">
        <w:rPr>
          <w:rFonts w:ascii="Verdana" w:hAnsi="Verdana"/>
          <w:sz w:val="18"/>
          <w:szCs w:val="18"/>
        </w:rPr>
        <w:t xml:space="preserve"> Real Estate Fund and a USD200mil </w:t>
      </w:r>
      <w:proofErr w:type="spellStart"/>
      <w:r w:rsidRPr="009A5417">
        <w:rPr>
          <w:rFonts w:ascii="Verdana" w:hAnsi="Verdana"/>
          <w:sz w:val="18"/>
          <w:szCs w:val="18"/>
        </w:rPr>
        <w:t>Shariah</w:t>
      </w:r>
      <w:proofErr w:type="spellEnd"/>
      <w:r w:rsidRPr="009A5417">
        <w:rPr>
          <w:rFonts w:ascii="Verdana" w:hAnsi="Verdana"/>
          <w:sz w:val="18"/>
          <w:szCs w:val="18"/>
        </w:rPr>
        <w:t xml:space="preserve"> Compliant Real Estate Fund</w:t>
      </w:r>
    </w:p>
    <w:p w14:paraId="2580E09F" w14:textId="77777777" w:rsidR="009A1503" w:rsidRPr="009A5417" w:rsidRDefault="009A1503" w:rsidP="009A1503">
      <w:pPr>
        <w:numPr>
          <w:ilvl w:val="0"/>
          <w:numId w:val="14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>Valuation and Financial Modeling for Structured Finance Projects</w:t>
      </w:r>
    </w:p>
    <w:p w14:paraId="5C35F399" w14:textId="77777777" w:rsidR="009A1503" w:rsidRPr="009A5417" w:rsidRDefault="009A1503" w:rsidP="009A1503">
      <w:pPr>
        <w:numPr>
          <w:ilvl w:val="1"/>
          <w:numId w:val="14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>Aircraft Leasing</w:t>
      </w:r>
    </w:p>
    <w:p w14:paraId="1CCF2B7F" w14:textId="77777777" w:rsidR="009A1503" w:rsidRPr="009A5417" w:rsidRDefault="009A1503" w:rsidP="009A1503">
      <w:pPr>
        <w:numPr>
          <w:ilvl w:val="1"/>
          <w:numId w:val="14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>Factoring Facility for Airline Payment System</w:t>
      </w:r>
    </w:p>
    <w:p w14:paraId="52C464BA" w14:textId="77777777" w:rsidR="009A1503" w:rsidRPr="009A5417" w:rsidRDefault="009A1503" w:rsidP="009A1503">
      <w:pPr>
        <w:numPr>
          <w:ilvl w:val="1"/>
          <w:numId w:val="14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>Asset-Backed Securities</w:t>
      </w:r>
    </w:p>
    <w:p w14:paraId="5359193F" w14:textId="77777777" w:rsidR="00CC47FD" w:rsidRPr="009A5417" w:rsidRDefault="00CC47FD" w:rsidP="00CC47FD">
      <w:pPr>
        <w:rPr>
          <w:rFonts w:ascii="Verdana" w:hAnsi="Verdana"/>
          <w:sz w:val="18"/>
          <w:szCs w:val="18"/>
          <w:lang w:eastAsia="en-US"/>
        </w:rPr>
      </w:pPr>
    </w:p>
    <w:p w14:paraId="1C2A7263" w14:textId="77777777" w:rsidR="009A1503" w:rsidRPr="009A5417" w:rsidRDefault="009A1503" w:rsidP="009A1503">
      <w:pPr>
        <w:pStyle w:val="Heading8"/>
        <w:rPr>
          <w:rFonts w:ascii="Verdana" w:hAnsi="Verdana"/>
          <w:sz w:val="18"/>
          <w:szCs w:val="18"/>
          <w:u w:val="none"/>
        </w:rPr>
      </w:pPr>
      <w:r w:rsidRPr="009A5417">
        <w:rPr>
          <w:rFonts w:ascii="Verdana" w:hAnsi="Verdana"/>
          <w:sz w:val="18"/>
          <w:szCs w:val="18"/>
          <w:u w:val="none"/>
        </w:rPr>
        <w:t>SembCorp Environmental Waste Management</w:t>
      </w:r>
    </w:p>
    <w:p w14:paraId="2372F40B" w14:textId="77777777" w:rsidR="009A5417" w:rsidRPr="009A5417" w:rsidRDefault="009A5417" w:rsidP="009A5417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>Developed the Cash Collection and Control Process to safeguard the risk of cash-in-transit and the enhancement of AR Collection</w:t>
      </w:r>
    </w:p>
    <w:p w14:paraId="0C0906B1" w14:textId="77777777" w:rsidR="009A5417" w:rsidRPr="009A5417" w:rsidRDefault="009A5417" w:rsidP="009A5417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 xml:space="preserve">Implementation of ACCPAC for India wide operation incorporating </w:t>
      </w:r>
      <w:r>
        <w:rPr>
          <w:rFonts w:ascii="Verdana" w:hAnsi="Verdana"/>
          <w:sz w:val="18"/>
          <w:szCs w:val="18"/>
        </w:rPr>
        <w:t>VPN connection</w:t>
      </w:r>
    </w:p>
    <w:p w14:paraId="51526CB9" w14:textId="77777777" w:rsidR="009A5417" w:rsidRPr="009A5417" w:rsidRDefault="009A5417" w:rsidP="009A5417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>Completed the acquisition of land and equipment for the relocation of waste treatment plant in Hyderabad</w:t>
      </w:r>
    </w:p>
    <w:p w14:paraId="6221C66D" w14:textId="77777777" w:rsidR="009A5417" w:rsidRPr="009A5417" w:rsidRDefault="009A5417" w:rsidP="009A5417">
      <w:pPr>
        <w:numPr>
          <w:ilvl w:val="0"/>
          <w:numId w:val="15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 xml:space="preserve">Acquisition of Greenfield waste treatment plant in </w:t>
      </w:r>
      <w:proofErr w:type="spellStart"/>
      <w:r w:rsidRPr="009A5417">
        <w:rPr>
          <w:rFonts w:ascii="Verdana" w:hAnsi="Verdana"/>
          <w:sz w:val="18"/>
          <w:szCs w:val="18"/>
        </w:rPr>
        <w:t>Kalyani</w:t>
      </w:r>
      <w:proofErr w:type="spellEnd"/>
      <w:r w:rsidRPr="009A5417">
        <w:rPr>
          <w:rFonts w:ascii="Verdana" w:hAnsi="Verdana"/>
          <w:sz w:val="18"/>
          <w:szCs w:val="18"/>
        </w:rPr>
        <w:t xml:space="preserve"> (in </w:t>
      </w:r>
      <w:r w:rsidR="003D625A">
        <w:rPr>
          <w:rFonts w:ascii="Verdana" w:hAnsi="Verdana"/>
          <w:sz w:val="18"/>
          <w:szCs w:val="18"/>
        </w:rPr>
        <w:t>Kolkata</w:t>
      </w:r>
      <w:r w:rsidRPr="009A5417">
        <w:rPr>
          <w:rFonts w:ascii="Verdana" w:hAnsi="Verdana"/>
          <w:sz w:val="18"/>
          <w:szCs w:val="18"/>
        </w:rPr>
        <w:t xml:space="preserve">). </w:t>
      </w:r>
    </w:p>
    <w:p w14:paraId="44C63FE7" w14:textId="77777777" w:rsidR="009A5417" w:rsidRPr="009A5417" w:rsidRDefault="009A5417" w:rsidP="009A5417">
      <w:pPr>
        <w:numPr>
          <w:ilvl w:val="1"/>
          <w:numId w:val="15"/>
        </w:numPr>
        <w:jc w:val="both"/>
        <w:rPr>
          <w:rFonts w:ascii="Verdana" w:hAnsi="Verdana"/>
          <w:sz w:val="18"/>
          <w:szCs w:val="18"/>
        </w:rPr>
      </w:pPr>
      <w:r w:rsidRPr="009A5417">
        <w:rPr>
          <w:rFonts w:ascii="Verdana" w:hAnsi="Verdana"/>
          <w:sz w:val="18"/>
          <w:szCs w:val="18"/>
        </w:rPr>
        <w:t>Negotiated and raised debt funding equivalent to 50% of total Capital Expenditure from ICICI Bank. IRR is enhanced by 15% from the leveraging.</w:t>
      </w:r>
    </w:p>
    <w:p w14:paraId="048E67E0" w14:textId="77777777" w:rsidR="009A1503" w:rsidRPr="009A5417" w:rsidRDefault="009A1503" w:rsidP="00CC47FD">
      <w:pPr>
        <w:rPr>
          <w:rFonts w:ascii="Verdana" w:hAnsi="Verdana"/>
          <w:sz w:val="18"/>
          <w:szCs w:val="18"/>
          <w:lang w:eastAsia="en-US"/>
        </w:rPr>
      </w:pPr>
    </w:p>
    <w:p w14:paraId="66339F84" w14:textId="77777777" w:rsidR="00654FC6" w:rsidRPr="009A5417" w:rsidRDefault="00487204" w:rsidP="00654FC6">
      <w:pPr>
        <w:pStyle w:val="Heading8"/>
        <w:rPr>
          <w:rFonts w:ascii="Verdana" w:hAnsi="Verdana"/>
          <w:sz w:val="18"/>
          <w:szCs w:val="18"/>
          <w:u w:val="none"/>
        </w:rPr>
      </w:pPr>
      <w:r w:rsidRPr="009A5417">
        <w:rPr>
          <w:rFonts w:ascii="Verdana" w:hAnsi="Verdana"/>
          <w:sz w:val="18"/>
          <w:szCs w:val="18"/>
          <w:u w:val="none"/>
        </w:rPr>
        <w:t>P</w:t>
      </w:r>
      <w:r w:rsidR="00AC4529" w:rsidRPr="009A5417">
        <w:rPr>
          <w:rFonts w:ascii="Verdana" w:hAnsi="Verdana"/>
          <w:sz w:val="18"/>
          <w:szCs w:val="18"/>
          <w:u w:val="none"/>
        </w:rPr>
        <w:t>SA Corporation</w:t>
      </w:r>
    </w:p>
    <w:p w14:paraId="657B6C0F" w14:textId="77777777" w:rsidR="00654FC6" w:rsidRPr="00AC4529" w:rsidRDefault="00654FC6" w:rsidP="00654FC6">
      <w:pPr>
        <w:pStyle w:val="Heading8"/>
        <w:numPr>
          <w:ilvl w:val="0"/>
          <w:numId w:val="1"/>
        </w:numPr>
        <w:rPr>
          <w:rFonts w:ascii="Verdana" w:hAnsi="Verdana"/>
          <w:b w:val="0"/>
          <w:bCs/>
          <w:sz w:val="18"/>
          <w:szCs w:val="18"/>
          <w:u w:val="none"/>
        </w:rPr>
      </w:pPr>
      <w:r w:rsidRPr="00AC4529">
        <w:rPr>
          <w:rFonts w:ascii="Verdana" w:hAnsi="Verdana"/>
          <w:b w:val="0"/>
          <w:bCs/>
          <w:sz w:val="18"/>
          <w:szCs w:val="18"/>
          <w:u w:val="none"/>
        </w:rPr>
        <w:t>Automation and Business Process Redevelopment Projects:</w:t>
      </w:r>
    </w:p>
    <w:p w14:paraId="4AED64DF" w14:textId="77777777" w:rsidR="00654FC6" w:rsidRPr="00AC4529" w:rsidRDefault="00654FC6" w:rsidP="00AC4529">
      <w:pPr>
        <w:pStyle w:val="Heading8"/>
        <w:numPr>
          <w:ilvl w:val="1"/>
          <w:numId w:val="1"/>
        </w:numPr>
        <w:tabs>
          <w:tab w:val="clear" w:pos="1080"/>
          <w:tab w:val="num" w:pos="900"/>
        </w:tabs>
        <w:ind w:left="900"/>
        <w:rPr>
          <w:rFonts w:ascii="Verdana" w:hAnsi="Verdana"/>
          <w:b w:val="0"/>
          <w:bCs/>
          <w:sz w:val="18"/>
          <w:szCs w:val="18"/>
          <w:u w:val="none"/>
        </w:rPr>
      </w:pPr>
      <w:r w:rsidRPr="00AC4529">
        <w:rPr>
          <w:rFonts w:ascii="Verdana" w:hAnsi="Verdana"/>
          <w:b w:val="0"/>
          <w:bCs/>
          <w:sz w:val="18"/>
          <w:szCs w:val="18"/>
          <w:u w:val="none"/>
        </w:rPr>
        <w:t>Automated Payment System</w:t>
      </w:r>
      <w:r w:rsidR="009A5417">
        <w:rPr>
          <w:rFonts w:ascii="Verdana" w:hAnsi="Verdana"/>
          <w:b w:val="0"/>
          <w:bCs/>
          <w:sz w:val="18"/>
          <w:szCs w:val="18"/>
          <w:u w:val="none"/>
        </w:rPr>
        <w:t xml:space="preserve"> </w:t>
      </w:r>
      <w:r w:rsidR="009A5417" w:rsidRPr="00AC4529">
        <w:rPr>
          <w:rFonts w:ascii="Verdana" w:hAnsi="Verdana"/>
          <w:sz w:val="18"/>
          <w:szCs w:val="18"/>
        </w:rPr>
        <w:t>–</w:t>
      </w:r>
      <w:r w:rsidRPr="00AC4529">
        <w:rPr>
          <w:rFonts w:ascii="Verdana" w:hAnsi="Verdana"/>
          <w:b w:val="0"/>
          <w:bCs/>
          <w:sz w:val="18"/>
          <w:szCs w:val="18"/>
          <w:u w:val="none"/>
        </w:rPr>
        <w:t xml:space="preserve"> Reduced AP effort by 40% and payment lead-time by 2 days.</w:t>
      </w:r>
    </w:p>
    <w:p w14:paraId="1043AEA8" w14:textId="77777777" w:rsidR="00654FC6" w:rsidRPr="00AC4529" w:rsidRDefault="00654FC6" w:rsidP="00AC4529">
      <w:pPr>
        <w:numPr>
          <w:ilvl w:val="1"/>
          <w:numId w:val="1"/>
        </w:numPr>
        <w:tabs>
          <w:tab w:val="clear" w:pos="1080"/>
          <w:tab w:val="num" w:pos="900"/>
        </w:tabs>
        <w:ind w:left="900"/>
        <w:jc w:val="both"/>
        <w:rPr>
          <w:rFonts w:ascii="Verdana" w:hAnsi="Verdana"/>
          <w:sz w:val="18"/>
          <w:szCs w:val="18"/>
        </w:rPr>
      </w:pPr>
      <w:r w:rsidRPr="00AC4529">
        <w:rPr>
          <w:rFonts w:ascii="Verdana" w:hAnsi="Verdana"/>
          <w:sz w:val="18"/>
          <w:szCs w:val="18"/>
        </w:rPr>
        <w:t xml:space="preserve">Accounts Receivable Tracker – An interface link to ERP system that enables the tracking of outstanding invoices and status. It also </w:t>
      </w:r>
      <w:proofErr w:type="gramStart"/>
      <w:r w:rsidRPr="00AC4529">
        <w:rPr>
          <w:rFonts w:ascii="Verdana" w:hAnsi="Verdana"/>
          <w:sz w:val="18"/>
          <w:szCs w:val="18"/>
        </w:rPr>
        <w:t>function</w:t>
      </w:r>
      <w:proofErr w:type="gramEnd"/>
      <w:r w:rsidRPr="00AC4529">
        <w:rPr>
          <w:rFonts w:ascii="Verdana" w:hAnsi="Verdana"/>
          <w:sz w:val="18"/>
          <w:szCs w:val="18"/>
        </w:rPr>
        <w:t xml:space="preserve"> as information tool for updating of sales force.</w:t>
      </w:r>
    </w:p>
    <w:p w14:paraId="0F902F3D" w14:textId="77777777" w:rsidR="00654FC6" w:rsidRPr="00AC4529" w:rsidRDefault="00654FC6" w:rsidP="00AC4529">
      <w:pPr>
        <w:numPr>
          <w:ilvl w:val="1"/>
          <w:numId w:val="1"/>
        </w:numPr>
        <w:tabs>
          <w:tab w:val="clear" w:pos="1080"/>
          <w:tab w:val="num" w:pos="900"/>
        </w:tabs>
        <w:ind w:left="900"/>
        <w:jc w:val="both"/>
        <w:rPr>
          <w:rFonts w:ascii="Verdana" w:hAnsi="Verdana"/>
          <w:sz w:val="18"/>
          <w:szCs w:val="18"/>
        </w:rPr>
      </w:pPr>
      <w:r w:rsidRPr="00AC4529">
        <w:rPr>
          <w:rFonts w:ascii="Verdana" w:hAnsi="Verdana"/>
          <w:sz w:val="18"/>
          <w:szCs w:val="18"/>
        </w:rPr>
        <w:t xml:space="preserve">Formulate new workflow for inventory management – </w:t>
      </w:r>
      <w:r w:rsidR="009A5417">
        <w:rPr>
          <w:rFonts w:ascii="Verdana" w:hAnsi="Verdana"/>
          <w:sz w:val="18"/>
          <w:szCs w:val="18"/>
        </w:rPr>
        <w:t>E</w:t>
      </w:r>
      <w:r w:rsidRPr="00AC4529">
        <w:rPr>
          <w:rFonts w:ascii="Verdana" w:hAnsi="Verdana"/>
          <w:sz w:val="18"/>
          <w:szCs w:val="18"/>
        </w:rPr>
        <w:t>nhanced accuracy of inventory tracking, reducing slow moving and obsolete costs by 10%</w:t>
      </w:r>
    </w:p>
    <w:p w14:paraId="2970E039" w14:textId="77777777" w:rsidR="00654FC6" w:rsidRPr="00AC4529" w:rsidRDefault="00654FC6" w:rsidP="00AC4529">
      <w:pPr>
        <w:pStyle w:val="Heading8"/>
        <w:numPr>
          <w:ilvl w:val="1"/>
          <w:numId w:val="1"/>
        </w:numPr>
        <w:tabs>
          <w:tab w:val="clear" w:pos="1080"/>
          <w:tab w:val="num" w:pos="900"/>
        </w:tabs>
        <w:ind w:left="900"/>
        <w:rPr>
          <w:rFonts w:ascii="Verdana" w:hAnsi="Verdana"/>
          <w:b w:val="0"/>
          <w:bCs/>
          <w:sz w:val="18"/>
          <w:szCs w:val="18"/>
          <w:u w:val="none"/>
        </w:rPr>
      </w:pPr>
      <w:r w:rsidRPr="00AC4529">
        <w:rPr>
          <w:rFonts w:ascii="Verdana" w:hAnsi="Verdana"/>
          <w:b w:val="0"/>
          <w:bCs/>
          <w:sz w:val="18"/>
          <w:szCs w:val="18"/>
          <w:u w:val="none"/>
        </w:rPr>
        <w:t xml:space="preserve">Cash Management Process – Develop cash flow forecasting workflow for increased visibility of cash flow needs. The </w:t>
      </w:r>
      <w:r w:rsidR="009A5417">
        <w:rPr>
          <w:rFonts w:ascii="Verdana" w:hAnsi="Verdana"/>
          <w:b w:val="0"/>
          <w:bCs/>
          <w:sz w:val="18"/>
          <w:szCs w:val="18"/>
          <w:u w:val="none"/>
        </w:rPr>
        <w:t>effort improved</w:t>
      </w:r>
      <w:r w:rsidRPr="00AC4529">
        <w:rPr>
          <w:rFonts w:ascii="Verdana" w:hAnsi="Verdana"/>
          <w:b w:val="0"/>
          <w:bCs/>
          <w:sz w:val="18"/>
          <w:szCs w:val="18"/>
          <w:u w:val="none"/>
        </w:rPr>
        <w:t xml:space="preserve"> </w:t>
      </w:r>
      <w:r w:rsidR="009A5417">
        <w:rPr>
          <w:rFonts w:ascii="Verdana" w:hAnsi="Verdana"/>
          <w:b w:val="0"/>
          <w:bCs/>
          <w:sz w:val="18"/>
          <w:szCs w:val="18"/>
          <w:u w:val="none"/>
        </w:rPr>
        <w:t>i</w:t>
      </w:r>
      <w:r w:rsidRPr="00AC4529">
        <w:rPr>
          <w:rFonts w:ascii="Verdana" w:hAnsi="Verdana"/>
          <w:b w:val="0"/>
          <w:bCs/>
          <w:sz w:val="18"/>
          <w:szCs w:val="18"/>
          <w:u w:val="none"/>
        </w:rPr>
        <w:t xml:space="preserve">ncome arriving from surplus cash </w:t>
      </w:r>
      <w:r w:rsidR="009A5417">
        <w:rPr>
          <w:rFonts w:ascii="Verdana" w:hAnsi="Verdana"/>
          <w:b w:val="0"/>
          <w:bCs/>
          <w:sz w:val="18"/>
          <w:szCs w:val="18"/>
          <w:u w:val="none"/>
        </w:rPr>
        <w:t>by</w:t>
      </w:r>
      <w:r w:rsidRPr="00AC4529">
        <w:rPr>
          <w:rFonts w:ascii="Verdana" w:hAnsi="Verdana"/>
          <w:b w:val="0"/>
          <w:bCs/>
          <w:sz w:val="18"/>
          <w:szCs w:val="18"/>
          <w:u w:val="none"/>
        </w:rPr>
        <w:t xml:space="preserve"> more than 2 times.</w:t>
      </w:r>
    </w:p>
    <w:p w14:paraId="6A56B2DC" w14:textId="77777777" w:rsidR="00654FC6" w:rsidRPr="00AC4529" w:rsidRDefault="00654FC6" w:rsidP="00654FC6">
      <w:pPr>
        <w:pStyle w:val="Heading8"/>
        <w:numPr>
          <w:ilvl w:val="0"/>
          <w:numId w:val="1"/>
        </w:numPr>
        <w:rPr>
          <w:rFonts w:ascii="Verdana" w:hAnsi="Verdana"/>
          <w:b w:val="0"/>
          <w:bCs/>
          <w:sz w:val="18"/>
          <w:szCs w:val="18"/>
          <w:u w:val="none"/>
        </w:rPr>
      </w:pPr>
      <w:r w:rsidRPr="00AC4529">
        <w:rPr>
          <w:rFonts w:ascii="Verdana" w:hAnsi="Verdana"/>
          <w:b w:val="0"/>
          <w:bCs/>
          <w:sz w:val="18"/>
          <w:szCs w:val="18"/>
          <w:u w:val="none"/>
        </w:rPr>
        <w:t>Revised ISO procedures to align with new business requirements</w:t>
      </w:r>
      <w:r w:rsidR="00542224">
        <w:rPr>
          <w:rFonts w:ascii="Verdana" w:hAnsi="Verdana"/>
          <w:b w:val="0"/>
          <w:bCs/>
          <w:sz w:val="18"/>
          <w:szCs w:val="18"/>
          <w:u w:val="none"/>
        </w:rPr>
        <w:t>,</w:t>
      </w:r>
      <w:r w:rsidRPr="00AC4529">
        <w:rPr>
          <w:rFonts w:ascii="Verdana" w:hAnsi="Verdana"/>
          <w:b w:val="0"/>
          <w:bCs/>
          <w:sz w:val="18"/>
          <w:szCs w:val="18"/>
          <w:u w:val="none"/>
        </w:rPr>
        <w:t xml:space="preserve"> </w:t>
      </w:r>
      <w:r w:rsidR="00542224">
        <w:rPr>
          <w:rFonts w:ascii="Verdana" w:hAnsi="Verdana"/>
          <w:b w:val="0"/>
          <w:bCs/>
          <w:sz w:val="18"/>
          <w:szCs w:val="18"/>
          <w:u w:val="none"/>
        </w:rPr>
        <w:t>r</w:t>
      </w:r>
      <w:r w:rsidR="00542224" w:rsidRPr="00542224">
        <w:rPr>
          <w:rFonts w:ascii="Verdana" w:hAnsi="Verdana"/>
          <w:b w:val="0"/>
          <w:sz w:val="18"/>
          <w:szCs w:val="18"/>
          <w:u w:val="none"/>
        </w:rPr>
        <w:t>educing paperwork and shorten process</w:t>
      </w:r>
      <w:r w:rsidR="009A5417">
        <w:rPr>
          <w:rFonts w:ascii="Verdana" w:hAnsi="Verdana"/>
          <w:b w:val="0"/>
          <w:sz w:val="18"/>
          <w:szCs w:val="18"/>
          <w:u w:val="none"/>
        </w:rPr>
        <w:t xml:space="preserve"> </w:t>
      </w:r>
      <w:r w:rsidR="00542224" w:rsidRPr="00542224">
        <w:rPr>
          <w:rFonts w:ascii="Verdana" w:hAnsi="Verdana"/>
          <w:b w:val="0"/>
          <w:sz w:val="18"/>
          <w:szCs w:val="18"/>
          <w:u w:val="none"/>
        </w:rPr>
        <w:t>tim</w:t>
      </w:r>
      <w:r w:rsidR="00542224">
        <w:rPr>
          <w:rFonts w:ascii="Verdana" w:hAnsi="Verdana"/>
          <w:b w:val="0"/>
          <w:bCs/>
          <w:sz w:val="18"/>
          <w:szCs w:val="18"/>
          <w:u w:val="none"/>
        </w:rPr>
        <w:t>e</w:t>
      </w:r>
      <w:r w:rsidRPr="00AC4529">
        <w:rPr>
          <w:rFonts w:ascii="Verdana" w:hAnsi="Verdana"/>
          <w:b w:val="0"/>
          <w:bCs/>
          <w:sz w:val="18"/>
          <w:szCs w:val="18"/>
          <w:u w:val="none"/>
        </w:rPr>
        <w:t xml:space="preserve"> </w:t>
      </w:r>
    </w:p>
    <w:p w14:paraId="1B189F0E" w14:textId="77777777" w:rsidR="00654FC6" w:rsidRPr="00AC4529" w:rsidRDefault="00654FC6" w:rsidP="00654FC6">
      <w:pPr>
        <w:ind w:left="720"/>
        <w:rPr>
          <w:rFonts w:ascii="Verdana" w:hAnsi="Verdana"/>
          <w:sz w:val="18"/>
          <w:szCs w:val="18"/>
        </w:rPr>
      </w:pPr>
    </w:p>
    <w:p w14:paraId="1A9A9C9A" w14:textId="77777777" w:rsidR="00654FC6" w:rsidRPr="00AC4529" w:rsidRDefault="00654FC6" w:rsidP="00654FC6">
      <w:pPr>
        <w:pStyle w:val="Heading8"/>
        <w:rPr>
          <w:rFonts w:ascii="Verdana" w:hAnsi="Verdana"/>
          <w:sz w:val="18"/>
          <w:szCs w:val="18"/>
          <w:u w:val="none"/>
        </w:rPr>
      </w:pPr>
      <w:r w:rsidRPr="00AC4529">
        <w:rPr>
          <w:rFonts w:ascii="Verdana" w:hAnsi="Verdana"/>
          <w:sz w:val="18"/>
          <w:szCs w:val="18"/>
          <w:u w:val="none"/>
        </w:rPr>
        <w:t>Lam Research</w:t>
      </w:r>
    </w:p>
    <w:p w14:paraId="3876827C" w14:textId="77777777" w:rsidR="00654FC6" w:rsidRPr="00AC4529" w:rsidRDefault="00654FC6" w:rsidP="00654FC6">
      <w:pPr>
        <w:pStyle w:val="Heading8"/>
        <w:numPr>
          <w:ilvl w:val="0"/>
          <w:numId w:val="2"/>
        </w:numPr>
        <w:rPr>
          <w:rFonts w:ascii="Verdana" w:hAnsi="Verdana"/>
          <w:b w:val="0"/>
          <w:bCs/>
          <w:sz w:val="18"/>
          <w:szCs w:val="18"/>
          <w:u w:val="none"/>
        </w:rPr>
      </w:pPr>
      <w:r w:rsidRPr="00AC4529">
        <w:rPr>
          <w:rFonts w:ascii="Verdana" w:hAnsi="Verdana"/>
          <w:b w:val="0"/>
          <w:bCs/>
          <w:sz w:val="18"/>
          <w:szCs w:val="18"/>
          <w:u w:val="none"/>
        </w:rPr>
        <w:t>Enhanced the Reporting Template for Performance Measure and Profitability Analysis</w:t>
      </w:r>
    </w:p>
    <w:p w14:paraId="35788DEA" w14:textId="77777777" w:rsidR="00654FC6" w:rsidRPr="00AC4529" w:rsidRDefault="00654FC6" w:rsidP="00654FC6">
      <w:pPr>
        <w:pStyle w:val="Heading8"/>
        <w:numPr>
          <w:ilvl w:val="0"/>
          <w:numId w:val="2"/>
        </w:numPr>
        <w:rPr>
          <w:rFonts w:ascii="Verdana" w:hAnsi="Verdana"/>
          <w:b w:val="0"/>
          <w:bCs/>
          <w:sz w:val="18"/>
          <w:szCs w:val="18"/>
          <w:u w:val="none"/>
        </w:rPr>
      </w:pPr>
      <w:r w:rsidRPr="00AC4529">
        <w:rPr>
          <w:rFonts w:ascii="Verdana" w:hAnsi="Verdana"/>
          <w:b w:val="0"/>
          <w:bCs/>
          <w:sz w:val="18"/>
          <w:szCs w:val="18"/>
          <w:u w:val="none"/>
        </w:rPr>
        <w:t>Developed Forecasting Models for the measurement and analysis of Field Service Engineers Activities</w:t>
      </w:r>
    </w:p>
    <w:p w14:paraId="6CE90CB1" w14:textId="77777777" w:rsidR="00654FC6" w:rsidRPr="00AC4529" w:rsidRDefault="00654FC6" w:rsidP="00AC4529">
      <w:pPr>
        <w:numPr>
          <w:ilvl w:val="1"/>
          <w:numId w:val="2"/>
        </w:numPr>
        <w:tabs>
          <w:tab w:val="clear" w:pos="1080"/>
          <w:tab w:val="num" w:pos="900"/>
        </w:tabs>
        <w:ind w:left="900"/>
        <w:jc w:val="both"/>
        <w:rPr>
          <w:rFonts w:ascii="Verdana" w:hAnsi="Verdana"/>
          <w:sz w:val="18"/>
          <w:szCs w:val="18"/>
        </w:rPr>
      </w:pPr>
      <w:r w:rsidRPr="00AC4529">
        <w:rPr>
          <w:rFonts w:ascii="Verdana" w:hAnsi="Verdana"/>
          <w:sz w:val="18"/>
          <w:szCs w:val="18"/>
        </w:rPr>
        <w:t>Manpower modeling measuring the engineering resource requirement</w:t>
      </w:r>
      <w:r w:rsidR="009B6746">
        <w:rPr>
          <w:rFonts w:ascii="Verdana" w:hAnsi="Verdana"/>
          <w:sz w:val="18"/>
          <w:szCs w:val="18"/>
        </w:rPr>
        <w:t>.</w:t>
      </w:r>
      <w:r w:rsidRPr="00AC4529">
        <w:rPr>
          <w:rFonts w:ascii="Verdana" w:hAnsi="Verdana"/>
          <w:sz w:val="18"/>
          <w:szCs w:val="18"/>
        </w:rPr>
        <w:t xml:space="preserve"> (Awarded the “Core Value Award” for this initiative)</w:t>
      </w:r>
    </w:p>
    <w:p w14:paraId="4398D577" w14:textId="77777777" w:rsidR="009B6746" w:rsidRDefault="00654FC6" w:rsidP="00AC4529">
      <w:pPr>
        <w:numPr>
          <w:ilvl w:val="1"/>
          <w:numId w:val="2"/>
        </w:numPr>
        <w:tabs>
          <w:tab w:val="clear" w:pos="1080"/>
          <w:tab w:val="num" w:pos="900"/>
        </w:tabs>
        <w:ind w:left="900"/>
        <w:jc w:val="both"/>
        <w:rPr>
          <w:rFonts w:ascii="Verdana" w:hAnsi="Verdana"/>
          <w:sz w:val="18"/>
          <w:szCs w:val="18"/>
        </w:rPr>
      </w:pPr>
      <w:r w:rsidRPr="00AC4529">
        <w:rPr>
          <w:rFonts w:ascii="Verdana" w:hAnsi="Verdana"/>
          <w:sz w:val="18"/>
          <w:szCs w:val="18"/>
        </w:rPr>
        <w:t xml:space="preserve">Revenue and Profitability forecast. Perform the advisory role to </w:t>
      </w:r>
      <w:r w:rsidR="009B6746">
        <w:rPr>
          <w:rFonts w:ascii="Verdana" w:hAnsi="Verdana"/>
          <w:sz w:val="18"/>
          <w:szCs w:val="18"/>
        </w:rPr>
        <w:t>department heads for resources planning and profitability analyses</w:t>
      </w:r>
    </w:p>
    <w:p w14:paraId="5942171D" w14:textId="77777777" w:rsidR="00654FC6" w:rsidRPr="00CF3B31" w:rsidRDefault="00654FC6" w:rsidP="00CF3B31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AC4529">
        <w:rPr>
          <w:rFonts w:ascii="Verdana" w:hAnsi="Verdana"/>
          <w:sz w:val="18"/>
          <w:szCs w:val="18"/>
        </w:rPr>
        <w:t xml:space="preserve">Data Extraction from SAP for </w:t>
      </w:r>
      <w:r w:rsidR="009B6746">
        <w:rPr>
          <w:rFonts w:ascii="Verdana" w:hAnsi="Verdana"/>
          <w:sz w:val="18"/>
          <w:szCs w:val="18"/>
        </w:rPr>
        <w:t xml:space="preserve">automated </w:t>
      </w:r>
      <w:r w:rsidRPr="00AC4529">
        <w:rPr>
          <w:rFonts w:ascii="Verdana" w:hAnsi="Verdana"/>
          <w:sz w:val="18"/>
          <w:szCs w:val="18"/>
        </w:rPr>
        <w:t>report</w:t>
      </w:r>
      <w:r w:rsidR="009B6746">
        <w:rPr>
          <w:rFonts w:ascii="Verdana" w:hAnsi="Verdana"/>
          <w:sz w:val="18"/>
          <w:szCs w:val="18"/>
        </w:rPr>
        <w:t>s</w:t>
      </w:r>
      <w:r w:rsidRPr="00AC4529">
        <w:rPr>
          <w:rFonts w:ascii="Verdana" w:hAnsi="Verdana"/>
          <w:sz w:val="18"/>
          <w:szCs w:val="18"/>
        </w:rPr>
        <w:t xml:space="preserve"> </w:t>
      </w:r>
      <w:r w:rsidR="00BC342C">
        <w:rPr>
          <w:rFonts w:ascii="Verdana" w:hAnsi="Verdana"/>
          <w:sz w:val="18"/>
          <w:szCs w:val="18"/>
        </w:rPr>
        <w:t>using</w:t>
      </w:r>
      <w:r w:rsidR="00CF3B31" w:rsidRPr="00AC4529">
        <w:rPr>
          <w:rFonts w:ascii="Verdana" w:hAnsi="Verdana"/>
          <w:sz w:val="18"/>
          <w:szCs w:val="18"/>
        </w:rPr>
        <w:t xml:space="preserve"> Visual Basic Programming</w:t>
      </w:r>
    </w:p>
    <w:p w14:paraId="577D880E" w14:textId="77777777" w:rsidR="00654FC6" w:rsidRPr="00AC4529" w:rsidRDefault="00654FC6" w:rsidP="00654FC6">
      <w:pPr>
        <w:jc w:val="both"/>
        <w:rPr>
          <w:rFonts w:ascii="Verdana" w:hAnsi="Verdana"/>
          <w:sz w:val="18"/>
          <w:szCs w:val="18"/>
        </w:rPr>
      </w:pPr>
    </w:p>
    <w:p w14:paraId="05D956BC" w14:textId="77777777" w:rsidR="00654FC6" w:rsidRPr="00AC4529" w:rsidRDefault="00654FC6" w:rsidP="00654FC6">
      <w:pPr>
        <w:jc w:val="both"/>
        <w:rPr>
          <w:rFonts w:ascii="Verdana" w:hAnsi="Verdana"/>
          <w:b/>
          <w:bCs/>
          <w:sz w:val="18"/>
          <w:szCs w:val="18"/>
        </w:rPr>
      </w:pPr>
      <w:proofErr w:type="spellStart"/>
      <w:r w:rsidRPr="00AC4529">
        <w:rPr>
          <w:rFonts w:ascii="Verdana" w:hAnsi="Verdana"/>
          <w:b/>
          <w:bCs/>
          <w:sz w:val="18"/>
          <w:szCs w:val="18"/>
        </w:rPr>
        <w:t>Tuas</w:t>
      </w:r>
      <w:proofErr w:type="spellEnd"/>
      <w:r w:rsidRPr="00AC4529">
        <w:rPr>
          <w:rFonts w:ascii="Verdana" w:hAnsi="Verdana"/>
          <w:b/>
          <w:bCs/>
          <w:sz w:val="18"/>
          <w:szCs w:val="18"/>
        </w:rPr>
        <w:t xml:space="preserve"> Power</w:t>
      </w:r>
    </w:p>
    <w:p w14:paraId="7DE10F02" w14:textId="77777777" w:rsidR="00654FC6" w:rsidRPr="00AC4529" w:rsidRDefault="00654FC6" w:rsidP="00654FC6">
      <w:pPr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r w:rsidRPr="00AC4529">
        <w:rPr>
          <w:rFonts w:ascii="Verdana" w:hAnsi="Verdana"/>
          <w:sz w:val="18"/>
          <w:szCs w:val="18"/>
        </w:rPr>
        <w:t>Developed the MS Excel templates for organization-wide Annual Budgeting</w:t>
      </w:r>
      <w:r w:rsidR="003D625A">
        <w:rPr>
          <w:rFonts w:ascii="Verdana" w:hAnsi="Verdana"/>
          <w:sz w:val="18"/>
          <w:szCs w:val="18"/>
        </w:rPr>
        <w:t xml:space="preserve">, expenses </w:t>
      </w:r>
      <w:proofErr w:type="gramStart"/>
      <w:r w:rsidR="003D625A">
        <w:rPr>
          <w:rFonts w:ascii="Verdana" w:hAnsi="Verdana"/>
          <w:sz w:val="18"/>
          <w:szCs w:val="18"/>
        </w:rPr>
        <w:t>claims</w:t>
      </w:r>
      <w:proofErr w:type="gramEnd"/>
      <w:r w:rsidR="003D625A">
        <w:rPr>
          <w:rFonts w:ascii="Verdana" w:hAnsi="Verdana"/>
          <w:sz w:val="18"/>
          <w:szCs w:val="18"/>
        </w:rPr>
        <w:t>, etc.</w:t>
      </w:r>
    </w:p>
    <w:p w14:paraId="3E09C014" w14:textId="77777777" w:rsidR="00654FC6" w:rsidRPr="00AC4529" w:rsidRDefault="00654FC6" w:rsidP="00654FC6">
      <w:pPr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r w:rsidRPr="00AC4529">
        <w:rPr>
          <w:rFonts w:ascii="Verdana" w:hAnsi="Verdana"/>
          <w:sz w:val="18"/>
          <w:szCs w:val="18"/>
        </w:rPr>
        <w:t>Assist in implementing and the “go-live” of SAP R/3</w:t>
      </w:r>
    </w:p>
    <w:p w14:paraId="171A9EF4" w14:textId="77777777" w:rsidR="00654FC6" w:rsidRPr="00AC4529" w:rsidRDefault="00654FC6" w:rsidP="00654FC6">
      <w:pPr>
        <w:jc w:val="both"/>
        <w:rPr>
          <w:rFonts w:ascii="Verdana" w:hAnsi="Verdana"/>
          <w:sz w:val="18"/>
          <w:szCs w:val="18"/>
        </w:rPr>
      </w:pPr>
    </w:p>
    <w:p w14:paraId="7350A864" w14:textId="77777777" w:rsidR="00654FC6" w:rsidRPr="00AC4529" w:rsidRDefault="00654FC6" w:rsidP="00654FC6">
      <w:pPr>
        <w:jc w:val="both"/>
        <w:rPr>
          <w:rFonts w:ascii="Verdana" w:hAnsi="Verdana"/>
          <w:b/>
          <w:bCs/>
          <w:sz w:val="18"/>
          <w:szCs w:val="18"/>
        </w:rPr>
      </w:pPr>
      <w:r w:rsidRPr="00AC4529">
        <w:rPr>
          <w:rFonts w:ascii="Verdana" w:hAnsi="Verdana"/>
          <w:b/>
          <w:bCs/>
          <w:sz w:val="18"/>
          <w:szCs w:val="18"/>
        </w:rPr>
        <w:t>Professional Progress</w:t>
      </w:r>
    </w:p>
    <w:p w14:paraId="7858F58B" w14:textId="77777777" w:rsidR="00654FC6" w:rsidRPr="00AC4529" w:rsidRDefault="00654FC6" w:rsidP="00654FC6">
      <w:pPr>
        <w:numPr>
          <w:ilvl w:val="0"/>
          <w:numId w:val="5"/>
        </w:numPr>
        <w:jc w:val="both"/>
        <w:rPr>
          <w:rFonts w:ascii="Verdana" w:hAnsi="Verdana"/>
          <w:sz w:val="18"/>
          <w:szCs w:val="18"/>
        </w:rPr>
      </w:pPr>
      <w:r w:rsidRPr="00AC4529">
        <w:rPr>
          <w:rFonts w:ascii="Verdana" w:hAnsi="Verdana"/>
          <w:sz w:val="18"/>
          <w:szCs w:val="18"/>
        </w:rPr>
        <w:t>Rapid and progressive career advancement in Accounting and Finance specializing in Management Reporting, Budgeting &amp; Forecasting, Financial Planning and Analysis, Financial Modeling, Treasury Operation, Business Process Development and Implementation.</w:t>
      </w:r>
    </w:p>
    <w:p w14:paraId="07D0C106" w14:textId="77777777" w:rsidR="00654FC6" w:rsidRPr="00AC4529" w:rsidRDefault="00654FC6" w:rsidP="00654FC6">
      <w:pPr>
        <w:pStyle w:val="Heading8"/>
        <w:numPr>
          <w:ilvl w:val="0"/>
          <w:numId w:val="3"/>
        </w:numPr>
        <w:rPr>
          <w:rFonts w:ascii="Verdana" w:hAnsi="Verdana"/>
          <w:b w:val="0"/>
          <w:bCs/>
          <w:sz w:val="18"/>
          <w:szCs w:val="18"/>
          <w:u w:val="none"/>
        </w:rPr>
      </w:pPr>
      <w:r w:rsidRPr="00AC4529">
        <w:rPr>
          <w:rFonts w:ascii="Verdana" w:hAnsi="Verdana"/>
          <w:b w:val="0"/>
          <w:bCs/>
          <w:sz w:val="18"/>
          <w:szCs w:val="18"/>
          <w:u w:val="none"/>
        </w:rPr>
        <w:t xml:space="preserve">Completed 3 rigorous professional qualifications (with excellent results) covering Investment Analysis, Corporate Finance, Risk Management, Basel II, </w:t>
      </w:r>
      <w:proofErr w:type="spellStart"/>
      <w:r w:rsidRPr="00AC4529">
        <w:rPr>
          <w:rFonts w:ascii="Verdana" w:hAnsi="Verdana"/>
          <w:b w:val="0"/>
          <w:bCs/>
          <w:sz w:val="18"/>
          <w:szCs w:val="18"/>
          <w:u w:val="none"/>
        </w:rPr>
        <w:t>Sarbane</w:t>
      </w:r>
      <w:proofErr w:type="spellEnd"/>
      <w:r w:rsidRPr="00AC4529">
        <w:rPr>
          <w:rFonts w:ascii="Verdana" w:hAnsi="Verdana"/>
          <w:b w:val="0"/>
          <w:bCs/>
          <w:sz w:val="18"/>
          <w:szCs w:val="18"/>
          <w:u w:val="none"/>
        </w:rPr>
        <w:t xml:space="preserve"> Oxley, Corporate Governance, Accounting and Taxation</w:t>
      </w:r>
    </w:p>
    <w:p w14:paraId="6E89A977" w14:textId="77777777" w:rsidR="00641564" w:rsidRPr="00AC4529" w:rsidRDefault="00641564">
      <w:pPr>
        <w:rPr>
          <w:rFonts w:ascii="Verdana" w:hAnsi="Verdana"/>
          <w:sz w:val="20"/>
          <w:szCs w:val="20"/>
        </w:rPr>
      </w:pPr>
    </w:p>
    <w:p w14:paraId="32373377" w14:textId="77777777" w:rsidR="00641564" w:rsidRDefault="00641564">
      <w:pPr>
        <w:rPr>
          <w:rFonts w:ascii="Verdana" w:hAnsi="Verdana"/>
          <w:sz w:val="20"/>
          <w:szCs w:val="20"/>
        </w:rPr>
      </w:pPr>
      <w:r w:rsidRPr="00AC4529">
        <w:rPr>
          <w:rFonts w:ascii="Verdana" w:hAnsi="Verdana"/>
          <w:b/>
          <w:sz w:val="20"/>
          <w:szCs w:val="20"/>
          <w:u w:val="single"/>
        </w:rPr>
        <w:t>Qualification &amp; Awards</w:t>
      </w:r>
    </w:p>
    <w:p w14:paraId="0ABE322D" w14:textId="77777777" w:rsidR="00AC4529" w:rsidRDefault="00AC4529">
      <w:pPr>
        <w:rPr>
          <w:rFonts w:ascii="Verdana" w:hAnsi="Verdana"/>
          <w:sz w:val="20"/>
          <w:szCs w:val="20"/>
        </w:rPr>
      </w:pPr>
    </w:p>
    <w:p w14:paraId="3D97A8F0" w14:textId="77777777" w:rsidR="00AC4529" w:rsidRPr="00CD19D9" w:rsidRDefault="00CD19D9" w:rsidP="00C515A6">
      <w:pPr>
        <w:numPr>
          <w:ilvl w:val="1"/>
          <w:numId w:val="3"/>
        </w:numPr>
        <w:tabs>
          <w:tab w:val="clear" w:pos="1080"/>
          <w:tab w:val="num" w:pos="360"/>
        </w:tabs>
        <w:spacing w:line="312" w:lineRule="auto"/>
        <w:ind w:left="360" w:hanging="357"/>
        <w:rPr>
          <w:rFonts w:ascii="Verdana" w:hAnsi="Verdana"/>
          <w:sz w:val="18"/>
          <w:szCs w:val="18"/>
        </w:rPr>
      </w:pPr>
      <w:r w:rsidRPr="00CD19D9">
        <w:rPr>
          <w:rFonts w:ascii="Verdana" w:hAnsi="Verdana"/>
          <w:b/>
          <w:sz w:val="18"/>
          <w:szCs w:val="18"/>
        </w:rPr>
        <w:t>University of Adelaide, Australia</w:t>
      </w:r>
      <w:r w:rsidRPr="00CD19D9">
        <w:rPr>
          <w:rFonts w:ascii="Verdana" w:hAnsi="Verdana"/>
          <w:sz w:val="18"/>
          <w:szCs w:val="18"/>
        </w:rPr>
        <w:t xml:space="preserve"> – Master of Applied Finance</w:t>
      </w:r>
      <w:r w:rsidR="003D625A">
        <w:rPr>
          <w:rFonts w:ascii="Verdana" w:hAnsi="Verdana"/>
          <w:sz w:val="18"/>
          <w:szCs w:val="18"/>
        </w:rPr>
        <w:t xml:space="preserve"> (Average grade of Distinction), 2007</w:t>
      </w:r>
    </w:p>
    <w:p w14:paraId="7E38C8B0" w14:textId="77777777" w:rsidR="007F742E" w:rsidRPr="007F742E" w:rsidRDefault="007F742E" w:rsidP="00C515A6">
      <w:pPr>
        <w:numPr>
          <w:ilvl w:val="1"/>
          <w:numId w:val="3"/>
        </w:numPr>
        <w:tabs>
          <w:tab w:val="clear" w:pos="1080"/>
          <w:tab w:val="num" w:pos="360"/>
        </w:tabs>
        <w:spacing w:line="312" w:lineRule="auto"/>
        <w:ind w:left="360" w:hanging="357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Global Association for Risk </w:t>
      </w:r>
      <w:proofErr w:type="spellStart"/>
      <w:r>
        <w:rPr>
          <w:rFonts w:ascii="Verdana" w:hAnsi="Verdana"/>
          <w:b/>
          <w:sz w:val="18"/>
          <w:szCs w:val="18"/>
        </w:rPr>
        <w:t>Profressionals</w:t>
      </w:r>
      <w:proofErr w:type="spellEnd"/>
      <w:r>
        <w:rPr>
          <w:rFonts w:ascii="Verdana" w:hAnsi="Verdana"/>
          <w:b/>
          <w:sz w:val="18"/>
          <w:szCs w:val="18"/>
        </w:rPr>
        <w:t xml:space="preserve"> (GARP), USA</w:t>
      </w:r>
      <w:r>
        <w:rPr>
          <w:rFonts w:ascii="Verdana" w:hAnsi="Verdana"/>
          <w:sz w:val="18"/>
          <w:szCs w:val="18"/>
        </w:rPr>
        <w:t xml:space="preserve"> – </w:t>
      </w:r>
      <w:proofErr w:type="spellStart"/>
      <w:r>
        <w:rPr>
          <w:rFonts w:ascii="Verdana" w:hAnsi="Verdana"/>
          <w:sz w:val="18"/>
          <w:szCs w:val="18"/>
        </w:rPr>
        <w:t>Finacial</w:t>
      </w:r>
      <w:proofErr w:type="spellEnd"/>
      <w:r>
        <w:rPr>
          <w:rFonts w:ascii="Verdana" w:hAnsi="Verdana"/>
          <w:sz w:val="18"/>
          <w:szCs w:val="18"/>
        </w:rPr>
        <w:t xml:space="preserve"> Risk Manager (FRM), 2004</w:t>
      </w:r>
    </w:p>
    <w:p w14:paraId="63780F68" w14:textId="77777777" w:rsidR="00CD19D9" w:rsidRPr="00CD19D9" w:rsidRDefault="00CD19D9" w:rsidP="00C515A6">
      <w:pPr>
        <w:numPr>
          <w:ilvl w:val="1"/>
          <w:numId w:val="3"/>
        </w:numPr>
        <w:tabs>
          <w:tab w:val="clear" w:pos="1080"/>
          <w:tab w:val="num" w:pos="360"/>
        </w:tabs>
        <w:spacing w:line="312" w:lineRule="auto"/>
        <w:ind w:left="360" w:hanging="357"/>
        <w:rPr>
          <w:rFonts w:ascii="Verdana" w:hAnsi="Verdana"/>
          <w:sz w:val="18"/>
          <w:szCs w:val="18"/>
        </w:rPr>
      </w:pPr>
      <w:r w:rsidRPr="00CD19D9">
        <w:rPr>
          <w:rFonts w:ascii="Verdana" w:hAnsi="Verdana"/>
          <w:b/>
          <w:sz w:val="18"/>
          <w:szCs w:val="18"/>
        </w:rPr>
        <w:t>CFA Institute (Formerly AIMR), USA</w:t>
      </w:r>
      <w:r w:rsidRPr="00CD19D9">
        <w:rPr>
          <w:rFonts w:ascii="Verdana" w:hAnsi="Verdana"/>
          <w:sz w:val="18"/>
          <w:szCs w:val="18"/>
        </w:rPr>
        <w:t xml:space="preserve"> – Chartered Financial Analyst (CFA), 2003 </w:t>
      </w:r>
    </w:p>
    <w:p w14:paraId="0FF3F235" w14:textId="77777777" w:rsidR="00CD19D9" w:rsidRDefault="00CD19D9" w:rsidP="00C515A6">
      <w:pPr>
        <w:numPr>
          <w:ilvl w:val="1"/>
          <w:numId w:val="3"/>
        </w:numPr>
        <w:tabs>
          <w:tab w:val="clear" w:pos="1080"/>
          <w:tab w:val="num" w:pos="360"/>
        </w:tabs>
        <w:spacing w:line="312" w:lineRule="auto"/>
        <w:ind w:left="360" w:hanging="357"/>
        <w:rPr>
          <w:rFonts w:ascii="Verdana" w:hAnsi="Verdana"/>
          <w:sz w:val="18"/>
          <w:szCs w:val="18"/>
        </w:rPr>
      </w:pPr>
      <w:r w:rsidRPr="00CD19D9">
        <w:rPr>
          <w:rFonts w:ascii="Verdana" w:hAnsi="Verdana"/>
          <w:b/>
          <w:sz w:val="18"/>
          <w:szCs w:val="18"/>
        </w:rPr>
        <w:t xml:space="preserve">The Association of Chartered Certified </w:t>
      </w:r>
      <w:proofErr w:type="spellStart"/>
      <w:r w:rsidRPr="00CD19D9">
        <w:rPr>
          <w:rFonts w:ascii="Verdana" w:hAnsi="Verdana"/>
          <w:b/>
          <w:sz w:val="18"/>
          <w:szCs w:val="18"/>
        </w:rPr>
        <w:t>Accoutants</w:t>
      </w:r>
      <w:proofErr w:type="spellEnd"/>
      <w:r w:rsidRPr="00CD19D9">
        <w:rPr>
          <w:rFonts w:ascii="Verdana" w:hAnsi="Verdana"/>
          <w:b/>
          <w:sz w:val="18"/>
          <w:szCs w:val="18"/>
        </w:rPr>
        <w:t>, UK</w:t>
      </w:r>
      <w:r>
        <w:rPr>
          <w:rFonts w:ascii="Verdana" w:hAnsi="Verdana"/>
          <w:sz w:val="18"/>
          <w:szCs w:val="18"/>
        </w:rPr>
        <w:t xml:space="preserve"> – Fellow of ACCA, 2000</w:t>
      </w:r>
    </w:p>
    <w:p w14:paraId="1C9FA489" w14:textId="77777777" w:rsidR="00CD19D9" w:rsidRDefault="00CD19D9" w:rsidP="00C515A6">
      <w:pPr>
        <w:numPr>
          <w:ilvl w:val="2"/>
          <w:numId w:val="3"/>
        </w:numPr>
        <w:tabs>
          <w:tab w:val="clear" w:pos="1800"/>
          <w:tab w:val="num" w:pos="1080"/>
        </w:tabs>
        <w:spacing w:line="312" w:lineRule="auto"/>
        <w:ind w:left="1080" w:hanging="35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Top ACCA (Singapore) – Paper 2 (Singapore)</w:t>
      </w:r>
    </w:p>
    <w:p w14:paraId="3377E7F9" w14:textId="77777777" w:rsidR="00CD19D9" w:rsidRDefault="00CD19D9" w:rsidP="00C515A6">
      <w:pPr>
        <w:numPr>
          <w:ilvl w:val="2"/>
          <w:numId w:val="3"/>
        </w:numPr>
        <w:tabs>
          <w:tab w:val="clear" w:pos="1800"/>
          <w:tab w:val="num" w:pos="1080"/>
        </w:tabs>
        <w:spacing w:line="312" w:lineRule="auto"/>
        <w:ind w:left="1080" w:hanging="35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Prizewinner ACCA – Silver Medalist June 2000 (Ranked 2</w:t>
      </w:r>
      <w:r w:rsidRPr="00CD19D9">
        <w:rPr>
          <w:rFonts w:ascii="Verdana" w:hAnsi="Verdana"/>
          <w:sz w:val="18"/>
          <w:szCs w:val="18"/>
          <w:vertAlign w:val="superscript"/>
        </w:rPr>
        <w:t>nd</w:t>
      </w:r>
      <w:r>
        <w:rPr>
          <w:rFonts w:ascii="Verdana" w:hAnsi="Verdana"/>
          <w:sz w:val="18"/>
          <w:szCs w:val="18"/>
        </w:rPr>
        <w:t xml:space="preserve"> Singapore)</w:t>
      </w:r>
    </w:p>
    <w:p w14:paraId="1A0B0AE2" w14:textId="77777777" w:rsidR="00CD19D9" w:rsidRPr="00CD19D9" w:rsidRDefault="00CD19D9" w:rsidP="00C515A6">
      <w:pPr>
        <w:numPr>
          <w:ilvl w:val="2"/>
          <w:numId w:val="3"/>
        </w:numPr>
        <w:tabs>
          <w:tab w:val="clear" w:pos="1800"/>
          <w:tab w:val="num" w:pos="1080"/>
        </w:tabs>
        <w:spacing w:line="312" w:lineRule="auto"/>
        <w:ind w:left="1080" w:hanging="35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Worldwide Ranking – Overall ACCA Professional Examination 12</w:t>
      </w:r>
      <w:r w:rsidRPr="00CD19D9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Placing)</w:t>
      </w:r>
    </w:p>
    <w:p w14:paraId="34AD4842" w14:textId="77777777" w:rsidR="00CD19D9" w:rsidRDefault="00CD19D9" w:rsidP="00C515A6">
      <w:pPr>
        <w:numPr>
          <w:ilvl w:val="1"/>
          <w:numId w:val="3"/>
        </w:numPr>
        <w:tabs>
          <w:tab w:val="clear" w:pos="1080"/>
          <w:tab w:val="num" w:pos="360"/>
        </w:tabs>
        <w:spacing w:line="312" w:lineRule="auto"/>
        <w:ind w:left="360" w:hanging="357"/>
        <w:rPr>
          <w:rFonts w:ascii="Verdana" w:hAnsi="Verdana"/>
          <w:sz w:val="18"/>
          <w:szCs w:val="18"/>
        </w:rPr>
      </w:pPr>
      <w:r w:rsidRPr="00CD19D9">
        <w:rPr>
          <w:rFonts w:ascii="Verdana" w:hAnsi="Verdana"/>
          <w:b/>
          <w:sz w:val="18"/>
          <w:szCs w:val="18"/>
        </w:rPr>
        <w:t>Singapore Polytechnic, Singapore</w:t>
      </w:r>
      <w:r>
        <w:rPr>
          <w:rFonts w:ascii="Verdana" w:hAnsi="Verdana"/>
          <w:sz w:val="18"/>
          <w:szCs w:val="18"/>
        </w:rPr>
        <w:t xml:space="preserve"> – Diploma in Banking &amp; Finance, 1995</w:t>
      </w:r>
    </w:p>
    <w:p w14:paraId="76B9E2BE" w14:textId="77777777" w:rsidR="00CD19D9" w:rsidRDefault="00CD19D9" w:rsidP="00C515A6">
      <w:pPr>
        <w:numPr>
          <w:ilvl w:val="0"/>
          <w:numId w:val="10"/>
        </w:numPr>
        <w:tabs>
          <w:tab w:val="clear" w:pos="1440"/>
          <w:tab w:val="num" w:pos="720"/>
        </w:tabs>
        <w:spacing w:line="312" w:lineRule="auto"/>
        <w:ind w:left="720" w:hanging="35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 Distinctions</w:t>
      </w:r>
    </w:p>
    <w:p w14:paraId="543C79E6" w14:textId="77777777" w:rsidR="00CD19D9" w:rsidRDefault="00CD19D9" w:rsidP="00C515A6">
      <w:pPr>
        <w:numPr>
          <w:ilvl w:val="0"/>
          <w:numId w:val="10"/>
        </w:numPr>
        <w:tabs>
          <w:tab w:val="clear" w:pos="1440"/>
          <w:tab w:val="num" w:pos="720"/>
        </w:tabs>
        <w:spacing w:line="312" w:lineRule="auto"/>
        <w:ind w:left="720" w:hanging="35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Merit Award – Top in Computer Application for Business Part 1 and 2</w:t>
      </w:r>
    </w:p>
    <w:p w14:paraId="2F1D5588" w14:textId="77777777" w:rsidR="00CD19D9" w:rsidRDefault="00CD19D9" w:rsidP="00CD19D9">
      <w:pPr>
        <w:rPr>
          <w:rFonts w:ascii="Verdana" w:hAnsi="Verdana"/>
          <w:sz w:val="18"/>
          <w:szCs w:val="18"/>
        </w:rPr>
      </w:pPr>
    </w:p>
    <w:p w14:paraId="1367083E" w14:textId="77777777" w:rsidR="00C515A6" w:rsidRDefault="00C515A6" w:rsidP="00C515A6">
      <w:pPr>
        <w:rPr>
          <w:rFonts w:ascii="Verdana" w:hAnsi="Verdana"/>
          <w:sz w:val="18"/>
          <w:szCs w:val="18"/>
        </w:rPr>
      </w:pPr>
      <w:r w:rsidRPr="007B63AD">
        <w:rPr>
          <w:rFonts w:ascii="Verdana" w:hAnsi="Verdana"/>
          <w:b/>
          <w:bCs/>
          <w:sz w:val="18"/>
          <w:szCs w:val="18"/>
        </w:rPr>
        <w:lastRenderedPageBreak/>
        <w:t>Mensa Singapore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IQ at 99% percentile (Score: 156 in Raven Progressive Matrix II Test)</w:t>
      </w:r>
    </w:p>
    <w:p w14:paraId="72B3F116" w14:textId="77777777" w:rsidR="00C515A6" w:rsidRDefault="00C515A6" w:rsidP="00CD19D9">
      <w:pPr>
        <w:rPr>
          <w:rFonts w:ascii="Verdana" w:hAnsi="Verdana"/>
          <w:b/>
          <w:sz w:val="18"/>
          <w:szCs w:val="18"/>
        </w:rPr>
      </w:pPr>
    </w:p>
    <w:p w14:paraId="7C34CC87" w14:textId="77777777" w:rsidR="00B46926" w:rsidRDefault="00B46926">
      <w:pPr>
        <w:rPr>
          <w:rFonts w:ascii="Verdana" w:hAnsi="Verdana"/>
          <w:sz w:val="18"/>
          <w:szCs w:val="18"/>
        </w:rPr>
      </w:pPr>
      <w:r w:rsidRPr="003F3EF1">
        <w:rPr>
          <w:rFonts w:ascii="Verdana" w:hAnsi="Verdana"/>
          <w:b/>
          <w:sz w:val="18"/>
          <w:szCs w:val="18"/>
        </w:rPr>
        <w:t>SP Consulting</w:t>
      </w:r>
      <w:r w:rsidRPr="003F3EF1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ISO 9000:2000 Internal Quality Audit Training</w:t>
      </w:r>
    </w:p>
    <w:p w14:paraId="10975AD8" w14:textId="77777777" w:rsidR="00CD19D9" w:rsidRDefault="00CD19D9">
      <w:pPr>
        <w:rPr>
          <w:rFonts w:ascii="Verdana" w:hAnsi="Verdana"/>
          <w:sz w:val="18"/>
          <w:szCs w:val="18"/>
        </w:rPr>
      </w:pPr>
      <w:r w:rsidRPr="003F3EF1">
        <w:rPr>
          <w:rFonts w:ascii="Verdana" w:hAnsi="Verdana"/>
          <w:b/>
          <w:sz w:val="18"/>
          <w:szCs w:val="18"/>
        </w:rPr>
        <w:t>Lam Research Corporation</w:t>
      </w:r>
      <w:r>
        <w:rPr>
          <w:rFonts w:ascii="Verdana" w:hAnsi="Verdana"/>
          <w:sz w:val="18"/>
          <w:szCs w:val="18"/>
        </w:rPr>
        <w:t xml:space="preserve"> </w:t>
      </w:r>
      <w:r w:rsidR="00B46926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Core Value Award</w:t>
      </w:r>
      <w:r w:rsidR="00E6754D">
        <w:rPr>
          <w:rFonts w:ascii="Verdana" w:hAnsi="Verdana"/>
          <w:sz w:val="18"/>
          <w:szCs w:val="18"/>
        </w:rPr>
        <w:t>; SAP R/3 Power User Certification</w:t>
      </w:r>
    </w:p>
    <w:p w14:paraId="1984D76E" w14:textId="77777777" w:rsidR="00B46926" w:rsidRDefault="00B46926">
      <w:pPr>
        <w:rPr>
          <w:rFonts w:ascii="Verdana" w:hAnsi="Verdana"/>
          <w:sz w:val="18"/>
          <w:szCs w:val="18"/>
        </w:rPr>
      </w:pPr>
      <w:r w:rsidRPr="003F3EF1">
        <w:rPr>
          <w:rFonts w:ascii="Verdana" w:hAnsi="Verdana"/>
          <w:b/>
          <w:sz w:val="18"/>
          <w:szCs w:val="18"/>
        </w:rPr>
        <w:t>SAP College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SAP Accounting Supervisor Certification</w:t>
      </w:r>
    </w:p>
    <w:p w14:paraId="18494AF7" w14:textId="77777777" w:rsidR="00B46926" w:rsidRDefault="00160A1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Singapore Armed Forces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Certificate of Service (Very Good Conduct/Performance – </w:t>
      </w:r>
      <w:proofErr w:type="spellStart"/>
      <w:r>
        <w:rPr>
          <w:rFonts w:ascii="Verdana" w:hAnsi="Verdana"/>
          <w:sz w:val="18"/>
          <w:szCs w:val="18"/>
        </w:rPr>
        <w:t>Armoured</w:t>
      </w:r>
      <w:proofErr w:type="spellEnd"/>
      <w:r>
        <w:rPr>
          <w:rFonts w:ascii="Verdana" w:hAnsi="Verdana"/>
          <w:sz w:val="18"/>
          <w:szCs w:val="18"/>
        </w:rPr>
        <w:t xml:space="preserve"> Infantry Section</w:t>
      </w:r>
    </w:p>
    <w:p w14:paraId="4ECD9B74" w14:textId="77777777" w:rsidR="00160A1D" w:rsidRDefault="00160A1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Leader)</w:t>
      </w:r>
    </w:p>
    <w:p w14:paraId="40D1940C" w14:textId="77777777" w:rsidR="00C515A6" w:rsidRPr="00C515A6" w:rsidRDefault="00C515A6" w:rsidP="007B63AD">
      <w:pPr>
        <w:rPr>
          <w:rFonts w:ascii="Verdana" w:hAnsi="Verdana"/>
          <w:i/>
          <w:sz w:val="18"/>
          <w:szCs w:val="18"/>
        </w:rPr>
      </w:pPr>
    </w:p>
    <w:sectPr w:rsidR="00C515A6" w:rsidRPr="00C515A6" w:rsidSect="00C465C5">
      <w:pgSz w:w="11909" w:h="16834" w:code="9"/>
      <w:pgMar w:top="547" w:right="547" w:bottom="1258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encil">
    <w:panose1 w:val="040409050D0802020404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34E7A"/>
    <w:multiLevelType w:val="hybridMultilevel"/>
    <w:tmpl w:val="B33C936E"/>
    <w:lvl w:ilvl="0" w:tplc="CEE6F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DE69AC"/>
    <w:multiLevelType w:val="hybridMultilevel"/>
    <w:tmpl w:val="DDC430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2525BF"/>
    <w:multiLevelType w:val="hybridMultilevel"/>
    <w:tmpl w:val="A87AF7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1FA74C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44F367E8"/>
    <w:multiLevelType w:val="hybridMultilevel"/>
    <w:tmpl w:val="04186F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5EC3675"/>
    <w:multiLevelType w:val="hybridMultilevel"/>
    <w:tmpl w:val="E28A8C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78919D2"/>
    <w:multiLevelType w:val="hybridMultilevel"/>
    <w:tmpl w:val="910639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255566B"/>
    <w:multiLevelType w:val="hybridMultilevel"/>
    <w:tmpl w:val="0186D9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37B688C"/>
    <w:multiLevelType w:val="hybridMultilevel"/>
    <w:tmpl w:val="39642B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55C5F63"/>
    <w:multiLevelType w:val="hybridMultilevel"/>
    <w:tmpl w:val="6A6E84BA"/>
    <w:lvl w:ilvl="0" w:tplc="CEE6F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5770604"/>
    <w:multiLevelType w:val="hybridMultilevel"/>
    <w:tmpl w:val="FFD63F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5094CAF"/>
    <w:multiLevelType w:val="multilevel"/>
    <w:tmpl w:val="35EE4F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C774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78F519C0"/>
    <w:multiLevelType w:val="multilevel"/>
    <w:tmpl w:val="0AA4A6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4450B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08"/>
    <w:rsid w:val="000357EE"/>
    <w:rsid w:val="00066A29"/>
    <w:rsid w:val="0007433D"/>
    <w:rsid w:val="000A5991"/>
    <w:rsid w:val="000E7223"/>
    <w:rsid w:val="00107F82"/>
    <w:rsid w:val="00144995"/>
    <w:rsid w:val="00160A1D"/>
    <w:rsid w:val="001736A8"/>
    <w:rsid w:val="001A225B"/>
    <w:rsid w:val="001A5695"/>
    <w:rsid w:val="001A6617"/>
    <w:rsid w:val="002108BD"/>
    <w:rsid w:val="002116AF"/>
    <w:rsid w:val="00252069"/>
    <w:rsid w:val="0026507D"/>
    <w:rsid w:val="00285285"/>
    <w:rsid w:val="002A317A"/>
    <w:rsid w:val="002A64DE"/>
    <w:rsid w:val="002C593B"/>
    <w:rsid w:val="002D0AB9"/>
    <w:rsid w:val="002D705B"/>
    <w:rsid w:val="002E5E91"/>
    <w:rsid w:val="003370E3"/>
    <w:rsid w:val="00342701"/>
    <w:rsid w:val="00370728"/>
    <w:rsid w:val="003B2CBD"/>
    <w:rsid w:val="003B334B"/>
    <w:rsid w:val="003B4D2F"/>
    <w:rsid w:val="003D1D4F"/>
    <w:rsid w:val="003D625A"/>
    <w:rsid w:val="003F3EF1"/>
    <w:rsid w:val="0040440F"/>
    <w:rsid w:val="004163F7"/>
    <w:rsid w:val="00445DB6"/>
    <w:rsid w:val="00462C55"/>
    <w:rsid w:val="00466039"/>
    <w:rsid w:val="0047445B"/>
    <w:rsid w:val="00487204"/>
    <w:rsid w:val="00491313"/>
    <w:rsid w:val="004E0BDF"/>
    <w:rsid w:val="00503DB8"/>
    <w:rsid w:val="00522CF5"/>
    <w:rsid w:val="005302D5"/>
    <w:rsid w:val="005323A3"/>
    <w:rsid w:val="00542224"/>
    <w:rsid w:val="005628B8"/>
    <w:rsid w:val="005C52DB"/>
    <w:rsid w:val="005D4177"/>
    <w:rsid w:val="005D5D37"/>
    <w:rsid w:val="005D7C75"/>
    <w:rsid w:val="005E2732"/>
    <w:rsid w:val="005F62F5"/>
    <w:rsid w:val="00641564"/>
    <w:rsid w:val="00646512"/>
    <w:rsid w:val="00654FC6"/>
    <w:rsid w:val="00664221"/>
    <w:rsid w:val="006E55CD"/>
    <w:rsid w:val="00706CA9"/>
    <w:rsid w:val="00733B52"/>
    <w:rsid w:val="0074074A"/>
    <w:rsid w:val="007434C1"/>
    <w:rsid w:val="0074756A"/>
    <w:rsid w:val="00756D08"/>
    <w:rsid w:val="007B63AD"/>
    <w:rsid w:val="007D67EC"/>
    <w:rsid w:val="007D6BD3"/>
    <w:rsid w:val="007F742E"/>
    <w:rsid w:val="00805BDD"/>
    <w:rsid w:val="00840713"/>
    <w:rsid w:val="00847A01"/>
    <w:rsid w:val="00852AD5"/>
    <w:rsid w:val="008728F1"/>
    <w:rsid w:val="00885F57"/>
    <w:rsid w:val="008A0CB6"/>
    <w:rsid w:val="008A2BEC"/>
    <w:rsid w:val="008B1599"/>
    <w:rsid w:val="008E061F"/>
    <w:rsid w:val="008E0F87"/>
    <w:rsid w:val="008F5E24"/>
    <w:rsid w:val="009247F1"/>
    <w:rsid w:val="00941A9A"/>
    <w:rsid w:val="00967040"/>
    <w:rsid w:val="009678E8"/>
    <w:rsid w:val="0097745C"/>
    <w:rsid w:val="00994634"/>
    <w:rsid w:val="00997593"/>
    <w:rsid w:val="009A1503"/>
    <w:rsid w:val="009A5417"/>
    <w:rsid w:val="009B6746"/>
    <w:rsid w:val="009D74B8"/>
    <w:rsid w:val="009E1A36"/>
    <w:rsid w:val="009E50C1"/>
    <w:rsid w:val="009F5174"/>
    <w:rsid w:val="00A02B18"/>
    <w:rsid w:val="00A143EB"/>
    <w:rsid w:val="00A241B8"/>
    <w:rsid w:val="00A277FE"/>
    <w:rsid w:val="00A3524F"/>
    <w:rsid w:val="00A44B74"/>
    <w:rsid w:val="00A6560D"/>
    <w:rsid w:val="00AC4529"/>
    <w:rsid w:val="00AC64DD"/>
    <w:rsid w:val="00AD1D8F"/>
    <w:rsid w:val="00B1227E"/>
    <w:rsid w:val="00B44B78"/>
    <w:rsid w:val="00B46926"/>
    <w:rsid w:val="00B472BE"/>
    <w:rsid w:val="00B77E74"/>
    <w:rsid w:val="00B80C6C"/>
    <w:rsid w:val="00BB685C"/>
    <w:rsid w:val="00BC342C"/>
    <w:rsid w:val="00C00D37"/>
    <w:rsid w:val="00C376E7"/>
    <w:rsid w:val="00C43E66"/>
    <w:rsid w:val="00C465C5"/>
    <w:rsid w:val="00C47FA4"/>
    <w:rsid w:val="00C515A6"/>
    <w:rsid w:val="00C55817"/>
    <w:rsid w:val="00C647D6"/>
    <w:rsid w:val="00C71479"/>
    <w:rsid w:val="00C8189A"/>
    <w:rsid w:val="00CC4570"/>
    <w:rsid w:val="00CC47FD"/>
    <w:rsid w:val="00CD19D9"/>
    <w:rsid w:val="00CF3B31"/>
    <w:rsid w:val="00D13435"/>
    <w:rsid w:val="00D24A3F"/>
    <w:rsid w:val="00D34E1E"/>
    <w:rsid w:val="00D472EF"/>
    <w:rsid w:val="00D62956"/>
    <w:rsid w:val="00D75A0D"/>
    <w:rsid w:val="00DC7934"/>
    <w:rsid w:val="00DD20D3"/>
    <w:rsid w:val="00DE301A"/>
    <w:rsid w:val="00E342B8"/>
    <w:rsid w:val="00E6754D"/>
    <w:rsid w:val="00E7552D"/>
    <w:rsid w:val="00E77189"/>
    <w:rsid w:val="00E87C13"/>
    <w:rsid w:val="00E964D3"/>
    <w:rsid w:val="00EB3942"/>
    <w:rsid w:val="00EC71ED"/>
    <w:rsid w:val="00ED1E55"/>
    <w:rsid w:val="00EE3FF2"/>
    <w:rsid w:val="00F032D1"/>
    <w:rsid w:val="00F036D1"/>
    <w:rsid w:val="00F06902"/>
    <w:rsid w:val="00F16B35"/>
    <w:rsid w:val="00F20304"/>
    <w:rsid w:val="00F32778"/>
    <w:rsid w:val="00F32C6B"/>
    <w:rsid w:val="00F347F4"/>
    <w:rsid w:val="00F46C4B"/>
    <w:rsid w:val="00F63A35"/>
    <w:rsid w:val="00F66DBD"/>
    <w:rsid w:val="00F807E6"/>
    <w:rsid w:val="00F90F4B"/>
    <w:rsid w:val="00FA42C1"/>
    <w:rsid w:val="00FB0DAD"/>
    <w:rsid w:val="00F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B5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56D08"/>
    <w:rPr>
      <w:sz w:val="24"/>
      <w:szCs w:val="24"/>
      <w:lang w:val="en-US" w:eastAsia="zh-TW"/>
    </w:rPr>
  </w:style>
  <w:style w:type="paragraph" w:styleId="Heading1">
    <w:name w:val="heading 1"/>
    <w:basedOn w:val="Normal"/>
    <w:next w:val="Normal"/>
    <w:qFormat/>
    <w:rsid w:val="003D1D4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654FC6"/>
    <w:pPr>
      <w:keepNext/>
      <w:jc w:val="both"/>
      <w:outlineLvl w:val="7"/>
    </w:pPr>
    <w:rPr>
      <w:rFonts w:eastAsia="Times New Roman"/>
      <w:b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6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56D08"/>
    <w:rPr>
      <w:color w:val="0000FF"/>
      <w:u w:val="single"/>
    </w:rPr>
  </w:style>
  <w:style w:type="paragraph" w:styleId="BalloonText">
    <w:name w:val="Balloon Text"/>
    <w:basedOn w:val="Normal"/>
    <w:semiHidden/>
    <w:rsid w:val="00756D0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A1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1881</Words>
  <Characters>10726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Richard Tay</vt:lpstr>
    </vt:vector>
  </TitlesOfParts>
  <Company/>
  <LinksUpToDate>false</LinksUpToDate>
  <CharactersWithSpaces>12582</CharactersWithSpaces>
  <SharedDoc>false</SharedDoc>
  <HLinks>
    <vt:vector size="6" baseType="variant">
      <vt:variant>
        <vt:i4>7012396</vt:i4>
      </vt:variant>
      <vt:variant>
        <vt:i4>0</vt:i4>
      </vt:variant>
      <vt:variant>
        <vt:i4>0</vt:i4>
      </vt:variant>
      <vt:variant>
        <vt:i4>5</vt:i4>
      </vt:variant>
      <vt:variant>
        <vt:lpwstr>mailto:richardtaysh@yahoo.com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Richard Tay</dc:title>
  <dc:subject/>
  <dc:creator>Richardtay</dc:creator>
  <cp:keywords/>
  <cp:lastModifiedBy>Richard Tay</cp:lastModifiedBy>
  <cp:revision>4</cp:revision>
  <cp:lastPrinted>2006-09-08T12:06:00Z</cp:lastPrinted>
  <dcterms:created xsi:type="dcterms:W3CDTF">2017-01-14T16:12:00Z</dcterms:created>
  <dcterms:modified xsi:type="dcterms:W3CDTF">2017-01-14T16:17:00Z</dcterms:modified>
</cp:coreProperties>
</file>