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33" w:rsidRPr="00DF56CB" w:rsidRDefault="00CB6233" w:rsidP="00DF56CB">
      <w:pPr>
        <w:pStyle w:val="NoSpacing"/>
        <w:spacing w:line="276" w:lineRule="auto"/>
        <w:jc w:val="center"/>
        <w:rPr>
          <w:rFonts w:ascii="Tahoma" w:hAnsi="Tahoma" w:cs="Tahoma"/>
          <w:b/>
          <w:szCs w:val="20"/>
        </w:rPr>
      </w:pPr>
      <w:r w:rsidRPr="00DF56CB">
        <w:rPr>
          <w:rFonts w:ascii="Tahoma" w:hAnsi="Tahoma" w:cs="Tahoma"/>
          <w:b/>
          <w:szCs w:val="20"/>
        </w:rPr>
        <w:t>Chee Siang</w:t>
      </w:r>
      <w:r w:rsidR="00D966B8" w:rsidRPr="00DF56CB">
        <w:rPr>
          <w:rFonts w:ascii="Tahoma" w:hAnsi="Tahoma" w:cs="Tahoma"/>
          <w:b/>
          <w:szCs w:val="20"/>
        </w:rPr>
        <w:t xml:space="preserve">, </w:t>
      </w:r>
      <w:r w:rsidR="00D966B8" w:rsidRPr="00DF56CB">
        <w:rPr>
          <w:rFonts w:ascii="Tahoma" w:hAnsi="Tahoma" w:cs="Tahoma"/>
          <w:b/>
          <w:szCs w:val="20"/>
          <w:u w:val="single"/>
        </w:rPr>
        <w:t>L</w:t>
      </w:r>
      <w:r w:rsidR="00E052BE" w:rsidRPr="00DF56CB">
        <w:rPr>
          <w:rFonts w:ascii="Tahoma" w:hAnsi="Tahoma" w:cs="Tahoma"/>
          <w:b/>
          <w:szCs w:val="20"/>
          <w:u w:val="single"/>
        </w:rPr>
        <w:t>im</w:t>
      </w:r>
    </w:p>
    <w:p w:rsidR="00FE4AF4" w:rsidRPr="00DF56CB" w:rsidRDefault="00FE4AF4" w:rsidP="00DF56CB">
      <w:pPr>
        <w:pStyle w:val="NoSpacing"/>
        <w:spacing w:line="276" w:lineRule="auto"/>
        <w:jc w:val="center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Blk 713, Jurong West Street 71, #04-33, Singapore 640713</w:t>
      </w:r>
    </w:p>
    <w:p w:rsidR="00FE4AF4" w:rsidRPr="00DF56CB" w:rsidRDefault="00E052BE" w:rsidP="00DF56CB">
      <w:pPr>
        <w:pStyle w:val="NoSpacing"/>
        <w:spacing w:line="276" w:lineRule="auto"/>
        <w:jc w:val="center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i/>
          <w:sz w:val="20"/>
          <w:szCs w:val="20"/>
        </w:rPr>
        <w:t>Mobile</w:t>
      </w:r>
      <w:r w:rsidR="00BC3A9F" w:rsidRPr="00DF56CB">
        <w:rPr>
          <w:rFonts w:ascii="Tahoma" w:hAnsi="Tahoma" w:cs="Tahoma"/>
          <w:i/>
          <w:sz w:val="20"/>
          <w:szCs w:val="20"/>
        </w:rPr>
        <w:t>:</w:t>
      </w:r>
      <w:r w:rsidR="00D52852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+65 9150 5430</w:t>
      </w:r>
    </w:p>
    <w:p w:rsidR="00CB6233" w:rsidRPr="00DF56CB" w:rsidRDefault="00BC3A9F" w:rsidP="00DF56CB">
      <w:pPr>
        <w:pStyle w:val="NoSpacing"/>
        <w:pBdr>
          <w:bottom w:val="single" w:sz="12" w:space="1" w:color="auto"/>
        </w:pBdr>
        <w:spacing w:line="276" w:lineRule="auto"/>
        <w:jc w:val="center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i/>
          <w:sz w:val="20"/>
          <w:szCs w:val="20"/>
        </w:rPr>
        <w:t>Email:</w:t>
      </w:r>
      <w:r w:rsidR="00D52852" w:rsidRPr="00DF56CB">
        <w:rPr>
          <w:rFonts w:ascii="Tahoma" w:hAnsi="Tahoma" w:cs="Tahoma"/>
          <w:sz w:val="20"/>
          <w:szCs w:val="20"/>
        </w:rPr>
        <w:t xml:space="preserve"> </w:t>
      </w:r>
      <w:r w:rsidR="008A55D8" w:rsidRPr="00DF56CB">
        <w:rPr>
          <w:rFonts w:ascii="Tahoma" w:hAnsi="Tahoma" w:cs="Tahoma"/>
          <w:sz w:val="20"/>
          <w:szCs w:val="20"/>
        </w:rPr>
        <w:t>cslim.sg</w:t>
      </w:r>
      <w:r w:rsidR="00CB6233" w:rsidRPr="00DF56CB">
        <w:rPr>
          <w:rFonts w:ascii="Tahoma" w:hAnsi="Tahoma" w:cs="Tahoma"/>
          <w:sz w:val="20"/>
          <w:szCs w:val="20"/>
        </w:rPr>
        <w:t>@</w:t>
      </w:r>
      <w:r w:rsidR="00FE4AF4" w:rsidRPr="00DF56CB">
        <w:rPr>
          <w:rFonts w:ascii="Tahoma" w:hAnsi="Tahoma" w:cs="Tahoma"/>
          <w:sz w:val="20"/>
          <w:szCs w:val="20"/>
        </w:rPr>
        <w:t>gmail</w:t>
      </w:r>
      <w:r w:rsidR="00CB6233" w:rsidRPr="00DF56CB">
        <w:rPr>
          <w:rFonts w:ascii="Tahoma" w:hAnsi="Tahoma" w:cs="Tahoma"/>
          <w:sz w:val="20"/>
          <w:szCs w:val="20"/>
        </w:rPr>
        <w:t>.com</w:t>
      </w:r>
    </w:p>
    <w:p w:rsidR="003C2254" w:rsidRPr="00DF56CB" w:rsidRDefault="003C2254" w:rsidP="00DF56CB">
      <w:pPr>
        <w:pStyle w:val="NoSpacing"/>
        <w:shd w:val="clear" w:color="auto" w:fill="D9D9D9" w:themeFill="background1" w:themeFillShade="D9"/>
        <w:spacing w:before="60" w:after="60" w:line="276" w:lineRule="auto"/>
        <w:jc w:val="center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P</w:t>
      </w:r>
      <w:r w:rsidR="009454A2" w:rsidRPr="00DF56CB">
        <w:rPr>
          <w:rFonts w:ascii="Tahoma" w:hAnsi="Tahoma" w:cs="Tahoma"/>
          <w:b/>
          <w:sz w:val="20"/>
          <w:szCs w:val="20"/>
        </w:rPr>
        <w:t xml:space="preserve">ROFESSIONAL </w:t>
      </w:r>
      <w:r w:rsidR="00D52852" w:rsidRPr="00DF56CB">
        <w:rPr>
          <w:rFonts w:ascii="Tahoma" w:hAnsi="Tahoma" w:cs="Tahoma"/>
          <w:b/>
          <w:sz w:val="20"/>
          <w:szCs w:val="20"/>
        </w:rPr>
        <w:t>QUALIFICATION</w:t>
      </w:r>
    </w:p>
    <w:p w:rsidR="00BB15D4" w:rsidRPr="00DF56CB" w:rsidRDefault="00C82AC9" w:rsidP="00DF56CB">
      <w:pPr>
        <w:pStyle w:val="NoSpacing"/>
        <w:spacing w:before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Chartered Accountant of Singapore</w:t>
      </w:r>
    </w:p>
    <w:p w:rsidR="00504151" w:rsidRPr="00DF56CB" w:rsidRDefault="00DB25E1" w:rsidP="00DF56CB">
      <w:pPr>
        <w:pStyle w:val="NoSpacing"/>
        <w:spacing w:before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Pass</w:t>
      </w:r>
      <w:r w:rsidR="00082C19" w:rsidRPr="00DF56CB">
        <w:rPr>
          <w:rFonts w:ascii="Tahoma" w:hAnsi="Tahoma" w:cs="Tahoma"/>
          <w:b/>
          <w:sz w:val="20"/>
          <w:szCs w:val="20"/>
        </w:rPr>
        <w:t>ed all three levels of the CFA p</w:t>
      </w:r>
      <w:r w:rsidRPr="00DF56CB">
        <w:rPr>
          <w:rFonts w:ascii="Tahoma" w:hAnsi="Tahoma" w:cs="Tahoma"/>
          <w:b/>
          <w:sz w:val="20"/>
          <w:szCs w:val="20"/>
        </w:rPr>
        <w:t xml:space="preserve">rogram </w:t>
      </w:r>
      <w:r w:rsidRPr="00DF56CB">
        <w:rPr>
          <w:rFonts w:ascii="Tahoma" w:hAnsi="Tahoma" w:cs="Tahoma"/>
          <w:sz w:val="20"/>
          <w:szCs w:val="20"/>
        </w:rPr>
        <w:t>on first attempt</w:t>
      </w:r>
    </w:p>
    <w:p w:rsidR="004E1F20" w:rsidRPr="00DF56CB" w:rsidRDefault="005420AF" w:rsidP="00DF56CB">
      <w:pPr>
        <w:pStyle w:val="NoSpacing"/>
        <w:spacing w:before="60"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CMFAS m</w:t>
      </w:r>
      <w:r w:rsidR="004E1F20" w:rsidRPr="00DF56CB">
        <w:rPr>
          <w:rFonts w:ascii="Tahoma" w:hAnsi="Tahoma" w:cs="Tahoma"/>
          <w:b/>
          <w:sz w:val="20"/>
          <w:szCs w:val="20"/>
        </w:rPr>
        <w:t>odule 4A</w:t>
      </w:r>
      <w:r w:rsidR="004E1F20" w:rsidRPr="00DF56CB">
        <w:rPr>
          <w:rFonts w:ascii="Tahoma" w:hAnsi="Tahoma" w:cs="Tahoma"/>
          <w:sz w:val="20"/>
          <w:szCs w:val="20"/>
        </w:rPr>
        <w:t>: Advising on Corporate Finance</w:t>
      </w:r>
    </w:p>
    <w:p w:rsidR="00CB6233" w:rsidRPr="00DF56CB" w:rsidRDefault="00CB6233" w:rsidP="00DF56CB">
      <w:pPr>
        <w:pStyle w:val="NoSpacing"/>
        <w:shd w:val="clear" w:color="auto" w:fill="D9D9D9" w:themeFill="background1" w:themeFillShade="D9"/>
        <w:spacing w:before="120" w:line="276" w:lineRule="auto"/>
        <w:jc w:val="center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WORK EXPERIENCE</w:t>
      </w:r>
    </w:p>
    <w:p w:rsidR="00927A9C" w:rsidRPr="00DF56CB" w:rsidRDefault="003A14B4" w:rsidP="00DF56CB">
      <w:pPr>
        <w:pStyle w:val="NoSpacing"/>
        <w:spacing w:before="6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Pontiac Land Group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927A9C" w:rsidRPr="00DF56CB">
        <w:rPr>
          <w:rFonts w:ascii="Tahoma" w:hAnsi="Tahoma" w:cs="Tahoma"/>
          <w:b/>
          <w:sz w:val="20"/>
          <w:szCs w:val="20"/>
        </w:rPr>
        <w:tab/>
      </w:r>
      <w:r w:rsidR="00927A9C" w:rsidRPr="00DF56CB">
        <w:rPr>
          <w:rFonts w:ascii="Tahoma" w:hAnsi="Tahoma" w:cs="Tahoma"/>
          <w:b/>
          <w:sz w:val="20"/>
          <w:szCs w:val="20"/>
        </w:rPr>
        <w:tab/>
      </w:r>
      <w:r w:rsidR="00927A9C" w:rsidRPr="00DF56CB">
        <w:rPr>
          <w:rFonts w:ascii="Tahoma" w:hAnsi="Tahoma" w:cs="Tahoma"/>
          <w:b/>
          <w:sz w:val="20"/>
          <w:szCs w:val="20"/>
        </w:rPr>
        <w:tab/>
      </w:r>
      <w:r w:rsidR="00927A9C" w:rsidRPr="00DF56CB">
        <w:rPr>
          <w:rFonts w:ascii="Tahoma" w:hAnsi="Tahoma" w:cs="Tahoma"/>
          <w:b/>
          <w:sz w:val="20"/>
          <w:szCs w:val="20"/>
        </w:rPr>
        <w:tab/>
      </w:r>
      <w:r w:rsidR="00927A9C" w:rsidRPr="00DF56CB">
        <w:rPr>
          <w:rFonts w:ascii="Tahoma" w:hAnsi="Tahoma" w:cs="Tahoma"/>
          <w:b/>
          <w:sz w:val="20"/>
          <w:szCs w:val="20"/>
        </w:rPr>
        <w:tab/>
      </w:r>
      <w:r w:rsidR="00927A9C" w:rsidRPr="00DF56CB">
        <w:rPr>
          <w:rFonts w:ascii="Tahoma" w:hAnsi="Tahoma" w:cs="Tahoma"/>
          <w:b/>
          <w:sz w:val="20"/>
          <w:szCs w:val="20"/>
        </w:rPr>
        <w:tab/>
      </w:r>
      <w:r w:rsidR="00E165F0"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   </w:t>
      </w:r>
      <w:r w:rsidR="009D1617" w:rsidRPr="00DF56CB">
        <w:rPr>
          <w:rFonts w:ascii="Tahoma" w:hAnsi="Tahoma" w:cs="Tahoma"/>
          <w:sz w:val="20"/>
          <w:szCs w:val="20"/>
        </w:rPr>
        <w:t>Mar 2012</w:t>
      </w:r>
      <w:r w:rsidR="00392BEB" w:rsidRPr="00DF56CB">
        <w:rPr>
          <w:rFonts w:ascii="Tahoma" w:hAnsi="Tahoma" w:cs="Tahoma"/>
          <w:sz w:val="20"/>
          <w:szCs w:val="20"/>
        </w:rPr>
        <w:t xml:space="preserve"> </w:t>
      </w:r>
      <w:r w:rsidR="00927A9C" w:rsidRPr="00DF56CB">
        <w:rPr>
          <w:rFonts w:ascii="Tahoma" w:hAnsi="Tahoma" w:cs="Tahoma"/>
          <w:sz w:val="20"/>
          <w:szCs w:val="20"/>
        </w:rPr>
        <w:t xml:space="preserve">– </w:t>
      </w:r>
      <w:r w:rsidR="00E165F0" w:rsidRPr="00DF56CB">
        <w:rPr>
          <w:rFonts w:ascii="Tahoma" w:hAnsi="Tahoma" w:cs="Tahoma"/>
          <w:sz w:val="20"/>
          <w:szCs w:val="20"/>
        </w:rPr>
        <w:t>Present</w:t>
      </w:r>
    </w:p>
    <w:p w:rsidR="00927A9C" w:rsidRPr="00DF56CB" w:rsidRDefault="00B5470E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i/>
          <w:sz w:val="20"/>
          <w:szCs w:val="20"/>
        </w:rPr>
      </w:pPr>
      <w:r w:rsidRPr="00DF56CB">
        <w:rPr>
          <w:rFonts w:ascii="Tahoma" w:hAnsi="Tahoma" w:cs="Tahoma"/>
          <w:b/>
          <w:i/>
          <w:sz w:val="20"/>
          <w:szCs w:val="20"/>
        </w:rPr>
        <w:t>Assistant Manager</w:t>
      </w:r>
      <w:r w:rsidR="00D44C5D" w:rsidRPr="00DF56CB">
        <w:rPr>
          <w:rFonts w:ascii="Tahoma" w:hAnsi="Tahoma" w:cs="Tahoma"/>
          <w:b/>
          <w:i/>
          <w:sz w:val="20"/>
          <w:szCs w:val="20"/>
        </w:rPr>
        <w:t xml:space="preserve">, </w:t>
      </w:r>
      <w:r w:rsidR="00410B66" w:rsidRPr="00DF56CB">
        <w:rPr>
          <w:rFonts w:ascii="Tahoma" w:hAnsi="Tahoma" w:cs="Tahoma"/>
          <w:b/>
          <w:i/>
          <w:sz w:val="20"/>
          <w:szCs w:val="20"/>
        </w:rPr>
        <w:t>Investments</w:t>
      </w:r>
      <w:r w:rsidR="00927A9C" w:rsidRPr="00DF56CB">
        <w:rPr>
          <w:rFonts w:ascii="Tahoma" w:hAnsi="Tahoma" w:cs="Tahoma"/>
          <w:b/>
          <w:i/>
          <w:sz w:val="20"/>
          <w:szCs w:val="20"/>
        </w:rPr>
        <w:tab/>
      </w:r>
    </w:p>
    <w:p w:rsidR="001F34A7" w:rsidRPr="00DF56CB" w:rsidRDefault="00781F86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Conducted </w:t>
      </w:r>
      <w:r w:rsidR="00466F70" w:rsidRPr="00DF56CB">
        <w:rPr>
          <w:rFonts w:ascii="Tahoma" w:hAnsi="Tahoma" w:cs="Tahoma"/>
          <w:b/>
          <w:sz w:val="20"/>
          <w:szCs w:val="20"/>
        </w:rPr>
        <w:t xml:space="preserve">feasibility </w:t>
      </w:r>
      <w:r w:rsidR="004251A7" w:rsidRPr="00DF56CB">
        <w:rPr>
          <w:rFonts w:ascii="Tahoma" w:hAnsi="Tahoma" w:cs="Tahoma"/>
          <w:b/>
          <w:sz w:val="20"/>
          <w:szCs w:val="20"/>
        </w:rPr>
        <w:t>study</w:t>
      </w:r>
      <w:r w:rsidR="00EF1EC2" w:rsidRPr="00DF56CB">
        <w:rPr>
          <w:rFonts w:ascii="Tahoma" w:hAnsi="Tahoma" w:cs="Tahoma"/>
          <w:sz w:val="20"/>
          <w:szCs w:val="20"/>
        </w:rPr>
        <w:t xml:space="preserve"> of</w:t>
      </w:r>
      <w:r w:rsidR="001F34A7" w:rsidRPr="00DF56CB">
        <w:rPr>
          <w:rFonts w:ascii="Tahoma" w:hAnsi="Tahoma" w:cs="Tahoma"/>
          <w:sz w:val="20"/>
          <w:szCs w:val="20"/>
        </w:rPr>
        <w:t xml:space="preserve"> </w:t>
      </w:r>
      <w:r w:rsidR="00216D1C">
        <w:rPr>
          <w:rFonts w:ascii="Tahoma" w:hAnsi="Tahoma" w:cs="Tahoma"/>
          <w:sz w:val="20"/>
          <w:szCs w:val="20"/>
        </w:rPr>
        <w:t>real estate</w:t>
      </w:r>
      <w:r w:rsidR="00A8595C" w:rsidRPr="00DF56CB">
        <w:rPr>
          <w:rFonts w:ascii="Tahoma" w:hAnsi="Tahoma" w:cs="Tahoma"/>
          <w:sz w:val="20"/>
          <w:szCs w:val="20"/>
        </w:rPr>
        <w:t xml:space="preserve"> acquisitions</w:t>
      </w:r>
      <w:r w:rsidR="007752C4" w:rsidRPr="00DF56CB">
        <w:rPr>
          <w:rFonts w:ascii="Tahoma" w:hAnsi="Tahoma" w:cs="Tahoma"/>
          <w:sz w:val="20"/>
          <w:szCs w:val="20"/>
        </w:rPr>
        <w:t xml:space="preserve"> and development </w:t>
      </w:r>
      <w:r w:rsidR="001F34A7" w:rsidRPr="00DF56CB">
        <w:rPr>
          <w:rFonts w:ascii="Tahoma" w:hAnsi="Tahoma" w:cs="Tahoma"/>
          <w:sz w:val="20"/>
          <w:szCs w:val="20"/>
        </w:rPr>
        <w:t>opportunities</w:t>
      </w:r>
      <w:r w:rsidR="00AC5C00" w:rsidRPr="00DF56CB">
        <w:rPr>
          <w:rFonts w:ascii="Tahoma" w:hAnsi="Tahoma" w:cs="Tahoma"/>
          <w:sz w:val="20"/>
          <w:szCs w:val="20"/>
        </w:rPr>
        <w:t>,</w:t>
      </w:r>
      <w:r w:rsidR="001F34A7" w:rsidRPr="00DF56CB">
        <w:rPr>
          <w:rFonts w:ascii="Tahoma" w:hAnsi="Tahoma" w:cs="Tahoma"/>
          <w:sz w:val="20"/>
          <w:szCs w:val="20"/>
        </w:rPr>
        <w:t xml:space="preserve"> as well as investment</w:t>
      </w:r>
      <w:r w:rsidR="00216D1C">
        <w:rPr>
          <w:rFonts w:ascii="Tahoma" w:hAnsi="Tahoma" w:cs="Tahoma"/>
          <w:sz w:val="20"/>
          <w:szCs w:val="20"/>
        </w:rPr>
        <w:t xml:space="preserve"> in property stocks and REITs</w:t>
      </w:r>
    </w:p>
    <w:p w:rsidR="00B57481" w:rsidRPr="00DF56CB" w:rsidRDefault="0036141C" w:rsidP="00DF56CB">
      <w:pPr>
        <w:pStyle w:val="NoSpacing"/>
        <w:numPr>
          <w:ilvl w:val="1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Covered</w:t>
      </w:r>
      <w:r w:rsidR="001F34A7" w:rsidRPr="00DF56CB">
        <w:rPr>
          <w:rFonts w:ascii="Tahoma" w:hAnsi="Tahoma" w:cs="Tahoma"/>
          <w:sz w:val="20"/>
          <w:szCs w:val="20"/>
        </w:rPr>
        <w:t xml:space="preserve"> commercial (offi</w:t>
      </w:r>
      <w:r w:rsidR="00B23BE5" w:rsidRPr="00DF56CB">
        <w:rPr>
          <w:rFonts w:ascii="Tahoma" w:hAnsi="Tahoma" w:cs="Tahoma"/>
          <w:sz w:val="20"/>
          <w:szCs w:val="20"/>
        </w:rPr>
        <w:t>ce, retail</w:t>
      </w:r>
      <w:r w:rsidR="00E662B4" w:rsidRPr="00DF56CB">
        <w:rPr>
          <w:rFonts w:ascii="Tahoma" w:hAnsi="Tahoma" w:cs="Tahoma"/>
          <w:sz w:val="20"/>
          <w:szCs w:val="20"/>
        </w:rPr>
        <w:t>), hospitality,</w:t>
      </w:r>
      <w:r w:rsidR="001F34A7" w:rsidRPr="00DF56CB">
        <w:rPr>
          <w:rFonts w:ascii="Tahoma" w:hAnsi="Tahoma" w:cs="Tahoma"/>
          <w:sz w:val="20"/>
          <w:szCs w:val="20"/>
        </w:rPr>
        <w:t xml:space="preserve"> and residential </w:t>
      </w:r>
      <w:r w:rsidR="00A205FF" w:rsidRPr="00DF56CB">
        <w:rPr>
          <w:rFonts w:ascii="Tahoma" w:hAnsi="Tahoma" w:cs="Tahoma"/>
          <w:sz w:val="20"/>
          <w:szCs w:val="20"/>
        </w:rPr>
        <w:t>markets</w:t>
      </w:r>
      <w:r w:rsidR="001F34A7" w:rsidRPr="00DF56CB">
        <w:rPr>
          <w:rFonts w:ascii="Tahoma" w:hAnsi="Tahoma" w:cs="Tahoma"/>
          <w:sz w:val="20"/>
          <w:szCs w:val="20"/>
        </w:rPr>
        <w:t xml:space="preserve"> </w:t>
      </w:r>
      <w:r w:rsidR="00B57481" w:rsidRPr="00DF56CB">
        <w:rPr>
          <w:rFonts w:ascii="Tahoma" w:hAnsi="Tahoma" w:cs="Tahoma"/>
          <w:sz w:val="20"/>
          <w:szCs w:val="20"/>
        </w:rPr>
        <w:t>in key gateway cities, and popular resort destinations:</w:t>
      </w:r>
    </w:p>
    <w:p w:rsidR="001F34A7" w:rsidRPr="00F01335" w:rsidRDefault="00A8595C" w:rsidP="00DF56CB">
      <w:pPr>
        <w:pStyle w:val="NoSpacing"/>
        <w:numPr>
          <w:ilvl w:val="3"/>
          <w:numId w:val="1"/>
        </w:numPr>
        <w:spacing w:after="60" w:line="276" w:lineRule="auto"/>
        <w:ind w:left="1699"/>
        <w:jc w:val="both"/>
        <w:rPr>
          <w:rFonts w:ascii="Tahoma" w:hAnsi="Tahoma" w:cs="Tahoma"/>
          <w:sz w:val="18"/>
          <w:szCs w:val="20"/>
        </w:rPr>
      </w:pPr>
      <w:r w:rsidRPr="00F01335">
        <w:rPr>
          <w:rFonts w:ascii="Tahoma" w:hAnsi="Tahoma" w:cs="Tahoma"/>
          <w:sz w:val="18"/>
          <w:szCs w:val="20"/>
        </w:rPr>
        <w:t xml:space="preserve">Singapore, </w:t>
      </w:r>
      <w:r w:rsidR="00B57481" w:rsidRPr="00F01335">
        <w:rPr>
          <w:rFonts w:ascii="Tahoma" w:hAnsi="Tahoma" w:cs="Tahoma"/>
          <w:sz w:val="18"/>
          <w:szCs w:val="20"/>
        </w:rPr>
        <w:t xml:space="preserve">Beijing, Shanghai, </w:t>
      </w:r>
      <w:r w:rsidR="007752C4" w:rsidRPr="00F01335">
        <w:rPr>
          <w:rFonts w:ascii="Tahoma" w:hAnsi="Tahoma" w:cs="Tahoma"/>
          <w:sz w:val="18"/>
          <w:szCs w:val="20"/>
        </w:rPr>
        <w:t xml:space="preserve">Sydney, </w:t>
      </w:r>
      <w:r w:rsidR="00F334FB" w:rsidRPr="00F01335">
        <w:rPr>
          <w:rFonts w:ascii="Tahoma" w:hAnsi="Tahoma" w:cs="Tahoma"/>
          <w:sz w:val="18"/>
          <w:szCs w:val="20"/>
        </w:rPr>
        <w:t xml:space="preserve">Jakarta, Bangkok, </w:t>
      </w:r>
      <w:r w:rsidR="00B57481" w:rsidRPr="00F01335">
        <w:rPr>
          <w:rFonts w:ascii="Tahoma" w:hAnsi="Tahoma" w:cs="Tahoma"/>
          <w:sz w:val="18"/>
          <w:szCs w:val="20"/>
        </w:rPr>
        <w:t xml:space="preserve">New York, Los Angeles, London, Frankfurt, </w:t>
      </w:r>
      <w:r w:rsidR="009666A9" w:rsidRPr="00F01335">
        <w:rPr>
          <w:rFonts w:ascii="Tahoma" w:hAnsi="Tahoma" w:cs="Tahoma"/>
          <w:sz w:val="18"/>
          <w:szCs w:val="20"/>
        </w:rPr>
        <w:t xml:space="preserve">Paris, </w:t>
      </w:r>
      <w:r w:rsidR="00B57481" w:rsidRPr="00F01335">
        <w:rPr>
          <w:rFonts w:ascii="Tahoma" w:hAnsi="Tahoma" w:cs="Tahoma"/>
          <w:sz w:val="18"/>
          <w:szCs w:val="20"/>
        </w:rPr>
        <w:t xml:space="preserve">Maldives, Phuket, Bali, </w:t>
      </w:r>
      <w:r w:rsidR="00F334FB" w:rsidRPr="00F01335">
        <w:rPr>
          <w:rFonts w:ascii="Tahoma" w:hAnsi="Tahoma" w:cs="Tahoma"/>
          <w:sz w:val="18"/>
          <w:szCs w:val="20"/>
        </w:rPr>
        <w:t xml:space="preserve">Hawaii, </w:t>
      </w:r>
      <w:r w:rsidR="00B57481" w:rsidRPr="00F01335">
        <w:rPr>
          <w:rFonts w:ascii="Tahoma" w:hAnsi="Tahoma" w:cs="Tahoma"/>
          <w:sz w:val="18"/>
          <w:szCs w:val="20"/>
        </w:rPr>
        <w:t>etc.</w:t>
      </w:r>
    </w:p>
    <w:p w:rsidR="001F34A7" w:rsidRPr="00DF56CB" w:rsidRDefault="00335A6E" w:rsidP="00DF56CB">
      <w:pPr>
        <w:pStyle w:val="NoSpacing"/>
        <w:numPr>
          <w:ilvl w:val="1"/>
          <w:numId w:val="1"/>
        </w:numPr>
        <w:spacing w:after="120" w:line="276" w:lineRule="auto"/>
        <w:ind w:left="107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R</w:t>
      </w:r>
      <w:r w:rsidR="00F45E61" w:rsidRPr="00DF56CB">
        <w:rPr>
          <w:rFonts w:ascii="Tahoma" w:hAnsi="Tahoma" w:cs="Tahoma"/>
          <w:sz w:val="20"/>
          <w:szCs w:val="20"/>
        </w:rPr>
        <w:t>ecommend</w:t>
      </w:r>
      <w:r w:rsidR="00AD4BAD" w:rsidRPr="00DF56CB">
        <w:rPr>
          <w:rFonts w:ascii="Tahoma" w:hAnsi="Tahoma" w:cs="Tahoma"/>
          <w:sz w:val="20"/>
          <w:szCs w:val="20"/>
        </w:rPr>
        <w:t>ed</w:t>
      </w:r>
      <w:r w:rsidR="00F45E61" w:rsidRPr="00DF56CB">
        <w:rPr>
          <w:rFonts w:ascii="Tahoma" w:hAnsi="Tahoma" w:cs="Tahoma"/>
          <w:sz w:val="20"/>
          <w:szCs w:val="20"/>
        </w:rPr>
        <w:t xml:space="preserve"> real estate </w:t>
      </w:r>
      <w:r w:rsidR="00216D1C">
        <w:rPr>
          <w:rFonts w:ascii="Tahoma" w:hAnsi="Tahoma" w:cs="Tahoma"/>
          <w:sz w:val="20"/>
          <w:szCs w:val="20"/>
        </w:rPr>
        <w:t>equities</w:t>
      </w:r>
      <w:r w:rsidR="00F45E61" w:rsidRPr="00DF56CB">
        <w:rPr>
          <w:rFonts w:ascii="Tahoma" w:hAnsi="Tahoma" w:cs="Tahoma"/>
          <w:sz w:val="20"/>
          <w:szCs w:val="20"/>
        </w:rPr>
        <w:t xml:space="preserve"> </w:t>
      </w:r>
      <w:r w:rsidR="001F34A7" w:rsidRPr="00DF56CB">
        <w:rPr>
          <w:rFonts w:ascii="Tahoma" w:hAnsi="Tahoma" w:cs="Tahoma"/>
          <w:sz w:val="20"/>
          <w:szCs w:val="20"/>
        </w:rPr>
        <w:t>to complement principal portfolio</w:t>
      </w:r>
    </w:p>
    <w:p w:rsidR="00927A9C" w:rsidRPr="00DF56CB" w:rsidRDefault="00FA417B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Built</w:t>
      </w:r>
      <w:r w:rsidR="00927A9C" w:rsidRPr="00DF56CB">
        <w:rPr>
          <w:rFonts w:ascii="Tahoma" w:hAnsi="Tahoma" w:cs="Tahoma"/>
          <w:sz w:val="20"/>
          <w:szCs w:val="20"/>
        </w:rPr>
        <w:t xml:space="preserve"> </w:t>
      </w:r>
      <w:r w:rsidR="007460AF" w:rsidRPr="00DF56CB">
        <w:rPr>
          <w:rFonts w:ascii="Tahoma" w:hAnsi="Tahoma" w:cs="Tahoma"/>
          <w:b/>
          <w:sz w:val="20"/>
          <w:szCs w:val="20"/>
        </w:rPr>
        <w:t>cash flow</w:t>
      </w:r>
      <w:r w:rsidR="00BA0D51" w:rsidRPr="00DF56CB">
        <w:rPr>
          <w:rFonts w:ascii="Tahoma" w:hAnsi="Tahoma" w:cs="Tahoma"/>
          <w:b/>
          <w:sz w:val="20"/>
          <w:szCs w:val="20"/>
        </w:rPr>
        <w:t xml:space="preserve"> / DCF / valuation</w:t>
      </w:r>
      <w:r w:rsidR="00652E8B" w:rsidRPr="00DF56CB">
        <w:rPr>
          <w:rFonts w:ascii="Tahoma" w:hAnsi="Tahoma" w:cs="Tahoma"/>
          <w:b/>
          <w:sz w:val="20"/>
          <w:szCs w:val="20"/>
        </w:rPr>
        <w:t xml:space="preserve"> models </w:t>
      </w:r>
      <w:r w:rsidR="00652E8B" w:rsidRPr="00DF56CB">
        <w:rPr>
          <w:rFonts w:ascii="Tahoma" w:hAnsi="Tahoma" w:cs="Tahoma"/>
          <w:sz w:val="20"/>
          <w:szCs w:val="20"/>
        </w:rPr>
        <w:t>and</w:t>
      </w:r>
      <w:r w:rsidR="00652E8B" w:rsidRPr="00DF56CB">
        <w:rPr>
          <w:rFonts w:ascii="Tahoma" w:hAnsi="Tahoma" w:cs="Tahoma"/>
          <w:b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performed</w:t>
      </w:r>
      <w:r w:rsidRPr="00DF56CB">
        <w:rPr>
          <w:rFonts w:ascii="Tahoma" w:hAnsi="Tahoma" w:cs="Tahoma"/>
          <w:b/>
          <w:sz w:val="20"/>
          <w:szCs w:val="20"/>
        </w:rPr>
        <w:t xml:space="preserve"> </w:t>
      </w:r>
      <w:r w:rsidR="00652E8B" w:rsidRPr="00DF56CB">
        <w:rPr>
          <w:rFonts w:ascii="Tahoma" w:hAnsi="Tahoma" w:cs="Tahoma"/>
          <w:b/>
          <w:sz w:val="20"/>
          <w:szCs w:val="20"/>
        </w:rPr>
        <w:t>sensitivity analyses</w:t>
      </w:r>
      <w:r w:rsidR="00652E8B" w:rsidRPr="00DF56CB">
        <w:rPr>
          <w:rFonts w:ascii="Tahoma" w:hAnsi="Tahoma" w:cs="Tahoma"/>
          <w:sz w:val="20"/>
          <w:szCs w:val="20"/>
        </w:rPr>
        <w:t xml:space="preserve"> </w:t>
      </w:r>
      <w:r w:rsidR="003706F4" w:rsidRPr="00DF56CB">
        <w:rPr>
          <w:rFonts w:ascii="Tahoma" w:hAnsi="Tahoma" w:cs="Tahoma"/>
          <w:sz w:val="20"/>
          <w:szCs w:val="20"/>
        </w:rPr>
        <w:t xml:space="preserve">to evaluate the </w:t>
      </w:r>
      <w:r w:rsidR="00927A9C" w:rsidRPr="00DF56CB">
        <w:rPr>
          <w:rFonts w:ascii="Tahoma" w:hAnsi="Tahoma" w:cs="Tahoma"/>
          <w:sz w:val="20"/>
          <w:szCs w:val="20"/>
        </w:rPr>
        <w:t>returns</w:t>
      </w:r>
      <w:r w:rsidR="003706F4" w:rsidRPr="00DF56CB">
        <w:rPr>
          <w:rFonts w:ascii="Tahoma" w:hAnsi="Tahoma" w:cs="Tahoma"/>
          <w:sz w:val="20"/>
          <w:szCs w:val="20"/>
        </w:rPr>
        <w:t xml:space="preserve"> and risks</w:t>
      </w:r>
      <w:r w:rsidR="00927A9C" w:rsidRPr="00DF56CB">
        <w:rPr>
          <w:rFonts w:ascii="Tahoma" w:hAnsi="Tahoma" w:cs="Tahoma"/>
          <w:sz w:val="20"/>
          <w:szCs w:val="20"/>
        </w:rPr>
        <w:t xml:space="preserve"> of </w:t>
      </w:r>
      <w:r w:rsidR="00652E8B" w:rsidRPr="00DF56CB">
        <w:rPr>
          <w:rFonts w:ascii="Tahoma" w:hAnsi="Tahoma" w:cs="Tahoma"/>
          <w:sz w:val="20"/>
          <w:szCs w:val="20"/>
        </w:rPr>
        <w:t>new</w:t>
      </w:r>
      <w:r w:rsidR="00927A9C" w:rsidRPr="00DF56CB">
        <w:rPr>
          <w:rFonts w:ascii="Tahoma" w:hAnsi="Tahoma" w:cs="Tahoma"/>
          <w:sz w:val="20"/>
          <w:szCs w:val="20"/>
        </w:rPr>
        <w:t xml:space="preserve"> investment </w:t>
      </w:r>
      <w:r w:rsidR="003706F4" w:rsidRPr="00DF56CB">
        <w:rPr>
          <w:rFonts w:ascii="Tahoma" w:hAnsi="Tahoma" w:cs="Tahoma"/>
          <w:sz w:val="20"/>
          <w:szCs w:val="20"/>
        </w:rPr>
        <w:t>proposals</w:t>
      </w:r>
    </w:p>
    <w:p w:rsidR="008D2E28" w:rsidRPr="00DF56CB" w:rsidRDefault="00AD0F0D" w:rsidP="00DF56CB">
      <w:pPr>
        <w:pStyle w:val="NoSpacing"/>
        <w:numPr>
          <w:ilvl w:val="1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Risk-return assessment</w:t>
      </w:r>
      <w:r w:rsidRPr="00DF56CB">
        <w:rPr>
          <w:rFonts w:ascii="Tahoma" w:hAnsi="Tahoma" w:cs="Tahoma"/>
          <w:sz w:val="20"/>
          <w:szCs w:val="20"/>
        </w:rPr>
        <w:t xml:space="preserve"> – </w:t>
      </w:r>
      <w:r w:rsidR="008D2E28" w:rsidRPr="00DF56CB">
        <w:rPr>
          <w:rFonts w:ascii="Tahoma" w:hAnsi="Tahoma" w:cs="Tahoma"/>
          <w:sz w:val="20"/>
          <w:szCs w:val="20"/>
        </w:rPr>
        <w:t>Assess</w:t>
      </w:r>
      <w:r w:rsidR="00D5421E" w:rsidRPr="00DF56CB">
        <w:rPr>
          <w:rFonts w:ascii="Tahoma" w:hAnsi="Tahoma" w:cs="Tahoma"/>
          <w:sz w:val="20"/>
          <w:szCs w:val="20"/>
        </w:rPr>
        <w:t>ed</w:t>
      </w:r>
      <w:r w:rsidR="008D2E28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 xml:space="preserve">the </w:t>
      </w:r>
      <w:r w:rsidR="008D2E28" w:rsidRPr="00DF56CB">
        <w:rPr>
          <w:rFonts w:ascii="Tahoma" w:hAnsi="Tahoma" w:cs="Tahoma"/>
          <w:sz w:val="20"/>
          <w:szCs w:val="20"/>
        </w:rPr>
        <w:t xml:space="preserve">macroeconomic </w:t>
      </w:r>
      <w:r w:rsidRPr="00DF56CB">
        <w:rPr>
          <w:rFonts w:ascii="Tahoma" w:hAnsi="Tahoma" w:cs="Tahoma"/>
          <w:sz w:val="20"/>
          <w:szCs w:val="20"/>
        </w:rPr>
        <w:t>developments</w:t>
      </w:r>
      <w:r w:rsidR="008D2E28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affecting</w:t>
      </w:r>
      <w:r w:rsidR="008D2E28" w:rsidRPr="00DF56CB">
        <w:rPr>
          <w:rFonts w:ascii="Tahoma" w:hAnsi="Tahoma" w:cs="Tahoma"/>
          <w:sz w:val="20"/>
          <w:szCs w:val="20"/>
        </w:rPr>
        <w:t xml:space="preserve"> the cash flow generating ability of the project, and make qualitative judgments </w:t>
      </w:r>
      <w:r w:rsidR="00503D4C" w:rsidRPr="00DF56CB">
        <w:rPr>
          <w:rFonts w:ascii="Tahoma" w:hAnsi="Tahoma" w:cs="Tahoma"/>
          <w:sz w:val="20"/>
          <w:szCs w:val="20"/>
        </w:rPr>
        <w:t>on whether</w:t>
      </w:r>
      <w:r w:rsidR="008D2E28" w:rsidRPr="00DF56CB">
        <w:rPr>
          <w:rFonts w:ascii="Tahoma" w:hAnsi="Tahoma" w:cs="Tahoma"/>
          <w:sz w:val="20"/>
          <w:szCs w:val="20"/>
        </w:rPr>
        <w:t xml:space="preserve"> project return is adequate for the level of risks undertaken</w:t>
      </w:r>
    </w:p>
    <w:p w:rsidR="00466518" w:rsidRPr="00DF56CB" w:rsidRDefault="00AD0F0D" w:rsidP="00DF56CB">
      <w:pPr>
        <w:pStyle w:val="NoSpacing"/>
        <w:numPr>
          <w:ilvl w:val="1"/>
          <w:numId w:val="1"/>
        </w:numPr>
        <w:spacing w:after="120" w:line="276" w:lineRule="auto"/>
        <w:ind w:left="107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 xml:space="preserve">Company </w:t>
      </w:r>
      <w:r w:rsidR="004251A7" w:rsidRPr="00DF56CB">
        <w:rPr>
          <w:rFonts w:ascii="Tahoma" w:hAnsi="Tahoma" w:cs="Tahoma"/>
          <w:b/>
          <w:sz w:val="20"/>
          <w:szCs w:val="20"/>
        </w:rPr>
        <w:t xml:space="preserve">financial </w:t>
      </w:r>
      <w:r w:rsidRPr="00DF56CB">
        <w:rPr>
          <w:rFonts w:ascii="Tahoma" w:hAnsi="Tahoma" w:cs="Tahoma"/>
          <w:b/>
          <w:sz w:val="20"/>
          <w:szCs w:val="20"/>
        </w:rPr>
        <w:t>analysis</w:t>
      </w:r>
      <w:r w:rsidRPr="00DF56CB">
        <w:rPr>
          <w:rFonts w:ascii="Tahoma" w:hAnsi="Tahoma" w:cs="Tahoma"/>
          <w:sz w:val="20"/>
          <w:szCs w:val="20"/>
        </w:rPr>
        <w:t xml:space="preserve"> – </w:t>
      </w:r>
      <w:r w:rsidR="00004C2F" w:rsidRPr="00DF56CB">
        <w:rPr>
          <w:rFonts w:ascii="Tahoma" w:hAnsi="Tahoma" w:cs="Tahoma"/>
          <w:sz w:val="20"/>
          <w:szCs w:val="20"/>
        </w:rPr>
        <w:t>Analyze</w:t>
      </w:r>
      <w:r w:rsidR="00D5421E" w:rsidRPr="00DF56CB">
        <w:rPr>
          <w:rFonts w:ascii="Tahoma" w:hAnsi="Tahoma" w:cs="Tahoma"/>
          <w:sz w:val="20"/>
          <w:szCs w:val="20"/>
        </w:rPr>
        <w:t>d</w:t>
      </w:r>
      <w:r w:rsidR="00134FB3" w:rsidRPr="00DF56CB">
        <w:rPr>
          <w:rFonts w:ascii="Tahoma" w:hAnsi="Tahoma" w:cs="Tahoma"/>
          <w:sz w:val="20"/>
          <w:szCs w:val="20"/>
        </w:rPr>
        <w:t xml:space="preserve"> firm</w:t>
      </w:r>
      <w:r w:rsidR="00466518" w:rsidRPr="00DF56CB">
        <w:rPr>
          <w:rFonts w:ascii="Tahoma" w:hAnsi="Tahoma" w:cs="Tahoma"/>
          <w:sz w:val="20"/>
          <w:szCs w:val="20"/>
        </w:rPr>
        <w:t xml:space="preserve">-specific fundamentals to determine the intrinsic value of </w:t>
      </w:r>
      <w:r w:rsidR="00134FB3" w:rsidRPr="00DF56CB">
        <w:rPr>
          <w:rFonts w:ascii="Tahoma" w:hAnsi="Tahoma" w:cs="Tahoma"/>
          <w:sz w:val="20"/>
          <w:szCs w:val="20"/>
        </w:rPr>
        <w:t>companies</w:t>
      </w:r>
    </w:p>
    <w:p w:rsidR="00927A9C" w:rsidRPr="00DF56CB" w:rsidRDefault="00781F86" w:rsidP="00DF56CB">
      <w:pPr>
        <w:pStyle w:val="NoSpacing"/>
        <w:numPr>
          <w:ilvl w:val="0"/>
          <w:numId w:val="1"/>
        </w:numPr>
        <w:spacing w:after="12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Performed </w:t>
      </w:r>
      <w:r w:rsidR="00942384" w:rsidRPr="00DF56CB">
        <w:rPr>
          <w:rFonts w:ascii="Tahoma" w:hAnsi="Tahoma" w:cs="Tahoma"/>
          <w:b/>
          <w:sz w:val="20"/>
          <w:szCs w:val="20"/>
        </w:rPr>
        <w:t>m</w:t>
      </w:r>
      <w:r w:rsidR="00927A9C" w:rsidRPr="00DF56CB">
        <w:rPr>
          <w:rFonts w:ascii="Tahoma" w:hAnsi="Tahoma" w:cs="Tahoma"/>
          <w:b/>
          <w:sz w:val="20"/>
          <w:szCs w:val="20"/>
        </w:rPr>
        <w:t xml:space="preserve">arket </w:t>
      </w:r>
      <w:r w:rsidR="00AD7F64" w:rsidRPr="00DF56CB">
        <w:rPr>
          <w:rFonts w:ascii="Tahoma" w:hAnsi="Tahoma" w:cs="Tahoma"/>
          <w:b/>
          <w:sz w:val="20"/>
          <w:szCs w:val="20"/>
        </w:rPr>
        <w:t>research</w:t>
      </w:r>
      <w:r w:rsidR="00942384" w:rsidRPr="00DF56CB">
        <w:rPr>
          <w:rFonts w:ascii="Tahoma" w:hAnsi="Tahoma" w:cs="Tahoma"/>
          <w:sz w:val="20"/>
          <w:szCs w:val="20"/>
        </w:rPr>
        <w:t xml:space="preserve"> </w:t>
      </w:r>
      <w:r w:rsidR="0092586D" w:rsidRPr="00DF56CB">
        <w:rPr>
          <w:rFonts w:ascii="Tahoma" w:hAnsi="Tahoma" w:cs="Tahoma"/>
          <w:sz w:val="20"/>
          <w:szCs w:val="20"/>
        </w:rPr>
        <w:t>to examine industry</w:t>
      </w:r>
      <w:r w:rsidR="00D632BE" w:rsidRPr="00DF56CB">
        <w:rPr>
          <w:rFonts w:ascii="Tahoma" w:hAnsi="Tahoma" w:cs="Tahoma"/>
          <w:sz w:val="20"/>
          <w:szCs w:val="20"/>
        </w:rPr>
        <w:t xml:space="preserve"> trends and outlook</w:t>
      </w:r>
      <w:r w:rsidR="0067708A" w:rsidRPr="00DF56CB">
        <w:rPr>
          <w:rFonts w:ascii="Tahoma" w:hAnsi="Tahoma" w:cs="Tahoma"/>
          <w:sz w:val="20"/>
          <w:szCs w:val="20"/>
        </w:rPr>
        <w:t xml:space="preserve"> </w:t>
      </w:r>
    </w:p>
    <w:p w:rsidR="00362F44" w:rsidRPr="00DF56CB" w:rsidRDefault="00362F44" w:rsidP="00362F44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Developed long term </w:t>
      </w:r>
      <w:r w:rsidRPr="00DF56CB">
        <w:rPr>
          <w:rFonts w:ascii="Tahoma" w:hAnsi="Tahoma" w:cs="Tahoma"/>
          <w:b/>
          <w:sz w:val="20"/>
          <w:szCs w:val="20"/>
        </w:rPr>
        <w:t>strategic business plans</w:t>
      </w:r>
      <w:r w:rsidRPr="00DF56CB">
        <w:rPr>
          <w:rFonts w:ascii="Tahoma" w:hAnsi="Tahoma" w:cs="Tahoma"/>
          <w:sz w:val="20"/>
          <w:szCs w:val="20"/>
        </w:rPr>
        <w:t xml:space="preserve"> for the Group </w:t>
      </w:r>
    </w:p>
    <w:p w:rsidR="00362F44" w:rsidRPr="00DF56CB" w:rsidRDefault="00362F44" w:rsidP="00362F44">
      <w:pPr>
        <w:pStyle w:val="NoSpacing"/>
        <w:numPr>
          <w:ilvl w:val="1"/>
          <w:numId w:val="1"/>
        </w:numPr>
        <w:spacing w:after="120" w:line="276" w:lineRule="auto"/>
        <w:ind w:left="107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Identified key drivers and limitations to growth given Singapore’s maturing economy, current cyclical market peak, and the need to diversify existing portfolio</w:t>
      </w:r>
    </w:p>
    <w:p w:rsidR="009521B9" w:rsidRPr="00DF56CB" w:rsidRDefault="0065105D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Played an a</w:t>
      </w:r>
      <w:r w:rsidR="00544E0E" w:rsidRPr="00DF56CB">
        <w:rPr>
          <w:rFonts w:ascii="Tahoma" w:hAnsi="Tahoma" w:cs="Tahoma"/>
          <w:sz w:val="20"/>
          <w:szCs w:val="20"/>
        </w:rPr>
        <w:t>ctive</w:t>
      </w:r>
      <w:r w:rsidRPr="00DF56CB">
        <w:rPr>
          <w:rFonts w:ascii="Tahoma" w:hAnsi="Tahoma" w:cs="Tahoma"/>
          <w:sz w:val="20"/>
          <w:szCs w:val="20"/>
        </w:rPr>
        <w:t xml:space="preserve"> role</w:t>
      </w:r>
      <w:r w:rsidR="009521B9" w:rsidRPr="00DF56CB">
        <w:rPr>
          <w:rFonts w:ascii="Tahoma" w:hAnsi="Tahoma" w:cs="Tahoma"/>
          <w:sz w:val="20"/>
          <w:szCs w:val="20"/>
        </w:rPr>
        <w:t xml:space="preserve"> i</w:t>
      </w:r>
      <w:r w:rsidR="00D20903" w:rsidRPr="00DF56CB">
        <w:rPr>
          <w:rFonts w:ascii="Tahoma" w:hAnsi="Tahoma" w:cs="Tahoma"/>
          <w:sz w:val="20"/>
          <w:szCs w:val="20"/>
        </w:rPr>
        <w:t xml:space="preserve">n </w:t>
      </w:r>
      <w:r w:rsidR="001A5792" w:rsidRPr="00DF56CB">
        <w:rPr>
          <w:rFonts w:ascii="Tahoma" w:hAnsi="Tahoma" w:cs="Tahoma"/>
          <w:sz w:val="20"/>
          <w:szCs w:val="20"/>
        </w:rPr>
        <w:t>closing on</w:t>
      </w:r>
      <w:r w:rsidR="00D02BAD" w:rsidRPr="00DF56CB">
        <w:rPr>
          <w:rFonts w:ascii="Tahoma" w:hAnsi="Tahoma" w:cs="Tahoma"/>
          <w:sz w:val="20"/>
          <w:szCs w:val="20"/>
        </w:rPr>
        <w:t xml:space="preserve"> </w:t>
      </w:r>
      <w:r w:rsidR="00D20903" w:rsidRPr="00DF56CB">
        <w:rPr>
          <w:rFonts w:ascii="Tahoma" w:hAnsi="Tahoma" w:cs="Tahoma"/>
          <w:sz w:val="20"/>
          <w:szCs w:val="20"/>
        </w:rPr>
        <w:t>a US$2</w:t>
      </w:r>
      <w:r w:rsidR="00033966" w:rsidRPr="00DF56CB">
        <w:rPr>
          <w:rFonts w:ascii="Tahoma" w:hAnsi="Tahoma" w:cs="Tahoma"/>
          <w:sz w:val="20"/>
          <w:szCs w:val="20"/>
        </w:rPr>
        <w:t xml:space="preserve"> billion high-end</w:t>
      </w:r>
      <w:r w:rsidR="00D20903" w:rsidRPr="00DF56CB">
        <w:rPr>
          <w:rFonts w:ascii="Tahoma" w:hAnsi="Tahoma" w:cs="Tahoma"/>
          <w:sz w:val="20"/>
          <w:szCs w:val="20"/>
        </w:rPr>
        <w:t xml:space="preserve"> residential tower devel</w:t>
      </w:r>
      <w:r w:rsidR="004B17AB" w:rsidRPr="00DF56CB">
        <w:rPr>
          <w:rFonts w:ascii="Tahoma" w:hAnsi="Tahoma" w:cs="Tahoma"/>
          <w:sz w:val="20"/>
          <w:szCs w:val="20"/>
        </w:rPr>
        <w:t>o</w:t>
      </w:r>
      <w:r w:rsidR="009521B9" w:rsidRPr="00DF56CB">
        <w:rPr>
          <w:rFonts w:ascii="Tahoma" w:hAnsi="Tahoma" w:cs="Tahoma"/>
          <w:sz w:val="20"/>
          <w:szCs w:val="20"/>
        </w:rPr>
        <w:t xml:space="preserve">pment project in </w:t>
      </w:r>
      <w:r w:rsidR="002B6A7D" w:rsidRPr="00DF56CB">
        <w:rPr>
          <w:rFonts w:ascii="Tahoma" w:hAnsi="Tahoma" w:cs="Tahoma"/>
          <w:sz w:val="20"/>
          <w:szCs w:val="20"/>
        </w:rPr>
        <w:t xml:space="preserve">the </w:t>
      </w:r>
      <w:r w:rsidR="00E66259" w:rsidRPr="00DF56CB">
        <w:rPr>
          <w:rFonts w:ascii="Tahoma" w:hAnsi="Tahoma" w:cs="Tahoma"/>
          <w:sz w:val="20"/>
          <w:szCs w:val="20"/>
        </w:rPr>
        <w:t xml:space="preserve">Midtown </w:t>
      </w:r>
      <w:r w:rsidR="009521B9" w:rsidRPr="00DF56CB">
        <w:rPr>
          <w:rFonts w:ascii="Tahoma" w:hAnsi="Tahoma" w:cs="Tahoma"/>
          <w:sz w:val="20"/>
          <w:szCs w:val="20"/>
        </w:rPr>
        <w:t>Manhattan</w:t>
      </w:r>
      <w:r w:rsidR="00033966" w:rsidRPr="00DF56CB">
        <w:rPr>
          <w:rFonts w:ascii="Tahoma" w:hAnsi="Tahoma" w:cs="Tahoma"/>
          <w:sz w:val="20"/>
          <w:szCs w:val="20"/>
        </w:rPr>
        <w:t>, New York</w:t>
      </w:r>
    </w:p>
    <w:p w:rsidR="00D20903" w:rsidRDefault="006D5617" w:rsidP="00F01335">
      <w:pPr>
        <w:pStyle w:val="NoSpacing"/>
        <w:numPr>
          <w:ilvl w:val="1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Involved</w:t>
      </w:r>
      <w:bookmarkStart w:id="0" w:name="_GoBack"/>
      <w:bookmarkEnd w:id="0"/>
      <w:r w:rsidR="009521B9" w:rsidRPr="00DF56CB">
        <w:rPr>
          <w:rFonts w:ascii="Tahoma" w:hAnsi="Tahoma" w:cs="Tahoma"/>
          <w:sz w:val="20"/>
          <w:szCs w:val="20"/>
        </w:rPr>
        <w:t xml:space="preserve"> in</w:t>
      </w:r>
      <w:r w:rsidR="00D20903" w:rsidRPr="00DF56CB">
        <w:rPr>
          <w:rFonts w:ascii="Tahoma" w:hAnsi="Tahoma" w:cs="Tahoma"/>
          <w:sz w:val="20"/>
          <w:szCs w:val="20"/>
        </w:rPr>
        <w:t xml:space="preserve"> pre-acquisition due diligence</w:t>
      </w:r>
      <w:r w:rsidR="009521B9" w:rsidRPr="00DF56CB">
        <w:rPr>
          <w:rFonts w:ascii="Tahoma" w:hAnsi="Tahoma" w:cs="Tahoma"/>
          <w:sz w:val="20"/>
          <w:szCs w:val="20"/>
        </w:rPr>
        <w:t xml:space="preserve">, </w:t>
      </w:r>
      <w:r w:rsidR="00F135AF" w:rsidRPr="00DF56CB">
        <w:rPr>
          <w:rFonts w:ascii="Tahoma" w:hAnsi="Tahoma" w:cs="Tahoma"/>
          <w:sz w:val="20"/>
          <w:szCs w:val="20"/>
        </w:rPr>
        <w:t>cash flow</w:t>
      </w:r>
      <w:r w:rsidR="009521B9" w:rsidRPr="00DF56CB">
        <w:rPr>
          <w:rFonts w:ascii="Tahoma" w:hAnsi="Tahoma" w:cs="Tahoma"/>
          <w:sz w:val="20"/>
          <w:szCs w:val="20"/>
        </w:rPr>
        <w:t xml:space="preserve"> </w:t>
      </w:r>
      <w:r w:rsidR="00301560" w:rsidRPr="00DF56CB">
        <w:rPr>
          <w:rFonts w:ascii="Tahoma" w:hAnsi="Tahoma" w:cs="Tahoma"/>
          <w:sz w:val="20"/>
          <w:szCs w:val="20"/>
        </w:rPr>
        <w:t>modeling</w:t>
      </w:r>
      <w:r w:rsidR="009521B9" w:rsidRPr="00DF56CB">
        <w:rPr>
          <w:rFonts w:ascii="Tahoma" w:hAnsi="Tahoma" w:cs="Tahoma"/>
          <w:sz w:val="20"/>
          <w:szCs w:val="20"/>
        </w:rPr>
        <w:t>,</w:t>
      </w:r>
      <w:r w:rsidR="00D20903" w:rsidRPr="00DF56CB">
        <w:rPr>
          <w:rFonts w:ascii="Tahoma" w:hAnsi="Tahoma" w:cs="Tahoma"/>
          <w:sz w:val="20"/>
          <w:szCs w:val="20"/>
        </w:rPr>
        <w:t xml:space="preserve"> </w:t>
      </w:r>
      <w:r w:rsidR="00301560">
        <w:rPr>
          <w:rFonts w:ascii="Tahoma" w:hAnsi="Tahoma" w:cs="Tahoma"/>
          <w:sz w:val="20"/>
          <w:szCs w:val="20"/>
        </w:rPr>
        <w:t xml:space="preserve">tax and legal structuring, review of </w:t>
      </w:r>
      <w:r w:rsidR="00AC4693" w:rsidRPr="00AC4693">
        <w:rPr>
          <w:rFonts w:ascii="Tahoma" w:hAnsi="Tahoma" w:cs="Tahoma"/>
          <w:sz w:val="20"/>
          <w:szCs w:val="20"/>
        </w:rPr>
        <w:t>financing and closing documents</w:t>
      </w:r>
      <w:r w:rsidR="00AC4693">
        <w:rPr>
          <w:rFonts w:ascii="Tahoma" w:hAnsi="Tahoma" w:cs="Tahoma"/>
          <w:sz w:val="20"/>
          <w:szCs w:val="20"/>
        </w:rPr>
        <w:t xml:space="preserve"> (i.e. </w:t>
      </w:r>
      <w:r w:rsidR="00301560">
        <w:rPr>
          <w:rFonts w:ascii="Tahoma" w:hAnsi="Tahoma" w:cs="Tahoma"/>
          <w:sz w:val="20"/>
          <w:szCs w:val="20"/>
        </w:rPr>
        <w:t>JVA</w:t>
      </w:r>
      <w:r w:rsidR="00AC4693">
        <w:rPr>
          <w:rFonts w:ascii="Tahoma" w:hAnsi="Tahoma" w:cs="Tahoma"/>
          <w:sz w:val="20"/>
          <w:szCs w:val="20"/>
        </w:rPr>
        <w:t xml:space="preserve">, </w:t>
      </w:r>
      <w:r w:rsidR="00955FBF">
        <w:rPr>
          <w:rFonts w:ascii="Tahoma" w:hAnsi="Tahoma" w:cs="Tahoma"/>
          <w:sz w:val="20"/>
          <w:szCs w:val="20"/>
        </w:rPr>
        <w:t xml:space="preserve">construction </w:t>
      </w:r>
      <w:r w:rsidR="00AC4693">
        <w:rPr>
          <w:rFonts w:ascii="Tahoma" w:hAnsi="Tahoma" w:cs="Tahoma"/>
          <w:sz w:val="20"/>
          <w:szCs w:val="20"/>
        </w:rPr>
        <w:t>loan</w:t>
      </w:r>
      <w:r w:rsidR="00301560">
        <w:rPr>
          <w:rFonts w:ascii="Tahoma" w:hAnsi="Tahoma" w:cs="Tahoma"/>
          <w:sz w:val="20"/>
          <w:szCs w:val="20"/>
        </w:rPr>
        <w:t xml:space="preserve"> term sheets</w:t>
      </w:r>
      <w:r w:rsidR="00AC4693">
        <w:rPr>
          <w:rFonts w:ascii="Tahoma" w:hAnsi="Tahoma" w:cs="Tahoma"/>
          <w:sz w:val="20"/>
          <w:szCs w:val="20"/>
        </w:rPr>
        <w:t>, etc.)</w:t>
      </w:r>
    </w:p>
    <w:p w:rsidR="009D2E5C" w:rsidRPr="00DF56CB" w:rsidRDefault="00FA1BF3" w:rsidP="00DF56CB">
      <w:pPr>
        <w:pStyle w:val="NoSpacing"/>
        <w:numPr>
          <w:ilvl w:val="1"/>
          <w:numId w:val="1"/>
        </w:numPr>
        <w:spacing w:after="120" w:line="276" w:lineRule="auto"/>
        <w:ind w:left="1077" w:hanging="35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Monitored the monthly debt/equity draw-</w:t>
      </w:r>
      <w:r w:rsidR="009D2E5C">
        <w:rPr>
          <w:rFonts w:ascii="Tahoma" w:hAnsi="Tahoma" w:cs="Tahoma"/>
          <w:sz w:val="20"/>
          <w:szCs w:val="20"/>
        </w:rPr>
        <w:t>down to track actual vs. planned cash flow</w:t>
      </w:r>
      <w:r>
        <w:rPr>
          <w:rFonts w:ascii="Tahoma" w:hAnsi="Tahoma" w:cs="Tahoma"/>
          <w:sz w:val="20"/>
          <w:szCs w:val="20"/>
        </w:rPr>
        <w:t>s</w:t>
      </w:r>
      <w:r w:rsidR="009D2E5C">
        <w:rPr>
          <w:rFonts w:ascii="Tahoma" w:hAnsi="Tahoma" w:cs="Tahoma"/>
          <w:sz w:val="20"/>
          <w:szCs w:val="20"/>
        </w:rPr>
        <w:t xml:space="preserve"> and </w:t>
      </w:r>
      <w:r>
        <w:rPr>
          <w:rFonts w:ascii="Tahoma" w:hAnsi="Tahoma" w:cs="Tahoma"/>
          <w:sz w:val="20"/>
          <w:szCs w:val="20"/>
        </w:rPr>
        <w:t>investigate the</w:t>
      </w:r>
      <w:r w:rsidR="009D2E5C">
        <w:rPr>
          <w:rFonts w:ascii="Tahoma" w:hAnsi="Tahoma" w:cs="Tahoma"/>
          <w:sz w:val="20"/>
          <w:szCs w:val="20"/>
        </w:rPr>
        <w:t xml:space="preserve"> resulting variance</w:t>
      </w:r>
      <w:r>
        <w:rPr>
          <w:rFonts w:ascii="Tahoma" w:hAnsi="Tahoma" w:cs="Tahoma"/>
          <w:sz w:val="20"/>
          <w:szCs w:val="20"/>
        </w:rPr>
        <w:t>, with the overall aim of minimizing project budget exposure</w:t>
      </w:r>
    </w:p>
    <w:p w:rsidR="00D20903" w:rsidRPr="00DF56CB" w:rsidRDefault="009521B9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Successfully </w:t>
      </w:r>
      <w:r w:rsidR="001A043A" w:rsidRPr="00DF56CB">
        <w:rPr>
          <w:rFonts w:ascii="Tahoma" w:hAnsi="Tahoma" w:cs="Tahoma"/>
          <w:sz w:val="20"/>
          <w:szCs w:val="20"/>
        </w:rPr>
        <w:t>acquired</w:t>
      </w:r>
      <w:r w:rsidR="00D20903" w:rsidRPr="00DF56CB">
        <w:rPr>
          <w:rFonts w:ascii="Tahoma" w:hAnsi="Tahoma" w:cs="Tahoma"/>
          <w:sz w:val="20"/>
          <w:szCs w:val="20"/>
        </w:rPr>
        <w:t xml:space="preserve"> </w:t>
      </w:r>
      <w:r w:rsidR="00411689" w:rsidRPr="00DF56CB">
        <w:rPr>
          <w:rFonts w:ascii="Tahoma" w:hAnsi="Tahoma" w:cs="Tahoma"/>
          <w:sz w:val="20"/>
          <w:szCs w:val="20"/>
        </w:rPr>
        <w:t xml:space="preserve">a luxury </w:t>
      </w:r>
      <w:r w:rsidR="00A23A7B" w:rsidRPr="00DF56CB">
        <w:rPr>
          <w:rFonts w:ascii="Tahoma" w:hAnsi="Tahoma" w:cs="Tahoma"/>
          <w:sz w:val="20"/>
          <w:szCs w:val="20"/>
        </w:rPr>
        <w:t>hotel</w:t>
      </w:r>
      <w:r w:rsidR="00411689" w:rsidRPr="00DF56CB">
        <w:rPr>
          <w:rFonts w:ascii="Tahoma" w:hAnsi="Tahoma" w:cs="Tahoma"/>
          <w:sz w:val="20"/>
          <w:szCs w:val="20"/>
        </w:rPr>
        <w:t xml:space="preserve"> development</w:t>
      </w:r>
      <w:r w:rsidR="000D4ADB" w:rsidRPr="00DF56CB">
        <w:rPr>
          <w:rFonts w:ascii="Tahoma" w:hAnsi="Tahoma" w:cs="Tahoma"/>
          <w:sz w:val="20"/>
          <w:szCs w:val="20"/>
        </w:rPr>
        <w:t xml:space="preserve"> project</w:t>
      </w:r>
      <w:r w:rsidR="00411689" w:rsidRPr="00DF56CB">
        <w:rPr>
          <w:rFonts w:ascii="Tahoma" w:hAnsi="Tahoma" w:cs="Tahoma"/>
          <w:sz w:val="20"/>
          <w:szCs w:val="20"/>
        </w:rPr>
        <w:t xml:space="preserve"> in the Maldives</w:t>
      </w:r>
    </w:p>
    <w:p w:rsidR="00362F44" w:rsidRDefault="001A2372" w:rsidP="00F01335">
      <w:pPr>
        <w:pStyle w:val="NoSpacing"/>
        <w:numPr>
          <w:ilvl w:val="1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Drafted</w:t>
      </w:r>
      <w:r w:rsidR="00311177" w:rsidRPr="00DF56CB">
        <w:rPr>
          <w:rFonts w:ascii="Tahoma" w:hAnsi="Tahoma" w:cs="Tahoma"/>
          <w:sz w:val="20"/>
          <w:szCs w:val="20"/>
        </w:rPr>
        <w:t xml:space="preserve"> joint-venture term sheet used as the basis for negotiation with </w:t>
      </w:r>
      <w:r w:rsidR="00411689" w:rsidRPr="00DF56CB">
        <w:rPr>
          <w:rFonts w:ascii="Tahoma" w:hAnsi="Tahoma" w:cs="Tahoma"/>
          <w:sz w:val="20"/>
          <w:szCs w:val="20"/>
        </w:rPr>
        <w:t>the asset owner</w:t>
      </w:r>
      <w:r w:rsidR="00311177" w:rsidRPr="00DF56CB">
        <w:rPr>
          <w:rFonts w:ascii="Tahoma" w:hAnsi="Tahoma" w:cs="Tahoma"/>
          <w:sz w:val="20"/>
          <w:szCs w:val="20"/>
        </w:rPr>
        <w:t xml:space="preserve"> </w:t>
      </w:r>
    </w:p>
    <w:p w:rsidR="00311177" w:rsidRPr="00DF56CB" w:rsidRDefault="00362F44" w:rsidP="00F01335">
      <w:pPr>
        <w:pStyle w:val="NoSpacing"/>
        <w:numPr>
          <w:ilvl w:val="1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="00311177" w:rsidRPr="00DF56CB">
        <w:rPr>
          <w:rFonts w:ascii="Tahoma" w:hAnsi="Tahoma" w:cs="Tahoma"/>
          <w:sz w:val="20"/>
          <w:szCs w:val="20"/>
        </w:rPr>
        <w:t>iais</w:t>
      </w:r>
      <w:r w:rsidR="00D5421E" w:rsidRPr="00DF56CB">
        <w:rPr>
          <w:rFonts w:ascii="Tahoma" w:hAnsi="Tahoma" w:cs="Tahoma"/>
          <w:sz w:val="20"/>
          <w:szCs w:val="20"/>
        </w:rPr>
        <w:t>ed with key stakeholders</w:t>
      </w:r>
      <w:r w:rsidR="001F5D64">
        <w:rPr>
          <w:rFonts w:ascii="Tahoma" w:hAnsi="Tahoma" w:cs="Tahoma"/>
          <w:sz w:val="20"/>
          <w:szCs w:val="20"/>
        </w:rPr>
        <w:t>,</w:t>
      </w:r>
      <w:r w:rsidR="00D5421E" w:rsidRPr="00DF56CB">
        <w:rPr>
          <w:rFonts w:ascii="Tahoma" w:hAnsi="Tahoma" w:cs="Tahoma"/>
          <w:sz w:val="20"/>
          <w:szCs w:val="20"/>
        </w:rPr>
        <w:t xml:space="preserve"> </w:t>
      </w:r>
      <w:r w:rsidR="00411689" w:rsidRPr="00DF56CB">
        <w:rPr>
          <w:rFonts w:ascii="Tahoma" w:hAnsi="Tahoma" w:cs="Tahoma"/>
          <w:sz w:val="20"/>
          <w:szCs w:val="20"/>
        </w:rPr>
        <w:t>including</w:t>
      </w:r>
      <w:r w:rsidR="00D5421E" w:rsidRPr="00DF56CB">
        <w:rPr>
          <w:rFonts w:ascii="Tahoma" w:hAnsi="Tahoma" w:cs="Tahoma"/>
          <w:sz w:val="20"/>
          <w:szCs w:val="20"/>
        </w:rPr>
        <w:t xml:space="preserve"> </w:t>
      </w:r>
      <w:r w:rsidR="00311177" w:rsidRPr="00DF56CB">
        <w:rPr>
          <w:rFonts w:ascii="Tahoma" w:hAnsi="Tahoma" w:cs="Tahoma"/>
          <w:sz w:val="20"/>
          <w:szCs w:val="20"/>
        </w:rPr>
        <w:t xml:space="preserve">hotel operators, bankers, </w:t>
      </w:r>
      <w:r w:rsidR="00411689" w:rsidRPr="00DF56CB">
        <w:rPr>
          <w:rFonts w:ascii="Tahoma" w:hAnsi="Tahoma" w:cs="Tahoma"/>
          <w:sz w:val="20"/>
          <w:szCs w:val="20"/>
        </w:rPr>
        <w:t>quantity</w:t>
      </w:r>
      <w:r w:rsidR="00311177" w:rsidRPr="00DF56CB">
        <w:rPr>
          <w:rFonts w:ascii="Tahoma" w:hAnsi="Tahoma" w:cs="Tahoma"/>
          <w:sz w:val="20"/>
          <w:szCs w:val="20"/>
        </w:rPr>
        <w:t xml:space="preserve"> surveyors, lawyers, etc.</w:t>
      </w:r>
      <w:r w:rsidR="001F5D64">
        <w:rPr>
          <w:rFonts w:ascii="Tahoma" w:hAnsi="Tahoma" w:cs="Tahoma"/>
          <w:sz w:val="20"/>
          <w:szCs w:val="20"/>
        </w:rPr>
        <w:t>,</w:t>
      </w:r>
      <w:r w:rsidR="00311177" w:rsidRPr="00DF56CB">
        <w:rPr>
          <w:rFonts w:ascii="Tahoma" w:hAnsi="Tahoma" w:cs="Tahoma"/>
          <w:sz w:val="20"/>
          <w:szCs w:val="20"/>
        </w:rPr>
        <w:t xml:space="preserve"> during the </w:t>
      </w:r>
      <w:r w:rsidR="00F80B06" w:rsidRPr="00DF56CB">
        <w:rPr>
          <w:rFonts w:ascii="Tahoma" w:hAnsi="Tahoma" w:cs="Tahoma"/>
          <w:sz w:val="20"/>
          <w:szCs w:val="20"/>
        </w:rPr>
        <w:t>acquisition</w:t>
      </w:r>
      <w:r w:rsidR="00311177" w:rsidRPr="00DF56CB">
        <w:rPr>
          <w:rFonts w:ascii="Tahoma" w:hAnsi="Tahoma" w:cs="Tahoma"/>
          <w:sz w:val="20"/>
          <w:szCs w:val="20"/>
        </w:rPr>
        <w:t xml:space="preserve"> process</w:t>
      </w:r>
    </w:p>
    <w:p w:rsidR="00DF2DAB" w:rsidRPr="00DF56CB" w:rsidRDefault="003C6B6B" w:rsidP="00DF56CB">
      <w:pPr>
        <w:pStyle w:val="NoSpacing"/>
        <w:numPr>
          <w:ilvl w:val="1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Prepared marketing materials as well as addressing due diligence questions from potential </w:t>
      </w:r>
      <w:r w:rsidR="00EA1A02" w:rsidRPr="00DF56CB">
        <w:rPr>
          <w:rFonts w:ascii="Tahoma" w:hAnsi="Tahoma" w:cs="Tahoma"/>
          <w:sz w:val="20"/>
          <w:szCs w:val="20"/>
        </w:rPr>
        <w:t>JV</w:t>
      </w:r>
      <w:r w:rsidRPr="00DF56CB">
        <w:rPr>
          <w:rFonts w:ascii="Tahoma" w:hAnsi="Tahoma" w:cs="Tahoma"/>
          <w:sz w:val="20"/>
          <w:szCs w:val="20"/>
        </w:rPr>
        <w:t xml:space="preserve"> partners/investors</w:t>
      </w:r>
    </w:p>
    <w:p w:rsidR="00D20903" w:rsidRPr="00DF56CB" w:rsidRDefault="009924A1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lastRenderedPageBreak/>
        <w:t>Participated in</w:t>
      </w:r>
      <w:r w:rsidR="001F5D64">
        <w:rPr>
          <w:rFonts w:ascii="Tahoma" w:hAnsi="Tahoma" w:cs="Tahoma"/>
          <w:sz w:val="20"/>
          <w:szCs w:val="20"/>
        </w:rPr>
        <w:t xml:space="preserve"> the</w:t>
      </w:r>
      <w:r w:rsidR="00311177" w:rsidRPr="00DF56CB">
        <w:rPr>
          <w:rFonts w:ascii="Tahoma" w:hAnsi="Tahoma" w:cs="Tahoma"/>
          <w:sz w:val="20"/>
          <w:szCs w:val="20"/>
        </w:rPr>
        <w:t xml:space="preserve"> US$50</w:t>
      </w:r>
      <w:r w:rsidR="00B55B72" w:rsidRPr="00DF56CB">
        <w:rPr>
          <w:rFonts w:ascii="Tahoma" w:hAnsi="Tahoma" w:cs="Tahoma"/>
          <w:sz w:val="20"/>
          <w:szCs w:val="20"/>
        </w:rPr>
        <w:t xml:space="preserve"> </w:t>
      </w:r>
      <w:r w:rsidR="00D20903" w:rsidRPr="00DF56CB">
        <w:rPr>
          <w:rFonts w:ascii="Tahoma" w:hAnsi="Tahoma" w:cs="Tahoma"/>
          <w:sz w:val="20"/>
          <w:szCs w:val="20"/>
        </w:rPr>
        <w:t>million</w:t>
      </w:r>
      <w:r w:rsidR="00311177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stock purchase</w:t>
      </w:r>
      <w:r w:rsidR="00F675C5" w:rsidRPr="00DF56CB">
        <w:rPr>
          <w:rFonts w:ascii="Tahoma" w:hAnsi="Tahoma" w:cs="Tahoma"/>
          <w:sz w:val="20"/>
          <w:szCs w:val="20"/>
        </w:rPr>
        <w:t xml:space="preserve"> of</w:t>
      </w:r>
      <w:r w:rsidR="00B55B72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a Chinese hospitality trust during its IPO</w:t>
      </w:r>
    </w:p>
    <w:p w:rsidR="008565E1" w:rsidRPr="00DF56CB" w:rsidRDefault="009924A1" w:rsidP="00DF56CB">
      <w:pPr>
        <w:pStyle w:val="NoSpacing"/>
        <w:numPr>
          <w:ilvl w:val="1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A</w:t>
      </w:r>
      <w:r w:rsidR="008565E1" w:rsidRPr="00DF56CB">
        <w:rPr>
          <w:rFonts w:ascii="Tahoma" w:hAnsi="Tahoma" w:cs="Tahoma"/>
          <w:sz w:val="20"/>
          <w:szCs w:val="20"/>
        </w:rPr>
        <w:t>nalyz</w:t>
      </w:r>
      <w:r w:rsidRPr="00DF56CB">
        <w:rPr>
          <w:rFonts w:ascii="Tahoma" w:hAnsi="Tahoma" w:cs="Tahoma"/>
          <w:sz w:val="20"/>
          <w:szCs w:val="20"/>
        </w:rPr>
        <w:t>ed</w:t>
      </w:r>
      <w:r w:rsidR="008565E1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 xml:space="preserve">and evaluated </w:t>
      </w:r>
      <w:r w:rsidR="008565E1" w:rsidRPr="00DF56CB">
        <w:rPr>
          <w:rFonts w:ascii="Tahoma" w:hAnsi="Tahoma" w:cs="Tahoma"/>
          <w:sz w:val="20"/>
          <w:szCs w:val="20"/>
        </w:rPr>
        <w:t>the u</w:t>
      </w:r>
      <w:r w:rsidR="00053F9A" w:rsidRPr="00DF56CB">
        <w:rPr>
          <w:rFonts w:ascii="Tahoma" w:hAnsi="Tahoma" w:cs="Tahoma"/>
          <w:sz w:val="20"/>
          <w:szCs w:val="20"/>
        </w:rPr>
        <w:t xml:space="preserve">nderlying </w:t>
      </w:r>
      <w:r w:rsidR="00103DFC" w:rsidRPr="00DF56CB">
        <w:rPr>
          <w:rFonts w:ascii="Tahoma" w:hAnsi="Tahoma" w:cs="Tahoma"/>
          <w:sz w:val="20"/>
          <w:szCs w:val="20"/>
        </w:rPr>
        <w:t xml:space="preserve">real estate </w:t>
      </w:r>
      <w:r w:rsidR="00053F9A" w:rsidRPr="00DF56CB">
        <w:rPr>
          <w:rFonts w:ascii="Tahoma" w:hAnsi="Tahoma" w:cs="Tahoma"/>
          <w:sz w:val="20"/>
          <w:szCs w:val="20"/>
        </w:rPr>
        <w:t>portfolio</w:t>
      </w:r>
      <w:r w:rsidR="00357905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 xml:space="preserve">against </w:t>
      </w:r>
      <w:r w:rsidR="00537325" w:rsidRPr="00DF56CB">
        <w:rPr>
          <w:rFonts w:ascii="Tahoma" w:hAnsi="Tahoma" w:cs="Tahoma"/>
          <w:sz w:val="20"/>
          <w:szCs w:val="20"/>
        </w:rPr>
        <w:t xml:space="preserve">other </w:t>
      </w:r>
      <w:r w:rsidR="00357905" w:rsidRPr="00DF56CB">
        <w:rPr>
          <w:rFonts w:ascii="Tahoma" w:hAnsi="Tahoma" w:cs="Tahoma"/>
          <w:sz w:val="20"/>
          <w:szCs w:val="20"/>
        </w:rPr>
        <w:t>comparables</w:t>
      </w:r>
      <w:r w:rsidR="00103DFC" w:rsidRPr="00DF56CB">
        <w:rPr>
          <w:rFonts w:ascii="Tahoma" w:hAnsi="Tahoma" w:cs="Tahoma"/>
          <w:sz w:val="20"/>
          <w:szCs w:val="20"/>
        </w:rPr>
        <w:t xml:space="preserve"> </w:t>
      </w:r>
      <w:r w:rsidR="00537325" w:rsidRPr="00DF56CB">
        <w:rPr>
          <w:rFonts w:ascii="Tahoma" w:hAnsi="Tahoma" w:cs="Tahoma"/>
          <w:sz w:val="20"/>
          <w:szCs w:val="20"/>
        </w:rPr>
        <w:t>using</w:t>
      </w:r>
      <w:r w:rsidR="00103DFC" w:rsidRPr="00DF56CB">
        <w:rPr>
          <w:rFonts w:ascii="Tahoma" w:hAnsi="Tahoma" w:cs="Tahoma"/>
          <w:sz w:val="20"/>
          <w:szCs w:val="20"/>
        </w:rPr>
        <w:t xml:space="preserve"> metrics such as EV/EBITDA multiples, </w:t>
      </w:r>
      <w:r w:rsidR="00537325" w:rsidRPr="00DF56CB">
        <w:rPr>
          <w:rFonts w:ascii="Tahoma" w:hAnsi="Tahoma" w:cs="Tahoma"/>
          <w:sz w:val="20"/>
          <w:szCs w:val="20"/>
        </w:rPr>
        <w:t>distribution yields and</w:t>
      </w:r>
      <w:r w:rsidR="00103DFC" w:rsidRPr="00DF56CB">
        <w:rPr>
          <w:rFonts w:ascii="Tahoma" w:hAnsi="Tahoma" w:cs="Tahoma"/>
          <w:sz w:val="20"/>
          <w:szCs w:val="20"/>
        </w:rPr>
        <w:t xml:space="preserve"> </w:t>
      </w:r>
      <w:r w:rsidR="00537325" w:rsidRPr="00DF56CB">
        <w:rPr>
          <w:rFonts w:ascii="Tahoma" w:hAnsi="Tahoma" w:cs="Tahoma"/>
          <w:sz w:val="20"/>
          <w:szCs w:val="20"/>
        </w:rPr>
        <w:t>discount to NAV</w:t>
      </w:r>
    </w:p>
    <w:p w:rsidR="00D20903" w:rsidRDefault="00D20903" w:rsidP="00DF56CB">
      <w:pPr>
        <w:pStyle w:val="NoSpacing"/>
        <w:numPr>
          <w:ilvl w:val="0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Wrote a research paper </w:t>
      </w:r>
      <w:r w:rsidR="0092586D" w:rsidRPr="00DF56CB">
        <w:rPr>
          <w:rFonts w:ascii="Tahoma" w:hAnsi="Tahoma" w:cs="Tahoma"/>
          <w:sz w:val="20"/>
          <w:szCs w:val="20"/>
        </w:rPr>
        <w:t>aimed at providing guidance to</w:t>
      </w:r>
      <w:r w:rsidRPr="00DF56CB">
        <w:rPr>
          <w:rFonts w:ascii="Tahoma" w:hAnsi="Tahoma" w:cs="Tahoma"/>
          <w:sz w:val="20"/>
          <w:szCs w:val="20"/>
        </w:rPr>
        <w:t xml:space="preserve"> </w:t>
      </w:r>
      <w:r w:rsidR="0092586D" w:rsidRPr="00DF56CB">
        <w:rPr>
          <w:rFonts w:ascii="Tahoma" w:hAnsi="Tahoma" w:cs="Tahoma"/>
          <w:sz w:val="20"/>
          <w:szCs w:val="20"/>
        </w:rPr>
        <w:t xml:space="preserve">international </w:t>
      </w:r>
      <w:r w:rsidRPr="00DF56CB">
        <w:rPr>
          <w:rFonts w:ascii="Tahoma" w:hAnsi="Tahoma" w:cs="Tahoma"/>
          <w:sz w:val="20"/>
          <w:szCs w:val="20"/>
        </w:rPr>
        <w:t xml:space="preserve">investors </w:t>
      </w:r>
      <w:r w:rsidR="0092586D" w:rsidRPr="00DF56CB">
        <w:rPr>
          <w:rFonts w:ascii="Tahoma" w:hAnsi="Tahoma" w:cs="Tahoma"/>
          <w:sz w:val="20"/>
          <w:szCs w:val="20"/>
        </w:rPr>
        <w:t>on</w:t>
      </w:r>
      <w:r w:rsidRPr="00DF56CB">
        <w:rPr>
          <w:rFonts w:ascii="Tahoma" w:hAnsi="Tahoma" w:cs="Tahoma"/>
          <w:sz w:val="20"/>
          <w:szCs w:val="20"/>
        </w:rPr>
        <w:t xml:space="preserve"> </w:t>
      </w:r>
      <w:r w:rsidR="0092586D" w:rsidRPr="00DF56CB">
        <w:rPr>
          <w:rFonts w:ascii="Tahoma" w:hAnsi="Tahoma" w:cs="Tahoma"/>
          <w:sz w:val="20"/>
          <w:szCs w:val="20"/>
        </w:rPr>
        <w:t xml:space="preserve">what are </w:t>
      </w:r>
      <w:r w:rsidRPr="00DF56CB">
        <w:rPr>
          <w:rFonts w:ascii="Tahoma" w:hAnsi="Tahoma" w:cs="Tahoma"/>
          <w:sz w:val="20"/>
          <w:szCs w:val="20"/>
        </w:rPr>
        <w:t xml:space="preserve">the cross-border investment hurdle rates </w:t>
      </w:r>
      <w:r w:rsidR="0092586D" w:rsidRPr="00DF56CB">
        <w:rPr>
          <w:rFonts w:ascii="Tahoma" w:hAnsi="Tahoma" w:cs="Tahoma"/>
          <w:sz w:val="20"/>
          <w:szCs w:val="20"/>
        </w:rPr>
        <w:t>and expected returns for the various asset classes</w:t>
      </w:r>
    </w:p>
    <w:p w:rsidR="00DF56CB" w:rsidRPr="00DF56CB" w:rsidRDefault="00DF56CB" w:rsidP="00DF56CB">
      <w:pPr>
        <w:pStyle w:val="NoSpacing"/>
        <w:numPr>
          <w:ilvl w:val="0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Reviewed confidentiality agreements, joint venture agreements, sale and purchase agreements, financing term sheets, and loan documentations</w:t>
      </w:r>
    </w:p>
    <w:p w:rsidR="00DF56CB" w:rsidRPr="00DF56CB" w:rsidRDefault="00DF56CB" w:rsidP="00DF56CB">
      <w:pPr>
        <w:pStyle w:val="NoSpacing"/>
        <w:numPr>
          <w:ilvl w:val="0"/>
          <w:numId w:val="1"/>
        </w:numPr>
        <w:spacing w:after="24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Wrote investment reports and board papers for presentation to the senior management</w:t>
      </w:r>
    </w:p>
    <w:p w:rsidR="00F80763" w:rsidRPr="00DF56CB" w:rsidRDefault="00F80763" w:rsidP="00DF56CB">
      <w:pPr>
        <w:pStyle w:val="NoSpacing"/>
        <w:spacing w:before="6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Asian Corporate Advisors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  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</w:t>
      </w:r>
      <w:r w:rsidR="00927A9C" w:rsidRPr="00DF56CB">
        <w:rPr>
          <w:rFonts w:ascii="Tahoma" w:hAnsi="Tahoma" w:cs="Tahoma"/>
          <w:sz w:val="20"/>
          <w:szCs w:val="20"/>
        </w:rPr>
        <w:t>Nov</w:t>
      </w:r>
      <w:r w:rsidR="00E165F0" w:rsidRPr="00DF56CB">
        <w:rPr>
          <w:rFonts w:ascii="Tahoma" w:hAnsi="Tahoma" w:cs="Tahoma"/>
          <w:sz w:val="20"/>
          <w:szCs w:val="20"/>
        </w:rPr>
        <w:t xml:space="preserve"> 2011</w:t>
      </w:r>
      <w:r w:rsidR="00392BEB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–</w:t>
      </w:r>
      <w:r w:rsidR="00DD7CFA" w:rsidRPr="00DF56CB">
        <w:rPr>
          <w:rFonts w:ascii="Tahoma" w:hAnsi="Tahoma" w:cs="Tahoma"/>
          <w:sz w:val="20"/>
          <w:szCs w:val="20"/>
        </w:rPr>
        <w:t xml:space="preserve"> </w:t>
      </w:r>
      <w:r w:rsidR="008A55D8" w:rsidRPr="00DF56CB">
        <w:rPr>
          <w:rFonts w:ascii="Tahoma" w:hAnsi="Tahoma" w:cs="Tahoma"/>
          <w:sz w:val="20"/>
          <w:szCs w:val="20"/>
        </w:rPr>
        <w:t>Feb 2012</w:t>
      </w:r>
    </w:p>
    <w:p w:rsidR="00F80763" w:rsidRPr="00DF56CB" w:rsidRDefault="00F80763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i/>
          <w:sz w:val="20"/>
          <w:szCs w:val="20"/>
        </w:rPr>
      </w:pPr>
      <w:r w:rsidRPr="00DF56CB">
        <w:rPr>
          <w:rFonts w:ascii="Tahoma" w:hAnsi="Tahoma" w:cs="Tahoma"/>
          <w:b/>
          <w:i/>
          <w:sz w:val="20"/>
          <w:szCs w:val="20"/>
        </w:rPr>
        <w:t>Senior Associate</w:t>
      </w:r>
      <w:r w:rsidRPr="00DF56CB">
        <w:rPr>
          <w:rFonts w:ascii="Tahoma" w:hAnsi="Tahoma" w:cs="Tahoma"/>
          <w:b/>
          <w:i/>
          <w:sz w:val="20"/>
          <w:szCs w:val="20"/>
        </w:rPr>
        <w:tab/>
      </w:r>
    </w:p>
    <w:p w:rsidR="00147D81" w:rsidRPr="00DF56CB" w:rsidRDefault="00495660" w:rsidP="00DF56CB">
      <w:pPr>
        <w:pStyle w:val="NoSpacing"/>
        <w:numPr>
          <w:ilvl w:val="0"/>
          <w:numId w:val="1"/>
        </w:numPr>
        <w:spacing w:after="12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Assessed the intrinsic value</w:t>
      </w:r>
      <w:r w:rsidR="00B400C5" w:rsidRPr="00DF56CB">
        <w:rPr>
          <w:rFonts w:ascii="Tahoma" w:hAnsi="Tahoma" w:cs="Tahoma"/>
          <w:sz w:val="20"/>
          <w:szCs w:val="20"/>
        </w:rPr>
        <w:t>s</w:t>
      </w:r>
      <w:r w:rsidRPr="00DF56CB">
        <w:rPr>
          <w:rFonts w:ascii="Tahoma" w:hAnsi="Tahoma" w:cs="Tahoma"/>
          <w:sz w:val="20"/>
          <w:szCs w:val="20"/>
        </w:rPr>
        <w:t xml:space="preserve"> of companies </w:t>
      </w:r>
      <w:r w:rsidR="00F74EBB" w:rsidRPr="00DF56CB">
        <w:rPr>
          <w:rFonts w:ascii="Tahoma" w:hAnsi="Tahoma" w:cs="Tahoma"/>
          <w:sz w:val="20"/>
          <w:szCs w:val="20"/>
        </w:rPr>
        <w:t>based on</w:t>
      </w:r>
      <w:r w:rsidR="00147D81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 xml:space="preserve">sum-of-the-parts analysis, </w:t>
      </w:r>
      <w:r w:rsidR="00D43271" w:rsidRPr="00DF56CB">
        <w:rPr>
          <w:rFonts w:ascii="Tahoma" w:hAnsi="Tahoma" w:cs="Tahoma"/>
          <w:sz w:val="20"/>
          <w:szCs w:val="20"/>
        </w:rPr>
        <w:t xml:space="preserve">market </w:t>
      </w:r>
      <w:r w:rsidR="00147D81" w:rsidRPr="00DF56CB">
        <w:rPr>
          <w:rFonts w:ascii="Tahoma" w:hAnsi="Tahoma" w:cs="Tahoma"/>
          <w:sz w:val="20"/>
          <w:szCs w:val="20"/>
        </w:rPr>
        <w:t>comparable</w:t>
      </w:r>
      <w:r w:rsidR="00D43271" w:rsidRPr="00DF56CB">
        <w:rPr>
          <w:rFonts w:ascii="Tahoma" w:hAnsi="Tahoma" w:cs="Tahoma"/>
          <w:sz w:val="20"/>
          <w:szCs w:val="20"/>
        </w:rPr>
        <w:t>s</w:t>
      </w:r>
      <w:r w:rsidRPr="00DF56CB">
        <w:rPr>
          <w:rFonts w:ascii="Tahoma" w:hAnsi="Tahoma" w:cs="Tahoma"/>
          <w:sz w:val="20"/>
          <w:szCs w:val="20"/>
        </w:rPr>
        <w:t xml:space="preserve"> and precedent transactions</w:t>
      </w:r>
    </w:p>
    <w:p w:rsidR="006F0B44" w:rsidRPr="00DF56CB" w:rsidRDefault="00093281" w:rsidP="00DF56CB">
      <w:pPr>
        <w:pStyle w:val="NoSpacing"/>
        <w:numPr>
          <w:ilvl w:val="0"/>
          <w:numId w:val="1"/>
        </w:numPr>
        <w:spacing w:after="24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Advise</w:t>
      </w:r>
      <w:r w:rsidR="009D3D49" w:rsidRPr="00DF56CB">
        <w:rPr>
          <w:rFonts w:ascii="Tahoma" w:hAnsi="Tahoma" w:cs="Tahoma"/>
          <w:sz w:val="20"/>
          <w:szCs w:val="20"/>
        </w:rPr>
        <w:t>d</w:t>
      </w:r>
      <w:r w:rsidRPr="00DF56CB">
        <w:rPr>
          <w:rFonts w:ascii="Tahoma" w:hAnsi="Tahoma" w:cs="Tahoma"/>
          <w:sz w:val="20"/>
          <w:szCs w:val="20"/>
        </w:rPr>
        <w:t xml:space="preserve"> Catalist companies on compliance with SGX-ST Listing Rules and Companies Act relating to </w:t>
      </w:r>
      <w:r w:rsidR="0092586D" w:rsidRPr="00DF56CB">
        <w:rPr>
          <w:rFonts w:ascii="Tahoma" w:hAnsi="Tahoma" w:cs="Tahoma"/>
          <w:sz w:val="20"/>
          <w:szCs w:val="20"/>
        </w:rPr>
        <w:t>corporate finance activities (</w:t>
      </w:r>
      <w:r w:rsidR="00117D16" w:rsidRPr="00DF56CB">
        <w:rPr>
          <w:rFonts w:ascii="Tahoma" w:hAnsi="Tahoma" w:cs="Tahoma"/>
          <w:sz w:val="20"/>
          <w:szCs w:val="20"/>
        </w:rPr>
        <w:t>share buyback man</w:t>
      </w:r>
      <w:r w:rsidR="0092586D" w:rsidRPr="00DF56CB">
        <w:rPr>
          <w:rFonts w:ascii="Tahoma" w:hAnsi="Tahoma" w:cs="Tahoma"/>
          <w:sz w:val="20"/>
          <w:szCs w:val="20"/>
        </w:rPr>
        <w:t>date, acquisitions &amp; disposals, etc.)</w:t>
      </w:r>
    </w:p>
    <w:p w:rsidR="00CB6233" w:rsidRPr="00DF56CB" w:rsidRDefault="00CB6233" w:rsidP="00DF56CB">
      <w:pPr>
        <w:pStyle w:val="NoSpacing"/>
        <w:spacing w:before="12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 xml:space="preserve">PricewaterhouseCoopers </w:t>
      </w:r>
      <w:r w:rsidR="00EF6124" w:rsidRPr="00DF56CB">
        <w:rPr>
          <w:rFonts w:ascii="Tahoma" w:hAnsi="Tahoma" w:cs="Tahoma"/>
          <w:b/>
          <w:sz w:val="20"/>
          <w:szCs w:val="20"/>
        </w:rPr>
        <w:t>LLP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</w:t>
      </w:r>
      <w:r w:rsidRPr="00DF56CB">
        <w:rPr>
          <w:rFonts w:ascii="Tahoma" w:hAnsi="Tahoma" w:cs="Tahoma"/>
          <w:sz w:val="20"/>
          <w:szCs w:val="20"/>
        </w:rPr>
        <w:t xml:space="preserve">Sep </w:t>
      </w:r>
      <w:r w:rsidR="00F80763" w:rsidRPr="00DF56CB">
        <w:rPr>
          <w:rFonts w:ascii="Tahoma" w:hAnsi="Tahoma" w:cs="Tahoma"/>
          <w:sz w:val="20"/>
          <w:szCs w:val="20"/>
        </w:rPr>
        <w:t>20</w:t>
      </w:r>
      <w:r w:rsidR="00E165F0" w:rsidRPr="00DF56CB">
        <w:rPr>
          <w:rFonts w:ascii="Tahoma" w:hAnsi="Tahoma" w:cs="Tahoma"/>
          <w:sz w:val="20"/>
          <w:szCs w:val="20"/>
        </w:rPr>
        <w:t>08</w:t>
      </w:r>
      <w:r w:rsidR="00392BEB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–</w:t>
      </w:r>
      <w:r w:rsidR="00DD7CFA" w:rsidRPr="00DF56CB">
        <w:rPr>
          <w:rFonts w:ascii="Tahoma" w:hAnsi="Tahoma" w:cs="Tahoma"/>
          <w:sz w:val="20"/>
          <w:szCs w:val="20"/>
        </w:rPr>
        <w:t xml:space="preserve"> </w:t>
      </w:r>
      <w:r w:rsidR="00F80763" w:rsidRPr="00DF56CB">
        <w:rPr>
          <w:rFonts w:ascii="Tahoma" w:hAnsi="Tahoma" w:cs="Tahoma"/>
          <w:sz w:val="20"/>
          <w:szCs w:val="20"/>
        </w:rPr>
        <w:t>Nov 2011</w:t>
      </w:r>
    </w:p>
    <w:p w:rsidR="00CB6233" w:rsidRPr="00DF56CB" w:rsidRDefault="00800AE3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i/>
          <w:sz w:val="20"/>
          <w:szCs w:val="20"/>
        </w:rPr>
      </w:pPr>
      <w:r w:rsidRPr="00DF56CB">
        <w:rPr>
          <w:rFonts w:ascii="Tahoma" w:hAnsi="Tahoma" w:cs="Tahoma"/>
          <w:b/>
          <w:i/>
          <w:sz w:val="20"/>
          <w:szCs w:val="20"/>
        </w:rPr>
        <w:t xml:space="preserve">Senior </w:t>
      </w:r>
      <w:r w:rsidR="006A4BC8" w:rsidRPr="00DF56CB">
        <w:rPr>
          <w:rFonts w:ascii="Tahoma" w:hAnsi="Tahoma" w:cs="Tahoma"/>
          <w:b/>
          <w:i/>
          <w:sz w:val="20"/>
          <w:szCs w:val="20"/>
        </w:rPr>
        <w:t>Associate, Financial Services</w:t>
      </w:r>
    </w:p>
    <w:p w:rsidR="00375236" w:rsidRPr="00DF56CB" w:rsidRDefault="003706F4" w:rsidP="00DF56CB">
      <w:pPr>
        <w:pStyle w:val="NoSpacing"/>
        <w:numPr>
          <w:ilvl w:val="0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Checked the accuracy of financial projections, and assessed the reasonableness of the assumptions used in cash flow forecasts by benchmarking them against industry data </w:t>
      </w:r>
    </w:p>
    <w:p w:rsidR="00441E60" w:rsidRPr="00DF56CB" w:rsidRDefault="009D3D49" w:rsidP="00DF56CB">
      <w:pPr>
        <w:pStyle w:val="NoSpacing"/>
        <w:numPr>
          <w:ilvl w:val="0"/>
          <w:numId w:val="1"/>
        </w:numPr>
        <w:spacing w:after="12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Examined </w:t>
      </w:r>
      <w:r w:rsidR="001A779C" w:rsidRPr="00DF56CB">
        <w:rPr>
          <w:rFonts w:ascii="Tahoma" w:hAnsi="Tahoma" w:cs="Tahoma"/>
          <w:sz w:val="20"/>
          <w:szCs w:val="20"/>
        </w:rPr>
        <w:t>inter</w:t>
      </w:r>
      <w:r w:rsidR="00C21438" w:rsidRPr="00DF56CB">
        <w:rPr>
          <w:rFonts w:ascii="Tahoma" w:hAnsi="Tahoma" w:cs="Tahoma"/>
          <w:sz w:val="20"/>
          <w:szCs w:val="20"/>
        </w:rPr>
        <w:t xml:space="preserve">nal controls </w:t>
      </w:r>
      <w:r w:rsidR="005E3C58" w:rsidRPr="00DF56CB">
        <w:rPr>
          <w:rFonts w:ascii="Tahoma" w:hAnsi="Tahoma" w:cs="Tahoma"/>
          <w:sz w:val="20"/>
          <w:szCs w:val="20"/>
        </w:rPr>
        <w:t>to</w:t>
      </w:r>
      <w:r w:rsidR="00BA70DC" w:rsidRPr="00DF56CB">
        <w:rPr>
          <w:rFonts w:ascii="Tahoma" w:hAnsi="Tahoma" w:cs="Tahoma"/>
          <w:sz w:val="20"/>
          <w:szCs w:val="20"/>
        </w:rPr>
        <w:t xml:space="preserve"> identif</w:t>
      </w:r>
      <w:r w:rsidR="005E3C58" w:rsidRPr="00DF56CB">
        <w:rPr>
          <w:rFonts w:ascii="Tahoma" w:hAnsi="Tahoma" w:cs="Tahoma"/>
          <w:sz w:val="20"/>
          <w:szCs w:val="20"/>
        </w:rPr>
        <w:t>y</w:t>
      </w:r>
      <w:r w:rsidR="00137C5C" w:rsidRPr="00DF56CB">
        <w:rPr>
          <w:rFonts w:ascii="Tahoma" w:hAnsi="Tahoma" w:cs="Tahoma"/>
          <w:sz w:val="20"/>
          <w:szCs w:val="20"/>
        </w:rPr>
        <w:t xml:space="preserve"> and recommend</w:t>
      </w:r>
      <w:r w:rsidR="00BA70DC" w:rsidRPr="00DF56CB">
        <w:rPr>
          <w:rFonts w:ascii="Tahoma" w:hAnsi="Tahoma" w:cs="Tahoma"/>
          <w:sz w:val="20"/>
          <w:szCs w:val="20"/>
        </w:rPr>
        <w:t xml:space="preserve"> </w:t>
      </w:r>
      <w:r w:rsidR="001A779C" w:rsidRPr="00DF56CB">
        <w:rPr>
          <w:rFonts w:ascii="Tahoma" w:hAnsi="Tahoma" w:cs="Tahoma"/>
          <w:sz w:val="20"/>
          <w:szCs w:val="20"/>
        </w:rPr>
        <w:t>opportunities</w:t>
      </w:r>
      <w:r w:rsidR="0013782D" w:rsidRPr="00DF56CB">
        <w:rPr>
          <w:rFonts w:ascii="Tahoma" w:hAnsi="Tahoma" w:cs="Tahoma"/>
          <w:sz w:val="20"/>
          <w:szCs w:val="20"/>
        </w:rPr>
        <w:t xml:space="preserve"> for improvement</w:t>
      </w:r>
      <w:r w:rsidR="00BA70DC" w:rsidRPr="00DF56CB">
        <w:rPr>
          <w:rFonts w:ascii="Tahoma" w:hAnsi="Tahoma" w:cs="Tahoma"/>
          <w:sz w:val="20"/>
          <w:szCs w:val="20"/>
        </w:rPr>
        <w:t xml:space="preserve"> in clients’ business processes</w:t>
      </w:r>
      <w:r w:rsidR="005E3C58" w:rsidRPr="00DF56CB">
        <w:rPr>
          <w:rFonts w:ascii="Tahoma" w:hAnsi="Tahoma" w:cs="Tahoma"/>
          <w:sz w:val="20"/>
          <w:szCs w:val="20"/>
        </w:rPr>
        <w:t xml:space="preserve"> based on industry best practices</w:t>
      </w:r>
    </w:p>
    <w:p w:rsidR="00973678" w:rsidRPr="00DF56CB" w:rsidRDefault="00973678" w:rsidP="00DF56CB">
      <w:pPr>
        <w:pStyle w:val="NoSpacing"/>
        <w:numPr>
          <w:ilvl w:val="0"/>
          <w:numId w:val="1"/>
        </w:numPr>
        <w:spacing w:after="12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Conducted financial due diligence for potential acquisitions</w:t>
      </w:r>
    </w:p>
    <w:p w:rsidR="0091703F" w:rsidRPr="00DF56CB" w:rsidRDefault="0091703F" w:rsidP="00DF56CB">
      <w:pPr>
        <w:pStyle w:val="NoSpacing"/>
        <w:numPr>
          <w:ilvl w:val="0"/>
          <w:numId w:val="1"/>
        </w:numPr>
        <w:spacing w:after="12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Took the initiative to translate salient points of</w:t>
      </w:r>
      <w:r w:rsidR="00D90440" w:rsidRPr="00DF56CB">
        <w:rPr>
          <w:rFonts w:ascii="Tahoma" w:hAnsi="Tahoma" w:cs="Tahoma"/>
          <w:sz w:val="20"/>
          <w:szCs w:val="20"/>
        </w:rPr>
        <w:t xml:space="preserve"> </w:t>
      </w:r>
      <w:r w:rsidR="00247943" w:rsidRPr="00DF56CB">
        <w:rPr>
          <w:rFonts w:ascii="Tahoma" w:hAnsi="Tahoma" w:cs="Tahoma"/>
          <w:sz w:val="20"/>
          <w:szCs w:val="20"/>
        </w:rPr>
        <w:t xml:space="preserve">Chinese </w:t>
      </w:r>
      <w:r w:rsidRPr="00DF56CB">
        <w:rPr>
          <w:rFonts w:ascii="Tahoma" w:hAnsi="Tahoma" w:cs="Tahoma"/>
          <w:sz w:val="20"/>
          <w:szCs w:val="20"/>
        </w:rPr>
        <w:t xml:space="preserve">legal </w:t>
      </w:r>
      <w:r w:rsidR="000C3CC7" w:rsidRPr="00DF56CB">
        <w:rPr>
          <w:rFonts w:ascii="Tahoma" w:hAnsi="Tahoma" w:cs="Tahoma"/>
          <w:sz w:val="20"/>
          <w:szCs w:val="20"/>
        </w:rPr>
        <w:t>documents</w:t>
      </w:r>
      <w:r w:rsidRPr="00DF56CB">
        <w:rPr>
          <w:rFonts w:ascii="Tahoma" w:hAnsi="Tahoma" w:cs="Tahoma"/>
          <w:sz w:val="20"/>
          <w:szCs w:val="20"/>
        </w:rPr>
        <w:t xml:space="preserve"> </w:t>
      </w:r>
      <w:r w:rsidR="00D90440" w:rsidRPr="00DF56CB">
        <w:rPr>
          <w:rFonts w:ascii="Tahoma" w:hAnsi="Tahoma" w:cs="Tahoma"/>
          <w:sz w:val="20"/>
          <w:szCs w:val="20"/>
        </w:rPr>
        <w:t>in</w:t>
      </w:r>
      <w:r w:rsidR="0075686E" w:rsidRPr="00DF56CB">
        <w:rPr>
          <w:rFonts w:ascii="Tahoma" w:hAnsi="Tahoma" w:cs="Tahoma"/>
          <w:sz w:val="20"/>
          <w:szCs w:val="20"/>
        </w:rPr>
        <w:t>to</w:t>
      </w:r>
      <w:r w:rsidRPr="00DF56CB">
        <w:rPr>
          <w:rFonts w:ascii="Tahoma" w:hAnsi="Tahoma" w:cs="Tahoma"/>
          <w:sz w:val="20"/>
          <w:szCs w:val="20"/>
        </w:rPr>
        <w:t xml:space="preserve"> English </w:t>
      </w:r>
      <w:r w:rsidR="000C3CC7" w:rsidRPr="00DF56CB">
        <w:rPr>
          <w:rFonts w:ascii="Tahoma" w:hAnsi="Tahoma" w:cs="Tahoma"/>
          <w:sz w:val="20"/>
          <w:szCs w:val="20"/>
        </w:rPr>
        <w:t xml:space="preserve">so as </w:t>
      </w:r>
      <w:r w:rsidR="00D90440" w:rsidRPr="00DF56CB">
        <w:rPr>
          <w:rFonts w:ascii="Tahoma" w:hAnsi="Tahoma" w:cs="Tahoma"/>
          <w:sz w:val="20"/>
          <w:szCs w:val="20"/>
        </w:rPr>
        <w:t>to help other team members who</w:t>
      </w:r>
      <w:r w:rsidRPr="00DF56CB">
        <w:rPr>
          <w:rFonts w:ascii="Tahoma" w:hAnsi="Tahoma" w:cs="Tahoma"/>
          <w:sz w:val="20"/>
          <w:szCs w:val="20"/>
        </w:rPr>
        <w:t xml:space="preserve"> </w:t>
      </w:r>
      <w:r w:rsidR="00391FA2" w:rsidRPr="00DF56CB">
        <w:rPr>
          <w:rFonts w:ascii="Tahoma" w:hAnsi="Tahoma" w:cs="Tahoma"/>
          <w:sz w:val="20"/>
          <w:szCs w:val="20"/>
        </w:rPr>
        <w:t>are not</w:t>
      </w:r>
      <w:r w:rsidRPr="00DF56CB">
        <w:rPr>
          <w:rFonts w:ascii="Tahoma" w:hAnsi="Tahoma" w:cs="Tahoma"/>
          <w:sz w:val="20"/>
          <w:szCs w:val="20"/>
        </w:rPr>
        <w:t xml:space="preserve"> </w:t>
      </w:r>
      <w:r w:rsidR="000C3CC7" w:rsidRPr="00DF56CB">
        <w:rPr>
          <w:rFonts w:ascii="Tahoma" w:hAnsi="Tahoma" w:cs="Tahoma"/>
          <w:sz w:val="20"/>
          <w:szCs w:val="20"/>
        </w:rPr>
        <w:t>conversant</w:t>
      </w:r>
      <w:r w:rsidRPr="00DF56CB">
        <w:rPr>
          <w:rFonts w:ascii="Tahoma" w:hAnsi="Tahoma" w:cs="Tahoma"/>
          <w:sz w:val="20"/>
          <w:szCs w:val="20"/>
        </w:rPr>
        <w:t xml:space="preserve"> </w:t>
      </w:r>
      <w:r w:rsidR="00D90440" w:rsidRPr="00DF56CB">
        <w:rPr>
          <w:rFonts w:ascii="Tahoma" w:hAnsi="Tahoma" w:cs="Tahoma"/>
          <w:sz w:val="20"/>
          <w:szCs w:val="20"/>
        </w:rPr>
        <w:t>with Chinese</w:t>
      </w:r>
    </w:p>
    <w:p w:rsidR="00A569EE" w:rsidRPr="00DF56CB" w:rsidRDefault="00870833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Handled</w:t>
      </w:r>
      <w:r w:rsidR="00361352" w:rsidRPr="00DF56CB">
        <w:rPr>
          <w:rFonts w:ascii="Tahoma" w:hAnsi="Tahoma" w:cs="Tahoma"/>
          <w:sz w:val="20"/>
          <w:szCs w:val="20"/>
        </w:rPr>
        <w:t xml:space="preserve"> a portfolio of </w:t>
      </w:r>
      <w:r w:rsidR="00A569EE" w:rsidRPr="00DF56CB">
        <w:rPr>
          <w:rFonts w:ascii="Tahoma" w:hAnsi="Tahoma" w:cs="Tahoma"/>
          <w:sz w:val="20"/>
          <w:szCs w:val="20"/>
        </w:rPr>
        <w:t xml:space="preserve">Asset Management </w:t>
      </w:r>
      <w:r w:rsidR="00361352" w:rsidRPr="00DF56CB">
        <w:rPr>
          <w:rFonts w:ascii="Tahoma" w:hAnsi="Tahoma" w:cs="Tahoma"/>
          <w:sz w:val="20"/>
          <w:szCs w:val="20"/>
        </w:rPr>
        <w:t>clients</w:t>
      </w:r>
      <w:r w:rsidR="00A569EE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managing</w:t>
      </w:r>
      <w:r w:rsidR="00B75E64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hAnsi="Tahoma" w:cs="Tahoma"/>
          <w:sz w:val="20"/>
          <w:szCs w:val="20"/>
        </w:rPr>
        <w:t>r</w:t>
      </w:r>
      <w:r w:rsidR="00124FB2" w:rsidRPr="00DF56CB">
        <w:rPr>
          <w:rFonts w:ascii="Tahoma" w:hAnsi="Tahoma" w:cs="Tahoma"/>
          <w:sz w:val="20"/>
          <w:szCs w:val="20"/>
        </w:rPr>
        <w:t>eal estate</w:t>
      </w:r>
      <w:r w:rsidR="00207638" w:rsidRPr="00DF56CB">
        <w:rPr>
          <w:rFonts w:ascii="Tahoma" w:hAnsi="Tahoma" w:cs="Tahoma"/>
          <w:sz w:val="20"/>
          <w:szCs w:val="20"/>
        </w:rPr>
        <w:t xml:space="preserve"> and private equity</w:t>
      </w:r>
      <w:r w:rsidR="00DC428D" w:rsidRPr="00DF56CB">
        <w:rPr>
          <w:rFonts w:ascii="Tahoma" w:hAnsi="Tahoma" w:cs="Tahoma"/>
          <w:sz w:val="20"/>
          <w:szCs w:val="20"/>
        </w:rPr>
        <w:t xml:space="preserve"> funds</w:t>
      </w:r>
      <w:r w:rsidR="00D35641" w:rsidRPr="00DF56CB">
        <w:rPr>
          <w:rFonts w:ascii="Tahoma" w:hAnsi="Tahoma" w:cs="Tahoma"/>
          <w:sz w:val="20"/>
          <w:szCs w:val="20"/>
        </w:rPr>
        <w:t xml:space="preserve"> </w:t>
      </w:r>
    </w:p>
    <w:p w:rsidR="00124FB2" w:rsidRPr="00DF56CB" w:rsidRDefault="00BF371F" w:rsidP="00DF56CB">
      <w:pPr>
        <w:pStyle w:val="NoSpacing"/>
        <w:numPr>
          <w:ilvl w:val="1"/>
          <w:numId w:val="1"/>
        </w:numPr>
        <w:spacing w:after="24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Merrill Lynch Asian Real Estate Opportunity Fund</w:t>
      </w:r>
      <w:r w:rsidR="00CB15E0" w:rsidRPr="00DF56CB">
        <w:rPr>
          <w:rFonts w:ascii="Tahoma" w:hAnsi="Tahoma" w:cs="Tahoma"/>
          <w:sz w:val="20"/>
          <w:szCs w:val="20"/>
        </w:rPr>
        <w:t xml:space="preserve">, </w:t>
      </w:r>
      <w:r w:rsidR="0075379A" w:rsidRPr="00DF56CB">
        <w:rPr>
          <w:rFonts w:ascii="Tahoma" w:hAnsi="Tahoma" w:cs="Tahoma"/>
          <w:sz w:val="20"/>
          <w:szCs w:val="20"/>
        </w:rPr>
        <w:t>GIC Real Estate</w:t>
      </w:r>
      <w:r w:rsidR="00A70D8F" w:rsidRPr="00DF56CB">
        <w:rPr>
          <w:rFonts w:ascii="Tahoma" w:hAnsi="Tahoma" w:cs="Tahoma"/>
          <w:sz w:val="20"/>
          <w:szCs w:val="20"/>
        </w:rPr>
        <w:t xml:space="preserve"> Funds</w:t>
      </w:r>
      <w:r w:rsidR="0075379A" w:rsidRPr="00DF56CB">
        <w:rPr>
          <w:rFonts w:ascii="Tahoma" w:hAnsi="Tahoma" w:cs="Tahoma"/>
          <w:sz w:val="20"/>
          <w:szCs w:val="20"/>
        </w:rPr>
        <w:t xml:space="preserve">, </w:t>
      </w:r>
      <w:r w:rsidR="00CB15E0" w:rsidRPr="00DF56CB">
        <w:rPr>
          <w:rFonts w:ascii="Tahoma" w:hAnsi="Tahoma" w:cs="Tahoma"/>
          <w:sz w:val="20"/>
          <w:szCs w:val="20"/>
        </w:rPr>
        <w:t>Arisaig Asia Consumer Fund, OPVS Fundamental Asian Credit Fund, etc.</w:t>
      </w:r>
    </w:p>
    <w:p w:rsidR="00FE4AF4" w:rsidRPr="00DF56CB" w:rsidRDefault="00FE4AF4" w:rsidP="00DF56CB">
      <w:pPr>
        <w:pStyle w:val="NoSpacing"/>
        <w:spacing w:before="12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Merck Sharp &amp; Dohme Singapore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 </w:t>
      </w:r>
      <w:r w:rsidRPr="00DF56CB">
        <w:rPr>
          <w:rFonts w:ascii="Tahoma" w:hAnsi="Tahoma" w:cs="Tahoma"/>
          <w:sz w:val="20"/>
          <w:szCs w:val="20"/>
        </w:rPr>
        <w:t xml:space="preserve">May </w:t>
      </w:r>
      <w:r w:rsidR="00890F00" w:rsidRPr="00DF56CB">
        <w:rPr>
          <w:rFonts w:ascii="Tahoma" w:hAnsi="Tahoma" w:cs="Tahoma"/>
          <w:sz w:val="20"/>
          <w:szCs w:val="20"/>
        </w:rPr>
        <w:t>20</w:t>
      </w:r>
      <w:r w:rsidR="00DD7CFA" w:rsidRPr="00DF56CB">
        <w:rPr>
          <w:rFonts w:ascii="Tahoma" w:hAnsi="Tahoma" w:cs="Tahoma"/>
          <w:sz w:val="20"/>
          <w:szCs w:val="20"/>
        </w:rPr>
        <w:t>07</w:t>
      </w:r>
      <w:r w:rsidR="00392BEB" w:rsidRPr="00DF56CB">
        <w:rPr>
          <w:rFonts w:ascii="Tahoma" w:hAnsi="Tahoma" w:cs="Tahoma"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 xml:space="preserve">– Jul </w:t>
      </w:r>
      <w:r w:rsidR="00890F00" w:rsidRPr="00DF56CB">
        <w:rPr>
          <w:rFonts w:ascii="Tahoma" w:eastAsia="Times New Roman" w:hAnsi="Tahoma" w:cs="Tahoma"/>
          <w:color w:val="000000"/>
          <w:sz w:val="20"/>
          <w:szCs w:val="20"/>
        </w:rPr>
        <w:t>20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07</w:t>
      </w:r>
    </w:p>
    <w:p w:rsidR="00FE4AF4" w:rsidRPr="00DF56CB" w:rsidRDefault="00FE4AF4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i/>
          <w:sz w:val="20"/>
          <w:szCs w:val="20"/>
        </w:rPr>
      </w:pPr>
      <w:r w:rsidRPr="00DF56CB">
        <w:rPr>
          <w:rFonts w:ascii="Tahoma" w:hAnsi="Tahoma" w:cs="Tahoma"/>
          <w:b/>
          <w:i/>
          <w:sz w:val="20"/>
          <w:szCs w:val="20"/>
        </w:rPr>
        <w:t>Finance Intern</w:t>
      </w:r>
      <w:r w:rsidRPr="00DF56CB">
        <w:rPr>
          <w:rFonts w:ascii="Tahoma" w:hAnsi="Tahoma" w:cs="Tahoma"/>
          <w:b/>
          <w:i/>
          <w:sz w:val="20"/>
          <w:szCs w:val="20"/>
        </w:rPr>
        <w:tab/>
      </w:r>
    </w:p>
    <w:p w:rsidR="00FE4AF4" w:rsidRPr="00DF56CB" w:rsidRDefault="00500FE1" w:rsidP="00DF56CB">
      <w:pPr>
        <w:pStyle w:val="NoSpacing"/>
        <w:numPr>
          <w:ilvl w:val="0"/>
          <w:numId w:val="1"/>
        </w:numPr>
        <w:spacing w:after="120" w:line="276" w:lineRule="auto"/>
        <w:ind w:left="357" w:hanging="357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Contributed ideas to i</w:t>
      </w:r>
      <w:r w:rsidR="001051AA" w:rsidRPr="00DF56CB">
        <w:rPr>
          <w:rFonts w:ascii="Tahoma" w:hAnsi="Tahoma" w:cs="Tahoma"/>
          <w:sz w:val="20"/>
          <w:szCs w:val="20"/>
        </w:rPr>
        <w:t xml:space="preserve">mprove the work flow </w:t>
      </w:r>
      <w:r w:rsidRPr="00DF56CB">
        <w:rPr>
          <w:rFonts w:ascii="Tahoma" w:hAnsi="Tahoma" w:cs="Tahoma"/>
          <w:sz w:val="20"/>
          <w:szCs w:val="20"/>
        </w:rPr>
        <w:t>via</w:t>
      </w:r>
      <w:r w:rsidR="001051AA" w:rsidRPr="00DF56CB">
        <w:rPr>
          <w:rFonts w:ascii="Tahoma" w:hAnsi="Tahoma" w:cs="Tahoma"/>
          <w:sz w:val="20"/>
          <w:szCs w:val="20"/>
        </w:rPr>
        <w:t xml:space="preserve"> the removal of bottlenecks and unnecessary control functions</w:t>
      </w:r>
    </w:p>
    <w:p w:rsidR="00515F4E" w:rsidRPr="00DF56CB" w:rsidRDefault="00515F4E" w:rsidP="00DF56CB">
      <w:pPr>
        <w:autoSpaceDE/>
        <w:autoSpaceDN/>
        <w:adjustRightInd/>
        <w:spacing w:line="276" w:lineRule="auto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br w:type="page"/>
      </w:r>
    </w:p>
    <w:p w:rsidR="0081401A" w:rsidRPr="00DF56CB" w:rsidRDefault="0081401A" w:rsidP="00DF56CB">
      <w:pPr>
        <w:pStyle w:val="NoSpacing"/>
        <w:shd w:val="clear" w:color="auto" w:fill="D9D9D9" w:themeFill="background1" w:themeFillShade="D9"/>
        <w:spacing w:before="120" w:after="60" w:line="276" w:lineRule="auto"/>
        <w:jc w:val="center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lastRenderedPageBreak/>
        <w:t>EDUCATION</w:t>
      </w:r>
    </w:p>
    <w:p w:rsidR="0081401A" w:rsidRPr="00DF56CB" w:rsidRDefault="0081401A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Nanyang Business School, Na</w:t>
      </w:r>
      <w:r w:rsidR="00392BEB" w:rsidRPr="00DF56CB">
        <w:rPr>
          <w:rFonts w:ascii="Tahoma" w:hAnsi="Tahoma" w:cs="Tahoma"/>
          <w:b/>
          <w:sz w:val="20"/>
          <w:szCs w:val="20"/>
        </w:rPr>
        <w:t>nyang Technological University</w:t>
      </w:r>
      <w:r w:rsidR="00392BEB" w:rsidRPr="00DF56CB">
        <w:rPr>
          <w:rFonts w:ascii="Tahoma" w:hAnsi="Tahoma" w:cs="Tahoma"/>
          <w:b/>
          <w:sz w:val="20"/>
          <w:szCs w:val="20"/>
        </w:rPr>
        <w:tab/>
        <w:t xml:space="preserve">        </w:t>
      </w:r>
      <w:r w:rsidR="00061E91" w:rsidRPr="00DF56CB">
        <w:rPr>
          <w:rFonts w:ascii="Tahoma" w:hAnsi="Tahoma" w:cs="Tahoma"/>
          <w:b/>
          <w:sz w:val="20"/>
          <w:szCs w:val="20"/>
        </w:rPr>
        <w:t xml:space="preserve">   </w:t>
      </w:r>
      <w:r w:rsidR="00E16FBE">
        <w:rPr>
          <w:rFonts w:ascii="Tahoma" w:hAnsi="Tahoma" w:cs="Tahoma"/>
          <w:b/>
          <w:sz w:val="20"/>
          <w:szCs w:val="20"/>
        </w:rPr>
        <w:t xml:space="preserve"> </w:t>
      </w:r>
      <w:r w:rsidR="00061E91" w:rsidRPr="00DF56CB">
        <w:rPr>
          <w:rFonts w:ascii="Tahoma" w:hAnsi="Tahoma" w:cs="Tahoma"/>
          <w:b/>
          <w:sz w:val="20"/>
          <w:szCs w:val="20"/>
        </w:rPr>
        <w:t xml:space="preserve">    </w:t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</w:t>
      </w:r>
      <w:r w:rsidR="00061E91" w:rsidRPr="00DF56CB">
        <w:rPr>
          <w:rFonts w:ascii="Tahoma" w:hAnsi="Tahoma" w:cs="Tahoma"/>
          <w:b/>
          <w:sz w:val="20"/>
          <w:szCs w:val="20"/>
        </w:rPr>
        <w:t xml:space="preserve"> 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Jul 2005</w:t>
      </w:r>
      <w:r w:rsidR="00392BEB" w:rsidRPr="00DF56C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– Jul 2008</w:t>
      </w:r>
    </w:p>
    <w:p w:rsidR="0081401A" w:rsidRPr="00DF56CB" w:rsidRDefault="0081401A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Bachelor of Accountancy (Upper Second Class Honours)</w:t>
      </w:r>
    </w:p>
    <w:p w:rsidR="0081401A" w:rsidRPr="00DF56CB" w:rsidRDefault="0081401A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With Second Specialisation in Business Information Technology </w:t>
      </w:r>
    </w:p>
    <w:p w:rsidR="0081401A" w:rsidRPr="00DF56CB" w:rsidRDefault="0081401A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National Junior College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   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Jan 2001</w:t>
      </w:r>
      <w:r w:rsidR="00392BEB" w:rsidRPr="00DF56C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–</w:t>
      </w:r>
      <w:r w:rsidR="00392BEB" w:rsidRPr="00DF56C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Dec 2002</w:t>
      </w:r>
    </w:p>
    <w:p w:rsidR="0081401A" w:rsidRPr="00DF56CB" w:rsidRDefault="0081401A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GCE "A" Level (Distinctions in Mathematics, Physics and Chinese)</w:t>
      </w:r>
    </w:p>
    <w:p w:rsidR="0081401A" w:rsidRPr="00DF56CB" w:rsidRDefault="0081401A" w:rsidP="00DF56CB">
      <w:pPr>
        <w:pStyle w:val="NoSpacing"/>
        <w:spacing w:after="60" w:line="276" w:lineRule="auto"/>
        <w:jc w:val="both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Commonwealth Secondary School</w:t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Pr="00DF56CB">
        <w:rPr>
          <w:rFonts w:ascii="Tahoma" w:hAnsi="Tahoma" w:cs="Tahoma"/>
          <w:b/>
          <w:sz w:val="20"/>
          <w:szCs w:val="20"/>
        </w:rPr>
        <w:tab/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    </w:t>
      </w:r>
      <w:r w:rsidR="00061E91" w:rsidRPr="00DF56CB">
        <w:rPr>
          <w:rFonts w:ascii="Tahoma" w:hAnsi="Tahoma" w:cs="Tahoma"/>
          <w:b/>
          <w:sz w:val="20"/>
          <w:szCs w:val="20"/>
        </w:rPr>
        <w:t xml:space="preserve">           </w:t>
      </w:r>
      <w:r w:rsidR="00392BEB" w:rsidRPr="00DF56CB">
        <w:rPr>
          <w:rFonts w:ascii="Tahoma" w:hAnsi="Tahoma" w:cs="Tahoma"/>
          <w:b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Jan 1997</w:t>
      </w:r>
      <w:r w:rsidR="00392BEB" w:rsidRPr="00DF56C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–</w:t>
      </w:r>
      <w:r w:rsidR="00392BEB" w:rsidRPr="00DF56C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DF56CB">
        <w:rPr>
          <w:rFonts w:ascii="Tahoma" w:eastAsia="Times New Roman" w:hAnsi="Tahoma" w:cs="Tahoma"/>
          <w:color w:val="000000"/>
          <w:sz w:val="20"/>
          <w:szCs w:val="20"/>
        </w:rPr>
        <w:t>Dec 2000</w:t>
      </w:r>
    </w:p>
    <w:p w:rsidR="0081401A" w:rsidRPr="00DF56CB" w:rsidRDefault="0081401A" w:rsidP="0047007E">
      <w:pPr>
        <w:pStyle w:val="NoSpacing"/>
        <w:numPr>
          <w:ilvl w:val="0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GCE "O" Level (7 Distinctions)</w:t>
      </w:r>
    </w:p>
    <w:p w:rsidR="00CB6233" w:rsidRPr="00DF56CB" w:rsidRDefault="00CB6233" w:rsidP="00DF56CB">
      <w:pPr>
        <w:pStyle w:val="NoSpacing"/>
        <w:shd w:val="clear" w:color="auto" w:fill="D9D9D9" w:themeFill="background1" w:themeFillShade="D9"/>
        <w:spacing w:before="120" w:after="60" w:line="276" w:lineRule="auto"/>
        <w:jc w:val="center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ACHIEVEMENTS</w:t>
      </w:r>
    </w:p>
    <w:p w:rsidR="00CB6233" w:rsidRPr="00DF56CB" w:rsidRDefault="00CB6233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Peak Time International Business Student Competition, Semi-Finalist, 2008</w:t>
      </w:r>
    </w:p>
    <w:p w:rsidR="00CB6233" w:rsidRPr="009666A9" w:rsidRDefault="00CB6233" w:rsidP="009666A9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KPMG iCEE </w:t>
      </w:r>
      <w:r w:rsidR="00B90B0B" w:rsidRPr="00DF56CB">
        <w:rPr>
          <w:rFonts w:ascii="Tahoma" w:hAnsi="Tahoma" w:cs="Tahoma"/>
          <w:sz w:val="20"/>
          <w:szCs w:val="20"/>
        </w:rPr>
        <w:t>Risk Management Competition</w:t>
      </w:r>
      <w:r w:rsidRPr="00DF56CB">
        <w:rPr>
          <w:rFonts w:ascii="Tahoma" w:hAnsi="Tahoma" w:cs="Tahoma"/>
          <w:sz w:val="20"/>
          <w:szCs w:val="20"/>
        </w:rPr>
        <w:t xml:space="preserve">, </w:t>
      </w:r>
      <w:r w:rsidR="007E7A39" w:rsidRPr="00DF56CB">
        <w:rPr>
          <w:rFonts w:ascii="Tahoma" w:hAnsi="Tahoma" w:cs="Tahoma"/>
          <w:sz w:val="20"/>
          <w:szCs w:val="20"/>
        </w:rPr>
        <w:t>2</w:t>
      </w:r>
      <w:r w:rsidR="009666A9" w:rsidRPr="009666A9">
        <w:rPr>
          <w:rFonts w:ascii="Tahoma" w:hAnsi="Tahoma" w:cs="Tahoma"/>
          <w:sz w:val="20"/>
          <w:szCs w:val="20"/>
          <w:vertAlign w:val="superscript"/>
        </w:rPr>
        <w:t>nd</w:t>
      </w:r>
      <w:r w:rsidR="007E7A39" w:rsidRPr="009666A9">
        <w:rPr>
          <w:rFonts w:ascii="Tahoma" w:hAnsi="Tahoma" w:cs="Tahoma"/>
          <w:sz w:val="20"/>
          <w:szCs w:val="20"/>
        </w:rPr>
        <w:t xml:space="preserve"> runner-up</w:t>
      </w:r>
      <w:r w:rsidRPr="009666A9">
        <w:rPr>
          <w:rFonts w:ascii="Tahoma" w:hAnsi="Tahoma" w:cs="Tahoma"/>
          <w:sz w:val="20"/>
          <w:szCs w:val="20"/>
        </w:rPr>
        <w:t>, 2007</w:t>
      </w:r>
    </w:p>
    <w:p w:rsidR="006B6B16" w:rsidRPr="00DF56CB" w:rsidRDefault="00E00F49" w:rsidP="0024733C">
      <w:pPr>
        <w:pStyle w:val="NoSpacing"/>
        <w:numPr>
          <w:ilvl w:val="0"/>
          <w:numId w:val="1"/>
        </w:numPr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National Police Cadet Corps (</w:t>
      </w:r>
      <w:r w:rsidR="00927A9C" w:rsidRPr="00DF56CB">
        <w:rPr>
          <w:rFonts w:ascii="Tahoma" w:hAnsi="Tahoma" w:cs="Tahoma"/>
          <w:sz w:val="20"/>
          <w:szCs w:val="20"/>
        </w:rPr>
        <w:t>NPCC</w:t>
      </w:r>
      <w:r w:rsidRPr="00DF56CB">
        <w:rPr>
          <w:rFonts w:ascii="Tahoma" w:hAnsi="Tahoma" w:cs="Tahoma"/>
          <w:sz w:val="20"/>
          <w:szCs w:val="20"/>
        </w:rPr>
        <w:t xml:space="preserve">) </w:t>
      </w:r>
      <w:r w:rsidR="00927A9C" w:rsidRPr="00DF56CB">
        <w:rPr>
          <w:rFonts w:ascii="Tahoma" w:hAnsi="Tahoma" w:cs="Tahoma"/>
          <w:sz w:val="20"/>
          <w:szCs w:val="20"/>
        </w:rPr>
        <w:t>Service Award</w:t>
      </w:r>
      <w:r w:rsidR="006B6B16" w:rsidRPr="00DF56CB">
        <w:rPr>
          <w:rFonts w:ascii="Tahoma" w:hAnsi="Tahoma" w:cs="Tahoma"/>
          <w:sz w:val="20"/>
          <w:szCs w:val="20"/>
        </w:rPr>
        <w:t>, 2005 – 2007</w:t>
      </w:r>
    </w:p>
    <w:p w:rsidR="00CB6233" w:rsidRPr="00DF56CB" w:rsidRDefault="00C26BCA" w:rsidP="00DF56CB">
      <w:pPr>
        <w:pStyle w:val="NoSpacing"/>
        <w:shd w:val="clear" w:color="auto" w:fill="D9D9D9" w:themeFill="background1" w:themeFillShade="D9"/>
        <w:spacing w:before="120" w:after="60" w:line="276" w:lineRule="auto"/>
        <w:jc w:val="center"/>
        <w:rPr>
          <w:rFonts w:ascii="Tahoma" w:hAnsi="Tahoma" w:cs="Tahoma"/>
          <w:b/>
          <w:sz w:val="20"/>
          <w:szCs w:val="20"/>
        </w:rPr>
      </w:pPr>
      <w:r w:rsidRPr="00DF56CB">
        <w:rPr>
          <w:rFonts w:ascii="Tahoma" w:hAnsi="Tahoma" w:cs="Tahoma"/>
          <w:b/>
          <w:sz w:val="20"/>
          <w:szCs w:val="20"/>
        </w:rPr>
        <w:t>SKILLS</w:t>
      </w:r>
    </w:p>
    <w:p w:rsidR="005E744F" w:rsidRPr="00DF56CB" w:rsidRDefault="005E744F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Advanced knowledge of Microsoft Office Ex</w:t>
      </w:r>
      <w:r w:rsidR="003D0496" w:rsidRPr="00DF56CB">
        <w:rPr>
          <w:rFonts w:ascii="Tahoma" w:hAnsi="Tahoma" w:cs="Tahoma"/>
          <w:sz w:val="20"/>
          <w:szCs w:val="20"/>
        </w:rPr>
        <w:t>cel</w:t>
      </w:r>
      <w:r w:rsidRPr="00DF56CB">
        <w:rPr>
          <w:rFonts w:ascii="Tahoma" w:hAnsi="Tahoma" w:cs="Tahoma"/>
          <w:sz w:val="20"/>
          <w:szCs w:val="20"/>
        </w:rPr>
        <w:t>, Word and PowerPoint</w:t>
      </w:r>
    </w:p>
    <w:p w:rsidR="00681F4C" w:rsidRPr="00DF56CB" w:rsidRDefault="00681F4C" w:rsidP="00DF56CB">
      <w:pPr>
        <w:pStyle w:val="NoSpacing"/>
        <w:numPr>
          <w:ilvl w:val="0"/>
          <w:numId w:val="1"/>
        </w:numPr>
        <w:spacing w:before="60"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>Certified in mySAP ERP focusing on integrated business processes</w:t>
      </w:r>
    </w:p>
    <w:p w:rsidR="00D72321" w:rsidRPr="00DF56CB" w:rsidRDefault="005E744F" w:rsidP="00DF56CB">
      <w:pPr>
        <w:pStyle w:val="NoSpacing"/>
        <w:numPr>
          <w:ilvl w:val="0"/>
          <w:numId w:val="1"/>
        </w:numPr>
        <w:spacing w:after="60" w:line="276" w:lineRule="auto"/>
        <w:jc w:val="both"/>
        <w:rPr>
          <w:rFonts w:ascii="Tahoma" w:hAnsi="Tahoma" w:cs="Tahoma"/>
          <w:sz w:val="20"/>
          <w:szCs w:val="20"/>
        </w:rPr>
      </w:pPr>
      <w:r w:rsidRPr="00DF56CB">
        <w:rPr>
          <w:rFonts w:ascii="Tahoma" w:hAnsi="Tahoma" w:cs="Tahoma"/>
          <w:sz w:val="20"/>
          <w:szCs w:val="20"/>
        </w:rPr>
        <w:t xml:space="preserve">Proficient and fluent in both written and verbal English and </w:t>
      </w:r>
      <w:r w:rsidR="00927A9C" w:rsidRPr="00DF56CB">
        <w:rPr>
          <w:rFonts w:ascii="Tahoma" w:hAnsi="Tahoma" w:cs="Tahoma"/>
          <w:sz w:val="20"/>
          <w:szCs w:val="20"/>
        </w:rPr>
        <w:t>Chinese</w:t>
      </w:r>
    </w:p>
    <w:sectPr w:rsidR="00D72321" w:rsidRPr="00DF56CB" w:rsidSect="00F0133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640" w:rsidRDefault="00F47640" w:rsidP="00E97B43">
      <w:r>
        <w:separator/>
      </w:r>
    </w:p>
  </w:endnote>
  <w:endnote w:type="continuationSeparator" w:id="0">
    <w:p w:rsidR="00F47640" w:rsidRDefault="00F47640" w:rsidP="00E97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640" w:rsidRDefault="00F47640" w:rsidP="00E97B43">
      <w:r>
        <w:separator/>
      </w:r>
    </w:p>
  </w:footnote>
  <w:footnote w:type="continuationSeparator" w:id="0">
    <w:p w:rsidR="00F47640" w:rsidRDefault="00F47640" w:rsidP="00E97B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3B2"/>
    <w:multiLevelType w:val="hybridMultilevel"/>
    <w:tmpl w:val="52785136"/>
    <w:lvl w:ilvl="0" w:tplc="1A0CBF26">
      <w:numFmt w:val="bullet"/>
      <w:lvlText w:val="•"/>
      <w:lvlJc w:val="left"/>
      <w:pPr>
        <w:ind w:left="1980" w:hanging="720"/>
      </w:pPr>
      <w:rPr>
        <w:rFonts w:ascii="Times New Roman" w:eastAsia="SimSu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B0E4B20"/>
    <w:multiLevelType w:val="hybridMultilevel"/>
    <w:tmpl w:val="C486C71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A0CBF26">
      <w:numFmt w:val="bullet"/>
      <w:lvlText w:val="•"/>
      <w:lvlJc w:val="left"/>
      <w:pPr>
        <w:ind w:left="1080" w:hanging="360"/>
      </w:pPr>
      <w:rPr>
        <w:rFonts w:ascii="Times New Roman" w:eastAsia="SimSun" w:hAnsi="Times New Roman" w:cs="Times New Roman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624F98">
      <w:start w:val="1"/>
      <w:numFmt w:val="bullet"/>
      <w:lvlText w:val="‒"/>
      <w:lvlJc w:val="left"/>
      <w:pPr>
        <w:ind w:left="252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372240"/>
    <w:multiLevelType w:val="hybridMultilevel"/>
    <w:tmpl w:val="F078C6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C79ED"/>
    <w:multiLevelType w:val="hybridMultilevel"/>
    <w:tmpl w:val="C45EE7C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A0CBF26">
      <w:numFmt w:val="bullet"/>
      <w:lvlText w:val="•"/>
      <w:lvlJc w:val="left"/>
      <w:pPr>
        <w:ind w:left="1080" w:hanging="360"/>
      </w:pPr>
      <w:rPr>
        <w:rFonts w:ascii="Times New Roman" w:eastAsia="SimSun" w:hAnsi="Times New Roman" w:cs="Times New Roman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0A046C"/>
    <w:multiLevelType w:val="hybridMultilevel"/>
    <w:tmpl w:val="85686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4065"/>
    <w:rsid w:val="00004C2F"/>
    <w:rsid w:val="00033966"/>
    <w:rsid w:val="0003530F"/>
    <w:rsid w:val="00035D0E"/>
    <w:rsid w:val="00037206"/>
    <w:rsid w:val="00040F08"/>
    <w:rsid w:val="000439B9"/>
    <w:rsid w:val="000448A6"/>
    <w:rsid w:val="000519C3"/>
    <w:rsid w:val="00053F9A"/>
    <w:rsid w:val="000611D3"/>
    <w:rsid w:val="00061E91"/>
    <w:rsid w:val="00082C19"/>
    <w:rsid w:val="00083E23"/>
    <w:rsid w:val="00084DD3"/>
    <w:rsid w:val="0008514D"/>
    <w:rsid w:val="00093281"/>
    <w:rsid w:val="0009694A"/>
    <w:rsid w:val="000A3BC8"/>
    <w:rsid w:val="000A606A"/>
    <w:rsid w:val="000A7BAE"/>
    <w:rsid w:val="000B5B46"/>
    <w:rsid w:val="000C11F4"/>
    <w:rsid w:val="000C2AD8"/>
    <w:rsid w:val="000C3CC7"/>
    <w:rsid w:val="000C6E8B"/>
    <w:rsid w:val="000D4ADB"/>
    <w:rsid w:val="000D50AC"/>
    <w:rsid w:val="000E02FD"/>
    <w:rsid w:val="000E4180"/>
    <w:rsid w:val="000E6C66"/>
    <w:rsid w:val="000F33D6"/>
    <w:rsid w:val="000F6145"/>
    <w:rsid w:val="000F6F2D"/>
    <w:rsid w:val="0010155E"/>
    <w:rsid w:val="00103DFC"/>
    <w:rsid w:val="001051AA"/>
    <w:rsid w:val="00114440"/>
    <w:rsid w:val="00114DAD"/>
    <w:rsid w:val="00117D16"/>
    <w:rsid w:val="00124FB2"/>
    <w:rsid w:val="00134FB3"/>
    <w:rsid w:val="0013782D"/>
    <w:rsid w:val="00137C5C"/>
    <w:rsid w:val="00144065"/>
    <w:rsid w:val="0014426E"/>
    <w:rsid w:val="00147D81"/>
    <w:rsid w:val="00151DA0"/>
    <w:rsid w:val="00155876"/>
    <w:rsid w:val="00166E18"/>
    <w:rsid w:val="00170479"/>
    <w:rsid w:val="001743E2"/>
    <w:rsid w:val="0017456E"/>
    <w:rsid w:val="0017513C"/>
    <w:rsid w:val="00181BC4"/>
    <w:rsid w:val="00181DA7"/>
    <w:rsid w:val="001A043A"/>
    <w:rsid w:val="001A20B3"/>
    <w:rsid w:val="001A2372"/>
    <w:rsid w:val="001A2647"/>
    <w:rsid w:val="001A2ACF"/>
    <w:rsid w:val="001A3105"/>
    <w:rsid w:val="001A3EBD"/>
    <w:rsid w:val="001A5792"/>
    <w:rsid w:val="001A6845"/>
    <w:rsid w:val="001A779C"/>
    <w:rsid w:val="001B4A2C"/>
    <w:rsid w:val="001B7CD7"/>
    <w:rsid w:val="001C218C"/>
    <w:rsid w:val="001E1E7D"/>
    <w:rsid w:val="001F0F30"/>
    <w:rsid w:val="001F34A7"/>
    <w:rsid w:val="001F3E72"/>
    <w:rsid w:val="001F54BA"/>
    <w:rsid w:val="001F5D64"/>
    <w:rsid w:val="001F5E4C"/>
    <w:rsid w:val="001F69C0"/>
    <w:rsid w:val="00202A2D"/>
    <w:rsid w:val="00202BD8"/>
    <w:rsid w:val="00207638"/>
    <w:rsid w:val="0021368B"/>
    <w:rsid w:val="00216D1C"/>
    <w:rsid w:val="00226B9B"/>
    <w:rsid w:val="002322E7"/>
    <w:rsid w:val="002326AE"/>
    <w:rsid w:val="002357AE"/>
    <w:rsid w:val="0024477B"/>
    <w:rsid w:val="0024733C"/>
    <w:rsid w:val="00247943"/>
    <w:rsid w:val="00252503"/>
    <w:rsid w:val="002529AF"/>
    <w:rsid w:val="002541D4"/>
    <w:rsid w:val="002574EF"/>
    <w:rsid w:val="002619D6"/>
    <w:rsid w:val="00261CCE"/>
    <w:rsid w:val="00272D23"/>
    <w:rsid w:val="00282EDC"/>
    <w:rsid w:val="002870A6"/>
    <w:rsid w:val="00291FA4"/>
    <w:rsid w:val="00292ABE"/>
    <w:rsid w:val="00296644"/>
    <w:rsid w:val="002A0974"/>
    <w:rsid w:val="002A416E"/>
    <w:rsid w:val="002B3527"/>
    <w:rsid w:val="002B6A7D"/>
    <w:rsid w:val="002C4C40"/>
    <w:rsid w:val="002D0935"/>
    <w:rsid w:val="002E6283"/>
    <w:rsid w:val="002F66F6"/>
    <w:rsid w:val="002F7D33"/>
    <w:rsid w:val="00301560"/>
    <w:rsid w:val="00302817"/>
    <w:rsid w:val="00303BA8"/>
    <w:rsid w:val="00304A53"/>
    <w:rsid w:val="00306D44"/>
    <w:rsid w:val="00311177"/>
    <w:rsid w:val="00317EBA"/>
    <w:rsid w:val="003208BE"/>
    <w:rsid w:val="00324DED"/>
    <w:rsid w:val="00331C3C"/>
    <w:rsid w:val="00335A6E"/>
    <w:rsid w:val="00340656"/>
    <w:rsid w:val="00350E57"/>
    <w:rsid w:val="00357905"/>
    <w:rsid w:val="003603E3"/>
    <w:rsid w:val="00361352"/>
    <w:rsid w:val="0036141C"/>
    <w:rsid w:val="00362F44"/>
    <w:rsid w:val="003662F0"/>
    <w:rsid w:val="003706F4"/>
    <w:rsid w:val="00375236"/>
    <w:rsid w:val="00377915"/>
    <w:rsid w:val="00384C24"/>
    <w:rsid w:val="00391FA2"/>
    <w:rsid w:val="0039209B"/>
    <w:rsid w:val="00392BEB"/>
    <w:rsid w:val="00395650"/>
    <w:rsid w:val="0039795A"/>
    <w:rsid w:val="003A14B4"/>
    <w:rsid w:val="003B1663"/>
    <w:rsid w:val="003B6E52"/>
    <w:rsid w:val="003C2254"/>
    <w:rsid w:val="003C3CDC"/>
    <w:rsid w:val="003C6B6B"/>
    <w:rsid w:val="003D0496"/>
    <w:rsid w:val="003D3B24"/>
    <w:rsid w:val="003D55A9"/>
    <w:rsid w:val="003D58F9"/>
    <w:rsid w:val="003D5DC9"/>
    <w:rsid w:val="003E630A"/>
    <w:rsid w:val="003F5478"/>
    <w:rsid w:val="00406BCF"/>
    <w:rsid w:val="00410B66"/>
    <w:rsid w:val="00411689"/>
    <w:rsid w:val="00413178"/>
    <w:rsid w:val="004147D8"/>
    <w:rsid w:val="004173B2"/>
    <w:rsid w:val="004175DB"/>
    <w:rsid w:val="00420108"/>
    <w:rsid w:val="0042015F"/>
    <w:rsid w:val="004251A7"/>
    <w:rsid w:val="00430955"/>
    <w:rsid w:val="00434095"/>
    <w:rsid w:val="00441E60"/>
    <w:rsid w:val="00442260"/>
    <w:rsid w:val="00442277"/>
    <w:rsid w:val="00445453"/>
    <w:rsid w:val="00446DF8"/>
    <w:rsid w:val="00450CBB"/>
    <w:rsid w:val="00460A43"/>
    <w:rsid w:val="00466518"/>
    <w:rsid w:val="0046694E"/>
    <w:rsid w:val="00466F70"/>
    <w:rsid w:val="0047007E"/>
    <w:rsid w:val="0047368E"/>
    <w:rsid w:val="00473720"/>
    <w:rsid w:val="00480BA1"/>
    <w:rsid w:val="00494021"/>
    <w:rsid w:val="00495660"/>
    <w:rsid w:val="004A37E6"/>
    <w:rsid w:val="004B17AB"/>
    <w:rsid w:val="004B1F9C"/>
    <w:rsid w:val="004D15EB"/>
    <w:rsid w:val="004D4024"/>
    <w:rsid w:val="004E1F20"/>
    <w:rsid w:val="004E29A5"/>
    <w:rsid w:val="004E65E8"/>
    <w:rsid w:val="00500FE1"/>
    <w:rsid w:val="00503D4C"/>
    <w:rsid w:val="00504151"/>
    <w:rsid w:val="0051108C"/>
    <w:rsid w:val="00511381"/>
    <w:rsid w:val="00513B23"/>
    <w:rsid w:val="0051499D"/>
    <w:rsid w:val="00515F4E"/>
    <w:rsid w:val="005314FF"/>
    <w:rsid w:val="00531AC6"/>
    <w:rsid w:val="00532769"/>
    <w:rsid w:val="00537325"/>
    <w:rsid w:val="005379E7"/>
    <w:rsid w:val="005420AF"/>
    <w:rsid w:val="00544E0E"/>
    <w:rsid w:val="00546E42"/>
    <w:rsid w:val="00547BCD"/>
    <w:rsid w:val="00551E2D"/>
    <w:rsid w:val="0055267F"/>
    <w:rsid w:val="005553BA"/>
    <w:rsid w:val="005720FF"/>
    <w:rsid w:val="00573672"/>
    <w:rsid w:val="005743AA"/>
    <w:rsid w:val="00575C1B"/>
    <w:rsid w:val="00582671"/>
    <w:rsid w:val="0058370F"/>
    <w:rsid w:val="00583E34"/>
    <w:rsid w:val="0058412F"/>
    <w:rsid w:val="00584155"/>
    <w:rsid w:val="00585E9A"/>
    <w:rsid w:val="00590E17"/>
    <w:rsid w:val="005A223D"/>
    <w:rsid w:val="005A377B"/>
    <w:rsid w:val="005A6121"/>
    <w:rsid w:val="005B20FD"/>
    <w:rsid w:val="005C2EC2"/>
    <w:rsid w:val="005D2A1C"/>
    <w:rsid w:val="005D2B48"/>
    <w:rsid w:val="005D755E"/>
    <w:rsid w:val="005E2B08"/>
    <w:rsid w:val="005E3C58"/>
    <w:rsid w:val="005E5157"/>
    <w:rsid w:val="005E744F"/>
    <w:rsid w:val="005E7804"/>
    <w:rsid w:val="005F3886"/>
    <w:rsid w:val="00600F17"/>
    <w:rsid w:val="00612CEE"/>
    <w:rsid w:val="006142A1"/>
    <w:rsid w:val="00615161"/>
    <w:rsid w:val="006152CA"/>
    <w:rsid w:val="00615EDA"/>
    <w:rsid w:val="00617C23"/>
    <w:rsid w:val="006256C7"/>
    <w:rsid w:val="00635299"/>
    <w:rsid w:val="006358A2"/>
    <w:rsid w:val="006411C7"/>
    <w:rsid w:val="00646423"/>
    <w:rsid w:val="0065105D"/>
    <w:rsid w:val="00652E8B"/>
    <w:rsid w:val="006560DE"/>
    <w:rsid w:val="00665450"/>
    <w:rsid w:val="006670C0"/>
    <w:rsid w:val="00674B08"/>
    <w:rsid w:val="0067595A"/>
    <w:rsid w:val="00676495"/>
    <w:rsid w:val="0067708A"/>
    <w:rsid w:val="006776F7"/>
    <w:rsid w:val="00681F4C"/>
    <w:rsid w:val="0068292A"/>
    <w:rsid w:val="00684CC2"/>
    <w:rsid w:val="006916AF"/>
    <w:rsid w:val="0069248A"/>
    <w:rsid w:val="00695A61"/>
    <w:rsid w:val="00695F96"/>
    <w:rsid w:val="006A49D9"/>
    <w:rsid w:val="006A4BC8"/>
    <w:rsid w:val="006B1C64"/>
    <w:rsid w:val="006B3C5D"/>
    <w:rsid w:val="006B6B16"/>
    <w:rsid w:val="006C1191"/>
    <w:rsid w:val="006C356D"/>
    <w:rsid w:val="006D0784"/>
    <w:rsid w:val="006D0847"/>
    <w:rsid w:val="006D4B5E"/>
    <w:rsid w:val="006D5617"/>
    <w:rsid w:val="006E0195"/>
    <w:rsid w:val="006E208A"/>
    <w:rsid w:val="006E2C23"/>
    <w:rsid w:val="006E5CDD"/>
    <w:rsid w:val="006F09ED"/>
    <w:rsid w:val="006F0B44"/>
    <w:rsid w:val="006F13BE"/>
    <w:rsid w:val="006F6FC0"/>
    <w:rsid w:val="006F7DF3"/>
    <w:rsid w:val="007016B3"/>
    <w:rsid w:val="0070647F"/>
    <w:rsid w:val="00707AE7"/>
    <w:rsid w:val="00717184"/>
    <w:rsid w:val="00720BF4"/>
    <w:rsid w:val="00727E47"/>
    <w:rsid w:val="007323F5"/>
    <w:rsid w:val="0073320E"/>
    <w:rsid w:val="00735628"/>
    <w:rsid w:val="00737AD6"/>
    <w:rsid w:val="00737C5C"/>
    <w:rsid w:val="007458BA"/>
    <w:rsid w:val="007460AF"/>
    <w:rsid w:val="0075178C"/>
    <w:rsid w:val="0075292F"/>
    <w:rsid w:val="007529A8"/>
    <w:rsid w:val="0075379A"/>
    <w:rsid w:val="0075686E"/>
    <w:rsid w:val="00762260"/>
    <w:rsid w:val="00772549"/>
    <w:rsid w:val="007752C4"/>
    <w:rsid w:val="00781F86"/>
    <w:rsid w:val="00783A49"/>
    <w:rsid w:val="00786C0E"/>
    <w:rsid w:val="007878F8"/>
    <w:rsid w:val="00793968"/>
    <w:rsid w:val="00793F7D"/>
    <w:rsid w:val="007956C8"/>
    <w:rsid w:val="0079641B"/>
    <w:rsid w:val="007A0456"/>
    <w:rsid w:val="007A5554"/>
    <w:rsid w:val="007A5B6E"/>
    <w:rsid w:val="007B05CD"/>
    <w:rsid w:val="007B0DE8"/>
    <w:rsid w:val="007B2C77"/>
    <w:rsid w:val="007B5957"/>
    <w:rsid w:val="007B7047"/>
    <w:rsid w:val="007C69C3"/>
    <w:rsid w:val="007D19E1"/>
    <w:rsid w:val="007E1AD7"/>
    <w:rsid w:val="007E3E57"/>
    <w:rsid w:val="007E46CC"/>
    <w:rsid w:val="007E4A31"/>
    <w:rsid w:val="007E57F0"/>
    <w:rsid w:val="007E7A39"/>
    <w:rsid w:val="008006FA"/>
    <w:rsid w:val="00800AE3"/>
    <w:rsid w:val="00800BE1"/>
    <w:rsid w:val="008010C5"/>
    <w:rsid w:val="00811518"/>
    <w:rsid w:val="00813CFD"/>
    <w:rsid w:val="0081401A"/>
    <w:rsid w:val="00814E10"/>
    <w:rsid w:val="00822CF7"/>
    <w:rsid w:val="008233E7"/>
    <w:rsid w:val="00832A41"/>
    <w:rsid w:val="00837576"/>
    <w:rsid w:val="0084748E"/>
    <w:rsid w:val="008519AF"/>
    <w:rsid w:val="00851F52"/>
    <w:rsid w:val="00855BF2"/>
    <w:rsid w:val="008565E1"/>
    <w:rsid w:val="00870833"/>
    <w:rsid w:val="008718B8"/>
    <w:rsid w:val="008720CE"/>
    <w:rsid w:val="0087567B"/>
    <w:rsid w:val="00876587"/>
    <w:rsid w:val="008851A0"/>
    <w:rsid w:val="008863DD"/>
    <w:rsid w:val="00887670"/>
    <w:rsid w:val="0089070A"/>
    <w:rsid w:val="00890F00"/>
    <w:rsid w:val="00891324"/>
    <w:rsid w:val="008A55D8"/>
    <w:rsid w:val="008B1D4F"/>
    <w:rsid w:val="008C10C2"/>
    <w:rsid w:val="008D0E58"/>
    <w:rsid w:val="008D2E28"/>
    <w:rsid w:val="008E16E5"/>
    <w:rsid w:val="008E7A65"/>
    <w:rsid w:val="008F0D42"/>
    <w:rsid w:val="008F2975"/>
    <w:rsid w:val="008F573D"/>
    <w:rsid w:val="00900AB7"/>
    <w:rsid w:val="00903FFE"/>
    <w:rsid w:val="00904699"/>
    <w:rsid w:val="00907E29"/>
    <w:rsid w:val="00912822"/>
    <w:rsid w:val="0091703F"/>
    <w:rsid w:val="0092586D"/>
    <w:rsid w:val="00927A9C"/>
    <w:rsid w:val="0093527B"/>
    <w:rsid w:val="00942384"/>
    <w:rsid w:val="009427B3"/>
    <w:rsid w:val="00945295"/>
    <w:rsid w:val="009454A2"/>
    <w:rsid w:val="009521B9"/>
    <w:rsid w:val="00955FBF"/>
    <w:rsid w:val="00962040"/>
    <w:rsid w:val="00963704"/>
    <w:rsid w:val="009661E9"/>
    <w:rsid w:val="009666A9"/>
    <w:rsid w:val="00970960"/>
    <w:rsid w:val="00972A40"/>
    <w:rsid w:val="00973678"/>
    <w:rsid w:val="009750B4"/>
    <w:rsid w:val="00977D0E"/>
    <w:rsid w:val="00980440"/>
    <w:rsid w:val="00983818"/>
    <w:rsid w:val="009838EC"/>
    <w:rsid w:val="00987869"/>
    <w:rsid w:val="00990E9E"/>
    <w:rsid w:val="009924A1"/>
    <w:rsid w:val="009A3F3C"/>
    <w:rsid w:val="009A5B5D"/>
    <w:rsid w:val="009A734D"/>
    <w:rsid w:val="009B6A80"/>
    <w:rsid w:val="009B6D6E"/>
    <w:rsid w:val="009C27DB"/>
    <w:rsid w:val="009C4EF8"/>
    <w:rsid w:val="009C5BFD"/>
    <w:rsid w:val="009D084D"/>
    <w:rsid w:val="009D1617"/>
    <w:rsid w:val="009D2E5C"/>
    <w:rsid w:val="009D34C3"/>
    <w:rsid w:val="009D3D49"/>
    <w:rsid w:val="009D487D"/>
    <w:rsid w:val="009E0D5B"/>
    <w:rsid w:val="009E5D13"/>
    <w:rsid w:val="009E6504"/>
    <w:rsid w:val="009E7CD1"/>
    <w:rsid w:val="009F49FE"/>
    <w:rsid w:val="00A0089D"/>
    <w:rsid w:val="00A13BFA"/>
    <w:rsid w:val="00A205FF"/>
    <w:rsid w:val="00A224DB"/>
    <w:rsid w:val="00A23A7B"/>
    <w:rsid w:val="00A268BE"/>
    <w:rsid w:val="00A37817"/>
    <w:rsid w:val="00A42F7A"/>
    <w:rsid w:val="00A51C8D"/>
    <w:rsid w:val="00A569EE"/>
    <w:rsid w:val="00A6127B"/>
    <w:rsid w:val="00A612EA"/>
    <w:rsid w:val="00A613F5"/>
    <w:rsid w:val="00A6173A"/>
    <w:rsid w:val="00A6520A"/>
    <w:rsid w:val="00A654DE"/>
    <w:rsid w:val="00A70D8F"/>
    <w:rsid w:val="00A736E9"/>
    <w:rsid w:val="00A82DBD"/>
    <w:rsid w:val="00A8595C"/>
    <w:rsid w:val="00AA328A"/>
    <w:rsid w:val="00AB1822"/>
    <w:rsid w:val="00AB1B23"/>
    <w:rsid w:val="00AC1DC1"/>
    <w:rsid w:val="00AC4693"/>
    <w:rsid w:val="00AC4BA8"/>
    <w:rsid w:val="00AC5C00"/>
    <w:rsid w:val="00AD0F0D"/>
    <w:rsid w:val="00AD2912"/>
    <w:rsid w:val="00AD4BAD"/>
    <w:rsid w:val="00AD7F64"/>
    <w:rsid w:val="00AE0176"/>
    <w:rsid w:val="00AE027E"/>
    <w:rsid w:val="00AF1186"/>
    <w:rsid w:val="00AF3564"/>
    <w:rsid w:val="00AF58B0"/>
    <w:rsid w:val="00AF61BB"/>
    <w:rsid w:val="00B02D4D"/>
    <w:rsid w:val="00B03CFC"/>
    <w:rsid w:val="00B04C1B"/>
    <w:rsid w:val="00B05221"/>
    <w:rsid w:val="00B115BB"/>
    <w:rsid w:val="00B1687C"/>
    <w:rsid w:val="00B23BE5"/>
    <w:rsid w:val="00B249A8"/>
    <w:rsid w:val="00B25FC1"/>
    <w:rsid w:val="00B312D5"/>
    <w:rsid w:val="00B31687"/>
    <w:rsid w:val="00B31D17"/>
    <w:rsid w:val="00B32426"/>
    <w:rsid w:val="00B3648A"/>
    <w:rsid w:val="00B370C9"/>
    <w:rsid w:val="00B400C5"/>
    <w:rsid w:val="00B40DB0"/>
    <w:rsid w:val="00B423B9"/>
    <w:rsid w:val="00B423DA"/>
    <w:rsid w:val="00B4372C"/>
    <w:rsid w:val="00B45509"/>
    <w:rsid w:val="00B46502"/>
    <w:rsid w:val="00B50DF5"/>
    <w:rsid w:val="00B5470E"/>
    <w:rsid w:val="00B55B72"/>
    <w:rsid w:val="00B57481"/>
    <w:rsid w:val="00B60690"/>
    <w:rsid w:val="00B614AD"/>
    <w:rsid w:val="00B642C7"/>
    <w:rsid w:val="00B75E64"/>
    <w:rsid w:val="00B90B0B"/>
    <w:rsid w:val="00BA0D51"/>
    <w:rsid w:val="00BA182F"/>
    <w:rsid w:val="00BA70DC"/>
    <w:rsid w:val="00BA7E2D"/>
    <w:rsid w:val="00BB15D4"/>
    <w:rsid w:val="00BB3A22"/>
    <w:rsid w:val="00BB3EDE"/>
    <w:rsid w:val="00BB557A"/>
    <w:rsid w:val="00BB5950"/>
    <w:rsid w:val="00BC2A5E"/>
    <w:rsid w:val="00BC3A9F"/>
    <w:rsid w:val="00BC4B11"/>
    <w:rsid w:val="00BC74B1"/>
    <w:rsid w:val="00BD0BEA"/>
    <w:rsid w:val="00BD2795"/>
    <w:rsid w:val="00BD6B0C"/>
    <w:rsid w:val="00BE2135"/>
    <w:rsid w:val="00BF105C"/>
    <w:rsid w:val="00BF371F"/>
    <w:rsid w:val="00BF4230"/>
    <w:rsid w:val="00BF4F6B"/>
    <w:rsid w:val="00BF6091"/>
    <w:rsid w:val="00C01784"/>
    <w:rsid w:val="00C21438"/>
    <w:rsid w:val="00C26BCA"/>
    <w:rsid w:val="00C2767B"/>
    <w:rsid w:val="00C36080"/>
    <w:rsid w:val="00C44749"/>
    <w:rsid w:val="00C46AD9"/>
    <w:rsid w:val="00C54F3E"/>
    <w:rsid w:val="00C607F6"/>
    <w:rsid w:val="00C61CA7"/>
    <w:rsid w:val="00C67425"/>
    <w:rsid w:val="00C77529"/>
    <w:rsid w:val="00C82AC9"/>
    <w:rsid w:val="00C83820"/>
    <w:rsid w:val="00C900BD"/>
    <w:rsid w:val="00C976CB"/>
    <w:rsid w:val="00CA4A0E"/>
    <w:rsid w:val="00CA7AC4"/>
    <w:rsid w:val="00CB0E03"/>
    <w:rsid w:val="00CB15E0"/>
    <w:rsid w:val="00CB6233"/>
    <w:rsid w:val="00CB6945"/>
    <w:rsid w:val="00CC60F1"/>
    <w:rsid w:val="00CD0E7D"/>
    <w:rsid w:val="00CD3153"/>
    <w:rsid w:val="00CD35FA"/>
    <w:rsid w:val="00CD41DB"/>
    <w:rsid w:val="00CD5F87"/>
    <w:rsid w:val="00CE5FC9"/>
    <w:rsid w:val="00CF15B0"/>
    <w:rsid w:val="00D029FE"/>
    <w:rsid w:val="00D02BAD"/>
    <w:rsid w:val="00D077B5"/>
    <w:rsid w:val="00D138F5"/>
    <w:rsid w:val="00D163CA"/>
    <w:rsid w:val="00D20903"/>
    <w:rsid w:val="00D24618"/>
    <w:rsid w:val="00D255EC"/>
    <w:rsid w:val="00D2602D"/>
    <w:rsid w:val="00D26C1D"/>
    <w:rsid w:val="00D27359"/>
    <w:rsid w:val="00D34106"/>
    <w:rsid w:val="00D35641"/>
    <w:rsid w:val="00D37CF3"/>
    <w:rsid w:val="00D43271"/>
    <w:rsid w:val="00D44C5D"/>
    <w:rsid w:val="00D52852"/>
    <w:rsid w:val="00D5421E"/>
    <w:rsid w:val="00D62572"/>
    <w:rsid w:val="00D62CD6"/>
    <w:rsid w:val="00D632BE"/>
    <w:rsid w:val="00D66CD7"/>
    <w:rsid w:val="00D71233"/>
    <w:rsid w:val="00D72321"/>
    <w:rsid w:val="00D753EC"/>
    <w:rsid w:val="00D7654D"/>
    <w:rsid w:val="00D860CE"/>
    <w:rsid w:val="00D90440"/>
    <w:rsid w:val="00D966B8"/>
    <w:rsid w:val="00DA3283"/>
    <w:rsid w:val="00DA711C"/>
    <w:rsid w:val="00DA7AAF"/>
    <w:rsid w:val="00DB25E1"/>
    <w:rsid w:val="00DB33A4"/>
    <w:rsid w:val="00DC428D"/>
    <w:rsid w:val="00DC6198"/>
    <w:rsid w:val="00DC7C99"/>
    <w:rsid w:val="00DD050B"/>
    <w:rsid w:val="00DD1E87"/>
    <w:rsid w:val="00DD5344"/>
    <w:rsid w:val="00DD7CFA"/>
    <w:rsid w:val="00DE0E19"/>
    <w:rsid w:val="00DF2DAB"/>
    <w:rsid w:val="00DF3603"/>
    <w:rsid w:val="00DF56CB"/>
    <w:rsid w:val="00DF607E"/>
    <w:rsid w:val="00DF6321"/>
    <w:rsid w:val="00DF7365"/>
    <w:rsid w:val="00DF7D64"/>
    <w:rsid w:val="00E00F49"/>
    <w:rsid w:val="00E01868"/>
    <w:rsid w:val="00E047EB"/>
    <w:rsid w:val="00E052BE"/>
    <w:rsid w:val="00E06C5F"/>
    <w:rsid w:val="00E15412"/>
    <w:rsid w:val="00E15625"/>
    <w:rsid w:val="00E15EB5"/>
    <w:rsid w:val="00E165F0"/>
    <w:rsid w:val="00E16FBE"/>
    <w:rsid w:val="00E22A00"/>
    <w:rsid w:val="00E25B9D"/>
    <w:rsid w:val="00E3013C"/>
    <w:rsid w:val="00E42E13"/>
    <w:rsid w:val="00E42F22"/>
    <w:rsid w:val="00E44E6D"/>
    <w:rsid w:val="00E51AAE"/>
    <w:rsid w:val="00E54129"/>
    <w:rsid w:val="00E54FCF"/>
    <w:rsid w:val="00E55E51"/>
    <w:rsid w:val="00E6083B"/>
    <w:rsid w:val="00E61471"/>
    <w:rsid w:val="00E621EA"/>
    <w:rsid w:val="00E63152"/>
    <w:rsid w:val="00E66259"/>
    <w:rsid w:val="00E662B4"/>
    <w:rsid w:val="00E70C9D"/>
    <w:rsid w:val="00E75FD0"/>
    <w:rsid w:val="00E84103"/>
    <w:rsid w:val="00E85E63"/>
    <w:rsid w:val="00E877EC"/>
    <w:rsid w:val="00E9040E"/>
    <w:rsid w:val="00E94D25"/>
    <w:rsid w:val="00E95AA7"/>
    <w:rsid w:val="00E97B43"/>
    <w:rsid w:val="00EA1A02"/>
    <w:rsid w:val="00EC498D"/>
    <w:rsid w:val="00EC566F"/>
    <w:rsid w:val="00ED3DE2"/>
    <w:rsid w:val="00ED447A"/>
    <w:rsid w:val="00ED5281"/>
    <w:rsid w:val="00ED71C8"/>
    <w:rsid w:val="00EE5AFF"/>
    <w:rsid w:val="00EE6606"/>
    <w:rsid w:val="00EE6A69"/>
    <w:rsid w:val="00EF098E"/>
    <w:rsid w:val="00EF1EC2"/>
    <w:rsid w:val="00EF3F10"/>
    <w:rsid w:val="00EF51BB"/>
    <w:rsid w:val="00EF6124"/>
    <w:rsid w:val="00F00107"/>
    <w:rsid w:val="00F01335"/>
    <w:rsid w:val="00F05763"/>
    <w:rsid w:val="00F135AF"/>
    <w:rsid w:val="00F17BA3"/>
    <w:rsid w:val="00F26710"/>
    <w:rsid w:val="00F2672F"/>
    <w:rsid w:val="00F26B5F"/>
    <w:rsid w:val="00F334FB"/>
    <w:rsid w:val="00F41E66"/>
    <w:rsid w:val="00F420F9"/>
    <w:rsid w:val="00F45E61"/>
    <w:rsid w:val="00F47640"/>
    <w:rsid w:val="00F526DD"/>
    <w:rsid w:val="00F66732"/>
    <w:rsid w:val="00F670C0"/>
    <w:rsid w:val="00F675C5"/>
    <w:rsid w:val="00F7238D"/>
    <w:rsid w:val="00F73EFF"/>
    <w:rsid w:val="00F74EBB"/>
    <w:rsid w:val="00F76AC5"/>
    <w:rsid w:val="00F80763"/>
    <w:rsid w:val="00F80B06"/>
    <w:rsid w:val="00F82523"/>
    <w:rsid w:val="00F826FB"/>
    <w:rsid w:val="00F85E57"/>
    <w:rsid w:val="00F8791E"/>
    <w:rsid w:val="00F923F3"/>
    <w:rsid w:val="00F930A9"/>
    <w:rsid w:val="00F9428E"/>
    <w:rsid w:val="00FA0215"/>
    <w:rsid w:val="00FA150D"/>
    <w:rsid w:val="00FA1BF3"/>
    <w:rsid w:val="00FA417B"/>
    <w:rsid w:val="00FB0D4A"/>
    <w:rsid w:val="00FB1855"/>
    <w:rsid w:val="00FC29F3"/>
    <w:rsid w:val="00FE03F5"/>
    <w:rsid w:val="00FE39E8"/>
    <w:rsid w:val="00FE4AF4"/>
    <w:rsid w:val="00FF0957"/>
    <w:rsid w:val="00FF311D"/>
    <w:rsid w:val="00FF4433"/>
    <w:rsid w:val="00FF48AB"/>
    <w:rsid w:val="00FF5E21"/>
    <w:rsid w:val="00FF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0E"/>
    <w:pPr>
      <w:autoSpaceDE w:val="0"/>
      <w:autoSpaceDN w:val="0"/>
      <w:adjustRightInd w:val="0"/>
    </w:pPr>
    <w:rPr>
      <w:rFonts w:ascii="Times New Roman" w:hAnsi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semiHidden/>
    <w:unhideWhenUsed/>
    <w:rsid w:val="00144065"/>
  </w:style>
  <w:style w:type="character" w:customStyle="1" w:styleId="DateChar">
    <w:name w:val="Date Char"/>
    <w:basedOn w:val="DefaultParagraphFont"/>
    <w:link w:val="Date"/>
    <w:semiHidden/>
    <w:rsid w:val="00144065"/>
  </w:style>
  <w:style w:type="paragraph" w:styleId="NoSpacing">
    <w:name w:val="No Spacing"/>
    <w:uiPriority w:val="1"/>
    <w:qFormat/>
    <w:rsid w:val="00144065"/>
    <w:rPr>
      <w:sz w:val="22"/>
      <w:szCs w:val="22"/>
      <w:lang w:val="en-US"/>
    </w:rPr>
  </w:style>
  <w:style w:type="character" w:styleId="Hyperlink">
    <w:name w:val="Hyperlink"/>
    <w:uiPriority w:val="99"/>
    <w:unhideWhenUsed/>
    <w:rsid w:val="001440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07F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607F6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97B43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9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97B43"/>
    <w:rPr>
      <w:rFonts w:ascii="Times New Roman" w:hAnsi="Times New Roman"/>
      <w:sz w:val="22"/>
      <w:szCs w:val="22"/>
    </w:rPr>
  </w:style>
  <w:style w:type="character" w:customStyle="1" w:styleId="label-text">
    <w:name w:val="label-text"/>
    <w:basedOn w:val="DefaultParagraphFont"/>
    <w:rsid w:val="00EF51BB"/>
  </w:style>
  <w:style w:type="paragraph" w:customStyle="1" w:styleId="Default">
    <w:name w:val="Default"/>
    <w:rsid w:val="001051A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F121B-3BC9-46FA-A24F-B14CBAA3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 March 2009</vt:lpstr>
    </vt:vector>
  </TitlesOfParts>
  <Company>Lim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 March 2009</dc:title>
  <dc:creator>cs</dc:creator>
  <cp:lastModifiedBy>ASUS-NB</cp:lastModifiedBy>
  <cp:revision>280</cp:revision>
  <cp:lastPrinted>2014-11-28T14:37:00Z</cp:lastPrinted>
  <dcterms:created xsi:type="dcterms:W3CDTF">2014-04-01T15:29:00Z</dcterms:created>
  <dcterms:modified xsi:type="dcterms:W3CDTF">2017-04-18T15:18:00Z</dcterms:modified>
</cp:coreProperties>
</file>