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2A4" w:rsidRPr="0018787D" w:rsidRDefault="008962A4" w:rsidP="00641E2F">
      <w:pPr>
        <w:rPr>
          <w:b/>
          <w:sz w:val="30"/>
          <w:szCs w:val="30"/>
        </w:rPr>
      </w:pPr>
      <w:r w:rsidRPr="0018787D">
        <w:rPr>
          <w:b/>
          <w:sz w:val="30"/>
          <w:szCs w:val="30"/>
        </w:rPr>
        <w:t>Wong</w:t>
      </w:r>
      <w:r w:rsidR="00C06F12" w:rsidRPr="0018787D">
        <w:rPr>
          <w:b/>
          <w:sz w:val="30"/>
          <w:szCs w:val="30"/>
        </w:rPr>
        <w:t xml:space="preserve"> Kah Mun,</w:t>
      </w:r>
      <w:r w:rsidRPr="0018787D">
        <w:rPr>
          <w:b/>
          <w:sz w:val="30"/>
          <w:szCs w:val="30"/>
        </w:rPr>
        <w:t xml:space="preserve"> </w:t>
      </w:r>
      <w:r w:rsidR="00AE1FB2" w:rsidRPr="0018787D">
        <w:rPr>
          <w:b/>
          <w:sz w:val="30"/>
          <w:szCs w:val="30"/>
        </w:rPr>
        <w:t>Stanley</w:t>
      </w:r>
    </w:p>
    <w:p w:rsidR="008962A4" w:rsidRPr="00A765E7" w:rsidRDefault="00361BFD" w:rsidP="00641E2F">
      <w:pPr>
        <w:rPr>
          <w:rFonts w:eastAsiaTheme="minorEastAsia"/>
          <w:sz w:val="22"/>
          <w:szCs w:val="22"/>
          <w:lang w:eastAsia="zh-SG"/>
        </w:rPr>
      </w:pPr>
      <w:r w:rsidRPr="0018787D">
        <w:rPr>
          <w:sz w:val="22"/>
          <w:szCs w:val="22"/>
        </w:rPr>
        <w:t>552 Ang Mo Kio Ave 10 #06-1982</w:t>
      </w:r>
      <w:r w:rsidR="008962A4" w:rsidRPr="0018787D">
        <w:rPr>
          <w:sz w:val="22"/>
          <w:szCs w:val="22"/>
          <w:lang w:eastAsia="zh-TW"/>
        </w:rPr>
        <w:t xml:space="preserve"> Singapore </w:t>
      </w:r>
      <w:r w:rsidR="00CE4580" w:rsidRPr="0018787D">
        <w:rPr>
          <w:sz w:val="22"/>
          <w:szCs w:val="22"/>
          <w:lang w:eastAsia="zh-TW"/>
        </w:rPr>
        <w:t>560552</w:t>
      </w:r>
      <w:r w:rsidR="00A765E7">
        <w:rPr>
          <w:rFonts w:eastAsiaTheme="minorEastAsia" w:hint="eastAsia"/>
          <w:sz w:val="22"/>
          <w:szCs w:val="22"/>
          <w:lang w:eastAsia="zh-SG"/>
        </w:rPr>
        <w:tab/>
      </w:r>
      <w:r w:rsidR="00A765E7">
        <w:rPr>
          <w:rFonts w:eastAsiaTheme="minorEastAsia" w:hint="eastAsia"/>
          <w:sz w:val="22"/>
          <w:szCs w:val="22"/>
          <w:lang w:eastAsia="zh-SG"/>
        </w:rPr>
        <w:tab/>
      </w:r>
      <w:r w:rsidR="00A765E7">
        <w:rPr>
          <w:rFonts w:eastAsiaTheme="minorEastAsia" w:hint="eastAsia"/>
          <w:sz w:val="22"/>
          <w:szCs w:val="22"/>
          <w:lang w:eastAsia="zh-SG"/>
        </w:rPr>
        <w:tab/>
      </w:r>
      <w:r w:rsidR="00A765E7">
        <w:rPr>
          <w:rFonts w:eastAsiaTheme="minorEastAsia" w:hint="eastAsia"/>
          <w:sz w:val="22"/>
          <w:szCs w:val="22"/>
          <w:lang w:eastAsia="zh-SG"/>
        </w:rPr>
        <w:tab/>
      </w:r>
      <w:r w:rsidR="00A765E7">
        <w:rPr>
          <w:rFonts w:eastAsiaTheme="minorEastAsia" w:hint="eastAsia"/>
          <w:sz w:val="22"/>
          <w:szCs w:val="22"/>
          <w:lang w:eastAsia="zh-SG"/>
        </w:rPr>
        <w:tab/>
        <w:t xml:space="preserve">          Ref: BS9150</w:t>
      </w:r>
    </w:p>
    <w:p w:rsidR="008962A4" w:rsidRPr="0018787D" w:rsidRDefault="008962A4" w:rsidP="00641E2F">
      <w:pPr>
        <w:rPr>
          <w:sz w:val="22"/>
          <w:szCs w:val="22"/>
          <w:lang w:eastAsia="zh-TW"/>
        </w:rPr>
      </w:pPr>
      <w:r w:rsidRPr="0018787D">
        <w:rPr>
          <w:sz w:val="22"/>
          <w:szCs w:val="22"/>
          <w:lang w:eastAsia="zh-TW"/>
        </w:rPr>
        <w:t xml:space="preserve">+65 </w:t>
      </w:r>
      <w:r w:rsidR="00361BFD" w:rsidRPr="0018787D">
        <w:rPr>
          <w:sz w:val="22"/>
          <w:szCs w:val="22"/>
          <w:lang w:eastAsia="zh-TW"/>
        </w:rPr>
        <w:t>9382 6579</w:t>
      </w:r>
    </w:p>
    <w:p w:rsidR="008962A4" w:rsidRPr="0018787D" w:rsidRDefault="00361BFD" w:rsidP="00641E2F">
      <w:pPr>
        <w:rPr>
          <w:sz w:val="22"/>
          <w:szCs w:val="22"/>
        </w:rPr>
      </w:pPr>
      <w:r w:rsidRPr="0018787D">
        <w:rPr>
          <w:sz w:val="22"/>
          <w:szCs w:val="22"/>
          <w:lang w:eastAsia="zh-TW"/>
        </w:rPr>
        <w:t>stanley.merlin.wong@gmail.com</w:t>
      </w:r>
    </w:p>
    <w:p w:rsidR="008962A4" w:rsidRPr="0018787D" w:rsidRDefault="00104C00" w:rsidP="00641E2F">
      <w:pPr>
        <w:rPr>
          <w:b/>
          <w:sz w:val="22"/>
          <w:szCs w:val="22"/>
        </w:rPr>
      </w:pPr>
      <w:r w:rsidRPr="0018787D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B90191" wp14:editId="727DEF44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6172200" cy="0"/>
                <wp:effectExtent l="28575" t="32385" r="28575" b="3429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86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" strokeweight="4.5pt">
                <v:stroke linestyle="thickThin"/>
              </v:line>
            </w:pict>
          </mc:Fallback>
        </mc:AlternateContent>
      </w:r>
    </w:p>
    <w:p w:rsidR="000423D8" w:rsidRPr="0018787D" w:rsidRDefault="000423D8" w:rsidP="000423D8">
      <w:pPr>
        <w:spacing w:before="120" w:after="120"/>
        <w:rPr>
          <w:rFonts w:ascii="Arial" w:hAnsi="Arial" w:cs="Arial"/>
          <w:b/>
          <w:color w:val="000080"/>
          <w:sz w:val="28"/>
          <w:szCs w:val="28"/>
          <w:lang w:val="de-DE"/>
        </w:rPr>
      </w:pPr>
      <w:r w:rsidRPr="0018787D">
        <w:rPr>
          <w:rFonts w:ascii="Arial" w:hAnsi="Arial" w:cs="Arial"/>
          <w:b/>
          <w:color w:val="000080"/>
          <w:sz w:val="28"/>
          <w:szCs w:val="28"/>
          <w:lang w:val="de-DE"/>
        </w:rPr>
        <w:t>Profile</w:t>
      </w:r>
    </w:p>
    <w:p w:rsidR="000423D8" w:rsidRPr="0018787D" w:rsidRDefault="000423D8" w:rsidP="000423D8">
      <w:pPr>
        <w:rPr>
          <w:rFonts w:ascii="Arial" w:hAnsi="Arial" w:cs="Arial"/>
          <w:b/>
          <w:color w:val="000080"/>
          <w:sz w:val="28"/>
          <w:szCs w:val="28"/>
          <w:lang w:val="de-DE"/>
        </w:rPr>
      </w:pPr>
      <w:r w:rsidRPr="0018787D"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50EA81" wp14:editId="0F4138CC">
                <wp:simplePos x="0" y="0"/>
                <wp:positionH relativeFrom="column">
                  <wp:posOffset>88900</wp:posOffset>
                </wp:positionH>
                <wp:positionV relativeFrom="paragraph">
                  <wp:posOffset>68580</wp:posOffset>
                </wp:positionV>
                <wp:extent cx="5943600" cy="0"/>
                <wp:effectExtent l="0" t="0" r="19050" b="1905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5.4pt" to="4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UuwEQIAACg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" strokeweight=".25pt"/>
            </w:pict>
          </mc:Fallback>
        </mc:AlternateContent>
      </w:r>
    </w:p>
    <w:p w:rsidR="000423D8" w:rsidRPr="0018787D" w:rsidRDefault="000423D8" w:rsidP="000423D8">
      <w:pPr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 xml:space="preserve">Experience first obtained in auditing Fund companies, both hedge funds as well as private equity funds, which led to the understanding of the accounting and usage of various </w:t>
      </w:r>
      <w:r w:rsidR="00366139">
        <w:rPr>
          <w:rFonts w:ascii="Arial" w:hAnsi="Arial" w:cs="Arial"/>
          <w:sz w:val="22"/>
          <w:szCs w:val="22"/>
          <w:lang w:val="de-DE"/>
        </w:rPr>
        <w:t xml:space="preserve">bonds and </w:t>
      </w:r>
      <w:r w:rsidRPr="0018787D">
        <w:rPr>
          <w:rFonts w:ascii="Arial" w:hAnsi="Arial" w:cs="Arial"/>
          <w:sz w:val="22"/>
          <w:szCs w:val="22"/>
          <w:lang w:val="de-DE"/>
        </w:rPr>
        <w:t>derivative products, along with the various structuring models use in hedge funds and private equity funds.</w:t>
      </w:r>
    </w:p>
    <w:p w:rsidR="00FB37F5" w:rsidRPr="0018787D" w:rsidRDefault="000423D8" w:rsidP="000423D8">
      <w:pPr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 xml:space="preserve">Subsequently, gained operational experience in Hedge Funds and Private Equity Funds as fund administrator/accountant, and </w:t>
      </w:r>
      <w:r w:rsidR="001D4213" w:rsidRPr="0018787D">
        <w:rPr>
          <w:rFonts w:ascii="Arial" w:hAnsi="Arial" w:cs="Arial"/>
          <w:sz w:val="22"/>
          <w:szCs w:val="22"/>
          <w:lang w:val="de-DE"/>
        </w:rPr>
        <w:t>am</w:t>
      </w:r>
      <w:r w:rsidRPr="0018787D">
        <w:rPr>
          <w:rFonts w:ascii="Arial" w:hAnsi="Arial" w:cs="Arial"/>
          <w:sz w:val="22"/>
          <w:szCs w:val="22"/>
          <w:lang w:val="de-DE"/>
        </w:rPr>
        <w:t xml:space="preserve"> exposed to wider spectrum of financial products, and also PE-side agreements.</w:t>
      </w:r>
      <w:r w:rsidR="00CC24B9">
        <w:rPr>
          <w:rFonts w:ascii="Arial" w:hAnsi="Arial" w:cs="Arial"/>
          <w:sz w:val="22"/>
          <w:szCs w:val="22"/>
          <w:lang w:val="de-DE"/>
        </w:rPr>
        <w:tab/>
      </w:r>
    </w:p>
    <w:p w:rsidR="000423D8" w:rsidRPr="0018787D" w:rsidRDefault="000423D8" w:rsidP="000423D8">
      <w:pPr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>Demonstrated ab</w:t>
      </w:r>
      <w:r w:rsidR="0018787D" w:rsidRPr="0018787D">
        <w:rPr>
          <w:rFonts w:ascii="Arial" w:hAnsi="Arial" w:cs="Arial"/>
          <w:sz w:val="22"/>
          <w:szCs w:val="22"/>
          <w:lang w:val="de-DE"/>
        </w:rPr>
        <w:t>ility to simultaneously manage</w:t>
      </w:r>
      <w:r w:rsidRPr="0018787D">
        <w:rPr>
          <w:rFonts w:ascii="Arial" w:hAnsi="Arial" w:cs="Arial"/>
          <w:sz w:val="22"/>
          <w:szCs w:val="22"/>
          <w:lang w:val="de-DE"/>
        </w:rPr>
        <w:t xml:space="preserve"> multiple engagements. Possess good time management skills and able to work under pressure – met short engagement deadlines under demanding environment.</w:t>
      </w:r>
      <w:r w:rsidR="00562D2B">
        <w:rPr>
          <w:rFonts w:ascii="Arial" w:hAnsi="Arial" w:cs="Arial"/>
          <w:sz w:val="22"/>
          <w:szCs w:val="22"/>
          <w:lang w:val="de-DE"/>
        </w:rPr>
        <w:t xml:space="preserve"> Meticulous with numbers, and able to work independently. </w:t>
      </w:r>
      <w:bookmarkStart w:id="0" w:name="_GoBack"/>
      <w:bookmarkEnd w:id="0"/>
    </w:p>
    <w:p w:rsidR="000423D8" w:rsidRPr="0018787D" w:rsidRDefault="000423D8" w:rsidP="000423D8">
      <w:pPr>
        <w:rPr>
          <w:rFonts w:ascii="Arial" w:hAnsi="Arial" w:cs="Arial"/>
          <w:sz w:val="22"/>
          <w:szCs w:val="22"/>
          <w:lang w:val="de-DE"/>
        </w:rPr>
      </w:pPr>
    </w:p>
    <w:p w:rsidR="008962A4" w:rsidRPr="0018787D" w:rsidRDefault="008962A4" w:rsidP="000423D8">
      <w:pPr>
        <w:spacing w:before="120" w:after="120"/>
        <w:rPr>
          <w:rFonts w:ascii="Arial" w:hAnsi="Arial" w:cs="Arial"/>
          <w:b/>
          <w:color w:val="000080"/>
          <w:sz w:val="28"/>
          <w:szCs w:val="28"/>
          <w:lang w:val="de-DE"/>
        </w:rPr>
      </w:pPr>
      <w:r w:rsidRPr="0018787D">
        <w:rPr>
          <w:rFonts w:ascii="Arial" w:hAnsi="Arial" w:cs="Arial"/>
          <w:b/>
          <w:color w:val="000080"/>
          <w:sz w:val="28"/>
          <w:szCs w:val="28"/>
          <w:lang w:val="de-DE"/>
        </w:rPr>
        <w:t>Career History</w:t>
      </w:r>
    </w:p>
    <w:p w:rsidR="008962A4" w:rsidRPr="0018787D" w:rsidRDefault="00104C00" w:rsidP="00CE6A8E">
      <w:pPr>
        <w:rPr>
          <w:rFonts w:ascii="Arial" w:hAnsi="Arial" w:cs="Arial"/>
          <w:b/>
          <w:color w:val="000080"/>
          <w:sz w:val="28"/>
          <w:szCs w:val="28"/>
          <w:lang w:val="de-DE"/>
        </w:rPr>
      </w:pPr>
      <w:r w:rsidRPr="0018787D"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2CAD18" wp14:editId="50F95A65">
                <wp:simplePos x="0" y="0"/>
                <wp:positionH relativeFrom="column">
                  <wp:posOffset>88900</wp:posOffset>
                </wp:positionH>
                <wp:positionV relativeFrom="paragraph">
                  <wp:posOffset>68580</wp:posOffset>
                </wp:positionV>
                <wp:extent cx="5943600" cy="0"/>
                <wp:effectExtent l="0" t="0" r="19050" b="19050"/>
                <wp:wrapNone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5.4pt" to="4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5TXEQIAACg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" strokeweight=".25pt"/>
            </w:pict>
          </mc:Fallback>
        </mc:AlternateContent>
      </w:r>
    </w:p>
    <w:p w:rsidR="008962A4" w:rsidRPr="0018787D" w:rsidRDefault="00E0749E" w:rsidP="00D8432C">
      <w:pPr>
        <w:ind w:firstLine="360"/>
        <w:rPr>
          <w:b/>
          <w:sz w:val="22"/>
          <w:szCs w:val="22"/>
          <w:lang w:val="de-DE"/>
        </w:rPr>
      </w:pPr>
      <w:r w:rsidRPr="0018787D">
        <w:rPr>
          <w:b/>
          <w:sz w:val="22"/>
          <w:szCs w:val="22"/>
        </w:rPr>
        <w:t xml:space="preserve">Vastardis </w:t>
      </w:r>
      <w:r w:rsidR="00CE4580" w:rsidRPr="0018787D">
        <w:rPr>
          <w:b/>
          <w:sz w:val="22"/>
          <w:szCs w:val="22"/>
        </w:rPr>
        <w:t xml:space="preserve">Capital Services </w:t>
      </w:r>
      <w:r w:rsidR="008962A4" w:rsidRPr="0018787D">
        <w:rPr>
          <w:b/>
          <w:sz w:val="22"/>
          <w:szCs w:val="22"/>
        </w:rPr>
        <w:t>Pte Ltd</w:t>
      </w:r>
      <w:r w:rsidR="008962A4" w:rsidRPr="0018787D">
        <w:rPr>
          <w:b/>
          <w:sz w:val="22"/>
          <w:szCs w:val="22"/>
        </w:rPr>
        <w:tab/>
      </w:r>
      <w:r w:rsidR="00CE4580" w:rsidRPr="0018787D">
        <w:rPr>
          <w:b/>
          <w:sz w:val="22"/>
          <w:szCs w:val="22"/>
        </w:rPr>
        <w:tab/>
      </w:r>
      <w:r w:rsidR="00CE4580" w:rsidRPr="0018787D">
        <w:rPr>
          <w:b/>
          <w:sz w:val="22"/>
          <w:szCs w:val="22"/>
        </w:rPr>
        <w:tab/>
      </w:r>
      <w:r w:rsidR="00CE4580" w:rsidRPr="0018787D">
        <w:rPr>
          <w:b/>
          <w:sz w:val="22"/>
          <w:szCs w:val="22"/>
        </w:rPr>
        <w:tab/>
      </w:r>
      <w:r w:rsidR="008962A4" w:rsidRPr="0018787D">
        <w:rPr>
          <w:b/>
          <w:sz w:val="22"/>
          <w:szCs w:val="22"/>
        </w:rPr>
        <w:tab/>
      </w:r>
      <w:r w:rsidR="008962A4" w:rsidRPr="0018787D">
        <w:rPr>
          <w:b/>
          <w:sz w:val="22"/>
          <w:szCs w:val="22"/>
        </w:rPr>
        <w:tab/>
      </w:r>
      <w:r w:rsidR="00CE4580" w:rsidRPr="0018787D">
        <w:rPr>
          <w:b/>
          <w:sz w:val="22"/>
          <w:szCs w:val="22"/>
        </w:rPr>
        <w:t>Jun</w:t>
      </w:r>
      <w:r w:rsidR="008962A4" w:rsidRPr="0018787D">
        <w:rPr>
          <w:b/>
          <w:sz w:val="22"/>
          <w:szCs w:val="22"/>
        </w:rPr>
        <w:t xml:space="preserve"> 2011 </w:t>
      </w:r>
      <w:r w:rsidR="00C21500" w:rsidRPr="0018787D">
        <w:rPr>
          <w:b/>
          <w:sz w:val="22"/>
          <w:szCs w:val="22"/>
        </w:rPr>
        <w:t>–</w:t>
      </w:r>
      <w:r w:rsidR="00104C00" w:rsidRPr="0018787D">
        <w:rPr>
          <w:b/>
          <w:sz w:val="22"/>
          <w:szCs w:val="22"/>
        </w:rPr>
        <w:t xml:space="preserve"> </w:t>
      </w:r>
      <w:r w:rsidR="004A702D">
        <w:rPr>
          <w:rFonts w:eastAsiaTheme="minorEastAsia"/>
          <w:b/>
          <w:sz w:val="22"/>
          <w:szCs w:val="22"/>
          <w:lang w:eastAsia="zh-SG"/>
        </w:rPr>
        <w:t>Jun</w:t>
      </w:r>
      <w:r w:rsidR="007139A0">
        <w:rPr>
          <w:b/>
          <w:sz w:val="22"/>
          <w:szCs w:val="22"/>
        </w:rPr>
        <w:t xml:space="preserve"> 2012</w:t>
      </w:r>
    </w:p>
    <w:p w:rsidR="008962A4" w:rsidRPr="0018787D" w:rsidRDefault="00CE4580" w:rsidP="00D8432C">
      <w:pPr>
        <w:ind w:firstLine="360"/>
        <w:rPr>
          <w:rStyle w:val="Emphasis"/>
          <w:i w:val="0"/>
          <w:sz w:val="22"/>
          <w:szCs w:val="22"/>
        </w:rPr>
      </w:pPr>
      <w:r w:rsidRPr="0018787D">
        <w:rPr>
          <w:rStyle w:val="Emphasis"/>
          <w:i w:val="0"/>
          <w:sz w:val="22"/>
          <w:szCs w:val="22"/>
        </w:rPr>
        <w:t>Associate, Private Equity Funds</w:t>
      </w:r>
    </w:p>
    <w:p w:rsidR="00D1537E" w:rsidRPr="0018787D" w:rsidRDefault="00D1537E" w:rsidP="00D1537E">
      <w:pPr>
        <w:ind w:firstLine="360"/>
        <w:rPr>
          <w:rFonts w:ascii="Arial" w:hAnsi="Arial" w:cs="Arial"/>
          <w:sz w:val="22"/>
          <w:szCs w:val="22"/>
          <w:lang w:val="de-DE"/>
        </w:rPr>
      </w:pPr>
    </w:p>
    <w:p w:rsidR="00D1537E" w:rsidRPr="0018787D" w:rsidRDefault="00D1537E" w:rsidP="00D1537E">
      <w:pPr>
        <w:ind w:firstLine="36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>Key Responsibilities</w:t>
      </w:r>
    </w:p>
    <w:p w:rsidR="00EE70ED" w:rsidRPr="0018787D" w:rsidRDefault="00EE70ED" w:rsidP="00EE70ED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>
        <w:rPr>
          <w:rFonts w:ascii="Arial" w:eastAsiaTheme="minorEastAsia" w:hAnsi="Arial" w:cs="Arial" w:hint="eastAsia"/>
          <w:sz w:val="22"/>
          <w:szCs w:val="22"/>
          <w:lang w:val="de-DE" w:eastAsia="zh-SG"/>
        </w:rPr>
        <w:t xml:space="preserve">Performing </w:t>
      </w:r>
      <w:r w:rsidRPr="0018787D">
        <w:rPr>
          <w:rFonts w:ascii="Arial" w:hAnsi="Arial" w:cs="Arial"/>
          <w:sz w:val="22"/>
          <w:szCs w:val="22"/>
          <w:lang w:val="de-DE"/>
        </w:rPr>
        <w:t>fund processing on Advent Geneva portfolio accounting system</w:t>
      </w:r>
    </w:p>
    <w:p w:rsidR="00EE70ED" w:rsidRDefault="00EE70ED" w:rsidP="00EE70ED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Review</w:t>
      </w:r>
      <w:r>
        <w:rPr>
          <w:rFonts w:ascii="Arial" w:eastAsiaTheme="minorEastAsia" w:hAnsi="Arial" w:cs="Arial" w:hint="eastAsia"/>
          <w:sz w:val="22"/>
          <w:szCs w:val="22"/>
          <w:lang w:val="de-DE" w:eastAsia="zh-SG"/>
        </w:rPr>
        <w:t xml:space="preserve">ing </w:t>
      </w:r>
      <w:r>
        <w:rPr>
          <w:rFonts w:ascii="Arial" w:hAnsi="Arial" w:cs="Arial"/>
          <w:sz w:val="22"/>
          <w:szCs w:val="22"/>
          <w:lang w:val="de-DE"/>
        </w:rPr>
        <w:t xml:space="preserve">client’s Partnership </w:t>
      </w:r>
      <w:r w:rsidRPr="0018787D">
        <w:rPr>
          <w:rFonts w:ascii="Arial" w:hAnsi="Arial" w:cs="Arial"/>
          <w:sz w:val="22"/>
          <w:szCs w:val="22"/>
          <w:lang w:val="de-DE"/>
        </w:rPr>
        <w:t xml:space="preserve">Agreements for </w:t>
      </w:r>
      <w:r>
        <w:rPr>
          <w:rFonts w:ascii="Arial" w:hAnsi="Arial" w:cs="Arial"/>
          <w:sz w:val="22"/>
          <w:szCs w:val="22"/>
          <w:lang w:val="de-DE"/>
        </w:rPr>
        <w:t>discussion of suitability of structure</w:t>
      </w:r>
    </w:p>
    <w:p w:rsidR="00EE70ED" w:rsidRPr="0018787D" w:rsidRDefault="00EE70ED" w:rsidP="00EE70ED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Review</w:t>
      </w:r>
      <w:r>
        <w:rPr>
          <w:rFonts w:ascii="Arial" w:eastAsiaTheme="minorEastAsia" w:hAnsi="Arial" w:cs="Arial" w:hint="eastAsia"/>
          <w:sz w:val="22"/>
          <w:szCs w:val="22"/>
          <w:lang w:val="de-DE" w:eastAsia="zh-SG"/>
        </w:rPr>
        <w:t xml:space="preserve">ing of </w:t>
      </w:r>
      <w:r w:rsidRPr="0018787D">
        <w:rPr>
          <w:rFonts w:ascii="Arial" w:hAnsi="Arial" w:cs="Arial"/>
          <w:sz w:val="22"/>
          <w:szCs w:val="22"/>
          <w:lang w:val="de-DE"/>
        </w:rPr>
        <w:t>client-executed Investment Agreements for setup in Geneva</w:t>
      </w:r>
    </w:p>
    <w:p w:rsidR="00EE70ED" w:rsidRPr="0018787D" w:rsidRDefault="00EE70ED" w:rsidP="00EE70ED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Liais</w:t>
      </w:r>
      <w:r>
        <w:rPr>
          <w:rFonts w:ascii="Arial" w:eastAsiaTheme="minorEastAsia" w:hAnsi="Arial" w:cs="Arial" w:hint="eastAsia"/>
          <w:sz w:val="22"/>
          <w:szCs w:val="22"/>
          <w:lang w:val="de-DE" w:eastAsia="zh-SG"/>
        </w:rPr>
        <w:t xml:space="preserve">ing </w:t>
      </w:r>
      <w:r w:rsidRPr="0018787D">
        <w:rPr>
          <w:rFonts w:ascii="Arial" w:hAnsi="Arial" w:cs="Arial"/>
          <w:sz w:val="22"/>
          <w:szCs w:val="22"/>
          <w:lang w:val="de-DE"/>
        </w:rPr>
        <w:t>with fund managers on portfolio transactions</w:t>
      </w:r>
      <w:r>
        <w:rPr>
          <w:rFonts w:ascii="Arial" w:hAnsi="Arial" w:cs="Arial"/>
          <w:sz w:val="22"/>
          <w:szCs w:val="22"/>
          <w:lang w:val="de-DE"/>
        </w:rPr>
        <w:t>, and accounting presentation</w:t>
      </w:r>
      <w:r w:rsidRPr="0018787D">
        <w:rPr>
          <w:rFonts w:ascii="Arial" w:hAnsi="Arial" w:cs="Arial"/>
          <w:sz w:val="22"/>
          <w:szCs w:val="22"/>
          <w:lang w:val="de-DE"/>
        </w:rPr>
        <w:t xml:space="preserve"> related issues</w:t>
      </w:r>
    </w:p>
    <w:p w:rsidR="00EE70ED" w:rsidRPr="0018787D" w:rsidRDefault="00EE70ED" w:rsidP="00EE70ED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>
        <w:rPr>
          <w:rFonts w:ascii="Arial" w:eastAsiaTheme="minorEastAsia" w:hAnsi="Arial" w:cs="Arial" w:hint="eastAsia"/>
          <w:sz w:val="22"/>
          <w:szCs w:val="22"/>
          <w:lang w:val="de-DE" w:eastAsia="zh-SG"/>
        </w:rPr>
        <w:t xml:space="preserve">Collaborating </w:t>
      </w:r>
      <w:r w:rsidRPr="0018787D">
        <w:rPr>
          <w:rFonts w:ascii="Arial" w:hAnsi="Arial" w:cs="Arial"/>
          <w:sz w:val="22"/>
          <w:szCs w:val="22"/>
          <w:lang w:val="de-DE"/>
        </w:rPr>
        <w:t xml:space="preserve">with </w:t>
      </w:r>
      <w:r>
        <w:rPr>
          <w:rFonts w:ascii="Arial" w:hAnsi="Arial" w:cs="Arial"/>
          <w:sz w:val="22"/>
          <w:szCs w:val="22"/>
          <w:lang w:val="de-DE"/>
        </w:rPr>
        <w:t xml:space="preserve">NY </w:t>
      </w:r>
      <w:r w:rsidRPr="0018787D">
        <w:rPr>
          <w:rFonts w:ascii="Arial" w:hAnsi="Arial" w:cs="Arial"/>
          <w:sz w:val="22"/>
          <w:szCs w:val="22"/>
          <w:lang w:val="de-DE"/>
        </w:rPr>
        <w:t>office to provide clients with round-the-clock processing</w:t>
      </w:r>
    </w:p>
    <w:p w:rsidR="00EE70ED" w:rsidRPr="0018787D" w:rsidRDefault="00EE70ED" w:rsidP="00EE70ED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>Monitor</w:t>
      </w:r>
      <w:r>
        <w:rPr>
          <w:rFonts w:ascii="Arial" w:eastAsiaTheme="minorEastAsia" w:hAnsi="Arial" w:cs="Arial" w:hint="eastAsia"/>
          <w:sz w:val="22"/>
          <w:szCs w:val="22"/>
          <w:lang w:val="de-DE" w:eastAsia="zh-SG"/>
        </w:rPr>
        <w:t xml:space="preserve">ing of </w:t>
      </w:r>
      <w:r w:rsidRPr="0018787D">
        <w:rPr>
          <w:rFonts w:ascii="Arial" w:hAnsi="Arial" w:cs="Arial"/>
          <w:sz w:val="22"/>
          <w:szCs w:val="22"/>
          <w:lang w:val="de-DE"/>
        </w:rPr>
        <w:t>Client queries and responses for accuracy, knowledge gaps, and identification of quality needs and issues</w:t>
      </w:r>
    </w:p>
    <w:p w:rsidR="00EE70ED" w:rsidRPr="0018787D" w:rsidRDefault="00EE70ED" w:rsidP="00EE70ED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Managed</w:t>
      </w:r>
      <w:r w:rsidRPr="0018787D">
        <w:rPr>
          <w:rFonts w:ascii="Arial" w:hAnsi="Arial" w:cs="Arial"/>
          <w:sz w:val="22"/>
          <w:szCs w:val="22"/>
          <w:lang w:val="de-DE"/>
        </w:rPr>
        <w:t xml:space="preserve"> financial year-end audit project</w:t>
      </w:r>
      <w:r>
        <w:rPr>
          <w:rFonts w:ascii="Arial" w:eastAsiaTheme="minorEastAsia" w:hAnsi="Arial" w:cs="Arial" w:hint="eastAsia"/>
          <w:sz w:val="22"/>
          <w:szCs w:val="22"/>
          <w:lang w:val="de-DE" w:eastAsia="zh-SG"/>
        </w:rPr>
        <w:t>s</w:t>
      </w:r>
      <w:r w:rsidRPr="0018787D">
        <w:rPr>
          <w:rFonts w:ascii="Arial" w:hAnsi="Arial" w:cs="Arial"/>
          <w:sz w:val="22"/>
          <w:szCs w:val="22"/>
          <w:lang w:val="de-DE"/>
        </w:rPr>
        <w:t xml:space="preserve"> and liaising with client and auditors </w:t>
      </w:r>
    </w:p>
    <w:p w:rsidR="00AE35B6" w:rsidRDefault="00AE35B6" w:rsidP="00AE35B6">
      <w:pPr>
        <w:ind w:firstLine="360"/>
        <w:rPr>
          <w:rFonts w:ascii="Arial" w:hAnsi="Arial" w:cs="Arial"/>
          <w:sz w:val="22"/>
          <w:szCs w:val="22"/>
          <w:lang w:val="de-DE"/>
        </w:rPr>
      </w:pPr>
    </w:p>
    <w:p w:rsidR="00271F21" w:rsidRPr="0018787D" w:rsidRDefault="00271F21" w:rsidP="00271F21">
      <w:pPr>
        <w:ind w:firstLine="36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>Key Ach</w:t>
      </w:r>
      <w:r w:rsidR="002827D0">
        <w:rPr>
          <w:rFonts w:ascii="Arial" w:eastAsiaTheme="minorEastAsia" w:hAnsi="Arial" w:cs="Arial" w:hint="eastAsia"/>
          <w:sz w:val="22"/>
          <w:szCs w:val="22"/>
          <w:lang w:val="de-DE" w:eastAsia="zh-SG"/>
        </w:rPr>
        <w:t>i</w:t>
      </w:r>
      <w:r w:rsidRPr="0018787D">
        <w:rPr>
          <w:rFonts w:ascii="Arial" w:hAnsi="Arial" w:cs="Arial"/>
          <w:sz w:val="22"/>
          <w:szCs w:val="22"/>
          <w:lang w:val="de-DE"/>
        </w:rPr>
        <w:t xml:space="preserve">evements </w:t>
      </w:r>
    </w:p>
    <w:p w:rsidR="00EC4433" w:rsidRPr="0018787D" w:rsidRDefault="00EC4433" w:rsidP="00EC4433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Refined reporting processes to eliminate repeated steps, and shortened the reporting time by 2 days</w:t>
      </w:r>
    </w:p>
    <w:p w:rsidR="00271F21" w:rsidRDefault="00271F21" w:rsidP="00271F21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 xml:space="preserve">Successfully </w:t>
      </w:r>
      <w:r>
        <w:rPr>
          <w:rFonts w:ascii="Arial" w:hAnsi="Arial" w:cs="Arial"/>
          <w:sz w:val="22"/>
          <w:szCs w:val="22"/>
          <w:lang w:val="de-DE"/>
        </w:rPr>
        <w:t>set up fund</w:t>
      </w:r>
      <w:r w:rsidR="00310997">
        <w:rPr>
          <w:rFonts w:ascii="Arial" w:hAnsi="Arial" w:cs="Arial"/>
          <w:sz w:val="22"/>
          <w:szCs w:val="22"/>
          <w:lang w:val="de-DE"/>
        </w:rPr>
        <w:t>s</w:t>
      </w:r>
      <w:r>
        <w:rPr>
          <w:rFonts w:ascii="Arial" w:hAnsi="Arial" w:cs="Arial"/>
          <w:sz w:val="22"/>
          <w:szCs w:val="22"/>
          <w:lang w:val="de-DE"/>
        </w:rPr>
        <w:t xml:space="preserve"> in</w:t>
      </w:r>
      <w:r w:rsidRPr="0018787D">
        <w:rPr>
          <w:rFonts w:ascii="Arial" w:hAnsi="Arial" w:cs="Arial"/>
          <w:sz w:val="22"/>
          <w:szCs w:val="22"/>
          <w:lang w:val="de-DE"/>
        </w:rPr>
        <w:t xml:space="preserve"> Geneva </w:t>
      </w:r>
      <w:r>
        <w:rPr>
          <w:rFonts w:ascii="Arial" w:hAnsi="Arial" w:cs="Arial"/>
          <w:sz w:val="22"/>
          <w:szCs w:val="22"/>
          <w:lang w:val="de-DE"/>
        </w:rPr>
        <w:t xml:space="preserve">and incorporated </w:t>
      </w:r>
      <w:r w:rsidR="00B2637D">
        <w:rPr>
          <w:rFonts w:ascii="Arial" w:hAnsi="Arial" w:cs="Arial"/>
          <w:sz w:val="22"/>
          <w:szCs w:val="22"/>
          <w:lang w:val="de-DE"/>
        </w:rPr>
        <w:t xml:space="preserve">complex </w:t>
      </w:r>
      <w:r w:rsidR="00A4171D">
        <w:rPr>
          <w:rFonts w:ascii="Arial" w:hAnsi="Arial" w:cs="Arial"/>
          <w:sz w:val="22"/>
          <w:szCs w:val="22"/>
          <w:lang w:val="de-DE"/>
        </w:rPr>
        <w:t xml:space="preserve">private </w:t>
      </w:r>
      <w:r>
        <w:rPr>
          <w:rFonts w:ascii="Arial" w:hAnsi="Arial" w:cs="Arial"/>
          <w:sz w:val="22"/>
          <w:szCs w:val="22"/>
          <w:lang w:val="de-DE"/>
        </w:rPr>
        <w:t>sales</w:t>
      </w:r>
      <w:r w:rsidR="00171F1F">
        <w:rPr>
          <w:rFonts w:ascii="Arial" w:hAnsi="Arial" w:cs="Arial"/>
          <w:sz w:val="22"/>
          <w:szCs w:val="22"/>
          <w:lang w:val="de-DE"/>
        </w:rPr>
        <w:t>/loan</w:t>
      </w:r>
      <w:r>
        <w:rPr>
          <w:rFonts w:ascii="Arial" w:hAnsi="Arial" w:cs="Arial"/>
          <w:sz w:val="22"/>
          <w:szCs w:val="22"/>
          <w:lang w:val="de-DE"/>
        </w:rPr>
        <w:t xml:space="preserve"> agreements into the accounting systems</w:t>
      </w:r>
    </w:p>
    <w:p w:rsidR="00271F21" w:rsidRDefault="00271F21" w:rsidP="00271F21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Coordinated with clients for completion of statutory audits, including liaising with the au</w:t>
      </w:r>
      <w:r w:rsidR="001A40D5">
        <w:rPr>
          <w:rFonts w:ascii="Arial" w:hAnsi="Arial" w:cs="Arial"/>
          <w:sz w:val="22"/>
          <w:szCs w:val="22"/>
          <w:lang w:val="de-DE"/>
        </w:rPr>
        <w:t>ditors for required information</w:t>
      </w:r>
    </w:p>
    <w:p w:rsidR="00271F21" w:rsidRPr="0018787D" w:rsidRDefault="00271F21" w:rsidP="00AE35B6">
      <w:pPr>
        <w:ind w:firstLine="360"/>
        <w:rPr>
          <w:rFonts w:ascii="Arial" w:hAnsi="Arial" w:cs="Arial"/>
          <w:sz w:val="22"/>
          <w:szCs w:val="22"/>
          <w:lang w:val="de-DE"/>
        </w:rPr>
      </w:pPr>
    </w:p>
    <w:p w:rsidR="00EF7649" w:rsidRPr="0018787D" w:rsidRDefault="00EF7649" w:rsidP="00EF7649">
      <w:pPr>
        <w:ind w:firstLine="360"/>
        <w:rPr>
          <w:b/>
          <w:sz w:val="22"/>
          <w:szCs w:val="22"/>
        </w:rPr>
      </w:pPr>
      <w:r w:rsidRPr="0018787D">
        <w:rPr>
          <w:b/>
          <w:sz w:val="22"/>
          <w:szCs w:val="22"/>
        </w:rPr>
        <w:t>Citibank N.A.</w:t>
      </w:r>
      <w:r w:rsidRPr="0018787D">
        <w:rPr>
          <w:b/>
          <w:sz w:val="22"/>
          <w:szCs w:val="22"/>
        </w:rPr>
        <w:tab/>
      </w:r>
      <w:r w:rsidRPr="0018787D">
        <w:rPr>
          <w:b/>
          <w:sz w:val="22"/>
          <w:szCs w:val="22"/>
        </w:rPr>
        <w:tab/>
      </w:r>
      <w:r w:rsidRPr="0018787D">
        <w:rPr>
          <w:b/>
          <w:sz w:val="22"/>
          <w:szCs w:val="22"/>
        </w:rPr>
        <w:tab/>
      </w:r>
      <w:r w:rsidRPr="0018787D">
        <w:rPr>
          <w:b/>
          <w:sz w:val="22"/>
          <w:szCs w:val="22"/>
        </w:rPr>
        <w:tab/>
      </w:r>
      <w:r w:rsidRPr="0018787D">
        <w:rPr>
          <w:b/>
          <w:sz w:val="22"/>
          <w:szCs w:val="22"/>
        </w:rPr>
        <w:tab/>
      </w:r>
      <w:r w:rsidRPr="0018787D">
        <w:rPr>
          <w:b/>
          <w:sz w:val="22"/>
          <w:szCs w:val="22"/>
        </w:rPr>
        <w:tab/>
      </w:r>
      <w:r w:rsidRPr="0018787D">
        <w:rPr>
          <w:b/>
          <w:sz w:val="22"/>
          <w:szCs w:val="22"/>
        </w:rPr>
        <w:tab/>
      </w:r>
      <w:r w:rsidRPr="0018787D">
        <w:rPr>
          <w:b/>
          <w:sz w:val="22"/>
          <w:szCs w:val="22"/>
        </w:rPr>
        <w:tab/>
        <w:t>May 2008 – May 2011</w:t>
      </w:r>
    </w:p>
    <w:p w:rsidR="00EF7649" w:rsidRPr="0018787D" w:rsidRDefault="00EF7649" w:rsidP="00EF7649">
      <w:pPr>
        <w:ind w:firstLine="360"/>
        <w:rPr>
          <w:sz w:val="22"/>
          <w:szCs w:val="22"/>
          <w:lang w:val="de-DE"/>
        </w:rPr>
      </w:pPr>
      <w:r w:rsidRPr="0018787D">
        <w:rPr>
          <w:sz w:val="22"/>
          <w:szCs w:val="22"/>
          <w:lang w:val="de-DE"/>
        </w:rPr>
        <w:t xml:space="preserve">Senior Fund Accountant, Hedge Funds, Global Transaction Services(GTS) </w:t>
      </w:r>
    </w:p>
    <w:p w:rsidR="00EF7649" w:rsidRPr="0018787D" w:rsidRDefault="00EF7649" w:rsidP="00EF7649">
      <w:pPr>
        <w:ind w:firstLine="360"/>
        <w:rPr>
          <w:rFonts w:ascii="Arial" w:hAnsi="Arial" w:cs="Arial"/>
          <w:sz w:val="22"/>
          <w:szCs w:val="22"/>
          <w:lang w:val="de-DE"/>
        </w:rPr>
      </w:pPr>
    </w:p>
    <w:p w:rsidR="00EF7649" w:rsidRPr="0018787D" w:rsidRDefault="00EF7649" w:rsidP="00EF7649">
      <w:pPr>
        <w:ind w:firstLine="36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>Key Responsibilities</w:t>
      </w:r>
    </w:p>
    <w:p w:rsidR="003D678F" w:rsidRPr="0018787D" w:rsidRDefault="003D678F" w:rsidP="003D678F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>Preparation of accurate Net Asset Value reports on a timely basis</w:t>
      </w:r>
    </w:p>
    <w:p w:rsidR="00EF7649" w:rsidRPr="0018787D" w:rsidRDefault="00EF7649" w:rsidP="003D678F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>Run fund processing on Advent Geneva &amp; MULTIFONDS fund accounting system</w:t>
      </w:r>
    </w:p>
    <w:p w:rsidR="00EF7649" w:rsidRPr="0018787D" w:rsidRDefault="00EF7649" w:rsidP="00D1537E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>Reconciliation of broker statements and holdings to investment portfolios</w:t>
      </w:r>
    </w:p>
    <w:p w:rsidR="002169DC" w:rsidRPr="0018787D" w:rsidRDefault="002169DC" w:rsidP="002169DC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>Reconciliation of cash and fund share transactions on a daily basis, involving verification with transfer agent or custodian’s records</w:t>
      </w:r>
    </w:p>
    <w:p w:rsidR="00EF7649" w:rsidRPr="0018787D" w:rsidRDefault="00EF7649" w:rsidP="00D1537E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>Corporate action processing for listed securities</w:t>
      </w:r>
    </w:p>
    <w:p w:rsidR="00EF7649" w:rsidRPr="0018787D" w:rsidRDefault="00EF7649" w:rsidP="00D1537E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 xml:space="preserve">Liaising with fund clients to resolve queries </w:t>
      </w:r>
    </w:p>
    <w:p w:rsidR="00EF7649" w:rsidRPr="0018787D" w:rsidRDefault="00EF7649" w:rsidP="00D1537E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 xml:space="preserve">Monitoring of price variances in investment portfolio securities </w:t>
      </w:r>
    </w:p>
    <w:p w:rsidR="00EF7649" w:rsidRPr="0018787D" w:rsidRDefault="00EF7649" w:rsidP="00D1537E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>Managing financial year-end audit project and liaising with client and auditors</w:t>
      </w:r>
    </w:p>
    <w:p w:rsidR="00EF7649" w:rsidRPr="0018787D" w:rsidRDefault="00EF7649" w:rsidP="00EF7649">
      <w:pPr>
        <w:ind w:firstLine="360"/>
        <w:rPr>
          <w:rFonts w:ascii="Arial" w:hAnsi="Arial" w:cs="Arial"/>
          <w:sz w:val="22"/>
          <w:szCs w:val="22"/>
          <w:lang w:val="de-DE"/>
        </w:rPr>
      </w:pPr>
    </w:p>
    <w:p w:rsidR="00EF7649" w:rsidRPr="0018787D" w:rsidRDefault="00EF7649" w:rsidP="00EF7649">
      <w:pPr>
        <w:ind w:firstLine="36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lastRenderedPageBreak/>
        <w:t xml:space="preserve">Key </w:t>
      </w:r>
      <w:r w:rsidR="002827D0" w:rsidRPr="0018787D">
        <w:rPr>
          <w:rFonts w:ascii="Arial" w:hAnsi="Arial" w:cs="Arial"/>
          <w:sz w:val="22"/>
          <w:szCs w:val="22"/>
          <w:lang w:val="de-DE"/>
        </w:rPr>
        <w:t>Ach</w:t>
      </w:r>
      <w:r w:rsidR="002827D0">
        <w:rPr>
          <w:rFonts w:ascii="Arial" w:eastAsiaTheme="minorEastAsia" w:hAnsi="Arial" w:cs="Arial" w:hint="eastAsia"/>
          <w:sz w:val="22"/>
          <w:szCs w:val="22"/>
          <w:lang w:val="de-DE" w:eastAsia="zh-SG"/>
        </w:rPr>
        <w:t>i</w:t>
      </w:r>
      <w:r w:rsidR="002827D0" w:rsidRPr="0018787D">
        <w:rPr>
          <w:rFonts w:ascii="Arial" w:hAnsi="Arial" w:cs="Arial"/>
          <w:sz w:val="22"/>
          <w:szCs w:val="22"/>
          <w:lang w:val="de-DE"/>
        </w:rPr>
        <w:t>evements</w:t>
      </w:r>
    </w:p>
    <w:p w:rsidR="00A27DD7" w:rsidRPr="0018787D" w:rsidRDefault="00A27DD7" w:rsidP="00A27DD7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 xml:space="preserve">Managed and completed fund statutory audits with public accounting firms based in different regions </w:t>
      </w:r>
      <w:r w:rsidR="00AE4C3F">
        <w:rPr>
          <w:rFonts w:ascii="Arial" w:hAnsi="Arial" w:cs="Arial"/>
          <w:sz w:val="22"/>
          <w:szCs w:val="22"/>
          <w:lang w:val="de-DE"/>
        </w:rPr>
        <w:t>within stipulated time frames</w:t>
      </w:r>
    </w:p>
    <w:p w:rsidR="002D3BEA" w:rsidRPr="0018787D" w:rsidRDefault="002D3BEA" w:rsidP="002D3BEA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 xml:space="preserve">Designed and codified </w:t>
      </w:r>
      <w:r>
        <w:rPr>
          <w:rFonts w:ascii="Arial" w:hAnsi="Arial" w:cs="Arial"/>
          <w:sz w:val="22"/>
          <w:szCs w:val="22"/>
          <w:lang w:val="de-DE"/>
        </w:rPr>
        <w:t xml:space="preserve">new </w:t>
      </w:r>
      <w:r w:rsidRPr="0018787D">
        <w:rPr>
          <w:rFonts w:ascii="Arial" w:hAnsi="Arial" w:cs="Arial"/>
          <w:sz w:val="22"/>
          <w:szCs w:val="22"/>
          <w:lang w:val="de-DE"/>
        </w:rPr>
        <w:t>operational procedures to comply with security compliance standards set by firm</w:t>
      </w:r>
    </w:p>
    <w:p w:rsidR="002D3BEA" w:rsidRPr="0018787D" w:rsidRDefault="002D3BEA" w:rsidP="002D3BEA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>Organized departmental training and discussions for statutory audit related issues and topics</w:t>
      </w:r>
      <w:r>
        <w:rPr>
          <w:rFonts w:ascii="Arial" w:hAnsi="Arial" w:cs="Arial"/>
          <w:sz w:val="22"/>
          <w:szCs w:val="22"/>
          <w:lang w:val="de-DE"/>
        </w:rPr>
        <w:t xml:space="preserve"> </w:t>
      </w:r>
    </w:p>
    <w:p w:rsidR="002D3BEA" w:rsidRPr="0018787D" w:rsidRDefault="002D3BEA" w:rsidP="002D3BEA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Performed COB testing off-site semi-annually</w:t>
      </w:r>
      <w:r w:rsidRPr="0018787D">
        <w:rPr>
          <w:rFonts w:ascii="Arial" w:hAnsi="Arial" w:cs="Arial"/>
          <w:sz w:val="22"/>
          <w:szCs w:val="22"/>
          <w:lang w:val="de-DE"/>
        </w:rPr>
        <w:t xml:space="preserve"> to ensure business continuity</w:t>
      </w:r>
    </w:p>
    <w:p w:rsidR="00EF7649" w:rsidRPr="0018787D" w:rsidRDefault="00EF7649" w:rsidP="00EF7649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>Successfully tested Geneva in UAT environment and migrated accounting records from from MultiFonds to Advent Geneva</w:t>
      </w:r>
      <w:r w:rsidR="0003476D">
        <w:rPr>
          <w:rFonts w:ascii="Arial" w:hAnsi="Arial" w:cs="Arial"/>
          <w:sz w:val="22"/>
          <w:szCs w:val="22"/>
          <w:lang w:val="de-DE"/>
        </w:rPr>
        <w:t xml:space="preserve"> within a week for each fund</w:t>
      </w:r>
      <w:r w:rsidR="00D27343">
        <w:rPr>
          <w:rFonts w:ascii="Arial" w:hAnsi="Arial" w:cs="Arial"/>
          <w:sz w:val="22"/>
          <w:szCs w:val="22"/>
          <w:lang w:val="de-DE"/>
        </w:rPr>
        <w:t xml:space="preserve"> </w:t>
      </w:r>
    </w:p>
    <w:p w:rsidR="00EF7649" w:rsidRPr="0018787D" w:rsidRDefault="00EF7649" w:rsidP="00EF7649">
      <w:pPr>
        <w:ind w:firstLine="360"/>
        <w:rPr>
          <w:rFonts w:ascii="Arial" w:hAnsi="Arial" w:cs="Arial"/>
          <w:sz w:val="22"/>
          <w:szCs w:val="22"/>
          <w:lang w:val="de-DE"/>
        </w:rPr>
      </w:pPr>
    </w:p>
    <w:p w:rsidR="00EF7649" w:rsidRPr="0018787D" w:rsidRDefault="003702F8" w:rsidP="00EF7649">
      <w:pPr>
        <w:ind w:firstLine="360"/>
        <w:rPr>
          <w:b/>
          <w:sz w:val="22"/>
          <w:szCs w:val="22"/>
        </w:rPr>
      </w:pPr>
      <w:r w:rsidRPr="0018787D">
        <w:rPr>
          <w:b/>
          <w:sz w:val="22"/>
          <w:szCs w:val="22"/>
        </w:rPr>
        <w:t>KPMG Singapore</w:t>
      </w:r>
      <w:r w:rsidRPr="0018787D">
        <w:rPr>
          <w:b/>
          <w:sz w:val="22"/>
          <w:szCs w:val="22"/>
        </w:rPr>
        <w:tab/>
      </w:r>
      <w:r w:rsidRPr="0018787D">
        <w:rPr>
          <w:b/>
          <w:sz w:val="22"/>
          <w:szCs w:val="22"/>
        </w:rPr>
        <w:tab/>
      </w:r>
      <w:r w:rsidR="00EF7649" w:rsidRPr="0018787D">
        <w:rPr>
          <w:b/>
          <w:sz w:val="22"/>
          <w:szCs w:val="22"/>
        </w:rPr>
        <w:tab/>
      </w:r>
      <w:r w:rsidR="00EF7649" w:rsidRPr="0018787D">
        <w:rPr>
          <w:b/>
          <w:sz w:val="22"/>
          <w:szCs w:val="22"/>
        </w:rPr>
        <w:tab/>
      </w:r>
      <w:r w:rsidR="00EF7649" w:rsidRPr="0018787D">
        <w:rPr>
          <w:b/>
          <w:sz w:val="22"/>
          <w:szCs w:val="22"/>
        </w:rPr>
        <w:tab/>
      </w:r>
      <w:r w:rsidR="00EF7649" w:rsidRPr="0018787D">
        <w:rPr>
          <w:b/>
          <w:sz w:val="22"/>
          <w:szCs w:val="22"/>
        </w:rPr>
        <w:tab/>
      </w:r>
      <w:r w:rsidR="00EF7649" w:rsidRPr="0018787D">
        <w:rPr>
          <w:b/>
          <w:sz w:val="22"/>
          <w:szCs w:val="22"/>
        </w:rPr>
        <w:tab/>
      </w:r>
      <w:r w:rsidR="00EF7649" w:rsidRPr="0018787D">
        <w:rPr>
          <w:b/>
          <w:sz w:val="22"/>
          <w:szCs w:val="22"/>
        </w:rPr>
        <w:tab/>
      </w:r>
      <w:r w:rsidR="00625B2F">
        <w:rPr>
          <w:b/>
          <w:sz w:val="22"/>
          <w:szCs w:val="22"/>
        </w:rPr>
        <w:t>Jan</w:t>
      </w:r>
      <w:r w:rsidR="00EF7649" w:rsidRPr="0018787D">
        <w:rPr>
          <w:b/>
          <w:sz w:val="22"/>
          <w:szCs w:val="22"/>
        </w:rPr>
        <w:t xml:space="preserve"> 2005 – May 2008</w:t>
      </w:r>
    </w:p>
    <w:p w:rsidR="00EF7649" w:rsidRPr="0018787D" w:rsidRDefault="00EF7649" w:rsidP="00EF7649">
      <w:pPr>
        <w:ind w:firstLine="360"/>
        <w:rPr>
          <w:sz w:val="22"/>
          <w:szCs w:val="22"/>
          <w:lang w:val="de-DE"/>
        </w:rPr>
      </w:pPr>
      <w:r w:rsidRPr="0018787D">
        <w:rPr>
          <w:sz w:val="22"/>
          <w:szCs w:val="22"/>
          <w:lang w:val="de-DE"/>
        </w:rPr>
        <w:t xml:space="preserve">Senior </w:t>
      </w:r>
      <w:r w:rsidR="00BF3D6C" w:rsidRPr="0018787D">
        <w:rPr>
          <w:sz w:val="22"/>
          <w:szCs w:val="22"/>
          <w:lang w:val="de-DE"/>
        </w:rPr>
        <w:t>Auditor, Financial Services Group</w:t>
      </w:r>
    </w:p>
    <w:p w:rsidR="00EF7649" w:rsidRPr="0018787D" w:rsidRDefault="00EF7649" w:rsidP="00EF7649">
      <w:pPr>
        <w:ind w:firstLine="360"/>
        <w:rPr>
          <w:rFonts w:ascii="Arial" w:hAnsi="Arial" w:cs="Arial"/>
          <w:sz w:val="22"/>
          <w:szCs w:val="22"/>
          <w:lang w:val="de-DE"/>
        </w:rPr>
      </w:pPr>
    </w:p>
    <w:p w:rsidR="00EF7649" w:rsidRPr="0018787D" w:rsidRDefault="00EF7649" w:rsidP="00EF7649">
      <w:pPr>
        <w:ind w:firstLine="36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>Key Responsibilities</w:t>
      </w:r>
    </w:p>
    <w:p w:rsidR="00D23629" w:rsidRPr="0018787D" w:rsidRDefault="00F21368" w:rsidP="00D23629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 xml:space="preserve">Perform professional audits, specializing in </w:t>
      </w:r>
      <w:r w:rsidR="00D23629" w:rsidRPr="0018787D">
        <w:rPr>
          <w:rFonts w:ascii="Arial" w:hAnsi="Arial" w:cs="Arial"/>
          <w:sz w:val="22"/>
          <w:szCs w:val="22"/>
          <w:lang w:val="de-DE"/>
        </w:rPr>
        <w:t xml:space="preserve">financial institutions (banks, asset management, </w:t>
      </w:r>
      <w:r w:rsidR="000C2EAF" w:rsidRPr="0018787D">
        <w:rPr>
          <w:rFonts w:ascii="Arial" w:hAnsi="Arial" w:cs="Arial"/>
          <w:sz w:val="22"/>
          <w:szCs w:val="22"/>
          <w:lang w:val="de-DE"/>
        </w:rPr>
        <w:t xml:space="preserve">funds, </w:t>
      </w:r>
      <w:r w:rsidR="00D23629" w:rsidRPr="0018787D">
        <w:rPr>
          <w:rFonts w:ascii="Arial" w:hAnsi="Arial" w:cs="Arial"/>
          <w:sz w:val="22"/>
          <w:szCs w:val="22"/>
          <w:lang w:val="de-DE"/>
        </w:rPr>
        <w:t>brokerage and private equity companies)</w:t>
      </w:r>
    </w:p>
    <w:p w:rsidR="00EF7649" w:rsidRPr="0018787D" w:rsidRDefault="00A33E38" w:rsidP="00D23629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>Manage audit team for initiation and completion of statutory financial audits</w:t>
      </w:r>
    </w:p>
    <w:p w:rsidR="007A5660" w:rsidRPr="0018787D" w:rsidRDefault="007A5660" w:rsidP="007A5660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>Pla</w:t>
      </w:r>
      <w:r>
        <w:rPr>
          <w:rFonts w:ascii="Arial" w:eastAsiaTheme="minorEastAsia" w:hAnsi="Arial" w:cs="Arial" w:hint="eastAsia"/>
          <w:sz w:val="22"/>
          <w:szCs w:val="22"/>
          <w:lang w:val="de-DE" w:eastAsia="zh-SG"/>
        </w:rPr>
        <w:t>n</w:t>
      </w:r>
      <w:r w:rsidRPr="0018787D">
        <w:rPr>
          <w:rFonts w:ascii="Arial" w:hAnsi="Arial" w:cs="Arial"/>
          <w:sz w:val="22"/>
          <w:szCs w:val="22"/>
          <w:lang w:val="de-DE"/>
        </w:rPr>
        <w:t>n</w:t>
      </w:r>
      <w:r>
        <w:rPr>
          <w:rFonts w:ascii="Arial" w:eastAsiaTheme="minorEastAsia" w:hAnsi="Arial" w:cs="Arial" w:hint="eastAsia"/>
          <w:sz w:val="22"/>
          <w:szCs w:val="22"/>
          <w:lang w:val="de-DE" w:eastAsia="zh-SG"/>
        </w:rPr>
        <w:t>ed</w:t>
      </w:r>
      <w:r w:rsidRPr="0018787D">
        <w:rPr>
          <w:rFonts w:ascii="Arial" w:hAnsi="Arial" w:cs="Arial"/>
          <w:sz w:val="22"/>
          <w:szCs w:val="22"/>
          <w:lang w:val="de-DE"/>
        </w:rPr>
        <w:t>, assess</w:t>
      </w:r>
      <w:r>
        <w:rPr>
          <w:rFonts w:ascii="Arial" w:eastAsiaTheme="minorEastAsia" w:hAnsi="Arial" w:cs="Arial" w:hint="eastAsia"/>
          <w:sz w:val="22"/>
          <w:szCs w:val="22"/>
          <w:lang w:val="de-DE" w:eastAsia="zh-SG"/>
        </w:rPr>
        <w:t>ed</w:t>
      </w:r>
      <w:r w:rsidRPr="0018787D">
        <w:rPr>
          <w:rFonts w:ascii="Arial" w:hAnsi="Arial" w:cs="Arial"/>
          <w:sz w:val="22"/>
          <w:szCs w:val="22"/>
          <w:lang w:val="de-DE"/>
        </w:rPr>
        <w:t xml:space="preserve"> audit risk level, </w:t>
      </w:r>
      <w:r>
        <w:rPr>
          <w:rFonts w:ascii="Arial" w:eastAsiaTheme="minorEastAsia" w:hAnsi="Arial" w:cs="Arial" w:hint="eastAsia"/>
          <w:sz w:val="22"/>
          <w:szCs w:val="22"/>
          <w:lang w:val="de-DE" w:eastAsia="zh-SG"/>
        </w:rPr>
        <w:t>testing of clients</w:t>
      </w:r>
      <w:r>
        <w:rPr>
          <w:rFonts w:ascii="Arial" w:eastAsiaTheme="minorEastAsia" w:hAnsi="Arial" w:cs="Arial"/>
          <w:sz w:val="22"/>
          <w:szCs w:val="22"/>
          <w:lang w:val="de-DE" w:eastAsia="zh-SG"/>
        </w:rPr>
        <w:t>‘</w:t>
      </w:r>
      <w:r>
        <w:rPr>
          <w:rFonts w:ascii="Arial" w:eastAsiaTheme="minorEastAsia" w:hAnsi="Arial" w:cs="Arial" w:hint="eastAsia"/>
          <w:sz w:val="22"/>
          <w:szCs w:val="22"/>
          <w:lang w:val="de-DE" w:eastAsia="zh-SG"/>
        </w:rPr>
        <w:t xml:space="preserve"> control procedures, </w:t>
      </w:r>
      <w:r w:rsidRPr="0018787D">
        <w:rPr>
          <w:rFonts w:ascii="Arial" w:hAnsi="Arial" w:cs="Arial"/>
          <w:sz w:val="22"/>
          <w:szCs w:val="22"/>
          <w:lang w:val="de-DE"/>
        </w:rPr>
        <w:t>and report</w:t>
      </w:r>
      <w:r>
        <w:rPr>
          <w:rFonts w:ascii="Arial" w:eastAsiaTheme="minorEastAsia" w:hAnsi="Arial" w:cs="Arial" w:hint="eastAsia"/>
          <w:sz w:val="22"/>
          <w:szCs w:val="22"/>
          <w:lang w:val="de-DE" w:eastAsia="zh-SG"/>
        </w:rPr>
        <w:t xml:space="preserve">ed results </w:t>
      </w:r>
      <w:r w:rsidRPr="0018787D">
        <w:rPr>
          <w:rFonts w:ascii="Arial" w:hAnsi="Arial" w:cs="Arial"/>
          <w:sz w:val="22"/>
          <w:szCs w:val="22"/>
          <w:lang w:val="de-DE"/>
        </w:rPr>
        <w:t>to managers for audit projects</w:t>
      </w:r>
    </w:p>
    <w:p w:rsidR="007A5660" w:rsidRPr="0018787D" w:rsidRDefault="007A5660" w:rsidP="007A5660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>Liais</w:t>
      </w:r>
      <w:r>
        <w:rPr>
          <w:rFonts w:ascii="Arial" w:eastAsiaTheme="minorEastAsia" w:hAnsi="Arial" w:cs="Arial" w:hint="eastAsia"/>
          <w:sz w:val="22"/>
          <w:szCs w:val="22"/>
          <w:lang w:val="de-DE" w:eastAsia="zh-SG"/>
        </w:rPr>
        <w:t>ing</w:t>
      </w:r>
      <w:r w:rsidRPr="0018787D">
        <w:rPr>
          <w:rFonts w:ascii="Arial" w:hAnsi="Arial" w:cs="Arial"/>
          <w:sz w:val="22"/>
          <w:szCs w:val="22"/>
          <w:lang w:val="de-DE"/>
        </w:rPr>
        <w:t xml:space="preserve"> with Staffing Manager </w:t>
      </w:r>
      <w:r>
        <w:rPr>
          <w:rFonts w:ascii="Arial" w:hAnsi="Arial" w:cs="Arial"/>
          <w:sz w:val="22"/>
          <w:szCs w:val="22"/>
          <w:lang w:val="de-DE"/>
        </w:rPr>
        <w:t xml:space="preserve">for plotting staff, and </w:t>
      </w:r>
      <w:r>
        <w:rPr>
          <w:rFonts w:ascii="Arial" w:eastAsiaTheme="minorEastAsia" w:hAnsi="Arial" w:cs="Arial" w:hint="eastAsia"/>
          <w:sz w:val="22"/>
          <w:szCs w:val="22"/>
          <w:lang w:val="de-DE" w:eastAsia="zh-SG"/>
        </w:rPr>
        <w:t xml:space="preserve">setting up of cost-budgets for all </w:t>
      </w:r>
      <w:r w:rsidRPr="0018787D">
        <w:rPr>
          <w:rFonts w:ascii="Arial" w:hAnsi="Arial" w:cs="Arial"/>
          <w:sz w:val="22"/>
          <w:szCs w:val="22"/>
          <w:lang w:val="de-DE"/>
        </w:rPr>
        <w:t>audit projects</w:t>
      </w:r>
    </w:p>
    <w:p w:rsidR="007A5660" w:rsidRPr="0018787D" w:rsidRDefault="007A5660" w:rsidP="007A5660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>Follow</w:t>
      </w:r>
      <w:r>
        <w:rPr>
          <w:rFonts w:ascii="Arial" w:eastAsiaTheme="minorEastAsia" w:hAnsi="Arial" w:cs="Arial" w:hint="eastAsia"/>
          <w:sz w:val="22"/>
          <w:szCs w:val="22"/>
          <w:lang w:val="de-DE" w:eastAsia="zh-SG"/>
        </w:rPr>
        <w:t>ed</w:t>
      </w:r>
      <w:r w:rsidRPr="0018787D">
        <w:rPr>
          <w:rFonts w:ascii="Arial" w:hAnsi="Arial" w:cs="Arial"/>
          <w:sz w:val="22"/>
          <w:szCs w:val="22"/>
          <w:lang w:val="de-DE"/>
        </w:rPr>
        <w:t xml:space="preserve"> changes in Financial Reporting Standards, namely SFRS, and IFRS</w:t>
      </w:r>
    </w:p>
    <w:p w:rsidR="00EF7649" w:rsidRPr="0018787D" w:rsidRDefault="00EF7649" w:rsidP="00EF7649">
      <w:pPr>
        <w:ind w:firstLine="360"/>
        <w:rPr>
          <w:rFonts w:ascii="Arial" w:hAnsi="Arial" w:cs="Arial"/>
          <w:sz w:val="22"/>
          <w:szCs w:val="22"/>
          <w:lang w:val="de-DE"/>
        </w:rPr>
      </w:pPr>
    </w:p>
    <w:p w:rsidR="00EF7649" w:rsidRPr="0018787D" w:rsidRDefault="00EF7649" w:rsidP="00EF7649">
      <w:pPr>
        <w:ind w:firstLine="36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 xml:space="preserve">Key </w:t>
      </w:r>
      <w:r w:rsidR="002827D0" w:rsidRPr="0018787D">
        <w:rPr>
          <w:rFonts w:ascii="Arial" w:hAnsi="Arial" w:cs="Arial"/>
          <w:sz w:val="22"/>
          <w:szCs w:val="22"/>
          <w:lang w:val="de-DE"/>
        </w:rPr>
        <w:t>Ach</w:t>
      </w:r>
      <w:r w:rsidR="002827D0">
        <w:rPr>
          <w:rFonts w:ascii="Arial" w:eastAsiaTheme="minorEastAsia" w:hAnsi="Arial" w:cs="Arial" w:hint="eastAsia"/>
          <w:sz w:val="22"/>
          <w:szCs w:val="22"/>
          <w:lang w:val="de-DE" w:eastAsia="zh-SG"/>
        </w:rPr>
        <w:t>i</w:t>
      </w:r>
      <w:r w:rsidR="002827D0" w:rsidRPr="0018787D">
        <w:rPr>
          <w:rFonts w:ascii="Arial" w:hAnsi="Arial" w:cs="Arial"/>
          <w:sz w:val="22"/>
          <w:szCs w:val="22"/>
          <w:lang w:val="de-DE"/>
        </w:rPr>
        <w:t>evements</w:t>
      </w:r>
    </w:p>
    <w:p w:rsidR="00EF7649" w:rsidRPr="0018787D" w:rsidRDefault="002828F8" w:rsidP="00EF7649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>Set up audit project for three new hedge fund, private equity fund client groups</w:t>
      </w:r>
    </w:p>
    <w:p w:rsidR="00EF7649" w:rsidRPr="0018787D" w:rsidRDefault="00EF7649" w:rsidP="00EF7649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 xml:space="preserve">Managed and completed </w:t>
      </w:r>
      <w:r w:rsidR="00377941">
        <w:rPr>
          <w:rFonts w:ascii="Arial" w:hAnsi="Arial" w:cs="Arial"/>
          <w:sz w:val="22"/>
          <w:szCs w:val="22"/>
          <w:lang w:val="de-DE"/>
        </w:rPr>
        <w:t>statutory audit projects</w:t>
      </w:r>
      <w:r w:rsidRPr="0018787D">
        <w:rPr>
          <w:rFonts w:ascii="Arial" w:hAnsi="Arial" w:cs="Arial"/>
          <w:sz w:val="22"/>
          <w:szCs w:val="22"/>
          <w:lang w:val="de-DE"/>
        </w:rPr>
        <w:t xml:space="preserve"> </w:t>
      </w:r>
      <w:r w:rsidR="007A0C77" w:rsidRPr="0018787D">
        <w:rPr>
          <w:rFonts w:ascii="Arial" w:hAnsi="Arial" w:cs="Arial"/>
          <w:sz w:val="22"/>
          <w:szCs w:val="22"/>
          <w:lang w:val="de-DE"/>
        </w:rPr>
        <w:t>within target</w:t>
      </w:r>
      <w:r w:rsidR="002828F8" w:rsidRPr="0018787D">
        <w:rPr>
          <w:rFonts w:ascii="Arial" w:hAnsi="Arial" w:cs="Arial"/>
          <w:sz w:val="22"/>
          <w:szCs w:val="22"/>
          <w:lang w:val="de-DE"/>
        </w:rPr>
        <w:t>ed deadlines</w:t>
      </w:r>
    </w:p>
    <w:p w:rsidR="007A5660" w:rsidRPr="0018787D" w:rsidRDefault="007A5660" w:rsidP="007A5660">
      <w:pPr>
        <w:numPr>
          <w:ilvl w:val="0"/>
          <w:numId w:val="38"/>
        </w:numPr>
        <w:tabs>
          <w:tab w:val="clear" w:pos="1080"/>
          <w:tab w:val="num" w:pos="1440"/>
        </w:tabs>
        <w:ind w:left="1440"/>
        <w:rPr>
          <w:rFonts w:ascii="Arial" w:hAnsi="Arial" w:cs="Arial"/>
          <w:sz w:val="22"/>
          <w:szCs w:val="22"/>
          <w:lang w:val="de-DE"/>
        </w:rPr>
      </w:pPr>
      <w:r w:rsidRPr="0018787D">
        <w:rPr>
          <w:rFonts w:ascii="Arial" w:hAnsi="Arial" w:cs="Arial"/>
          <w:sz w:val="22"/>
          <w:szCs w:val="22"/>
          <w:lang w:val="de-DE"/>
        </w:rPr>
        <w:t>Active</w:t>
      </w:r>
      <w:r>
        <w:rPr>
          <w:rFonts w:ascii="Arial" w:eastAsiaTheme="minorEastAsia" w:hAnsi="Arial" w:cs="Arial" w:hint="eastAsia"/>
          <w:sz w:val="22"/>
          <w:szCs w:val="22"/>
          <w:lang w:val="de-DE" w:eastAsia="zh-SG"/>
        </w:rPr>
        <w:t>ly</w:t>
      </w:r>
      <w:r w:rsidRPr="0018787D">
        <w:rPr>
          <w:rFonts w:ascii="Arial" w:hAnsi="Arial" w:cs="Arial"/>
          <w:sz w:val="22"/>
          <w:szCs w:val="22"/>
          <w:lang w:val="de-DE"/>
        </w:rPr>
        <w:t xml:space="preserve"> manage</w:t>
      </w:r>
      <w:r>
        <w:rPr>
          <w:rFonts w:ascii="Arial" w:eastAsiaTheme="minorEastAsia" w:hAnsi="Arial" w:cs="Arial" w:hint="eastAsia"/>
          <w:sz w:val="22"/>
          <w:szCs w:val="22"/>
          <w:lang w:val="de-DE" w:eastAsia="zh-SG"/>
        </w:rPr>
        <w:t>d a</w:t>
      </w:r>
      <w:r w:rsidRPr="0018787D">
        <w:rPr>
          <w:rFonts w:ascii="Arial" w:hAnsi="Arial" w:cs="Arial"/>
          <w:sz w:val="22"/>
          <w:szCs w:val="22"/>
          <w:lang w:val="de-DE"/>
        </w:rPr>
        <w:t xml:space="preserve">udit staff timeline </w:t>
      </w:r>
      <w:r>
        <w:rPr>
          <w:rFonts w:ascii="Arial" w:eastAsiaTheme="minorEastAsia" w:hAnsi="Arial" w:cs="Arial" w:hint="eastAsia"/>
          <w:sz w:val="22"/>
          <w:szCs w:val="22"/>
          <w:lang w:val="de-DE" w:eastAsia="zh-SG"/>
        </w:rPr>
        <w:t>and within cost-budgets</w:t>
      </w:r>
    </w:p>
    <w:p w:rsidR="00EF7649" w:rsidRPr="0018787D" w:rsidRDefault="00EF7649" w:rsidP="00EF7649">
      <w:pPr>
        <w:ind w:firstLine="360"/>
        <w:rPr>
          <w:rFonts w:ascii="Arial" w:hAnsi="Arial" w:cs="Arial"/>
          <w:sz w:val="22"/>
          <w:szCs w:val="22"/>
          <w:lang w:val="de-DE"/>
        </w:rPr>
      </w:pPr>
    </w:p>
    <w:p w:rsidR="008962A4" w:rsidRPr="0018787D" w:rsidRDefault="008962A4" w:rsidP="0037366B">
      <w:pPr>
        <w:spacing w:before="120" w:after="120"/>
        <w:rPr>
          <w:rFonts w:ascii="Arial" w:hAnsi="Arial" w:cs="Arial"/>
          <w:b/>
          <w:color w:val="000080"/>
          <w:sz w:val="28"/>
          <w:szCs w:val="28"/>
          <w:lang w:val="de-DE"/>
        </w:rPr>
      </w:pPr>
      <w:r w:rsidRPr="0018787D">
        <w:rPr>
          <w:rFonts w:ascii="Arial" w:hAnsi="Arial" w:cs="Arial"/>
          <w:b/>
          <w:color w:val="000080"/>
          <w:sz w:val="28"/>
          <w:szCs w:val="28"/>
          <w:lang w:val="de-DE"/>
        </w:rPr>
        <w:t>Education</w:t>
      </w:r>
    </w:p>
    <w:p w:rsidR="00126F33" w:rsidRPr="0018787D" w:rsidRDefault="00126F33" w:rsidP="00126F33">
      <w:pPr>
        <w:rPr>
          <w:rFonts w:ascii="Arial" w:hAnsi="Arial" w:cs="Arial"/>
          <w:b/>
          <w:color w:val="000080"/>
          <w:sz w:val="28"/>
          <w:szCs w:val="28"/>
          <w:lang w:val="de-DE"/>
        </w:rPr>
      </w:pPr>
      <w:r w:rsidRPr="0018787D">
        <w:rPr>
          <w:rFonts w:ascii="Arial" w:hAnsi="Arial" w:cs="Aria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3C4457" wp14:editId="1B16B2B9">
                <wp:simplePos x="0" y="0"/>
                <wp:positionH relativeFrom="column">
                  <wp:posOffset>88900</wp:posOffset>
                </wp:positionH>
                <wp:positionV relativeFrom="paragraph">
                  <wp:posOffset>68580</wp:posOffset>
                </wp:positionV>
                <wp:extent cx="5943600" cy="0"/>
                <wp:effectExtent l="0" t="0" r="19050" b="19050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5.4pt" to="4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qSDEAIAACg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" strokeweight=".25pt"/>
            </w:pict>
          </mc:Fallback>
        </mc:AlternateContent>
      </w:r>
    </w:p>
    <w:p w:rsidR="008962A4" w:rsidRPr="0018787D" w:rsidRDefault="00AB0A76" w:rsidP="00D8432C">
      <w:pPr>
        <w:ind w:firstLine="360"/>
        <w:rPr>
          <w:b/>
          <w:sz w:val="22"/>
          <w:szCs w:val="22"/>
          <w:lang w:val="de-DE"/>
        </w:rPr>
      </w:pPr>
      <w:r w:rsidRPr="0018787D">
        <w:rPr>
          <w:b/>
          <w:sz w:val="22"/>
          <w:szCs w:val="22"/>
          <w:lang w:val="de-DE"/>
        </w:rPr>
        <w:t>Nanyang Technological</w:t>
      </w:r>
      <w:r w:rsidR="00144A47">
        <w:rPr>
          <w:b/>
          <w:sz w:val="22"/>
          <w:szCs w:val="22"/>
          <w:lang w:val="de-DE"/>
        </w:rPr>
        <w:t xml:space="preserve"> </w:t>
      </w:r>
      <w:r w:rsidRPr="0018787D">
        <w:rPr>
          <w:b/>
          <w:sz w:val="22"/>
          <w:szCs w:val="22"/>
          <w:lang w:val="de-DE"/>
        </w:rPr>
        <w:t xml:space="preserve">University </w:t>
      </w:r>
      <w:r w:rsidR="008962A4" w:rsidRPr="0018787D">
        <w:rPr>
          <w:b/>
          <w:sz w:val="22"/>
          <w:szCs w:val="22"/>
          <w:lang w:val="de-DE"/>
        </w:rPr>
        <w:t>(</w:t>
      </w:r>
      <w:r w:rsidRPr="0018787D">
        <w:rPr>
          <w:b/>
          <w:sz w:val="22"/>
          <w:szCs w:val="22"/>
          <w:lang w:val="de-DE"/>
        </w:rPr>
        <w:t>NTU</w:t>
      </w:r>
      <w:r w:rsidR="008962A4" w:rsidRPr="0018787D">
        <w:rPr>
          <w:b/>
          <w:sz w:val="22"/>
          <w:szCs w:val="22"/>
          <w:lang w:val="de-DE"/>
        </w:rPr>
        <w:t>)</w:t>
      </w:r>
    </w:p>
    <w:p w:rsidR="008962A4" w:rsidRPr="0018787D" w:rsidRDefault="008962A4" w:rsidP="00D8432C">
      <w:pPr>
        <w:ind w:firstLine="360"/>
        <w:rPr>
          <w:sz w:val="22"/>
          <w:szCs w:val="22"/>
          <w:lang w:val="de-DE"/>
        </w:rPr>
      </w:pPr>
      <w:r w:rsidRPr="0018787D">
        <w:rPr>
          <w:sz w:val="22"/>
          <w:szCs w:val="22"/>
          <w:lang w:val="de-DE"/>
        </w:rPr>
        <w:t xml:space="preserve">Bachelor of </w:t>
      </w:r>
      <w:r w:rsidR="00AB0A76" w:rsidRPr="0018787D">
        <w:rPr>
          <w:sz w:val="22"/>
          <w:szCs w:val="22"/>
          <w:lang w:val="de-DE"/>
        </w:rPr>
        <w:t>Accountancy</w:t>
      </w:r>
    </w:p>
    <w:p w:rsidR="008962A4" w:rsidRPr="0018787D" w:rsidRDefault="008962A4" w:rsidP="00D8432C">
      <w:pPr>
        <w:ind w:firstLine="360"/>
        <w:rPr>
          <w:rFonts w:ascii="Arial" w:hAnsi="Arial" w:cs="Arial"/>
          <w:sz w:val="22"/>
          <w:szCs w:val="22"/>
          <w:lang w:val="de-DE"/>
        </w:rPr>
      </w:pPr>
    </w:p>
    <w:p w:rsidR="008962A4" w:rsidRPr="0018787D" w:rsidRDefault="008962A4" w:rsidP="00D8432C">
      <w:pPr>
        <w:ind w:firstLine="360"/>
        <w:rPr>
          <w:rFonts w:ascii="Arial" w:hAnsi="Arial" w:cs="Arial"/>
          <w:sz w:val="22"/>
          <w:szCs w:val="22"/>
          <w:u w:val="single"/>
          <w:lang w:val="de-DE"/>
        </w:rPr>
      </w:pPr>
      <w:r w:rsidRPr="0018787D">
        <w:rPr>
          <w:rFonts w:ascii="Arial" w:hAnsi="Arial" w:cs="Arial"/>
          <w:sz w:val="22"/>
          <w:szCs w:val="22"/>
          <w:u w:val="single"/>
          <w:lang w:val="de-DE"/>
        </w:rPr>
        <w:t>Major Modules of Study</w:t>
      </w:r>
    </w:p>
    <w:p w:rsidR="008962A4" w:rsidRPr="0018787D" w:rsidRDefault="00005CA0" w:rsidP="00914FAE">
      <w:pPr>
        <w:numPr>
          <w:ilvl w:val="0"/>
          <w:numId w:val="35"/>
        </w:numPr>
        <w:tabs>
          <w:tab w:val="left" w:pos="1170"/>
        </w:tabs>
        <w:ind w:firstLine="0"/>
        <w:rPr>
          <w:rFonts w:ascii="Arial" w:hAnsi="Arial" w:cs="Arial"/>
          <w:sz w:val="22"/>
          <w:szCs w:val="22"/>
          <w:lang w:eastAsia="zh-TW"/>
        </w:rPr>
      </w:pPr>
      <w:r w:rsidRPr="0018787D">
        <w:rPr>
          <w:rFonts w:ascii="Arial" w:hAnsi="Arial" w:cs="Arial"/>
          <w:sz w:val="22"/>
          <w:szCs w:val="22"/>
          <w:lang w:eastAsia="zh-TW"/>
        </w:rPr>
        <w:t>Corporate Accounting &amp; consolidation</w:t>
      </w:r>
    </w:p>
    <w:p w:rsidR="008962A4" w:rsidRPr="0018787D" w:rsidRDefault="00005CA0" w:rsidP="00914FAE">
      <w:pPr>
        <w:numPr>
          <w:ilvl w:val="0"/>
          <w:numId w:val="35"/>
        </w:numPr>
        <w:tabs>
          <w:tab w:val="left" w:pos="1170"/>
        </w:tabs>
        <w:ind w:firstLine="0"/>
        <w:rPr>
          <w:rFonts w:ascii="Arial" w:hAnsi="Arial" w:cs="Arial"/>
          <w:sz w:val="22"/>
          <w:szCs w:val="22"/>
          <w:lang w:eastAsia="zh-TW"/>
        </w:rPr>
      </w:pPr>
      <w:r w:rsidRPr="0018787D">
        <w:rPr>
          <w:rFonts w:ascii="Arial" w:hAnsi="Arial" w:cs="Arial"/>
          <w:sz w:val="22"/>
          <w:szCs w:val="22"/>
        </w:rPr>
        <w:t>Cost Accounting</w:t>
      </w:r>
    </w:p>
    <w:p w:rsidR="00367D43" w:rsidRPr="0018787D" w:rsidRDefault="00367D43" w:rsidP="00914FAE">
      <w:pPr>
        <w:numPr>
          <w:ilvl w:val="0"/>
          <w:numId w:val="35"/>
        </w:numPr>
        <w:tabs>
          <w:tab w:val="left" w:pos="1170"/>
        </w:tabs>
        <w:ind w:firstLine="0"/>
        <w:rPr>
          <w:rFonts w:ascii="Arial" w:hAnsi="Arial" w:cs="Arial"/>
          <w:sz w:val="22"/>
          <w:szCs w:val="22"/>
          <w:lang w:eastAsia="zh-TW"/>
        </w:rPr>
      </w:pPr>
      <w:r w:rsidRPr="0018787D">
        <w:rPr>
          <w:rFonts w:ascii="Arial" w:hAnsi="Arial" w:cs="Arial"/>
          <w:sz w:val="22"/>
          <w:szCs w:val="22"/>
        </w:rPr>
        <w:t>Management Accounting</w:t>
      </w:r>
    </w:p>
    <w:p w:rsidR="008962A4" w:rsidRPr="0018787D" w:rsidRDefault="00005CA0" w:rsidP="00914FAE">
      <w:pPr>
        <w:numPr>
          <w:ilvl w:val="0"/>
          <w:numId w:val="35"/>
        </w:numPr>
        <w:tabs>
          <w:tab w:val="left" w:pos="1170"/>
        </w:tabs>
        <w:ind w:firstLine="0"/>
        <w:rPr>
          <w:rFonts w:ascii="Arial" w:hAnsi="Arial" w:cs="Arial"/>
          <w:sz w:val="22"/>
          <w:szCs w:val="22"/>
        </w:rPr>
      </w:pPr>
      <w:r w:rsidRPr="0018787D">
        <w:rPr>
          <w:rFonts w:ascii="Arial" w:hAnsi="Arial" w:cs="Arial"/>
          <w:sz w:val="22"/>
          <w:szCs w:val="22"/>
          <w:lang w:eastAsia="zh-TW"/>
        </w:rPr>
        <w:t>Taxation</w:t>
      </w:r>
    </w:p>
    <w:p w:rsidR="008962A4" w:rsidRPr="0018787D" w:rsidRDefault="00005CA0" w:rsidP="00914FAE">
      <w:pPr>
        <w:numPr>
          <w:ilvl w:val="0"/>
          <w:numId w:val="35"/>
        </w:numPr>
        <w:tabs>
          <w:tab w:val="left" w:pos="1170"/>
        </w:tabs>
        <w:ind w:firstLine="0"/>
        <w:rPr>
          <w:rFonts w:ascii="Arial" w:hAnsi="Arial" w:cs="Arial"/>
          <w:sz w:val="22"/>
          <w:szCs w:val="22"/>
          <w:lang w:eastAsia="zh-TW"/>
        </w:rPr>
      </w:pPr>
      <w:r w:rsidRPr="0018787D">
        <w:rPr>
          <w:rFonts w:ascii="Arial" w:hAnsi="Arial" w:cs="Arial"/>
          <w:sz w:val="22"/>
          <w:szCs w:val="22"/>
          <w:lang w:eastAsia="zh-TW"/>
        </w:rPr>
        <w:t>Accounting Theory</w:t>
      </w:r>
    </w:p>
    <w:p w:rsidR="008962A4" w:rsidRPr="0018787D" w:rsidRDefault="008962A4" w:rsidP="00D8432C">
      <w:pPr>
        <w:ind w:left="720"/>
        <w:rPr>
          <w:rFonts w:ascii="Arial" w:hAnsi="Arial" w:cs="Arial"/>
          <w:sz w:val="22"/>
          <w:szCs w:val="22"/>
          <w:u w:val="single"/>
          <w:lang w:val="de-DE"/>
        </w:rPr>
      </w:pPr>
    </w:p>
    <w:p w:rsidR="008962A4" w:rsidRPr="0018787D" w:rsidRDefault="0057255F" w:rsidP="0057255F">
      <w:pPr>
        <w:ind w:firstLine="360"/>
        <w:rPr>
          <w:b/>
          <w:sz w:val="22"/>
          <w:szCs w:val="22"/>
          <w:lang w:val="de-DE"/>
        </w:rPr>
      </w:pPr>
      <w:bookmarkStart w:id="1" w:name="_PictureBullets"/>
      <w:bookmarkEnd w:id="1"/>
      <w:r w:rsidRPr="0018787D">
        <w:rPr>
          <w:b/>
          <w:sz w:val="22"/>
          <w:szCs w:val="22"/>
          <w:lang w:val="de-DE"/>
        </w:rPr>
        <w:t>Anglo-Chinese Junior College</w:t>
      </w:r>
      <w:r w:rsidR="00E856D5" w:rsidRPr="0018787D">
        <w:rPr>
          <w:b/>
          <w:sz w:val="22"/>
          <w:szCs w:val="22"/>
          <w:lang w:val="de-DE"/>
        </w:rPr>
        <w:t xml:space="preserve"> (Science)</w:t>
      </w:r>
    </w:p>
    <w:p w:rsidR="005B2C65" w:rsidRPr="0018787D" w:rsidRDefault="005B2C65" w:rsidP="005B2C65">
      <w:pPr>
        <w:ind w:firstLine="360"/>
        <w:rPr>
          <w:sz w:val="22"/>
          <w:szCs w:val="22"/>
          <w:lang w:val="de-DE"/>
        </w:rPr>
      </w:pPr>
      <w:r w:rsidRPr="0018787D">
        <w:rPr>
          <w:sz w:val="22"/>
          <w:szCs w:val="22"/>
          <w:lang w:val="de-DE"/>
        </w:rPr>
        <w:t>Cambridge GCE A-levels</w:t>
      </w:r>
    </w:p>
    <w:p w:rsidR="008962A4" w:rsidRPr="0018787D" w:rsidRDefault="008962A4" w:rsidP="00D8432C">
      <w:pPr>
        <w:ind w:firstLine="360"/>
        <w:rPr>
          <w:sz w:val="22"/>
          <w:szCs w:val="22"/>
        </w:rPr>
      </w:pPr>
    </w:p>
    <w:p w:rsidR="0057255F" w:rsidRPr="0018787D" w:rsidRDefault="0057255F" w:rsidP="00D8432C">
      <w:pPr>
        <w:ind w:firstLine="360"/>
        <w:rPr>
          <w:b/>
          <w:sz w:val="22"/>
          <w:szCs w:val="22"/>
          <w:lang w:val="de-DE"/>
        </w:rPr>
      </w:pPr>
      <w:r w:rsidRPr="0018787D">
        <w:rPr>
          <w:b/>
          <w:sz w:val="22"/>
          <w:szCs w:val="22"/>
          <w:lang w:val="de-DE"/>
        </w:rPr>
        <w:t>Maris Stella High School</w:t>
      </w:r>
      <w:r w:rsidR="009A7A78" w:rsidRPr="0018787D">
        <w:rPr>
          <w:b/>
          <w:sz w:val="22"/>
          <w:szCs w:val="22"/>
          <w:lang w:val="de-DE"/>
        </w:rPr>
        <w:t xml:space="preserve"> </w:t>
      </w:r>
    </w:p>
    <w:p w:rsidR="00401EBC" w:rsidRPr="0018787D" w:rsidRDefault="00401EBC" w:rsidP="00401EBC">
      <w:pPr>
        <w:ind w:firstLine="360"/>
        <w:rPr>
          <w:sz w:val="22"/>
          <w:szCs w:val="22"/>
          <w:lang w:val="de-DE"/>
        </w:rPr>
      </w:pPr>
      <w:r w:rsidRPr="0018787D">
        <w:rPr>
          <w:sz w:val="22"/>
          <w:szCs w:val="22"/>
          <w:lang w:val="de-DE"/>
        </w:rPr>
        <w:t>Cambridge GCE O-levels</w:t>
      </w:r>
    </w:p>
    <w:p w:rsidR="007E0335" w:rsidRPr="0018787D" w:rsidRDefault="007E0335" w:rsidP="007E0335">
      <w:pPr>
        <w:ind w:firstLine="360"/>
        <w:rPr>
          <w:rFonts w:ascii="Arial" w:hAnsi="Arial" w:cs="Arial"/>
          <w:sz w:val="22"/>
          <w:szCs w:val="22"/>
          <w:lang w:val="de-DE"/>
        </w:rPr>
      </w:pPr>
    </w:p>
    <w:p w:rsidR="008962A4" w:rsidRPr="0018787D" w:rsidRDefault="008962A4" w:rsidP="0037366B">
      <w:pPr>
        <w:spacing w:before="120" w:after="120"/>
        <w:rPr>
          <w:rFonts w:ascii="Arial" w:hAnsi="Arial" w:cs="Arial"/>
          <w:b/>
          <w:color w:val="000080"/>
          <w:sz w:val="28"/>
          <w:szCs w:val="28"/>
          <w:lang w:val="de-DE"/>
        </w:rPr>
      </w:pPr>
      <w:r w:rsidRPr="0018787D">
        <w:rPr>
          <w:rFonts w:ascii="Arial" w:hAnsi="Arial" w:cs="Arial"/>
          <w:b/>
          <w:color w:val="000080"/>
          <w:sz w:val="28"/>
          <w:szCs w:val="28"/>
          <w:lang w:val="de-DE"/>
        </w:rPr>
        <w:t>Technical Skills</w:t>
      </w:r>
    </w:p>
    <w:p w:rsidR="00126F33" w:rsidRPr="0018787D" w:rsidRDefault="00126F33" w:rsidP="00126F33">
      <w:pPr>
        <w:rPr>
          <w:rFonts w:ascii="Arial" w:hAnsi="Arial" w:cs="Arial"/>
          <w:b/>
          <w:color w:val="000080"/>
          <w:sz w:val="28"/>
          <w:szCs w:val="28"/>
          <w:lang w:val="de-DE"/>
        </w:rPr>
      </w:pPr>
      <w:r w:rsidRPr="0018787D">
        <w:rPr>
          <w:rFonts w:ascii="Arial" w:hAnsi="Arial" w:cs="Arial"/>
          <w:b/>
          <w:noProof/>
          <w:color w:val="000080"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D31303" wp14:editId="4C8D2F95">
                <wp:simplePos x="0" y="0"/>
                <wp:positionH relativeFrom="column">
                  <wp:posOffset>88900</wp:posOffset>
                </wp:positionH>
                <wp:positionV relativeFrom="paragraph">
                  <wp:posOffset>68580</wp:posOffset>
                </wp:positionV>
                <wp:extent cx="5943600" cy="0"/>
                <wp:effectExtent l="0" t="0" r="19050" b="19050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pt,5.4pt" to="47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SH1EQIAACgEAAAOAAAAZHJzL2Uyb0RvYy54bWysU8GO2jAQvVfqP1i+QxLIUo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" strokeweight=".25pt"/>
            </w:pict>
          </mc:Fallback>
        </mc:AlternateContent>
      </w:r>
    </w:p>
    <w:p w:rsidR="008962A4" w:rsidRPr="0018787D" w:rsidRDefault="008962A4" w:rsidP="00E10768">
      <w:pPr>
        <w:numPr>
          <w:ilvl w:val="0"/>
          <w:numId w:val="7"/>
        </w:numPr>
        <w:ind w:firstLine="720"/>
        <w:rPr>
          <w:rFonts w:ascii="Arial" w:hAnsi="Arial" w:cs="Arial"/>
          <w:sz w:val="22"/>
          <w:szCs w:val="22"/>
        </w:rPr>
      </w:pPr>
      <w:r w:rsidRPr="0018787D">
        <w:rPr>
          <w:rFonts w:ascii="Arial" w:hAnsi="Arial" w:cs="Arial"/>
          <w:sz w:val="22"/>
          <w:szCs w:val="22"/>
        </w:rPr>
        <w:t>Fluent in English and Mandarin and dialects</w:t>
      </w:r>
    </w:p>
    <w:p w:rsidR="00FA47B5" w:rsidRPr="0018787D" w:rsidRDefault="00FA47B5" w:rsidP="00FA47B5">
      <w:pPr>
        <w:numPr>
          <w:ilvl w:val="0"/>
          <w:numId w:val="7"/>
        </w:numPr>
        <w:ind w:firstLine="720"/>
        <w:rPr>
          <w:rFonts w:ascii="Arial" w:hAnsi="Arial" w:cs="Arial"/>
          <w:sz w:val="22"/>
          <w:szCs w:val="22"/>
        </w:rPr>
      </w:pPr>
      <w:r w:rsidRPr="0018787D">
        <w:rPr>
          <w:rFonts w:ascii="Arial" w:hAnsi="Arial" w:cs="Arial"/>
          <w:sz w:val="22"/>
          <w:szCs w:val="22"/>
        </w:rPr>
        <w:t>Proficient in Microsoft Office Applications</w:t>
      </w:r>
      <w:r>
        <w:rPr>
          <w:rFonts w:ascii="Arial" w:hAnsi="Arial" w:cs="Arial"/>
          <w:sz w:val="22"/>
          <w:szCs w:val="22"/>
        </w:rPr>
        <w:t xml:space="preserve"> – Excel, Word, Powerpoint</w:t>
      </w:r>
    </w:p>
    <w:p w:rsidR="00FA47B5" w:rsidRPr="0018787D" w:rsidRDefault="00FA47B5" w:rsidP="00FA47B5">
      <w:pPr>
        <w:numPr>
          <w:ilvl w:val="0"/>
          <w:numId w:val="7"/>
        </w:numPr>
        <w:ind w:firstLine="720"/>
        <w:rPr>
          <w:rFonts w:ascii="Arial" w:hAnsi="Arial" w:cs="Arial"/>
          <w:sz w:val="22"/>
          <w:szCs w:val="22"/>
        </w:rPr>
      </w:pPr>
      <w:r w:rsidRPr="0018787D">
        <w:rPr>
          <w:rFonts w:ascii="Arial" w:hAnsi="Arial" w:cs="Arial"/>
          <w:sz w:val="22"/>
          <w:szCs w:val="22"/>
        </w:rPr>
        <w:t>Knowledge of Bonds, Futures, Options, Equities &amp; other derivatives</w:t>
      </w:r>
    </w:p>
    <w:p w:rsidR="00FA47B5" w:rsidRPr="0018787D" w:rsidRDefault="00FA47B5" w:rsidP="00FA47B5">
      <w:pPr>
        <w:numPr>
          <w:ilvl w:val="0"/>
          <w:numId w:val="7"/>
        </w:numPr>
        <w:ind w:firstLine="720"/>
        <w:rPr>
          <w:rFonts w:ascii="Arial" w:hAnsi="Arial" w:cs="Arial"/>
          <w:sz w:val="22"/>
          <w:szCs w:val="22"/>
        </w:rPr>
      </w:pPr>
      <w:r w:rsidRPr="0018787D">
        <w:rPr>
          <w:rFonts w:ascii="Arial" w:hAnsi="Arial" w:cs="Arial"/>
          <w:sz w:val="22"/>
          <w:szCs w:val="22"/>
        </w:rPr>
        <w:t>Proficient in Bloomberg processes</w:t>
      </w:r>
    </w:p>
    <w:p w:rsidR="00FA47B5" w:rsidRPr="00FA47B5" w:rsidRDefault="00B83965" w:rsidP="00FA47B5">
      <w:pPr>
        <w:numPr>
          <w:ilvl w:val="0"/>
          <w:numId w:val="7"/>
        </w:numPr>
        <w:ind w:firstLine="720"/>
        <w:rPr>
          <w:rFonts w:ascii="Arial" w:hAnsi="Arial" w:cs="Arial"/>
          <w:sz w:val="22"/>
          <w:szCs w:val="22"/>
        </w:rPr>
      </w:pPr>
      <w:r w:rsidRPr="0018787D">
        <w:rPr>
          <w:rFonts w:ascii="Arial" w:hAnsi="Arial" w:cs="Arial"/>
          <w:sz w:val="22"/>
          <w:szCs w:val="22"/>
        </w:rPr>
        <w:t xml:space="preserve">Proficient in </w:t>
      </w:r>
      <w:r w:rsidR="0070444D">
        <w:rPr>
          <w:rFonts w:ascii="Arial" w:hAnsi="Arial" w:cs="Arial"/>
          <w:sz w:val="22"/>
          <w:szCs w:val="22"/>
        </w:rPr>
        <w:t xml:space="preserve">i) </w:t>
      </w:r>
      <w:r w:rsidRPr="0018787D">
        <w:rPr>
          <w:rFonts w:ascii="Arial" w:hAnsi="Arial" w:cs="Arial"/>
          <w:sz w:val="22"/>
          <w:szCs w:val="22"/>
        </w:rPr>
        <w:t>Advent Geneva</w:t>
      </w:r>
      <w:r w:rsidR="000A288A">
        <w:rPr>
          <w:rFonts w:ascii="Arial" w:hAnsi="Arial" w:cs="Arial"/>
          <w:sz w:val="22"/>
          <w:szCs w:val="22"/>
        </w:rPr>
        <w:t>,</w:t>
      </w:r>
      <w:r w:rsidRPr="0018787D">
        <w:rPr>
          <w:rFonts w:ascii="Arial" w:hAnsi="Arial" w:cs="Arial"/>
          <w:sz w:val="22"/>
          <w:szCs w:val="22"/>
        </w:rPr>
        <w:t xml:space="preserve"> </w:t>
      </w:r>
      <w:r w:rsidR="00C5343A">
        <w:rPr>
          <w:rFonts w:ascii="Arial" w:hAnsi="Arial" w:cs="Arial"/>
          <w:sz w:val="22"/>
          <w:szCs w:val="22"/>
        </w:rPr>
        <w:t xml:space="preserve">and </w:t>
      </w:r>
      <w:r w:rsidR="0070444D">
        <w:rPr>
          <w:rFonts w:ascii="Arial" w:hAnsi="Arial" w:cs="Arial"/>
          <w:sz w:val="22"/>
          <w:szCs w:val="22"/>
        </w:rPr>
        <w:t xml:space="preserve">ii) </w:t>
      </w:r>
      <w:r w:rsidR="00C5343A">
        <w:rPr>
          <w:rFonts w:ascii="Arial" w:hAnsi="Arial" w:cs="Arial"/>
          <w:sz w:val="22"/>
          <w:szCs w:val="22"/>
        </w:rPr>
        <w:t xml:space="preserve">MultiFonds </w:t>
      </w:r>
      <w:r w:rsidRPr="0018787D">
        <w:rPr>
          <w:rFonts w:ascii="Arial" w:hAnsi="Arial" w:cs="Arial"/>
          <w:sz w:val="22"/>
          <w:szCs w:val="22"/>
        </w:rPr>
        <w:t>Portfolio Accounting system</w:t>
      </w:r>
    </w:p>
    <w:sectPr w:rsidR="00FA47B5" w:rsidRPr="00FA47B5" w:rsidSect="001C7576">
      <w:pgSz w:w="11909" w:h="16834" w:code="9"/>
      <w:pgMar w:top="907" w:right="1134" w:bottom="79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3F33" w:rsidRDefault="004E3F33">
      <w:r>
        <w:separator/>
      </w:r>
    </w:p>
  </w:endnote>
  <w:endnote w:type="continuationSeparator" w:id="0">
    <w:p w:rsidR="004E3F33" w:rsidRDefault="004E3F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3F33" w:rsidRDefault="004E3F33">
      <w:r>
        <w:separator/>
      </w:r>
    </w:p>
  </w:footnote>
  <w:footnote w:type="continuationSeparator" w:id="0">
    <w:p w:rsidR="004E3F33" w:rsidRDefault="004E3F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5F0A10"/>
    <w:multiLevelType w:val="hybridMultilevel"/>
    <w:tmpl w:val="58C88A10"/>
    <w:lvl w:ilvl="0" w:tplc="4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8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99E1B8E"/>
    <w:multiLevelType w:val="hybridMultilevel"/>
    <w:tmpl w:val="BE147E9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A34A0E"/>
    <w:multiLevelType w:val="hybridMultilevel"/>
    <w:tmpl w:val="6BDE8C2E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A90818"/>
    <w:multiLevelType w:val="hybridMultilevel"/>
    <w:tmpl w:val="470E425E"/>
    <w:lvl w:ilvl="0" w:tplc="A63CF8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DA47F6B"/>
    <w:multiLevelType w:val="hybridMultilevel"/>
    <w:tmpl w:val="FDE269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76598B"/>
    <w:multiLevelType w:val="hybridMultilevel"/>
    <w:tmpl w:val="E4B6D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13706203"/>
    <w:multiLevelType w:val="hybridMultilevel"/>
    <w:tmpl w:val="97ECD0F2"/>
    <w:lvl w:ilvl="0" w:tplc="E7F8939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8E2563B"/>
    <w:multiLevelType w:val="hybridMultilevel"/>
    <w:tmpl w:val="CB8A10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1CA04ED1"/>
    <w:multiLevelType w:val="hybridMultilevel"/>
    <w:tmpl w:val="00D68EA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5A37E1"/>
    <w:multiLevelType w:val="hybridMultilevel"/>
    <w:tmpl w:val="093CA2A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4FA3C2E"/>
    <w:multiLevelType w:val="hybridMultilevel"/>
    <w:tmpl w:val="E20C9B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0A0340"/>
    <w:multiLevelType w:val="hybridMultilevel"/>
    <w:tmpl w:val="AA76DD32"/>
    <w:lvl w:ilvl="0" w:tplc="04090003">
      <w:start w:val="1"/>
      <w:numFmt w:val="bullet"/>
      <w:lvlText w:val="o"/>
      <w:lvlJc w:val="left"/>
      <w:pPr>
        <w:tabs>
          <w:tab w:val="num" w:pos="954"/>
        </w:tabs>
        <w:ind w:left="95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74"/>
        </w:tabs>
        <w:ind w:left="16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94"/>
        </w:tabs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14"/>
        </w:tabs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34"/>
        </w:tabs>
        <w:ind w:left="38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54"/>
        </w:tabs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74"/>
        </w:tabs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94"/>
        </w:tabs>
        <w:ind w:left="59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14"/>
        </w:tabs>
        <w:ind w:left="6714" w:hanging="360"/>
      </w:pPr>
      <w:rPr>
        <w:rFonts w:ascii="Wingdings" w:hAnsi="Wingdings" w:hint="default"/>
      </w:rPr>
    </w:lvl>
  </w:abstractNum>
  <w:abstractNum w:abstractNumId="12">
    <w:nsid w:val="29380378"/>
    <w:multiLevelType w:val="hybridMultilevel"/>
    <w:tmpl w:val="99327D3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97D6BAC"/>
    <w:multiLevelType w:val="hybridMultilevel"/>
    <w:tmpl w:val="5DC6F4AE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A89170C"/>
    <w:multiLevelType w:val="hybridMultilevel"/>
    <w:tmpl w:val="B936E93E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0B72453"/>
    <w:multiLevelType w:val="hybridMultilevel"/>
    <w:tmpl w:val="8F8C6ADC"/>
    <w:lvl w:ilvl="0" w:tplc="04090003">
      <w:start w:val="1"/>
      <w:numFmt w:val="bullet"/>
      <w:lvlText w:val="o"/>
      <w:lvlJc w:val="left"/>
      <w:pPr>
        <w:tabs>
          <w:tab w:val="num" w:pos="954"/>
        </w:tabs>
        <w:ind w:left="95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74"/>
        </w:tabs>
        <w:ind w:left="16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94"/>
        </w:tabs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14"/>
        </w:tabs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34"/>
        </w:tabs>
        <w:ind w:left="38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54"/>
        </w:tabs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74"/>
        </w:tabs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94"/>
        </w:tabs>
        <w:ind w:left="59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14"/>
        </w:tabs>
        <w:ind w:left="6714" w:hanging="360"/>
      </w:pPr>
      <w:rPr>
        <w:rFonts w:ascii="Wingdings" w:hAnsi="Wingdings" w:hint="default"/>
      </w:rPr>
    </w:lvl>
  </w:abstractNum>
  <w:abstractNum w:abstractNumId="16">
    <w:nsid w:val="31BF2736"/>
    <w:multiLevelType w:val="hybridMultilevel"/>
    <w:tmpl w:val="E0F22548"/>
    <w:lvl w:ilvl="0" w:tplc="04090001">
      <w:start w:val="1"/>
      <w:numFmt w:val="bullet"/>
      <w:lvlText w:val=""/>
      <w:lvlJc w:val="left"/>
      <w:pPr>
        <w:tabs>
          <w:tab w:val="num" w:pos="1443"/>
        </w:tabs>
        <w:ind w:left="1443" w:hanging="360"/>
      </w:pPr>
      <w:rPr>
        <w:rFonts w:ascii="Symbol" w:hAnsi="Symbol" w:hint="default"/>
      </w:rPr>
    </w:lvl>
    <w:lvl w:ilvl="1" w:tplc="48090001">
      <w:start w:val="1"/>
      <w:numFmt w:val="bullet"/>
      <w:lvlText w:val=""/>
      <w:lvlJc w:val="left"/>
      <w:pPr>
        <w:tabs>
          <w:tab w:val="num" w:pos="2163"/>
        </w:tabs>
        <w:ind w:left="2163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3"/>
        </w:tabs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3"/>
        </w:tabs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3"/>
        </w:tabs>
        <w:ind w:left="432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3"/>
        </w:tabs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3"/>
        </w:tabs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3"/>
        </w:tabs>
        <w:ind w:left="648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3"/>
        </w:tabs>
        <w:ind w:left="7203" w:hanging="360"/>
      </w:pPr>
      <w:rPr>
        <w:rFonts w:ascii="Wingdings" w:hAnsi="Wingdings" w:hint="default"/>
      </w:rPr>
    </w:lvl>
  </w:abstractNum>
  <w:abstractNum w:abstractNumId="17">
    <w:nsid w:val="341559AC"/>
    <w:multiLevelType w:val="hybridMultilevel"/>
    <w:tmpl w:val="100E2C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34DF054F"/>
    <w:multiLevelType w:val="hybridMultilevel"/>
    <w:tmpl w:val="9904DBD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69527C8"/>
    <w:multiLevelType w:val="hybridMultilevel"/>
    <w:tmpl w:val="AC1400C4"/>
    <w:lvl w:ilvl="0" w:tplc="A63CF8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AF34CEC"/>
    <w:multiLevelType w:val="hybridMultilevel"/>
    <w:tmpl w:val="616A81C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3BEC1A9A"/>
    <w:multiLevelType w:val="hybridMultilevel"/>
    <w:tmpl w:val="7312F5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00957EA"/>
    <w:multiLevelType w:val="hybridMultilevel"/>
    <w:tmpl w:val="FF6ECB8A"/>
    <w:lvl w:ilvl="0" w:tplc="4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>
    <w:nsid w:val="40B53052"/>
    <w:multiLevelType w:val="hybridMultilevel"/>
    <w:tmpl w:val="EA46340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7611803"/>
    <w:multiLevelType w:val="hybridMultilevel"/>
    <w:tmpl w:val="A8C89930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8CD120B"/>
    <w:multiLevelType w:val="hybridMultilevel"/>
    <w:tmpl w:val="E2EC229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BDA2A07"/>
    <w:multiLevelType w:val="hybridMultilevel"/>
    <w:tmpl w:val="FF8662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3E07882"/>
    <w:multiLevelType w:val="multilevel"/>
    <w:tmpl w:val="100E2C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>
    <w:nsid w:val="5F341BCF"/>
    <w:multiLevelType w:val="hybridMultilevel"/>
    <w:tmpl w:val="1AA2268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61AF3D63"/>
    <w:multiLevelType w:val="hybridMultilevel"/>
    <w:tmpl w:val="917236BA"/>
    <w:lvl w:ilvl="0" w:tplc="B4F83CD0">
      <w:numFmt w:val="bullet"/>
      <w:lvlText w:val="–"/>
      <w:lvlJc w:val="left"/>
      <w:pPr>
        <w:tabs>
          <w:tab w:val="num" w:pos="0"/>
        </w:tabs>
      </w:pPr>
      <w:rPr>
        <w:rFonts w:ascii="Arial" w:hAnsi="Arial" w:hint="default"/>
        <w:caps w:val="0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62F064EA"/>
    <w:multiLevelType w:val="hybridMultilevel"/>
    <w:tmpl w:val="4C5CC6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4502227"/>
    <w:multiLevelType w:val="hybridMultilevel"/>
    <w:tmpl w:val="DDA003DE"/>
    <w:lvl w:ilvl="0" w:tplc="4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2">
    <w:nsid w:val="6C525566"/>
    <w:multiLevelType w:val="multilevel"/>
    <w:tmpl w:val="97ECD0F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PMingLiU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1410CA3"/>
    <w:multiLevelType w:val="hybridMultilevel"/>
    <w:tmpl w:val="082CCD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4">
    <w:nsid w:val="76C1133E"/>
    <w:multiLevelType w:val="hybridMultilevel"/>
    <w:tmpl w:val="B1D2459A"/>
    <w:lvl w:ilvl="0" w:tplc="04090003">
      <w:start w:val="1"/>
      <w:numFmt w:val="bullet"/>
      <w:lvlText w:val="o"/>
      <w:lvlJc w:val="left"/>
      <w:pPr>
        <w:tabs>
          <w:tab w:val="num" w:pos="954"/>
        </w:tabs>
        <w:ind w:left="954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74"/>
        </w:tabs>
        <w:ind w:left="167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94"/>
        </w:tabs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14"/>
        </w:tabs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34"/>
        </w:tabs>
        <w:ind w:left="383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54"/>
        </w:tabs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74"/>
        </w:tabs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94"/>
        </w:tabs>
        <w:ind w:left="599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14"/>
        </w:tabs>
        <w:ind w:left="6714" w:hanging="360"/>
      </w:pPr>
      <w:rPr>
        <w:rFonts w:ascii="Wingdings" w:hAnsi="Wingdings" w:hint="default"/>
      </w:rPr>
    </w:lvl>
  </w:abstractNum>
  <w:abstractNum w:abstractNumId="35">
    <w:nsid w:val="79825535"/>
    <w:multiLevelType w:val="hybridMultilevel"/>
    <w:tmpl w:val="430A4C2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7B2456F7"/>
    <w:multiLevelType w:val="hybridMultilevel"/>
    <w:tmpl w:val="28524E92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>
    <w:nsid w:val="7BB40BBD"/>
    <w:multiLevelType w:val="hybridMultilevel"/>
    <w:tmpl w:val="007CCC2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8">
    <w:nsid w:val="7BDD2874"/>
    <w:multiLevelType w:val="multilevel"/>
    <w:tmpl w:val="CB8A10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>
    <w:nsid w:val="7C86746C"/>
    <w:multiLevelType w:val="hybridMultilevel"/>
    <w:tmpl w:val="6BC4CC4E"/>
    <w:lvl w:ilvl="0" w:tplc="4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D4A5E95"/>
    <w:multiLevelType w:val="hybridMultilevel"/>
    <w:tmpl w:val="787482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7"/>
  </w:num>
  <w:num w:numId="3">
    <w:abstractNumId w:val="28"/>
  </w:num>
  <w:num w:numId="4">
    <w:abstractNumId w:val="20"/>
  </w:num>
  <w:num w:numId="5">
    <w:abstractNumId w:val="17"/>
  </w:num>
  <w:num w:numId="6">
    <w:abstractNumId w:val="1"/>
  </w:num>
  <w:num w:numId="7">
    <w:abstractNumId w:val="5"/>
  </w:num>
  <w:num w:numId="8">
    <w:abstractNumId w:val="9"/>
  </w:num>
  <w:num w:numId="9">
    <w:abstractNumId w:val="40"/>
  </w:num>
  <w:num w:numId="10">
    <w:abstractNumId w:val="26"/>
  </w:num>
  <w:num w:numId="11">
    <w:abstractNumId w:val="27"/>
  </w:num>
  <w:num w:numId="12">
    <w:abstractNumId w:val="13"/>
  </w:num>
  <w:num w:numId="13">
    <w:abstractNumId w:val="18"/>
  </w:num>
  <w:num w:numId="14">
    <w:abstractNumId w:val="29"/>
  </w:num>
  <w:num w:numId="15">
    <w:abstractNumId w:val="30"/>
  </w:num>
  <w:num w:numId="16">
    <w:abstractNumId w:val="4"/>
  </w:num>
  <w:num w:numId="17">
    <w:abstractNumId w:val="33"/>
  </w:num>
  <w:num w:numId="18">
    <w:abstractNumId w:val="21"/>
  </w:num>
  <w:num w:numId="19">
    <w:abstractNumId w:val="34"/>
  </w:num>
  <w:num w:numId="20">
    <w:abstractNumId w:val="23"/>
  </w:num>
  <w:num w:numId="21">
    <w:abstractNumId w:val="11"/>
  </w:num>
  <w:num w:numId="22">
    <w:abstractNumId w:val="38"/>
  </w:num>
  <w:num w:numId="23">
    <w:abstractNumId w:val="15"/>
  </w:num>
  <w:num w:numId="24">
    <w:abstractNumId w:val="16"/>
  </w:num>
  <w:num w:numId="25">
    <w:abstractNumId w:val="35"/>
  </w:num>
  <w:num w:numId="26">
    <w:abstractNumId w:val="3"/>
  </w:num>
  <w:num w:numId="27">
    <w:abstractNumId w:val="19"/>
  </w:num>
  <w:num w:numId="28">
    <w:abstractNumId w:val="8"/>
  </w:num>
  <w:num w:numId="29">
    <w:abstractNumId w:val="36"/>
  </w:num>
  <w:num w:numId="30">
    <w:abstractNumId w:val="24"/>
  </w:num>
  <w:num w:numId="31">
    <w:abstractNumId w:val="22"/>
  </w:num>
  <w:num w:numId="32">
    <w:abstractNumId w:val="2"/>
  </w:num>
  <w:num w:numId="33">
    <w:abstractNumId w:val="6"/>
  </w:num>
  <w:num w:numId="34">
    <w:abstractNumId w:val="32"/>
  </w:num>
  <w:num w:numId="35">
    <w:abstractNumId w:val="39"/>
  </w:num>
  <w:num w:numId="36">
    <w:abstractNumId w:val="14"/>
  </w:num>
  <w:num w:numId="37">
    <w:abstractNumId w:val="31"/>
  </w:num>
  <w:num w:numId="38">
    <w:abstractNumId w:val="0"/>
  </w:num>
  <w:num w:numId="39">
    <w:abstractNumId w:val="37"/>
  </w:num>
  <w:num w:numId="40">
    <w:abstractNumId w:val="12"/>
  </w:num>
  <w:num w:numId="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60F"/>
    <w:rsid w:val="00004C0D"/>
    <w:rsid w:val="00005CA0"/>
    <w:rsid w:val="0001186D"/>
    <w:rsid w:val="00012ADC"/>
    <w:rsid w:val="000226EB"/>
    <w:rsid w:val="00023B7B"/>
    <w:rsid w:val="000249DD"/>
    <w:rsid w:val="0002766C"/>
    <w:rsid w:val="0003476D"/>
    <w:rsid w:val="00034C73"/>
    <w:rsid w:val="00037323"/>
    <w:rsid w:val="000423D8"/>
    <w:rsid w:val="00042832"/>
    <w:rsid w:val="00051C24"/>
    <w:rsid w:val="0006197F"/>
    <w:rsid w:val="00061EC6"/>
    <w:rsid w:val="000627BA"/>
    <w:rsid w:val="0007451D"/>
    <w:rsid w:val="0007502A"/>
    <w:rsid w:val="00090BD4"/>
    <w:rsid w:val="000A288A"/>
    <w:rsid w:val="000A5397"/>
    <w:rsid w:val="000B10E6"/>
    <w:rsid w:val="000C2EAF"/>
    <w:rsid w:val="000D56C9"/>
    <w:rsid w:val="00104C00"/>
    <w:rsid w:val="00120EFB"/>
    <w:rsid w:val="00126F33"/>
    <w:rsid w:val="00144A47"/>
    <w:rsid w:val="00150F17"/>
    <w:rsid w:val="00153D98"/>
    <w:rsid w:val="00154AB3"/>
    <w:rsid w:val="001553E3"/>
    <w:rsid w:val="00171F1F"/>
    <w:rsid w:val="00172EB9"/>
    <w:rsid w:val="0017350A"/>
    <w:rsid w:val="00183FFB"/>
    <w:rsid w:val="0018787D"/>
    <w:rsid w:val="00191523"/>
    <w:rsid w:val="001972E4"/>
    <w:rsid w:val="001A2406"/>
    <w:rsid w:val="001A40D5"/>
    <w:rsid w:val="001A6858"/>
    <w:rsid w:val="001B67B8"/>
    <w:rsid w:val="001C7576"/>
    <w:rsid w:val="001D4213"/>
    <w:rsid w:val="001E79E1"/>
    <w:rsid w:val="001F03B9"/>
    <w:rsid w:val="002124BB"/>
    <w:rsid w:val="00215B0B"/>
    <w:rsid w:val="00216076"/>
    <w:rsid w:val="002162CB"/>
    <w:rsid w:val="002169DC"/>
    <w:rsid w:val="00231F26"/>
    <w:rsid w:val="002334F2"/>
    <w:rsid w:val="00237DC1"/>
    <w:rsid w:val="0025112F"/>
    <w:rsid w:val="0025234F"/>
    <w:rsid w:val="00255CBA"/>
    <w:rsid w:val="00260430"/>
    <w:rsid w:val="00271E68"/>
    <w:rsid w:val="00271F21"/>
    <w:rsid w:val="002827D0"/>
    <w:rsid w:val="002828F8"/>
    <w:rsid w:val="00286665"/>
    <w:rsid w:val="00291457"/>
    <w:rsid w:val="00293058"/>
    <w:rsid w:val="002940D1"/>
    <w:rsid w:val="002A5BE2"/>
    <w:rsid w:val="002A7A57"/>
    <w:rsid w:val="002B3BD3"/>
    <w:rsid w:val="002C5258"/>
    <w:rsid w:val="002D3BEA"/>
    <w:rsid w:val="002F244A"/>
    <w:rsid w:val="00300852"/>
    <w:rsid w:val="00310997"/>
    <w:rsid w:val="00322D63"/>
    <w:rsid w:val="003331B8"/>
    <w:rsid w:val="00336D14"/>
    <w:rsid w:val="003435BB"/>
    <w:rsid w:val="00346B82"/>
    <w:rsid w:val="00352C9D"/>
    <w:rsid w:val="00361BFD"/>
    <w:rsid w:val="00365175"/>
    <w:rsid w:val="00366139"/>
    <w:rsid w:val="00367D43"/>
    <w:rsid w:val="003702F8"/>
    <w:rsid w:val="00370547"/>
    <w:rsid w:val="0037366B"/>
    <w:rsid w:val="00376755"/>
    <w:rsid w:val="00377941"/>
    <w:rsid w:val="003A2FFA"/>
    <w:rsid w:val="003B245F"/>
    <w:rsid w:val="003C3C68"/>
    <w:rsid w:val="003D41A1"/>
    <w:rsid w:val="003D678F"/>
    <w:rsid w:val="004019D9"/>
    <w:rsid w:val="00401EBC"/>
    <w:rsid w:val="00407DAE"/>
    <w:rsid w:val="004239AD"/>
    <w:rsid w:val="00430531"/>
    <w:rsid w:val="00455EE4"/>
    <w:rsid w:val="00463048"/>
    <w:rsid w:val="00466D88"/>
    <w:rsid w:val="0048252A"/>
    <w:rsid w:val="004968DA"/>
    <w:rsid w:val="004A702D"/>
    <w:rsid w:val="004B5B77"/>
    <w:rsid w:val="004D00CD"/>
    <w:rsid w:val="004D149F"/>
    <w:rsid w:val="004D1DB7"/>
    <w:rsid w:val="004D2945"/>
    <w:rsid w:val="004E3F33"/>
    <w:rsid w:val="004F6E02"/>
    <w:rsid w:val="00504927"/>
    <w:rsid w:val="00505D4A"/>
    <w:rsid w:val="00506EFF"/>
    <w:rsid w:val="0051550B"/>
    <w:rsid w:val="005157CE"/>
    <w:rsid w:val="005216DC"/>
    <w:rsid w:val="00532C43"/>
    <w:rsid w:val="00553FA0"/>
    <w:rsid w:val="00562D2B"/>
    <w:rsid w:val="0057255F"/>
    <w:rsid w:val="00576D59"/>
    <w:rsid w:val="0058547C"/>
    <w:rsid w:val="005A0E07"/>
    <w:rsid w:val="005B2C65"/>
    <w:rsid w:val="005B3A74"/>
    <w:rsid w:val="005E0767"/>
    <w:rsid w:val="005E6D06"/>
    <w:rsid w:val="005F33CE"/>
    <w:rsid w:val="00602F80"/>
    <w:rsid w:val="00603FD7"/>
    <w:rsid w:val="00610D9C"/>
    <w:rsid w:val="00624149"/>
    <w:rsid w:val="00625B2F"/>
    <w:rsid w:val="00630E05"/>
    <w:rsid w:val="0063724D"/>
    <w:rsid w:val="00640B72"/>
    <w:rsid w:val="00641E2F"/>
    <w:rsid w:val="006426DB"/>
    <w:rsid w:val="00643123"/>
    <w:rsid w:val="006657E9"/>
    <w:rsid w:val="00694CBB"/>
    <w:rsid w:val="0069647B"/>
    <w:rsid w:val="006B1DF0"/>
    <w:rsid w:val="006B32D5"/>
    <w:rsid w:val="006C3FBC"/>
    <w:rsid w:val="006D0FF0"/>
    <w:rsid w:val="006D69F9"/>
    <w:rsid w:val="006E2187"/>
    <w:rsid w:val="0070444D"/>
    <w:rsid w:val="00704DD8"/>
    <w:rsid w:val="00707078"/>
    <w:rsid w:val="00712C20"/>
    <w:rsid w:val="007139A0"/>
    <w:rsid w:val="00720302"/>
    <w:rsid w:val="00720595"/>
    <w:rsid w:val="00731BBA"/>
    <w:rsid w:val="00731C0A"/>
    <w:rsid w:val="00744015"/>
    <w:rsid w:val="00764719"/>
    <w:rsid w:val="00774AA5"/>
    <w:rsid w:val="007914C4"/>
    <w:rsid w:val="00796624"/>
    <w:rsid w:val="007A0C77"/>
    <w:rsid w:val="007A5660"/>
    <w:rsid w:val="007D0F9F"/>
    <w:rsid w:val="007D455C"/>
    <w:rsid w:val="007D48D9"/>
    <w:rsid w:val="007D560F"/>
    <w:rsid w:val="007E0335"/>
    <w:rsid w:val="007E6F89"/>
    <w:rsid w:val="007F4F3F"/>
    <w:rsid w:val="0080340D"/>
    <w:rsid w:val="00806EB2"/>
    <w:rsid w:val="00810EC0"/>
    <w:rsid w:val="008230C9"/>
    <w:rsid w:val="00824B72"/>
    <w:rsid w:val="00841F4F"/>
    <w:rsid w:val="00842C5C"/>
    <w:rsid w:val="008431C8"/>
    <w:rsid w:val="008457F4"/>
    <w:rsid w:val="00860213"/>
    <w:rsid w:val="008625F9"/>
    <w:rsid w:val="00864083"/>
    <w:rsid w:val="00883A32"/>
    <w:rsid w:val="008962A4"/>
    <w:rsid w:val="008B0A4F"/>
    <w:rsid w:val="008C5B98"/>
    <w:rsid w:val="008D6652"/>
    <w:rsid w:val="008F0432"/>
    <w:rsid w:val="008F3F21"/>
    <w:rsid w:val="009014C1"/>
    <w:rsid w:val="00901556"/>
    <w:rsid w:val="0091318A"/>
    <w:rsid w:val="00914FAE"/>
    <w:rsid w:val="009262AC"/>
    <w:rsid w:val="0092793F"/>
    <w:rsid w:val="00946D57"/>
    <w:rsid w:val="00953ED3"/>
    <w:rsid w:val="009630CD"/>
    <w:rsid w:val="00966312"/>
    <w:rsid w:val="00974E84"/>
    <w:rsid w:val="0098091A"/>
    <w:rsid w:val="009A7A78"/>
    <w:rsid w:val="009C3601"/>
    <w:rsid w:val="009E7FC3"/>
    <w:rsid w:val="00A02487"/>
    <w:rsid w:val="00A15478"/>
    <w:rsid w:val="00A20EEE"/>
    <w:rsid w:val="00A27DD7"/>
    <w:rsid w:val="00A33E38"/>
    <w:rsid w:val="00A4171D"/>
    <w:rsid w:val="00A55393"/>
    <w:rsid w:val="00A62651"/>
    <w:rsid w:val="00A65437"/>
    <w:rsid w:val="00A71D0E"/>
    <w:rsid w:val="00A765E7"/>
    <w:rsid w:val="00AA05C3"/>
    <w:rsid w:val="00AB0A76"/>
    <w:rsid w:val="00AB1870"/>
    <w:rsid w:val="00AB5CFF"/>
    <w:rsid w:val="00AC7F9C"/>
    <w:rsid w:val="00AD2075"/>
    <w:rsid w:val="00AD7D9A"/>
    <w:rsid w:val="00AD7E0E"/>
    <w:rsid w:val="00AE1FB2"/>
    <w:rsid w:val="00AE35B6"/>
    <w:rsid w:val="00AE4C3F"/>
    <w:rsid w:val="00AF687C"/>
    <w:rsid w:val="00B06737"/>
    <w:rsid w:val="00B1364E"/>
    <w:rsid w:val="00B21A86"/>
    <w:rsid w:val="00B2637D"/>
    <w:rsid w:val="00B30AC2"/>
    <w:rsid w:val="00B407C4"/>
    <w:rsid w:val="00B56F6C"/>
    <w:rsid w:val="00B61A98"/>
    <w:rsid w:val="00B6742C"/>
    <w:rsid w:val="00B83965"/>
    <w:rsid w:val="00B860C1"/>
    <w:rsid w:val="00B973FD"/>
    <w:rsid w:val="00BA3084"/>
    <w:rsid w:val="00BA4117"/>
    <w:rsid w:val="00BB1B1A"/>
    <w:rsid w:val="00BB2D8D"/>
    <w:rsid w:val="00BC3AB1"/>
    <w:rsid w:val="00BC482B"/>
    <w:rsid w:val="00BD4D88"/>
    <w:rsid w:val="00BE7D10"/>
    <w:rsid w:val="00BF20FB"/>
    <w:rsid w:val="00BF3D6C"/>
    <w:rsid w:val="00BF59F5"/>
    <w:rsid w:val="00C01277"/>
    <w:rsid w:val="00C02837"/>
    <w:rsid w:val="00C06F12"/>
    <w:rsid w:val="00C15F83"/>
    <w:rsid w:val="00C21500"/>
    <w:rsid w:val="00C317E7"/>
    <w:rsid w:val="00C339AD"/>
    <w:rsid w:val="00C5343A"/>
    <w:rsid w:val="00C9324D"/>
    <w:rsid w:val="00C962E7"/>
    <w:rsid w:val="00C9701B"/>
    <w:rsid w:val="00CB5850"/>
    <w:rsid w:val="00CB5932"/>
    <w:rsid w:val="00CC24B9"/>
    <w:rsid w:val="00CC629E"/>
    <w:rsid w:val="00CD0341"/>
    <w:rsid w:val="00CD535F"/>
    <w:rsid w:val="00CE37CA"/>
    <w:rsid w:val="00CE4580"/>
    <w:rsid w:val="00CE6A8E"/>
    <w:rsid w:val="00CF59F5"/>
    <w:rsid w:val="00CF7626"/>
    <w:rsid w:val="00D0418F"/>
    <w:rsid w:val="00D06BD1"/>
    <w:rsid w:val="00D11DBB"/>
    <w:rsid w:val="00D13099"/>
    <w:rsid w:val="00D1537E"/>
    <w:rsid w:val="00D23629"/>
    <w:rsid w:val="00D27343"/>
    <w:rsid w:val="00D53997"/>
    <w:rsid w:val="00D83664"/>
    <w:rsid w:val="00D8432C"/>
    <w:rsid w:val="00DA1FE2"/>
    <w:rsid w:val="00DA5450"/>
    <w:rsid w:val="00DB4332"/>
    <w:rsid w:val="00DB63CB"/>
    <w:rsid w:val="00DC3A0C"/>
    <w:rsid w:val="00DC71C7"/>
    <w:rsid w:val="00DE6BC8"/>
    <w:rsid w:val="00DF190D"/>
    <w:rsid w:val="00E00B7C"/>
    <w:rsid w:val="00E0207E"/>
    <w:rsid w:val="00E0749E"/>
    <w:rsid w:val="00E10768"/>
    <w:rsid w:val="00E125E8"/>
    <w:rsid w:val="00E14CB9"/>
    <w:rsid w:val="00E16F4A"/>
    <w:rsid w:val="00E542A7"/>
    <w:rsid w:val="00E63CD6"/>
    <w:rsid w:val="00E7761F"/>
    <w:rsid w:val="00E856D5"/>
    <w:rsid w:val="00E91960"/>
    <w:rsid w:val="00EA7978"/>
    <w:rsid w:val="00EB4821"/>
    <w:rsid w:val="00EC13BE"/>
    <w:rsid w:val="00EC4433"/>
    <w:rsid w:val="00ED0E1C"/>
    <w:rsid w:val="00ED6833"/>
    <w:rsid w:val="00EE6C5F"/>
    <w:rsid w:val="00EE70ED"/>
    <w:rsid w:val="00EE7A7B"/>
    <w:rsid w:val="00EF7649"/>
    <w:rsid w:val="00F04F9D"/>
    <w:rsid w:val="00F11B07"/>
    <w:rsid w:val="00F17DAF"/>
    <w:rsid w:val="00F21368"/>
    <w:rsid w:val="00F21C7D"/>
    <w:rsid w:val="00F22026"/>
    <w:rsid w:val="00F51700"/>
    <w:rsid w:val="00F55ED4"/>
    <w:rsid w:val="00F7564F"/>
    <w:rsid w:val="00F935E4"/>
    <w:rsid w:val="00F94989"/>
    <w:rsid w:val="00F956DC"/>
    <w:rsid w:val="00FA257F"/>
    <w:rsid w:val="00FA358F"/>
    <w:rsid w:val="00FA47B5"/>
    <w:rsid w:val="00FA6FA0"/>
    <w:rsid w:val="00FB37F5"/>
    <w:rsid w:val="00FD162D"/>
    <w:rsid w:val="00FD265D"/>
    <w:rsid w:val="00FE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E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41F4F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41F4F"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41F4F"/>
    <w:pPr>
      <w:keepNext/>
      <w:outlineLvl w:val="2"/>
    </w:pPr>
    <w:rPr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41F4F"/>
    <w:pPr>
      <w:keepNext/>
      <w:ind w:left="360"/>
      <w:outlineLvl w:val="3"/>
    </w:pPr>
    <w:rPr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41F4F"/>
    <w:pPr>
      <w:keepNext/>
      <w:jc w:val="both"/>
      <w:outlineLvl w:val="4"/>
    </w:pPr>
    <w:rPr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41F4F"/>
    <w:pPr>
      <w:keepNext/>
      <w:jc w:val="center"/>
      <w:outlineLvl w:val="5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85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85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85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85F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85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85F"/>
    <w:rPr>
      <w:rFonts w:asciiTheme="minorHAnsi" w:eastAsiaTheme="minorEastAsia" w:hAnsiTheme="minorHAnsi" w:cstheme="minorBidi"/>
      <w:b/>
      <w:bCs/>
    </w:rPr>
  </w:style>
  <w:style w:type="paragraph" w:styleId="BodyText">
    <w:name w:val="Body Text"/>
    <w:basedOn w:val="Normal"/>
    <w:link w:val="BodyTextChar"/>
    <w:uiPriority w:val="99"/>
    <w:rsid w:val="00841F4F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8285F"/>
    <w:rPr>
      <w:sz w:val="24"/>
      <w:szCs w:val="24"/>
    </w:rPr>
  </w:style>
  <w:style w:type="character" w:styleId="Hyperlink">
    <w:name w:val="Hyperlink"/>
    <w:basedOn w:val="DefaultParagraphFont"/>
    <w:uiPriority w:val="99"/>
    <w:rsid w:val="00841F4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E6C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85F"/>
    <w:rPr>
      <w:sz w:val="0"/>
      <w:szCs w:val="0"/>
    </w:rPr>
  </w:style>
  <w:style w:type="character" w:styleId="HTMLTypewriter">
    <w:name w:val="HTML Typewriter"/>
    <w:basedOn w:val="DefaultParagraphFont"/>
    <w:uiPriority w:val="99"/>
    <w:rsid w:val="00B56F6C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2A5B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85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A5B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85F"/>
    <w:rPr>
      <w:sz w:val="24"/>
      <w:szCs w:val="24"/>
    </w:rPr>
  </w:style>
  <w:style w:type="character" w:styleId="Emphasis">
    <w:name w:val="Emphasis"/>
    <w:basedOn w:val="DefaultParagraphFont"/>
    <w:uiPriority w:val="99"/>
    <w:qFormat/>
    <w:locked/>
    <w:rsid w:val="00215B0B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D153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1EC6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41F4F"/>
    <w:pPr>
      <w:keepNext/>
      <w:jc w:val="center"/>
      <w:outlineLvl w:val="0"/>
    </w:pPr>
    <w:rPr>
      <w:rFonts w:ascii="Arial" w:hAnsi="Arial" w:cs="Arial"/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41F4F"/>
    <w:pPr>
      <w:keepNext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link w:val="Heading3Char"/>
    <w:uiPriority w:val="99"/>
    <w:qFormat/>
    <w:rsid w:val="00841F4F"/>
    <w:pPr>
      <w:keepNext/>
      <w:outlineLvl w:val="2"/>
    </w:pPr>
    <w:rPr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41F4F"/>
    <w:pPr>
      <w:keepNext/>
      <w:ind w:left="360"/>
      <w:outlineLvl w:val="3"/>
    </w:pPr>
    <w:rPr>
      <w:i/>
      <w:iCs/>
      <w:sz w:val="22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41F4F"/>
    <w:pPr>
      <w:keepNext/>
      <w:jc w:val="both"/>
      <w:outlineLvl w:val="4"/>
    </w:pPr>
    <w:rPr>
      <w:szCs w:val="2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41F4F"/>
    <w:pPr>
      <w:keepNext/>
      <w:jc w:val="center"/>
      <w:outlineLvl w:val="5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85F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285F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285F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285F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285F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285F"/>
    <w:rPr>
      <w:rFonts w:asciiTheme="minorHAnsi" w:eastAsiaTheme="minorEastAsia" w:hAnsiTheme="minorHAnsi" w:cstheme="minorBidi"/>
      <w:b/>
      <w:bCs/>
    </w:rPr>
  </w:style>
  <w:style w:type="paragraph" w:styleId="BodyText">
    <w:name w:val="Body Text"/>
    <w:basedOn w:val="Normal"/>
    <w:link w:val="BodyTextChar"/>
    <w:uiPriority w:val="99"/>
    <w:rsid w:val="00841F4F"/>
    <w:pPr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18285F"/>
    <w:rPr>
      <w:sz w:val="24"/>
      <w:szCs w:val="24"/>
    </w:rPr>
  </w:style>
  <w:style w:type="character" w:styleId="Hyperlink">
    <w:name w:val="Hyperlink"/>
    <w:basedOn w:val="DefaultParagraphFont"/>
    <w:uiPriority w:val="99"/>
    <w:rsid w:val="00841F4F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EE6C5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85F"/>
    <w:rPr>
      <w:sz w:val="0"/>
      <w:szCs w:val="0"/>
    </w:rPr>
  </w:style>
  <w:style w:type="character" w:styleId="HTMLTypewriter">
    <w:name w:val="HTML Typewriter"/>
    <w:basedOn w:val="DefaultParagraphFont"/>
    <w:uiPriority w:val="99"/>
    <w:rsid w:val="00B56F6C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rsid w:val="002A5B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85F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2A5B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85F"/>
    <w:rPr>
      <w:sz w:val="24"/>
      <w:szCs w:val="24"/>
    </w:rPr>
  </w:style>
  <w:style w:type="character" w:styleId="Emphasis">
    <w:name w:val="Emphasis"/>
    <w:basedOn w:val="DefaultParagraphFont"/>
    <w:uiPriority w:val="99"/>
    <w:qFormat/>
    <w:locked/>
    <w:rsid w:val="00215B0B"/>
    <w:rPr>
      <w:rFonts w:cs="Times New Roman"/>
      <w:i/>
      <w:iCs/>
    </w:rPr>
  </w:style>
  <w:style w:type="paragraph" w:styleId="ListParagraph">
    <w:name w:val="List Paragraph"/>
    <w:basedOn w:val="Normal"/>
    <w:uiPriority w:val="34"/>
    <w:qFormat/>
    <w:rsid w:val="00D153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715</Words>
  <Characters>4078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 Suan</vt:lpstr>
    </vt:vector>
  </TitlesOfParts>
  <Company>National University of Singapore</Company>
  <LinksUpToDate>false</LinksUpToDate>
  <CharactersWithSpaces>4784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 Suan</dc:title>
  <dc:creator>NUS</dc:creator>
  <cp:lastModifiedBy>Helen Tan</cp:lastModifiedBy>
  <cp:revision>157</cp:revision>
  <cp:lastPrinted>2007-05-15T09:32:00Z</cp:lastPrinted>
  <dcterms:created xsi:type="dcterms:W3CDTF">2011-11-29T07:50:00Z</dcterms:created>
  <dcterms:modified xsi:type="dcterms:W3CDTF">2012-09-11T06:01:00Z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1476971525</vt:i4>
  </property>
  <property fmtid="{D5CDD505-2E9C-101B-9397-08002B2CF9AE}" pid="3" name="_EmailSubject">
    <vt:lpwstr>1-page sample resume</vt:lpwstr>
  </property>
  <property fmtid="{D5CDD505-2E9C-101B-9397-08002B2CF9AE}" pid="4" name="_AuthorEmail">
    <vt:lpwstr>biztycl@nus.edu.sg</vt:lpwstr>
  </property>
  <property fmtid="{D5CDD505-2E9C-101B-9397-08002B2CF9AE}" pid="5" name="_AuthorEmailDisplayName">
    <vt:lpwstr>Lawrence Tan Yung Chiang</vt:lpwstr>
  </property>
  <property fmtid="{D5CDD505-2E9C-101B-9397-08002B2CF9AE}" pid="6" name="_ReviewingToolsShownOnce">
    <vt:lpwstr/>
  </property>
</Properties>
</file>