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5727" w:rsidRDefault="00305727">
      <w:pPr>
        <w:rPr>
          <w:rFonts w:ascii="Tahoma" w:hAnsi="Tahoma" w:cs="Tahoma"/>
        </w:rPr>
      </w:pPr>
    </w:p>
    <w:p w:rsidR="00305727" w:rsidRDefault="000F6BF4">
      <w:pPr>
        <w:pStyle w:val="CaptionHeadingBlue"/>
        <w:rPr>
          <w:rFonts w:ascii="Tahoma" w:hAnsi="Tahoma" w:cs="Tahoma"/>
          <w:color w:val="1F497D"/>
          <w:lang w:val="en-US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4263390</wp:posOffset>
            </wp:positionH>
            <wp:positionV relativeFrom="paragraph">
              <wp:posOffset>82550</wp:posOffset>
            </wp:positionV>
            <wp:extent cx="1663065" cy="1682115"/>
            <wp:effectExtent l="19050" t="0" r="0" b="0"/>
            <wp:wrapSquare wrapText="bothSides"/>
            <wp:docPr id="7" name="Picture 6" descr="GERELYN SAR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LYN SARA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</w:rPr>
        <w:t xml:space="preserve">                                   </w:t>
      </w:r>
      <w:r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</w:rPr>
        <w:tab/>
      </w:r>
      <w:r>
        <w:rPr>
          <w:rFonts w:ascii="Tahoma" w:hAnsi="Tahoma" w:cs="Tahoma"/>
          <w:noProof/>
        </w:rPr>
        <w:tab/>
      </w:r>
    </w:p>
    <w:p w:rsidR="000F6BF4" w:rsidRDefault="000F6BF4">
      <w:pPr>
        <w:pStyle w:val="CaptionHeadingBlue"/>
        <w:rPr>
          <w:rFonts w:ascii="Tahoma" w:hAnsi="Tahoma" w:cs="Tahoma"/>
          <w:color w:val="auto"/>
          <w:sz w:val="18"/>
          <w:lang w:val="en-US" w:eastAsia="en-US"/>
        </w:rPr>
      </w:pPr>
    </w:p>
    <w:p w:rsidR="000F6BF4" w:rsidRDefault="005E749A" w:rsidP="000F6BF4">
      <w:pPr>
        <w:pStyle w:val="Heading1"/>
        <w:rPr>
          <w:rFonts w:ascii="Tahoma" w:hAnsi="Tahoma" w:cs="Tahoma"/>
          <w:b/>
          <w:sz w:val="36"/>
        </w:rPr>
      </w:pPr>
      <w:r>
        <w:rPr>
          <w:rFonts w:ascii="Tahoma" w:hAnsi="Tahoma" w:cs="Tahoma"/>
          <w:b/>
          <w:sz w:val="36"/>
          <w:lang w:val="fr-FR"/>
        </w:rPr>
        <w:t>GERELYN A.</w:t>
      </w:r>
      <w:r w:rsidR="000F6BF4">
        <w:rPr>
          <w:rFonts w:ascii="Tahoma" w:hAnsi="Tahoma" w:cs="Tahoma"/>
          <w:b/>
          <w:sz w:val="36"/>
          <w:lang w:val="fr-FR"/>
        </w:rPr>
        <w:t xml:space="preserve"> SARAD</w:t>
      </w:r>
    </w:p>
    <w:p w:rsidR="000F6BF4" w:rsidRDefault="000F6BF4" w:rsidP="000F6BF4">
      <w:pPr>
        <w:spacing w:line="360" w:lineRule="auto"/>
        <w:rPr>
          <w:rFonts w:ascii="Tahoma" w:hAnsi="Tahoma" w:cs="Tahoma"/>
        </w:rPr>
      </w:pPr>
    </w:p>
    <w:p w:rsidR="000F6BF4" w:rsidRDefault="000F6BF4" w:rsidP="000F6BF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Current Address: </w:t>
      </w:r>
      <w:proofErr w:type="spellStart"/>
      <w:r>
        <w:rPr>
          <w:rFonts w:ascii="Tahoma" w:hAnsi="Tahoma" w:cs="Tahoma"/>
        </w:rPr>
        <w:t>Blk</w:t>
      </w:r>
      <w:proofErr w:type="spellEnd"/>
      <w:r>
        <w:rPr>
          <w:rFonts w:ascii="Tahoma" w:hAnsi="Tahoma" w:cs="Tahoma"/>
        </w:rPr>
        <w:t xml:space="preserve"> 786 </w:t>
      </w:r>
      <w:proofErr w:type="spellStart"/>
      <w:r>
        <w:rPr>
          <w:rFonts w:ascii="Tahoma" w:hAnsi="Tahoma" w:cs="Tahoma"/>
        </w:rPr>
        <w:t>Yishun</w:t>
      </w:r>
      <w:proofErr w:type="spellEnd"/>
      <w:r>
        <w:rPr>
          <w:rFonts w:ascii="Tahoma" w:hAnsi="Tahoma" w:cs="Tahoma"/>
        </w:rPr>
        <w:t xml:space="preserve"> Ring Road #09-3502 Singapore </w:t>
      </w:r>
    </w:p>
    <w:p w:rsidR="000F6BF4" w:rsidRDefault="000F6BF4" w:rsidP="000F6BF4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Mobile No.: (Singapore):+6597817540</w:t>
      </w:r>
    </w:p>
    <w:p w:rsidR="000F6BF4" w:rsidRDefault="000F6BF4" w:rsidP="000F6BF4">
      <w:pPr>
        <w:spacing w:line="360" w:lineRule="auto"/>
        <w:rPr>
          <w:rStyle w:val="Hyperlink"/>
          <w:rFonts w:ascii="Tahoma" w:hAnsi="Tahoma" w:cs="Tahoma"/>
        </w:rPr>
      </w:pPr>
      <w:r>
        <w:rPr>
          <w:rFonts w:ascii="Tahoma" w:hAnsi="Tahoma" w:cs="Tahoma"/>
        </w:rPr>
        <w:t xml:space="preserve">Email address: </w:t>
      </w:r>
      <w:hyperlink r:id="rId9" w:history="1">
        <w:r>
          <w:rPr>
            <w:rStyle w:val="Hyperlink"/>
            <w:rFonts w:ascii="Tahoma" w:hAnsi="Tahoma" w:cs="Tahoma"/>
          </w:rPr>
          <w:t>angel052184@yahoo.com</w:t>
        </w:r>
      </w:hyperlink>
    </w:p>
    <w:p w:rsidR="000F6BF4" w:rsidRDefault="000F6BF4" w:rsidP="000F6BF4">
      <w:pPr>
        <w:spacing w:line="360" w:lineRule="auto"/>
        <w:rPr>
          <w:rStyle w:val="Hyperlink"/>
          <w:rFonts w:ascii="Tahoma" w:hAnsi="Tahoma" w:cs="Tahoma"/>
        </w:rPr>
      </w:pPr>
      <w:r>
        <w:rPr>
          <w:rFonts w:ascii="Tahoma" w:hAnsi="Tahoma" w:cs="Tahoma"/>
        </w:rPr>
        <w:t>Skype ID:</w:t>
      </w:r>
      <w:r>
        <w:rPr>
          <w:rStyle w:val="Hyperlink"/>
          <w:rFonts w:ascii="Tahoma" w:hAnsi="Tahoma" w:cs="Tahoma"/>
        </w:rPr>
        <w:t xml:space="preserve"> </w:t>
      </w:r>
      <w:proofErr w:type="spellStart"/>
      <w:r>
        <w:rPr>
          <w:rStyle w:val="Hyperlink"/>
          <w:rFonts w:ascii="Tahoma" w:hAnsi="Tahoma" w:cs="Tahoma"/>
        </w:rPr>
        <w:t>gerelyn.amoyo</w:t>
      </w:r>
      <w:proofErr w:type="spellEnd"/>
    </w:p>
    <w:p w:rsidR="000F6BF4" w:rsidRPr="00C460A1" w:rsidRDefault="000F6BF4" w:rsidP="000F6BF4">
      <w:pPr>
        <w:spacing w:line="360" w:lineRule="auto"/>
        <w:rPr>
          <w:rFonts w:ascii="Tahoma" w:hAnsi="Tahoma" w:cs="Tahoma"/>
        </w:rPr>
      </w:pPr>
      <w:r w:rsidRPr="00C460A1">
        <w:rPr>
          <w:rStyle w:val="Hyperlink"/>
          <w:rFonts w:ascii="Tahoma" w:hAnsi="Tahoma" w:cs="Tahoma"/>
          <w:color w:val="auto"/>
          <w:u w:val="none"/>
        </w:rPr>
        <w:t>F</w:t>
      </w:r>
      <w:r w:rsidR="00043217">
        <w:rPr>
          <w:rStyle w:val="Hyperlink"/>
          <w:rFonts w:ascii="Tahoma" w:hAnsi="Tahoma" w:cs="Tahoma"/>
          <w:color w:val="auto"/>
          <w:u w:val="none"/>
        </w:rPr>
        <w:t xml:space="preserve">oreign </w:t>
      </w:r>
      <w:r w:rsidRPr="00C460A1">
        <w:rPr>
          <w:rStyle w:val="Hyperlink"/>
          <w:rFonts w:ascii="Tahoma" w:hAnsi="Tahoma" w:cs="Tahoma"/>
          <w:color w:val="auto"/>
          <w:u w:val="none"/>
        </w:rPr>
        <w:t>I</w:t>
      </w:r>
      <w:r w:rsidR="00043217">
        <w:rPr>
          <w:rStyle w:val="Hyperlink"/>
          <w:rFonts w:ascii="Tahoma" w:hAnsi="Tahoma" w:cs="Tahoma"/>
          <w:color w:val="auto"/>
          <w:u w:val="none"/>
        </w:rPr>
        <w:t xml:space="preserve">dentification </w:t>
      </w:r>
      <w:r w:rsidRPr="00C460A1">
        <w:rPr>
          <w:rStyle w:val="Hyperlink"/>
          <w:rFonts w:ascii="Tahoma" w:hAnsi="Tahoma" w:cs="Tahoma"/>
          <w:color w:val="auto"/>
          <w:u w:val="none"/>
        </w:rPr>
        <w:t>N</w:t>
      </w:r>
      <w:r w:rsidR="00043217">
        <w:rPr>
          <w:rStyle w:val="Hyperlink"/>
          <w:rFonts w:ascii="Tahoma" w:hAnsi="Tahoma" w:cs="Tahoma"/>
          <w:color w:val="auto"/>
          <w:u w:val="none"/>
        </w:rPr>
        <w:t>umber (FIN)</w:t>
      </w:r>
      <w:r w:rsidRPr="00C460A1">
        <w:rPr>
          <w:rStyle w:val="Hyperlink"/>
          <w:rFonts w:ascii="Tahoma" w:hAnsi="Tahoma" w:cs="Tahoma"/>
          <w:color w:val="auto"/>
          <w:u w:val="none"/>
        </w:rPr>
        <w:t>: G3090322L</w:t>
      </w:r>
    </w:p>
    <w:p w:rsidR="000F6BF4" w:rsidRDefault="000F6BF4">
      <w:pPr>
        <w:pStyle w:val="CaptionHeadingBlue"/>
        <w:rPr>
          <w:rFonts w:ascii="Tahoma" w:hAnsi="Tahoma" w:cs="Tahoma"/>
          <w:color w:val="auto"/>
          <w:sz w:val="18"/>
          <w:lang w:val="en-US" w:eastAsia="en-US"/>
        </w:rPr>
      </w:pPr>
    </w:p>
    <w:p w:rsidR="000F6BF4" w:rsidRDefault="000F6BF4">
      <w:pPr>
        <w:pStyle w:val="CaptionHeadingBlue"/>
        <w:rPr>
          <w:rFonts w:ascii="Tahoma" w:hAnsi="Tahoma" w:cs="Tahoma"/>
          <w:color w:val="auto"/>
          <w:sz w:val="18"/>
          <w:lang w:val="en-US" w:eastAsia="en-US"/>
        </w:rPr>
      </w:pPr>
    </w:p>
    <w:p w:rsidR="000F6BF4" w:rsidRDefault="000F6BF4">
      <w:pPr>
        <w:pStyle w:val="CaptionHeadingBlue"/>
        <w:rPr>
          <w:rFonts w:ascii="Tahoma" w:hAnsi="Tahoma" w:cs="Tahoma"/>
          <w:color w:val="auto"/>
          <w:sz w:val="18"/>
          <w:lang w:val="en-US" w:eastAsia="en-US"/>
        </w:rPr>
      </w:pPr>
    </w:p>
    <w:p w:rsidR="000F6BF4" w:rsidRDefault="000F6BF4">
      <w:pPr>
        <w:pStyle w:val="CaptionHeadingBlue"/>
        <w:rPr>
          <w:rFonts w:ascii="Tahoma" w:hAnsi="Tahoma" w:cs="Tahoma"/>
          <w:color w:val="auto"/>
          <w:sz w:val="18"/>
          <w:lang w:val="en-US" w:eastAsia="en-US"/>
        </w:rPr>
      </w:pPr>
    </w:p>
    <w:p w:rsidR="000F6BF4" w:rsidRDefault="000F6BF4">
      <w:pPr>
        <w:pStyle w:val="CaptionHeadingBlue"/>
        <w:rPr>
          <w:rFonts w:ascii="Tahoma" w:hAnsi="Tahoma" w:cs="Tahoma"/>
          <w:color w:val="auto"/>
          <w:sz w:val="18"/>
          <w:lang w:val="en-US" w:eastAsia="en-US"/>
        </w:rPr>
      </w:pPr>
    </w:p>
    <w:p w:rsidR="000F6BF4" w:rsidRDefault="000F6BF4">
      <w:pPr>
        <w:pStyle w:val="CaptionHeadingBlue"/>
        <w:rPr>
          <w:rFonts w:ascii="Tahoma" w:hAnsi="Tahoma" w:cs="Tahoma"/>
          <w:color w:val="auto"/>
          <w:sz w:val="18"/>
          <w:lang w:val="en-US" w:eastAsia="en-US"/>
        </w:rPr>
      </w:pPr>
    </w:p>
    <w:p w:rsidR="00305727" w:rsidRDefault="00072433">
      <w:pPr>
        <w:pStyle w:val="CaptionHeadingBlue"/>
        <w:rPr>
          <w:rFonts w:ascii="Tahoma" w:hAnsi="Tahoma" w:cs="Tahoma"/>
          <w:color w:val="auto"/>
          <w:sz w:val="18"/>
          <w:lang w:val="en-US" w:eastAsia="en-US"/>
        </w:rPr>
      </w:pPr>
      <w:r>
        <w:rPr>
          <w:rFonts w:ascii="Tahoma" w:hAnsi="Tahoma" w:cs="Tahoma"/>
          <w:color w:val="auto"/>
          <w:sz w:val="18"/>
          <w:lang w:val="en-US" w:eastAsia="en-US"/>
        </w:rPr>
        <w:t>EDUCATION</w:t>
      </w:r>
    </w:p>
    <w:p w:rsidR="00305727" w:rsidRDefault="00615371">
      <w:pPr>
        <w:pStyle w:val="CaptionHeadingBlue"/>
        <w:rPr>
          <w:rFonts w:ascii="Tahoma" w:hAnsi="Tahoma" w:cs="Tahoma"/>
          <w:color w:val="auto"/>
          <w:sz w:val="20"/>
          <w:lang w:val="en-US" w:eastAsia="en-US"/>
        </w:rPr>
      </w:pPr>
      <w:r>
        <w:rPr>
          <w:rFonts w:ascii="Tahoma" w:hAnsi="Tahoma" w:cs="Tahoma"/>
          <w:color w:val="auto"/>
          <w:sz w:val="20"/>
        </w:rPr>
        <w:pict>
          <v:shapetype id="_x0000_m4113" coordsize="21600,21600" o:spt="32" o:oned="t" path="m,l21600,21600e" filled="f">
            <v:path arrowok="t" fillok="f" o:connecttype="none"/>
            <o:lock v:ext="edit" shapetype="f"/>
          </v:shapetype>
        </w:pict>
      </w:r>
      <w:r>
        <w:rPr>
          <w:rFonts w:ascii="Tahoma" w:hAnsi="Tahoma" w:cs="Tahoma"/>
          <w:color w:val="auto"/>
          <w:sz w:val="20"/>
        </w:rPr>
        <w:pict>
          <v:shape id="_x0000_s4101" type="#_x0000_m4113" style="position:absolute;margin-left:1.9pt;margin-top:8.1pt;width:518.75pt;height:0;z-index:251658752" o:connectortype="straight" strokecolor="black [3213]" strokeweight="1pt">
            <v:shadow type="perspective" color="#7f7f7f [1601]" opacity=".5" offset="1pt" offset2="-1pt"/>
            <w10:wrap anchorx="page" anchory="page"/>
          </v:shape>
        </w:pict>
      </w:r>
    </w:p>
    <w:p w:rsidR="00305727" w:rsidRDefault="00305727">
      <w:pPr>
        <w:pStyle w:val="CaptionHeadingBlue"/>
        <w:rPr>
          <w:rFonts w:ascii="Tahoma" w:hAnsi="Tahoma" w:cs="Tahoma"/>
          <w:b w:val="0"/>
          <w:color w:val="auto"/>
          <w:sz w:val="20"/>
          <w:lang w:val="en-US" w:eastAsia="en-US"/>
        </w:rPr>
      </w:pPr>
    </w:p>
    <w:p w:rsidR="00305727" w:rsidRDefault="00072433">
      <w:pPr>
        <w:pStyle w:val="CaptionBlue"/>
        <w:rPr>
          <w:rFonts w:ascii="Tahoma" w:hAnsi="Tahoma" w:cs="Tahoma"/>
          <w:color w:val="auto"/>
          <w:sz w:val="18"/>
          <w:lang w:val="en-US" w:eastAsia="en-US"/>
        </w:rPr>
      </w:pPr>
      <w:r>
        <w:rPr>
          <w:rFonts w:ascii="Tahoma" w:hAnsi="Tahoma" w:cs="Tahoma"/>
          <w:color w:val="auto"/>
          <w:sz w:val="18"/>
          <w:lang w:val="en-US" w:eastAsia="en-US"/>
        </w:rPr>
        <w:t>Bachelor of Science in Accountancy, 2000</w:t>
      </w:r>
    </w:p>
    <w:p w:rsidR="00305727" w:rsidRDefault="00072433">
      <w:pPr>
        <w:pStyle w:val="CaptionBlue"/>
        <w:rPr>
          <w:rFonts w:ascii="Tahoma" w:hAnsi="Tahoma" w:cs="Tahoma"/>
          <w:color w:val="auto"/>
          <w:sz w:val="18"/>
          <w:lang w:val="en-US" w:eastAsia="en-US"/>
        </w:rPr>
      </w:pPr>
      <w:r>
        <w:rPr>
          <w:rFonts w:ascii="Tahoma" w:hAnsi="Tahoma" w:cs="Tahoma"/>
          <w:color w:val="auto"/>
          <w:sz w:val="18"/>
          <w:lang w:val="en-US" w:eastAsia="en-US"/>
        </w:rPr>
        <w:t>University of the Philippines in the Visayas (UPV)</w:t>
      </w:r>
    </w:p>
    <w:p w:rsidR="00305727" w:rsidRDefault="00072433">
      <w:pPr>
        <w:pStyle w:val="CaptionBlue"/>
        <w:rPr>
          <w:rFonts w:ascii="Tahoma" w:hAnsi="Tahoma" w:cs="Tahoma"/>
          <w:color w:val="auto"/>
          <w:sz w:val="18"/>
          <w:lang w:val="en-US" w:eastAsia="en-US"/>
        </w:rPr>
      </w:pPr>
      <w:r>
        <w:rPr>
          <w:rFonts w:ascii="Tahoma" w:hAnsi="Tahoma" w:cs="Tahoma"/>
          <w:color w:val="auto"/>
          <w:sz w:val="18"/>
          <w:lang w:val="en-US" w:eastAsia="en-US"/>
        </w:rPr>
        <w:t>Iloilo Campus</w:t>
      </w:r>
    </w:p>
    <w:p w:rsidR="00305727" w:rsidRDefault="00072433">
      <w:pPr>
        <w:pStyle w:val="CaptionBlue"/>
        <w:rPr>
          <w:rFonts w:ascii="Tahoma" w:hAnsi="Tahoma" w:cs="Tahoma"/>
          <w:color w:val="auto"/>
          <w:sz w:val="18"/>
          <w:lang w:val="en-US" w:eastAsia="en-US"/>
        </w:rPr>
      </w:pPr>
      <w:r>
        <w:rPr>
          <w:rFonts w:ascii="Tahoma" w:hAnsi="Tahoma" w:cs="Tahoma"/>
          <w:color w:val="auto"/>
          <w:sz w:val="18"/>
          <w:lang w:val="en-US" w:eastAsia="en-US"/>
        </w:rPr>
        <w:t>Graduated with Latin Honors (</w:t>
      </w:r>
      <w:r>
        <w:rPr>
          <w:rFonts w:ascii="Tahoma" w:hAnsi="Tahoma" w:cs="Tahoma"/>
          <w:i/>
          <w:color w:val="auto"/>
          <w:sz w:val="18"/>
          <w:lang w:val="en-US" w:eastAsia="en-US"/>
        </w:rPr>
        <w:t>Cum laude</w:t>
      </w:r>
      <w:r>
        <w:rPr>
          <w:rFonts w:ascii="Tahoma" w:hAnsi="Tahoma" w:cs="Tahoma"/>
          <w:color w:val="auto"/>
          <w:sz w:val="18"/>
          <w:lang w:val="en-US" w:eastAsia="en-US"/>
        </w:rPr>
        <w:t>)</w:t>
      </w:r>
    </w:p>
    <w:p w:rsidR="00305727" w:rsidRDefault="00305727">
      <w:pPr>
        <w:pStyle w:val="CaptionBlue"/>
        <w:rPr>
          <w:rFonts w:ascii="Tahoma" w:hAnsi="Tahoma" w:cs="Tahoma"/>
          <w:color w:val="auto"/>
          <w:sz w:val="18"/>
          <w:lang w:val="en-US" w:eastAsia="en-US"/>
        </w:rPr>
      </w:pPr>
    </w:p>
    <w:p w:rsidR="00305727" w:rsidRDefault="00072433">
      <w:pPr>
        <w:pStyle w:val="CaptionHeadingBlue"/>
        <w:rPr>
          <w:rFonts w:ascii="Tahoma" w:hAnsi="Tahoma" w:cs="Tahoma"/>
          <w:b w:val="0"/>
          <w:color w:val="auto"/>
          <w:sz w:val="18"/>
          <w:lang w:val="en-US" w:eastAsia="en-US"/>
        </w:rPr>
      </w:pPr>
      <w:r>
        <w:rPr>
          <w:rFonts w:ascii="Tahoma" w:hAnsi="Tahoma" w:cs="Tahoma"/>
          <w:b w:val="0"/>
          <w:color w:val="auto"/>
          <w:sz w:val="18"/>
          <w:lang w:val="en-US" w:eastAsia="en-US"/>
        </w:rPr>
        <w:t>Philippines Certified Public Accountant (CPA)</w:t>
      </w:r>
    </w:p>
    <w:p w:rsidR="00305727" w:rsidRDefault="00072433">
      <w:pPr>
        <w:pStyle w:val="CaptionHeadingBlue"/>
        <w:rPr>
          <w:rFonts w:ascii="Tahoma" w:hAnsi="Tahoma" w:cs="Tahoma"/>
          <w:b w:val="0"/>
          <w:color w:val="auto"/>
          <w:sz w:val="18"/>
          <w:lang w:val="en-US" w:eastAsia="en-US"/>
        </w:rPr>
      </w:pPr>
      <w:r>
        <w:rPr>
          <w:rFonts w:ascii="Tahoma" w:hAnsi="Tahoma" w:cs="Tahoma"/>
          <w:b w:val="0"/>
          <w:color w:val="auto"/>
          <w:sz w:val="18"/>
          <w:lang w:val="en-US" w:eastAsia="en-US"/>
        </w:rPr>
        <w:t>Registration No: 0116533</w:t>
      </w:r>
    </w:p>
    <w:p w:rsidR="00305727" w:rsidRDefault="00305727">
      <w:pPr>
        <w:pStyle w:val="Heading2"/>
        <w:rPr>
          <w:rFonts w:ascii="Tahoma" w:hAnsi="Tahoma" w:cs="Tahoma"/>
        </w:rPr>
      </w:pPr>
    </w:p>
    <w:p w:rsidR="00305727" w:rsidRDefault="00305727">
      <w:pPr>
        <w:pStyle w:val="Heading2"/>
        <w:rPr>
          <w:rFonts w:ascii="Tahoma" w:hAnsi="Tahoma" w:cs="Tahoma"/>
        </w:rPr>
      </w:pPr>
    </w:p>
    <w:p w:rsidR="00305727" w:rsidRDefault="00305727">
      <w:pPr>
        <w:pStyle w:val="Heading2"/>
        <w:rPr>
          <w:rFonts w:ascii="Tahoma" w:hAnsi="Tahoma" w:cs="Tahoma"/>
        </w:rPr>
      </w:pPr>
    </w:p>
    <w:p w:rsidR="00305727" w:rsidRDefault="00072433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SUMMARY OF QUALIFICATIONS</w:t>
      </w:r>
    </w:p>
    <w:p w:rsidR="00305727" w:rsidRDefault="00615371">
      <w:pPr>
        <w:pStyle w:val="BodyText"/>
        <w:rPr>
          <w:rFonts w:ascii="Tahoma" w:hAnsi="Tahoma" w:cs="Tahoma"/>
        </w:rPr>
      </w:pPr>
      <w:r>
        <w:rPr>
          <w:rFonts w:ascii="Tahoma" w:hAnsi="Tahoma" w:cs="Tahoma"/>
          <w:lang w:val="en-SG" w:eastAsia="en-SG"/>
        </w:rPr>
        <w:pict>
          <v:shapetype id="_x0000_m4112" coordsize="21600,21600" o:spt="32" o:oned="t" path="m,l21600,21600e" filled="f">
            <v:path arrowok="t" fillok="f" o:connecttype="none"/>
            <o:lock v:ext="edit" shapetype="f"/>
          </v:shapetype>
        </w:pict>
      </w:r>
      <w:r>
        <w:rPr>
          <w:rFonts w:ascii="Tahoma" w:hAnsi="Tahoma" w:cs="Tahoma"/>
          <w:lang w:val="en-SG" w:eastAsia="en-SG"/>
        </w:rPr>
        <w:pict>
          <v:shape id="_x0000_s4102" type="#_x0000_m4112" style="position:absolute;margin-left:1.15pt;margin-top:6.35pt;width:425.2pt;height:0;z-index:251659776" o:connectortype="straight" strokecolor="black [3213]" strokeweight="1pt">
            <v:shadow type="perspective" color="#7f7f7f [1601]" opacity=".5" offset="1pt" offset2="-1pt"/>
            <w10:wrap anchorx="page" anchory="page"/>
          </v:shape>
        </w:pict>
      </w:r>
    </w:p>
    <w:p w:rsidR="00305727" w:rsidRDefault="00072433">
      <w:pPr>
        <w:pStyle w:val="BodyText"/>
        <w:rPr>
          <w:rFonts w:ascii="Tahoma" w:hAnsi="Tahoma" w:cs="Tahoma"/>
        </w:rPr>
      </w:pPr>
      <w:r>
        <w:rPr>
          <w:rFonts w:ascii="Tahoma" w:hAnsi="Tahoma" w:cs="Tahoma"/>
        </w:rPr>
        <w:t xml:space="preserve">More than nine years of meaningful experience as general accountant, outsourced accountant and external auditor. </w:t>
      </w:r>
    </w:p>
    <w:p w:rsidR="00305727" w:rsidRDefault="00072433">
      <w:pPr>
        <w:pStyle w:val="BodyText"/>
        <w:rPr>
          <w:rFonts w:ascii="Tahoma" w:hAnsi="Tahoma" w:cs="Tahoma"/>
        </w:rPr>
      </w:pPr>
      <w:r>
        <w:rPr>
          <w:rFonts w:ascii="Tahoma" w:hAnsi="Tahoma" w:cs="Tahoma"/>
        </w:rPr>
        <w:t xml:space="preserve">Has international working experience. </w:t>
      </w:r>
    </w:p>
    <w:p w:rsidR="00305727" w:rsidRDefault="00072433">
      <w:pPr>
        <w:pStyle w:val="BodyText"/>
        <w:rPr>
          <w:rFonts w:ascii="Tahoma" w:hAnsi="Tahoma" w:cs="Tahoma"/>
        </w:rPr>
      </w:pPr>
      <w:r>
        <w:rPr>
          <w:rFonts w:ascii="Tahoma" w:hAnsi="Tahoma" w:cs="Tahoma"/>
        </w:rPr>
        <w:t>Exposures to a variety of industries such as toy manufacturing, information technology/business process outsourcing, consultancy and management, oil exploration, geological engineering and survey, real estate brokerage, construction and retail industry.</w:t>
      </w:r>
    </w:p>
    <w:p w:rsidR="00305727" w:rsidRDefault="00305727">
      <w:pPr>
        <w:pStyle w:val="Heading2"/>
        <w:rPr>
          <w:rFonts w:ascii="Tahoma" w:hAnsi="Tahoma" w:cs="Tahoma"/>
        </w:rPr>
      </w:pPr>
    </w:p>
    <w:p w:rsidR="00305727" w:rsidRDefault="00305727">
      <w:pPr>
        <w:pStyle w:val="Heading2"/>
        <w:rPr>
          <w:rFonts w:ascii="Tahoma" w:hAnsi="Tahoma" w:cs="Tahoma"/>
        </w:rPr>
      </w:pPr>
    </w:p>
    <w:p w:rsidR="00305727" w:rsidRDefault="00072433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ACCOUNTING PACKAGES</w:t>
      </w:r>
    </w:p>
    <w:p w:rsidR="00305727" w:rsidRDefault="00615371">
      <w:pPr>
        <w:rPr>
          <w:rFonts w:ascii="Tahoma" w:hAnsi="Tahoma" w:cs="Tahoma"/>
        </w:rPr>
      </w:pPr>
      <w:r>
        <w:rPr>
          <w:rFonts w:ascii="Tahoma" w:hAnsi="Tahoma" w:cs="Tahoma"/>
          <w:lang w:val="en-SG" w:eastAsia="en-SG"/>
        </w:rPr>
        <w:pict>
          <v:shapetype id="_x0000_m4111" coordsize="21600,21600" o:spt="32" o:oned="t" path="m,l21600,21600e" filled="f">
            <v:path arrowok="t" fillok="f" o:connecttype="none"/>
            <o:lock v:ext="edit" shapetype="f"/>
          </v:shapetype>
        </w:pict>
      </w:r>
      <w:r>
        <w:rPr>
          <w:rFonts w:ascii="Tahoma" w:hAnsi="Tahoma" w:cs="Tahoma"/>
          <w:lang w:val="en-SG" w:eastAsia="en-SG"/>
        </w:rPr>
        <w:pict>
          <v:shape id="_x0000_s4103" type="#_x0000_m4111" style="position:absolute;margin-left:-1.4pt;margin-top:5.85pt;width:425.2pt;height:0;z-index:251660800" o:connectortype="straight" strokecolor="black [3213]" strokeweight="1pt">
            <v:shadow type="perspective" color="#7f7f7f [1601]" opacity=".5" offset="1pt" offset2="-1pt"/>
            <w10:wrap anchorx="page" anchory="page"/>
          </v:shape>
        </w:pic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Tally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 Peachtree Accounting Software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 QuickBooks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 Sage Line 50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 ACCPAC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 Workbench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 Cognos/Hyperion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 JDEdwards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 Oracle 11i/R12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 XERO</w:t>
      </w:r>
    </w:p>
    <w:p w:rsidR="00305727" w:rsidRDefault="00305727">
      <w:pPr>
        <w:pStyle w:val="Heading2"/>
        <w:rPr>
          <w:rFonts w:ascii="Tahoma" w:hAnsi="Tahoma" w:cs="Tahoma"/>
        </w:rPr>
      </w:pPr>
    </w:p>
    <w:p w:rsidR="00305727" w:rsidRDefault="00305727">
      <w:pPr>
        <w:pStyle w:val="Heading2"/>
        <w:rPr>
          <w:rFonts w:ascii="Tahoma" w:hAnsi="Tahoma" w:cs="Tahoma"/>
        </w:rPr>
      </w:pPr>
    </w:p>
    <w:p w:rsidR="00305727" w:rsidRDefault="00305727">
      <w:pPr>
        <w:pStyle w:val="Heading2"/>
        <w:rPr>
          <w:rFonts w:ascii="Tahoma" w:hAnsi="Tahoma" w:cs="Tahoma"/>
        </w:rPr>
      </w:pPr>
    </w:p>
    <w:p w:rsidR="00305727" w:rsidRDefault="00072433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OTHER QUALIFICATIONS AND INFORMATION</w:t>
      </w:r>
    </w:p>
    <w:p w:rsidR="00305727" w:rsidRDefault="00615371">
      <w:pPr>
        <w:rPr>
          <w:rFonts w:ascii="Tahoma" w:hAnsi="Tahoma" w:cs="Tahoma"/>
        </w:rPr>
      </w:pPr>
      <w:r>
        <w:rPr>
          <w:rFonts w:ascii="Tahoma" w:hAnsi="Tahoma" w:cs="Tahoma"/>
          <w:lang w:val="en-SG" w:eastAsia="en-SG"/>
        </w:rPr>
        <w:pict>
          <v:shapetype id="_x0000_m4110" coordsize="21600,21600" o:spt="32" o:oned="t" path="m,l21600,21600e" filled="f">
            <v:path arrowok="t" fillok="f" o:connecttype="none"/>
            <o:lock v:ext="edit" shapetype="f"/>
          </v:shapetype>
        </w:pict>
      </w:r>
      <w:r>
        <w:rPr>
          <w:rFonts w:ascii="Tahoma" w:hAnsi="Tahoma" w:cs="Tahoma"/>
          <w:lang w:val="en-SG" w:eastAsia="en-SG"/>
        </w:rPr>
        <w:pict>
          <v:shape id="_x0000_s4104" type="#_x0000_m4110" style="position:absolute;margin-left:-.05pt;margin-top:6.35pt;width:425.2pt;height:0;z-index:251661824" o:connectortype="straight" strokecolor="black [3213]" strokeweight="1pt">
            <v:shadow type="perspective" color="#7f7f7f [1601]" opacity=".5" offset="1pt" offset2="-1pt"/>
            <w10:wrap anchorx="page" anchory="page"/>
          </v:shape>
        </w:pic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Languages Spoken: English, Tagalog and Hiligaynon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Willing to travel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Birth Date: May 21, 1984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Availability: </w:t>
      </w:r>
      <w:r>
        <w:rPr>
          <w:rFonts w:ascii="Tahoma" w:hAnsi="Tahoma" w:cs="Tahoma"/>
          <w:lang w:val="en-AU"/>
        </w:rPr>
        <w:t>Immediate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Expected Salary: negotiabl</w:t>
      </w:r>
      <w:r>
        <w:rPr>
          <w:rFonts w:ascii="Tahoma" w:hAnsi="Tahoma" w:cs="Tahoma"/>
          <w:lang w:val="en-AU"/>
        </w:rPr>
        <w:t>e</w:t>
      </w:r>
    </w:p>
    <w:p w:rsidR="00305727" w:rsidRDefault="00305727">
      <w:pPr>
        <w:pStyle w:val="Heading2"/>
        <w:rPr>
          <w:rFonts w:ascii="Tahoma" w:hAnsi="Tahoma" w:cs="Tahoma"/>
        </w:rPr>
      </w:pPr>
    </w:p>
    <w:p w:rsidR="00305727" w:rsidRDefault="00072433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PROFESSIONAL EXPERIENCE</w:t>
      </w:r>
    </w:p>
    <w:p w:rsidR="00305727" w:rsidRDefault="00615371">
      <w:pPr>
        <w:rPr>
          <w:rFonts w:ascii="Tahoma" w:hAnsi="Tahoma" w:cs="Tahoma"/>
        </w:rPr>
      </w:pPr>
      <w:r>
        <w:rPr>
          <w:rFonts w:ascii="Tahoma" w:hAnsi="Tahoma" w:cs="Tahoma"/>
          <w:lang w:val="en-SG" w:eastAsia="en-SG"/>
        </w:rPr>
        <w:pict>
          <v:shapetype id="_x0000_m4109" coordsize="21600,21600" o:spt="32" o:oned="t" path="m,l21600,21600e" filled="f">
            <v:path arrowok="t" fillok="f" o:connecttype="none"/>
            <o:lock v:ext="edit" shapetype="f"/>
          </v:shapetype>
        </w:pict>
      </w:r>
      <w:r>
        <w:rPr>
          <w:rFonts w:ascii="Tahoma" w:hAnsi="Tahoma" w:cs="Tahoma"/>
          <w:lang w:val="en-SG" w:eastAsia="en-SG"/>
        </w:rPr>
        <w:pict>
          <v:shape id="_x0000_s4106" type="#_x0000_m4109" style="position:absolute;margin-left:.4pt;margin-top:5.85pt;width:425.2pt;height:0;z-index:251662848" o:connectortype="straight" strokecolor="black [3213]" strokeweight="1pt">
            <v:shadow type="perspective" color="#7f7f7f [1601]" opacity=".5" offset="1pt" offset2="-1pt"/>
            <w10:wrap anchorx="page" anchory="page"/>
          </v:shape>
        </w:pict>
      </w:r>
    </w:p>
    <w:p w:rsidR="00305727" w:rsidRDefault="00305727">
      <w:pPr>
        <w:pStyle w:val="ProjectTitle"/>
        <w:rPr>
          <w:rFonts w:ascii="Tahoma" w:hAnsi="Tahoma" w:cs="Tahoma"/>
          <w:b/>
          <w:i w:val="0"/>
        </w:rPr>
      </w:pPr>
    </w:p>
    <w:p w:rsidR="00305727" w:rsidRDefault="00072433">
      <w:pPr>
        <w:pStyle w:val="ProjectTitle"/>
        <w:rPr>
          <w:rFonts w:ascii="Tahoma" w:hAnsi="Tahoma" w:cs="Tahoma"/>
          <w:b/>
          <w:i w:val="0"/>
        </w:rPr>
      </w:pPr>
      <w:proofErr w:type="spellStart"/>
      <w:r>
        <w:rPr>
          <w:rFonts w:ascii="Tahoma" w:hAnsi="Tahoma" w:cs="Tahoma"/>
          <w:b/>
          <w:i w:val="0"/>
        </w:rPr>
        <w:t>Comicave</w:t>
      </w:r>
      <w:proofErr w:type="spellEnd"/>
      <w:r>
        <w:rPr>
          <w:rFonts w:ascii="Tahoma" w:hAnsi="Tahoma" w:cs="Tahoma"/>
          <w:b/>
          <w:i w:val="0"/>
        </w:rPr>
        <w:t xml:space="preserve"> Studios Pte Ltd.</w:t>
      </w:r>
    </w:p>
    <w:p w:rsidR="00023758" w:rsidRDefault="00023758" w:rsidP="00023758">
      <w:pPr>
        <w:rPr>
          <w:rStyle w:val="Apple-converted-space"/>
          <w:rFonts w:ascii="Tahoma" w:hAnsi="Tahoma" w:cs="Tahoma"/>
          <w:color w:val="666666"/>
          <w:shd w:val="clear" w:color="auto" w:fill="FFFFFF"/>
        </w:rPr>
      </w:pPr>
      <w:r w:rsidRPr="005E749A">
        <w:rPr>
          <w:rFonts w:ascii="Tahoma" w:hAnsi="Tahoma" w:cs="Tahoma"/>
        </w:rPr>
        <w:t>(</w:t>
      </w:r>
      <w:r>
        <w:rPr>
          <w:rFonts w:ascii="Tahoma" w:hAnsi="Tahoma" w:cs="Tahoma"/>
          <w:i/>
          <w:color w:val="666666"/>
          <w:shd w:val="clear" w:color="auto" w:fill="FFFFFF"/>
        </w:rPr>
        <w:t>Manufacturer of high-end collectibles and mass market toys</w:t>
      </w:r>
      <w:r>
        <w:rPr>
          <w:rStyle w:val="Apple-converted-space"/>
          <w:rFonts w:ascii="Tahoma" w:hAnsi="Tahoma" w:cs="Tahoma"/>
          <w:color w:val="666666"/>
          <w:shd w:val="clear" w:color="auto" w:fill="FFFFFF"/>
        </w:rPr>
        <w:t>)</w:t>
      </w:r>
    </w:p>
    <w:p w:rsidR="00023758" w:rsidRDefault="00615371" w:rsidP="00023758">
      <w:pPr>
        <w:spacing w:line="230" w:lineRule="atLeast"/>
      </w:pPr>
      <w:hyperlink r:id="rId10" w:history="1">
        <w:r w:rsidR="00023758" w:rsidRPr="00AF3F1C">
          <w:rPr>
            <w:rStyle w:val="Hyperlink"/>
            <w:rFonts w:ascii="Tahoma" w:hAnsi="Tahoma" w:cs="Tahoma"/>
          </w:rPr>
          <w:t>http://www.comicavestudios.com</w:t>
        </w:r>
      </w:hyperlink>
    </w:p>
    <w:p w:rsidR="005E749A" w:rsidRDefault="005E749A" w:rsidP="00023758">
      <w:pPr>
        <w:spacing w:line="230" w:lineRule="atLeast"/>
        <w:rPr>
          <w:rFonts w:ascii="Tahoma" w:hAnsi="Tahoma" w:cs="Tahoma"/>
        </w:rPr>
      </w:pPr>
      <w:r w:rsidRPr="005E749A">
        <w:rPr>
          <w:rFonts w:ascii="Tahoma" w:hAnsi="Tahoma" w:cs="Tahoma"/>
        </w:rPr>
        <w:t>Location: Singapore</w:t>
      </w:r>
    </w:p>
    <w:p w:rsidR="00023758" w:rsidRPr="00023758" w:rsidRDefault="00023758" w:rsidP="00023758">
      <w:pPr>
        <w:rPr>
          <w:lang w:val="en-AU"/>
        </w:rPr>
      </w:pPr>
    </w:p>
    <w:p w:rsidR="00305727" w:rsidRDefault="008C7D90">
      <w:pPr>
        <w:pStyle w:val="ProjectTitle"/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t>January 2015 – September 2016</w:t>
      </w:r>
    </w:p>
    <w:p w:rsidR="00305727" w:rsidRDefault="0007243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Senior Executive – Accounts &amp; Finance</w:t>
      </w:r>
    </w:p>
    <w:p w:rsidR="0007040B" w:rsidRPr="0007040B" w:rsidRDefault="0007040B" w:rsidP="0007040B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 w:rsidRPr="0007040B">
        <w:rPr>
          <w:rFonts w:ascii="Tahoma" w:hAnsi="Tahoma" w:cs="Tahoma"/>
        </w:rPr>
        <w:t xml:space="preserve">Successful migration and splitting of accounts in </w:t>
      </w:r>
      <w:proofErr w:type="spellStart"/>
      <w:r w:rsidRPr="0007040B">
        <w:rPr>
          <w:rFonts w:ascii="Tahoma" w:hAnsi="Tahoma" w:cs="Tahoma"/>
        </w:rPr>
        <w:t>Xero</w:t>
      </w:r>
      <w:proofErr w:type="spellEnd"/>
      <w:r w:rsidRPr="0007040B">
        <w:rPr>
          <w:rFonts w:ascii="Tahoma" w:hAnsi="Tahoma" w:cs="Tahoma"/>
        </w:rPr>
        <w:t xml:space="preserve"> Accounting System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A/R &amp; A/P review and monitoring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Month-end closing</w:t>
      </w:r>
    </w:p>
    <w:p w:rsidR="00166B1C" w:rsidRDefault="00166B1C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GL reconciliation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Payroll processing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Financial Statements preparation</w:t>
      </w:r>
    </w:p>
    <w:p w:rsidR="00305727" w:rsidRDefault="00072433" w:rsidP="0007040B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Assist with External audit, preparation of audit schedules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GST quarterly report preparation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Royalty Reports (Disney, Marvel, Viacom, Warner Brothers)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Payment processing (cheque / bank transfer)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Sales Invoice processing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Inventory monitoring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Project costing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Assisted in budget planning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Mentoring accounts executive</w:t>
      </w:r>
    </w:p>
    <w:p w:rsidR="00305727" w:rsidRDefault="00305727">
      <w:pPr>
        <w:spacing w:line="230" w:lineRule="atLeast"/>
        <w:ind w:left="270"/>
        <w:rPr>
          <w:rFonts w:ascii="Tahoma" w:hAnsi="Tahoma" w:cs="Tahoma"/>
        </w:rPr>
      </w:pPr>
    </w:p>
    <w:p w:rsidR="00305727" w:rsidRDefault="00305727">
      <w:pPr>
        <w:spacing w:line="230" w:lineRule="atLeast"/>
        <w:ind w:left="270"/>
        <w:rPr>
          <w:rFonts w:ascii="Tahoma" w:hAnsi="Tahoma" w:cs="Tahoma"/>
        </w:rPr>
      </w:pPr>
    </w:p>
    <w:p w:rsidR="00305727" w:rsidRDefault="00072433">
      <w:pPr>
        <w:pStyle w:val="ProjectTitle"/>
        <w:rPr>
          <w:rFonts w:ascii="Tahoma" w:hAnsi="Tahoma" w:cs="Tahoma"/>
          <w:b/>
          <w:i w:val="0"/>
        </w:rPr>
      </w:pPr>
      <w:proofErr w:type="gramStart"/>
      <w:r>
        <w:rPr>
          <w:rFonts w:ascii="Tahoma" w:hAnsi="Tahoma" w:cs="Tahoma"/>
          <w:b/>
          <w:i w:val="0"/>
        </w:rPr>
        <w:t>A&amp;I Accounting Services Pte Ltd.</w:t>
      </w:r>
      <w:proofErr w:type="gramEnd"/>
    </w:p>
    <w:p w:rsidR="005E749A" w:rsidRDefault="005E749A" w:rsidP="005E749A">
      <w:pPr>
        <w:spacing w:line="230" w:lineRule="atLeast"/>
        <w:rPr>
          <w:rFonts w:ascii="Tahoma" w:hAnsi="Tahoma" w:cs="Tahoma"/>
        </w:rPr>
      </w:pPr>
      <w:r w:rsidRPr="005E749A">
        <w:rPr>
          <w:rFonts w:ascii="Tahoma" w:hAnsi="Tahoma" w:cs="Tahoma"/>
        </w:rPr>
        <w:t>Location: Singapore</w:t>
      </w:r>
    </w:p>
    <w:p w:rsidR="005E749A" w:rsidRPr="005E749A" w:rsidRDefault="005E749A" w:rsidP="005E749A">
      <w:pPr>
        <w:rPr>
          <w:lang w:val="en-AU"/>
        </w:rPr>
      </w:pPr>
    </w:p>
    <w:p w:rsidR="00305727" w:rsidRDefault="00072433">
      <w:pPr>
        <w:pStyle w:val="ProjectTitle"/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t>September 2014 – January 2015</w:t>
      </w:r>
    </w:p>
    <w:p w:rsidR="00305727" w:rsidRDefault="0007243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Accountant (General)</w:t>
      </w:r>
    </w:p>
    <w:p w:rsidR="00305727" w:rsidRDefault="00305727">
      <w:pPr>
        <w:rPr>
          <w:rFonts w:ascii="Tahoma" w:hAnsi="Tahoma" w:cs="Tahoma"/>
          <w:b/>
        </w:rPr>
      </w:pP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Preparation of Yearly Accounts for various clients to be used for Audit of Financial Statements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Review of Accounts prepared by client’s accountant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Reconciliation of Bank accounts and salary per CPF statement</w:t>
      </w:r>
    </w:p>
    <w:p w:rsidR="00305727" w:rsidRDefault="00305727">
      <w:pPr>
        <w:spacing w:line="230" w:lineRule="atLeast"/>
        <w:rPr>
          <w:rFonts w:ascii="Tahoma" w:hAnsi="Tahoma" w:cs="Tahoma"/>
        </w:rPr>
      </w:pPr>
    </w:p>
    <w:p w:rsidR="00305727" w:rsidRDefault="00305727">
      <w:pPr>
        <w:spacing w:line="230" w:lineRule="atLeast"/>
        <w:rPr>
          <w:rFonts w:ascii="Tahoma" w:hAnsi="Tahoma" w:cs="Tahoma"/>
        </w:rPr>
      </w:pPr>
    </w:p>
    <w:p w:rsidR="00305727" w:rsidRDefault="00305727">
      <w:pPr>
        <w:spacing w:line="230" w:lineRule="atLeast"/>
        <w:rPr>
          <w:rFonts w:ascii="Tahoma" w:hAnsi="Tahoma" w:cs="Tahoma"/>
        </w:rPr>
      </w:pPr>
    </w:p>
    <w:p w:rsidR="00305727" w:rsidRDefault="00072433">
      <w:pPr>
        <w:pStyle w:val="ProjectTitle"/>
        <w:rPr>
          <w:rFonts w:ascii="Tahoma" w:hAnsi="Tahoma" w:cs="Tahoma"/>
          <w:b/>
          <w:i w:val="0"/>
        </w:rPr>
      </w:pPr>
      <w:proofErr w:type="gramStart"/>
      <w:r>
        <w:rPr>
          <w:rFonts w:ascii="Tahoma" w:hAnsi="Tahoma" w:cs="Tahoma"/>
          <w:b/>
          <w:i w:val="0"/>
        </w:rPr>
        <w:t>FIS Global Solutions Philippines, Inc.</w:t>
      </w:r>
      <w:proofErr w:type="gramEnd"/>
    </w:p>
    <w:p w:rsidR="00023758" w:rsidRDefault="00023758" w:rsidP="00023758">
      <w:pPr>
        <w:rPr>
          <w:rStyle w:val="Apple-converted-space"/>
          <w:rFonts w:ascii="Tahoma" w:hAnsi="Tahoma" w:cs="Tahoma"/>
          <w:color w:val="666666"/>
          <w:shd w:val="clear" w:color="auto" w:fill="FFFFFF"/>
        </w:rPr>
      </w:pPr>
      <w:r w:rsidRPr="005E749A">
        <w:rPr>
          <w:rFonts w:ascii="Tahoma" w:hAnsi="Tahoma" w:cs="Tahoma"/>
        </w:rPr>
        <w:t>(</w:t>
      </w:r>
      <w:r>
        <w:rPr>
          <w:rFonts w:ascii="Tahoma" w:hAnsi="Tahoma" w:cs="Tahoma"/>
          <w:i/>
          <w:color w:val="666666"/>
          <w:shd w:val="clear" w:color="auto" w:fill="FFFFFF"/>
        </w:rPr>
        <w:t>A</w:t>
      </w:r>
      <w:r>
        <w:rPr>
          <w:rFonts w:ascii="Tahoma" w:hAnsi="Tahoma" w:cs="Tahoma"/>
          <w:i/>
        </w:rPr>
        <w:t> </w:t>
      </w:r>
      <w:r>
        <w:rPr>
          <w:rFonts w:ascii="Tahoma" w:hAnsi="Tahoma" w:cs="Tahoma"/>
          <w:i/>
          <w:color w:val="666666"/>
          <w:shd w:val="clear" w:color="auto" w:fill="FFFFFF"/>
        </w:rPr>
        <w:t>Fortune 500</w:t>
      </w:r>
      <w:r>
        <w:rPr>
          <w:rFonts w:ascii="Tahoma" w:hAnsi="Tahoma" w:cs="Tahoma"/>
          <w:i/>
        </w:rPr>
        <w:t> </w:t>
      </w:r>
      <w:proofErr w:type="gramStart"/>
      <w:r>
        <w:rPr>
          <w:rFonts w:ascii="Tahoma" w:hAnsi="Tahoma" w:cs="Tahoma"/>
          <w:i/>
          <w:color w:val="666666"/>
          <w:shd w:val="clear" w:color="auto" w:fill="FFFFFF"/>
        </w:rPr>
        <w:t>company,</w:t>
      </w:r>
      <w:proofErr w:type="gramEnd"/>
      <w:r>
        <w:rPr>
          <w:rFonts w:ascii="Tahoma" w:hAnsi="Tahoma" w:cs="Tahoma"/>
          <w:i/>
        </w:rPr>
        <w:t> </w:t>
      </w:r>
      <w:r>
        <w:rPr>
          <w:rFonts w:ascii="Tahoma" w:hAnsi="Tahoma" w:cs="Tahoma"/>
          <w:i/>
          <w:color w:val="666666"/>
          <w:shd w:val="clear" w:color="auto" w:fill="FFFFFF"/>
        </w:rPr>
        <w:t>is the world’s largest global provider dedicated to banking and payments technologies</w:t>
      </w:r>
      <w:r>
        <w:rPr>
          <w:rFonts w:ascii="Tahoma" w:hAnsi="Tahoma" w:cs="Tahoma"/>
          <w:color w:val="666666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666666"/>
          <w:shd w:val="clear" w:color="auto" w:fill="FFFFFF"/>
        </w:rPr>
        <w:t>)</w:t>
      </w:r>
    </w:p>
    <w:p w:rsidR="00023758" w:rsidRDefault="00615371" w:rsidP="00023758">
      <w:pPr>
        <w:spacing w:line="230" w:lineRule="atLeast"/>
        <w:rPr>
          <w:rFonts w:ascii="Tahoma" w:hAnsi="Tahoma" w:cs="Tahoma"/>
        </w:rPr>
      </w:pPr>
      <w:hyperlink r:id="rId11" w:history="1">
        <w:r w:rsidR="00023758">
          <w:rPr>
            <w:rStyle w:val="Hyperlink"/>
            <w:rFonts w:ascii="Tahoma" w:hAnsi="Tahoma" w:cs="Tahoma"/>
          </w:rPr>
          <w:t>http://www.fisglobal.com</w:t>
        </w:r>
      </w:hyperlink>
    </w:p>
    <w:p w:rsidR="00023758" w:rsidRPr="005E749A" w:rsidRDefault="005E749A" w:rsidP="005E749A">
      <w:pPr>
        <w:spacing w:line="230" w:lineRule="atLeast"/>
        <w:rPr>
          <w:rFonts w:ascii="Tahoma" w:hAnsi="Tahoma" w:cs="Tahoma"/>
        </w:rPr>
      </w:pPr>
      <w:r w:rsidRPr="005E749A">
        <w:rPr>
          <w:rFonts w:ascii="Tahoma" w:hAnsi="Tahoma" w:cs="Tahoma"/>
        </w:rPr>
        <w:t>Location: Philippines</w:t>
      </w:r>
    </w:p>
    <w:p w:rsidR="005E749A" w:rsidRPr="00023758" w:rsidRDefault="005E749A" w:rsidP="00023758">
      <w:pPr>
        <w:rPr>
          <w:lang w:val="en-AU"/>
        </w:rPr>
      </w:pPr>
    </w:p>
    <w:p w:rsidR="00305727" w:rsidRDefault="00072433">
      <w:pPr>
        <w:pStyle w:val="ProjectTitle"/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t>March 2012 – March 2014</w:t>
      </w:r>
    </w:p>
    <w:p w:rsidR="00305727" w:rsidRDefault="00072433" w:rsidP="00023758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Assistant Finance Manager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Successful enhancement of R12 Oracle from Oracle 11i version as well as migration of Accounts Payable function from JDEdwards</w:t>
      </w:r>
    </w:p>
    <w:p w:rsidR="00305727" w:rsidRDefault="0007040B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General </w:t>
      </w:r>
      <w:r w:rsidR="00072433">
        <w:rPr>
          <w:rFonts w:ascii="Tahoma" w:hAnsi="Tahoma" w:cs="Tahoma"/>
        </w:rPr>
        <w:t>Ledger Reconciliation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Accounts payable entries checking and cheque preparation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Month-end journal entries for amortization, accruals and other adjustments.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Interco company bills preparation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Account receivable monitoring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Fixed asset accounting, set-up requests to FA team, annual asset count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CAPEX purchase order monitoring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Check Payments Validation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Review of monthly, quarterly, and annual BIR returns with corresponding supports and attachments and perform Filing and payment.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PEZA monthly, quarterly and annual reports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Participate during external audit. Preparation of Audit schedules.</w:t>
      </w:r>
    </w:p>
    <w:p w:rsidR="00305727" w:rsidRDefault="00072433">
      <w:pPr>
        <w:pStyle w:val="ProjectTitle"/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lastRenderedPageBreak/>
        <w:t>AECOM Philippines Consultants Corporation</w:t>
      </w:r>
    </w:p>
    <w:p w:rsidR="00305727" w:rsidRDefault="00072433">
      <w:pPr>
        <w:rPr>
          <w:rStyle w:val="Apple-converted-space"/>
          <w:rFonts w:ascii="Tahoma" w:hAnsi="Tahoma" w:cs="Tahoma"/>
          <w:color w:val="666666"/>
          <w:shd w:val="clear" w:color="auto" w:fill="FFFFFF"/>
        </w:rPr>
      </w:pPr>
      <w:r w:rsidRPr="005E749A">
        <w:rPr>
          <w:rFonts w:ascii="Tahoma" w:hAnsi="Tahoma" w:cs="Tahoma"/>
        </w:rPr>
        <w:t>(</w:t>
      </w:r>
      <w:r>
        <w:rPr>
          <w:rFonts w:ascii="Tahoma" w:hAnsi="Tahoma" w:cs="Tahoma"/>
          <w:color w:val="666666"/>
          <w:shd w:val="clear" w:color="auto" w:fill="FFFFFF"/>
        </w:rPr>
        <w:t>A</w:t>
      </w:r>
      <w:r>
        <w:rPr>
          <w:rStyle w:val="Apple-converted-space"/>
          <w:rFonts w:ascii="Tahoma" w:hAnsi="Tahoma" w:cs="Tahoma"/>
          <w:color w:val="666666"/>
          <w:shd w:val="clear" w:color="auto" w:fill="FFFFFF"/>
        </w:rPr>
        <w:t> </w:t>
      </w:r>
      <w:r>
        <w:rPr>
          <w:rFonts w:ascii="Tahoma" w:hAnsi="Tahoma" w:cs="Tahoma"/>
          <w:i/>
          <w:color w:val="666666"/>
          <w:shd w:val="clear" w:color="auto" w:fill="FFFFFF"/>
        </w:rPr>
        <w:t>Fortune 500</w:t>
      </w:r>
      <w:r>
        <w:rPr>
          <w:rStyle w:val="Apple-converted-space"/>
          <w:rFonts w:ascii="Tahoma" w:hAnsi="Tahoma" w:cs="Tahoma"/>
          <w:color w:val="666666"/>
          <w:shd w:val="clear" w:color="auto" w:fill="FFFFFF"/>
        </w:rPr>
        <w:t> </w:t>
      </w:r>
      <w:proofErr w:type="gramStart"/>
      <w:r>
        <w:rPr>
          <w:rFonts w:ascii="Tahoma" w:hAnsi="Tahoma" w:cs="Tahoma"/>
          <w:color w:val="666666"/>
          <w:shd w:val="clear" w:color="auto" w:fill="FFFFFF"/>
        </w:rPr>
        <w:t>company,</w:t>
      </w:r>
      <w:proofErr w:type="gramEnd"/>
      <w:r>
        <w:rPr>
          <w:rStyle w:val="Apple-converted-space"/>
          <w:rFonts w:ascii="Tahoma" w:hAnsi="Tahoma" w:cs="Tahoma"/>
          <w:color w:val="666666"/>
          <w:shd w:val="clear" w:color="auto" w:fill="FFFFFF"/>
        </w:rPr>
        <w:t> </w:t>
      </w:r>
      <w:r>
        <w:rPr>
          <w:rFonts w:ascii="Tahoma" w:hAnsi="Tahoma" w:cs="Tahoma"/>
          <w:color w:val="666666"/>
          <w:shd w:val="clear" w:color="auto" w:fill="FFFFFF"/>
        </w:rPr>
        <w:t>is a premier, fully integrated infrastructure and support services firm, with a broad range of markets, including transportation, facilities, environmental, energy, water and government.</w:t>
      </w:r>
      <w:r>
        <w:rPr>
          <w:rFonts w:ascii="Tahoma" w:hAnsi="Tahoma" w:cs="Tahoma"/>
        </w:rPr>
        <w:t>)</w:t>
      </w:r>
    </w:p>
    <w:p w:rsidR="00305727" w:rsidRDefault="00615371">
      <w:pPr>
        <w:rPr>
          <w:rStyle w:val="Apple-converted-space"/>
          <w:rFonts w:ascii="Tahoma" w:hAnsi="Tahoma" w:cs="Tahoma"/>
          <w:color w:val="666666"/>
          <w:shd w:val="clear" w:color="auto" w:fill="FFFFFF"/>
        </w:rPr>
      </w:pPr>
      <w:hyperlink r:id="rId12" w:history="1">
        <w:r w:rsidR="00072433">
          <w:rPr>
            <w:rStyle w:val="Hyperlink"/>
            <w:rFonts w:ascii="Tahoma" w:hAnsi="Tahoma" w:cs="Tahoma"/>
            <w:shd w:val="clear" w:color="auto" w:fill="FFFFFF"/>
          </w:rPr>
          <w:t>http://www.aecom.com</w:t>
        </w:r>
      </w:hyperlink>
    </w:p>
    <w:p w:rsidR="005E749A" w:rsidRPr="005E749A" w:rsidRDefault="005E749A" w:rsidP="005E749A">
      <w:pPr>
        <w:spacing w:line="230" w:lineRule="atLeast"/>
        <w:rPr>
          <w:rFonts w:ascii="Tahoma" w:hAnsi="Tahoma" w:cs="Tahoma"/>
        </w:rPr>
      </w:pPr>
      <w:r w:rsidRPr="005E749A">
        <w:rPr>
          <w:rFonts w:ascii="Tahoma" w:hAnsi="Tahoma" w:cs="Tahoma"/>
        </w:rPr>
        <w:t>Location: Philippines</w:t>
      </w:r>
    </w:p>
    <w:p w:rsidR="00305727" w:rsidRDefault="00305727">
      <w:pPr>
        <w:rPr>
          <w:rFonts w:ascii="Tahoma" w:hAnsi="Tahoma" w:cs="Tahoma"/>
          <w:lang w:val="en-AU"/>
        </w:rPr>
      </w:pPr>
    </w:p>
    <w:p w:rsidR="00305727" w:rsidRDefault="0007243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February 2011 to February 2012</w:t>
      </w:r>
    </w:p>
    <w:p w:rsidR="00305727" w:rsidRDefault="00072433">
      <w:pPr>
        <w:pStyle w:val="ProjectTitle"/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t>Senior Accountant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Successful enhancement of ACCPAC accounting software to 7.3 from 6.0 Version, as well as migration of Accounts Payable/Project Accounting function from Benchmark to integrated Accpac software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Successful migration of Project Accounting timekeeping system from TMCS to PMCS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Oversee the whole Finance Team for the end-to-end process. Functions include general accounting, billing and collections, project costing, accounts payable, payroll, treasury and cash management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Prepare and review Financial Statements, Corporate and Management reports.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  <w:i/>
        </w:rPr>
      </w:pPr>
      <w:r>
        <w:rPr>
          <w:rFonts w:ascii="Tahoma" w:hAnsi="Tahoma" w:cs="Tahoma"/>
        </w:rPr>
        <w:t>Prepare and provide support in preparation of Annual Budget, Forecast and Outlook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Review, approve and ensure quality, completeness and accuracy of pre-close and closing activities and journal entries.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Review and approve Revenue and Invoice entries to GL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Review and approve recurring JE’s for revenue recognition, depreciation and amortization, accruals and other adjustments.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Compute forex revaluation.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Prepare and review Intercompany Listings. Perform monthly reconciliations and coordinate with counterparts across AECOM Entities Global. Propose settlement and offsetting.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Oversee Accounts payable process. Review and approve Accounts payable Voucher (APV).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Prepare and review BIR returns with corresponding supports and attachments and perform Filing and payment.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Review payroll remittances to SSS, Philhealth and pag-ibig.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Review payments and compliance to Business and other Municipal taxes and reports.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Participate during external audit. Prepare and provide regular Audit schedules.</w:t>
      </w:r>
    </w:p>
    <w:p w:rsidR="00305727" w:rsidRDefault="00305727">
      <w:pPr>
        <w:spacing w:line="230" w:lineRule="atLeast"/>
        <w:rPr>
          <w:rFonts w:ascii="Tahoma" w:hAnsi="Tahoma" w:cs="Tahoma"/>
        </w:rPr>
      </w:pPr>
    </w:p>
    <w:p w:rsidR="00305727" w:rsidRDefault="00305727">
      <w:pPr>
        <w:rPr>
          <w:rFonts w:ascii="Tahoma" w:hAnsi="Tahoma" w:cs="Tahoma"/>
          <w:b/>
        </w:rPr>
      </w:pPr>
    </w:p>
    <w:p w:rsidR="00305727" w:rsidRDefault="00072433">
      <w:pPr>
        <w:rPr>
          <w:rFonts w:ascii="Tahoma" w:hAnsi="Tahoma" w:cs="Tahoma"/>
          <w:b/>
        </w:rPr>
      </w:pPr>
      <w:r>
        <w:rPr>
          <w:rFonts w:ascii="Tahoma" w:eastAsia="Times New Roman" w:hAnsi="Tahoma" w:cs="Tahoma"/>
          <w:b/>
          <w:lang w:val="en-AU"/>
        </w:rPr>
        <w:t>M &amp; M Al Menhali Auditing (Dubai, UAE)</w:t>
      </w:r>
    </w:p>
    <w:p w:rsidR="00305727" w:rsidRDefault="00072433">
      <w:pPr>
        <w:rPr>
          <w:rFonts w:ascii="Tahoma" w:hAnsi="Tahoma" w:cs="Tahoma"/>
          <w:color w:val="666666"/>
          <w:shd w:val="clear" w:color="auto" w:fill="FFFFFF"/>
        </w:rPr>
      </w:pPr>
      <w:r w:rsidRPr="005E749A">
        <w:rPr>
          <w:rFonts w:ascii="Tahoma" w:hAnsi="Tahoma" w:cs="Tahoma"/>
        </w:rPr>
        <w:t>(</w:t>
      </w:r>
      <w:r>
        <w:rPr>
          <w:rFonts w:ascii="Tahoma" w:hAnsi="Tahoma" w:cs="Tahoma"/>
          <w:color w:val="666666"/>
          <w:shd w:val="clear" w:color="auto" w:fill="FFFFFF"/>
        </w:rPr>
        <w:t>Auditors, Accountants &amp; Business Consultants.  A Member Firm of CPA Associates International</w:t>
      </w:r>
      <w:r w:rsidRPr="005E749A">
        <w:rPr>
          <w:rFonts w:ascii="Tahoma" w:hAnsi="Tahoma" w:cs="Tahoma"/>
        </w:rPr>
        <w:t>)</w:t>
      </w:r>
    </w:p>
    <w:p w:rsidR="00305727" w:rsidRDefault="00615371">
      <w:pPr>
        <w:rPr>
          <w:rStyle w:val="Hyperlink"/>
          <w:rFonts w:ascii="Tahoma" w:hAnsi="Tahoma" w:cs="Tahoma"/>
          <w:shd w:val="clear" w:color="auto" w:fill="FFFFFF"/>
        </w:rPr>
      </w:pPr>
      <w:hyperlink r:id="rId13" w:history="1">
        <w:r w:rsidR="00072433">
          <w:rPr>
            <w:rStyle w:val="Hyperlink"/>
            <w:rFonts w:ascii="Tahoma" w:hAnsi="Tahoma" w:cs="Tahoma"/>
            <w:shd w:val="clear" w:color="auto" w:fill="FFFFFF"/>
          </w:rPr>
          <w:t>http://www.mandmauditing.com/</w:t>
        </w:r>
      </w:hyperlink>
    </w:p>
    <w:p w:rsidR="00305727" w:rsidRPr="005E749A" w:rsidRDefault="005E749A" w:rsidP="005E749A">
      <w:pPr>
        <w:spacing w:line="230" w:lineRule="atLeast"/>
        <w:rPr>
          <w:rFonts w:ascii="Tahoma" w:hAnsi="Tahoma" w:cs="Tahoma"/>
        </w:rPr>
      </w:pPr>
      <w:r w:rsidRPr="005E749A">
        <w:rPr>
          <w:rFonts w:ascii="Tahoma" w:hAnsi="Tahoma" w:cs="Tahoma"/>
        </w:rPr>
        <w:t>Location: Dubai, United Arab Emirates</w:t>
      </w:r>
    </w:p>
    <w:p w:rsidR="005E749A" w:rsidRDefault="005E749A" w:rsidP="005E749A">
      <w:pPr>
        <w:spacing w:line="230" w:lineRule="atLeast"/>
        <w:rPr>
          <w:rStyle w:val="Hyperlink"/>
          <w:rFonts w:ascii="Tahoma" w:hAnsi="Tahoma" w:cs="Tahoma"/>
          <w:shd w:val="clear" w:color="auto" w:fill="FFFFFF"/>
        </w:rPr>
      </w:pPr>
    </w:p>
    <w:p w:rsidR="00305727" w:rsidRDefault="00072433">
      <w:pPr>
        <w:pStyle w:val="ProjectTitle"/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t>June 2007 to June 2010</w:t>
      </w:r>
    </w:p>
    <w:p w:rsidR="00305727" w:rsidRDefault="00072433">
      <w:pPr>
        <w:pStyle w:val="ProjectTitle"/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t>Senior Accountant/Auditor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Reporting to Audit Manager and Partner.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Plan audit procedures and determine timing and scope in accordance with professional and firm’s standards.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Document, substantiate and communicate with management and audit manager the findings/observations gained during the course of audit.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Prepares auditor’s report, client’s audited financial statements and other documentations as required by the regulating bodies and the firm.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Performing various outsourced accounting works for different clients which include but not limited to: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Preparation of the accounting vouchers 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Entry in the accounting system 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Receipts and disbursements handling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Invoicing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Supplier bills accounting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Generate Trial Balance and Books of accounts 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Preparation of customized financial reports as needed by Management (Balance Sheet, Income Statement, Cash Flow Statement)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Bank and Petty Cash Reconciliation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Supplier and Customer account Reconciliation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Records Maintenance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Checking records kept by client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Correspondence to other client branches (United Kingdom, United States of America and Australia, Russia, Oman, Iran, Qatar)</w:t>
      </w:r>
    </w:p>
    <w:p w:rsidR="00305727" w:rsidRDefault="00305727">
      <w:pPr>
        <w:spacing w:line="230" w:lineRule="atLeast"/>
        <w:rPr>
          <w:rFonts w:ascii="Tahoma" w:hAnsi="Tahoma" w:cs="Tahoma"/>
        </w:rPr>
      </w:pPr>
    </w:p>
    <w:p w:rsidR="00166B1C" w:rsidRDefault="00166B1C">
      <w:pPr>
        <w:spacing w:line="230" w:lineRule="atLeast"/>
        <w:rPr>
          <w:rFonts w:ascii="Tahoma" w:hAnsi="Tahoma" w:cs="Tahoma"/>
        </w:rPr>
      </w:pPr>
    </w:p>
    <w:p w:rsidR="00166B1C" w:rsidRDefault="00166B1C">
      <w:pPr>
        <w:spacing w:line="230" w:lineRule="atLeast"/>
        <w:rPr>
          <w:rFonts w:ascii="Tahoma" w:hAnsi="Tahoma" w:cs="Tahoma"/>
        </w:rPr>
      </w:pPr>
    </w:p>
    <w:p w:rsidR="00305727" w:rsidRDefault="00305727">
      <w:pPr>
        <w:spacing w:line="230" w:lineRule="atLeast"/>
        <w:rPr>
          <w:rFonts w:ascii="Tahoma" w:hAnsi="Tahoma" w:cs="Tahoma"/>
        </w:rPr>
      </w:pPr>
    </w:p>
    <w:p w:rsidR="00023758" w:rsidRDefault="00072433">
      <w:pPr>
        <w:pStyle w:val="ProjectTitle"/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lastRenderedPageBreak/>
        <w:t xml:space="preserve">HT &amp; T Travel Philippines, Inc. </w:t>
      </w:r>
    </w:p>
    <w:p w:rsidR="00305727" w:rsidRDefault="00072433">
      <w:pPr>
        <w:pStyle w:val="ProjectTitle"/>
        <w:rPr>
          <w:rFonts w:ascii="Tahoma" w:hAnsi="Tahoma" w:cs="Tahoma"/>
          <w:b/>
          <w:i w:val="0"/>
        </w:rPr>
      </w:pPr>
      <w:r w:rsidRPr="005E749A">
        <w:rPr>
          <w:rFonts w:ascii="Tahoma" w:eastAsia="Arial" w:hAnsi="Tahoma" w:cs="Tahoma"/>
          <w:i w:val="0"/>
          <w:lang w:val="en-US"/>
        </w:rPr>
        <w:t>(</w:t>
      </w:r>
      <w:r>
        <w:rPr>
          <w:rFonts w:ascii="Tahoma" w:eastAsia="Arial" w:hAnsi="Tahoma" w:cs="Tahoma"/>
          <w:i w:val="0"/>
          <w:color w:val="666666"/>
          <w:shd w:val="clear" w:color="auto" w:fill="FFFFFF"/>
          <w:lang w:val="en-US"/>
        </w:rPr>
        <w:t>General Sales Agent of Qantas Airways Ltd., Qantas Holidays, and Jetstar Asia</w:t>
      </w:r>
      <w:r w:rsidRPr="005E749A">
        <w:rPr>
          <w:rFonts w:ascii="Tahoma" w:eastAsia="Arial" w:hAnsi="Tahoma" w:cs="Tahoma"/>
          <w:i w:val="0"/>
          <w:lang w:val="en-US"/>
        </w:rPr>
        <w:t>)</w:t>
      </w:r>
    </w:p>
    <w:p w:rsidR="00305727" w:rsidRDefault="00615371">
      <w:pPr>
        <w:rPr>
          <w:rStyle w:val="Hyperlink"/>
          <w:rFonts w:ascii="Tahoma" w:hAnsi="Tahoma" w:cs="Tahoma"/>
          <w:shd w:val="clear" w:color="auto" w:fill="FFFFFF"/>
        </w:rPr>
      </w:pPr>
      <w:hyperlink r:id="rId14" w:history="1">
        <w:r w:rsidR="00072433">
          <w:rPr>
            <w:rStyle w:val="Hyperlink"/>
            <w:rFonts w:ascii="Tahoma" w:hAnsi="Tahoma" w:cs="Tahoma"/>
            <w:shd w:val="clear" w:color="auto" w:fill="FFFFFF"/>
          </w:rPr>
          <w:t>http://www.holidaytours.net/Tour-East-Group/Tour-East-Philippines</w:t>
        </w:r>
      </w:hyperlink>
    </w:p>
    <w:p w:rsidR="005E749A" w:rsidRPr="005E749A" w:rsidRDefault="005E749A" w:rsidP="005E749A">
      <w:pPr>
        <w:spacing w:line="230" w:lineRule="atLeast"/>
        <w:rPr>
          <w:rFonts w:ascii="Tahoma" w:hAnsi="Tahoma" w:cs="Tahoma"/>
        </w:rPr>
      </w:pPr>
      <w:r w:rsidRPr="005E749A">
        <w:rPr>
          <w:rFonts w:ascii="Tahoma" w:hAnsi="Tahoma" w:cs="Tahoma"/>
        </w:rPr>
        <w:t>Location: Philippines</w:t>
      </w:r>
    </w:p>
    <w:p w:rsidR="00305727" w:rsidRDefault="00305727">
      <w:pPr>
        <w:rPr>
          <w:rStyle w:val="Hyperlink"/>
          <w:rFonts w:ascii="Tahoma" w:hAnsi="Tahoma" w:cs="Tahoma"/>
          <w:shd w:val="clear" w:color="auto" w:fill="FFFFFF"/>
        </w:rPr>
      </w:pPr>
    </w:p>
    <w:p w:rsidR="00305727" w:rsidRDefault="00072433">
      <w:pPr>
        <w:pStyle w:val="ProjectTitle"/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t>December 2005 to June 2007</w:t>
      </w:r>
    </w:p>
    <w:p w:rsidR="00305727" w:rsidRDefault="00072433">
      <w:pPr>
        <w:pStyle w:val="ProjectTitle"/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t>Accounts Officer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Daily Receipts (Recording, Deposit, Weekly Summary)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Petty Cash Custodian &amp; Replenishment, Handles Summary of Daily Collection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Credit card transactions handling (Disc/Wtax computations, Recording receipts)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Creditable Withholding Tax Preparation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BIR MAP and SAWT data entry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Online filing of monthly remittance return of income taxes withheld on compensation (1601-C) and monthly remittance return of creditable income taxes withheld (expanded) (1601-E)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General Journal Preparation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Agency Debit Memo / Agency Credit Memo Processing thru BSPlink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Sales Report Handling (Segregation, Acquittance, Despatch, Travel tax checking)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Billing Settlement Plan (BSP) Report Handling 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Travel Tax Computation and Refund Application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Follow-up local debtors (International Organization for Migration, etc.) / Accounts Receivables Collection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Office Supplies requisition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Refund to Cardholders (letter)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SSS Contributions/Loans, PhilHealth, Pag-ibig Remittances</w:t>
      </w:r>
    </w:p>
    <w:p w:rsidR="00305727" w:rsidRDefault="00072433">
      <w:pPr>
        <w:numPr>
          <w:ilvl w:val="0"/>
          <w:numId w:val="4"/>
        </w:numPr>
        <w:tabs>
          <w:tab w:val="clear" w:pos="360"/>
          <w:tab w:val="num" w:pos="270"/>
        </w:tabs>
        <w:spacing w:line="230" w:lineRule="atLeast"/>
        <w:ind w:left="270" w:hanging="270"/>
        <w:rPr>
          <w:rFonts w:ascii="Tahoma" w:hAnsi="Tahoma" w:cs="Tahoma"/>
        </w:rPr>
      </w:pPr>
      <w:r>
        <w:rPr>
          <w:rFonts w:ascii="Tahoma" w:hAnsi="Tahoma" w:cs="Tahoma"/>
        </w:rPr>
        <w:t>Handles disbursements (peso and US Dollar) ; prepares cheques manually and thru Paylink</w:t>
      </w:r>
    </w:p>
    <w:p w:rsidR="00305727" w:rsidRDefault="00305727">
      <w:pPr>
        <w:spacing w:line="230" w:lineRule="atLeast"/>
        <w:rPr>
          <w:rFonts w:ascii="Tahoma" w:hAnsi="Tahoma" w:cs="Tahoma"/>
        </w:rPr>
      </w:pPr>
    </w:p>
    <w:p w:rsidR="00305727" w:rsidRDefault="00305727">
      <w:pPr>
        <w:spacing w:line="230" w:lineRule="atLeast"/>
        <w:rPr>
          <w:rFonts w:ascii="Tahoma" w:hAnsi="Tahoma" w:cs="Tahoma"/>
        </w:rPr>
      </w:pPr>
    </w:p>
    <w:p w:rsidR="00305727" w:rsidRDefault="00305727">
      <w:pPr>
        <w:spacing w:line="230" w:lineRule="atLeast"/>
        <w:rPr>
          <w:rFonts w:ascii="Tahoma" w:hAnsi="Tahoma" w:cs="Tahoma"/>
        </w:rPr>
      </w:pPr>
    </w:p>
    <w:p w:rsidR="00305727" w:rsidRDefault="00305727">
      <w:pPr>
        <w:spacing w:line="230" w:lineRule="atLeast"/>
        <w:rPr>
          <w:rFonts w:ascii="Tahoma" w:hAnsi="Tahoma" w:cs="Tahoma"/>
        </w:rPr>
      </w:pPr>
    </w:p>
    <w:p w:rsidR="00305727" w:rsidRDefault="00305727">
      <w:pPr>
        <w:spacing w:line="230" w:lineRule="atLeast"/>
        <w:rPr>
          <w:rFonts w:ascii="Tahoma" w:hAnsi="Tahoma" w:cs="Tahoma"/>
        </w:rPr>
      </w:pPr>
    </w:p>
    <w:p w:rsidR="00305727" w:rsidRDefault="00072433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AWARDS/ RECOGNITION RECEIVED</w:t>
      </w:r>
    </w:p>
    <w:p w:rsidR="00305727" w:rsidRDefault="00615371">
      <w:pPr>
        <w:pStyle w:val="CV-TEXT"/>
        <w:spacing w:line="230" w:lineRule="atLeast"/>
        <w:rPr>
          <w:rFonts w:ascii="Tahoma" w:hAnsi="Tahoma" w:cs="Tahoma"/>
        </w:rPr>
      </w:pPr>
      <w:r>
        <w:rPr>
          <w:rFonts w:ascii="Tahoma" w:hAnsi="Tahoma" w:cs="Tahoma"/>
          <w:lang w:val="en-SG" w:eastAsia="en-SG"/>
        </w:rPr>
        <w:pict>
          <v:shapetype id="_x0000_m4108" coordsize="21600,21600" o:spt="32" o:oned="t" path="m,l21600,21600e" filled="f">
            <v:path arrowok="t" fillok="f" o:connecttype="none"/>
            <o:lock v:ext="edit" shapetype="f"/>
          </v:shapetype>
        </w:pict>
      </w:r>
      <w:r>
        <w:rPr>
          <w:rFonts w:ascii="Tahoma" w:hAnsi="Tahoma" w:cs="Tahoma"/>
          <w:lang w:val="en-SG" w:eastAsia="en-SG"/>
        </w:rPr>
        <w:pict>
          <v:shape id="_x0000_s4107" type="#_x0000_m4108" style="position:absolute;margin-left:-1.85pt;margin-top:8.05pt;width:425.2pt;height:0;z-index:251663872" o:connectortype="straight" strokecolor="black [3213]" strokeweight="1pt">
            <v:shadow type="perspective" color="#7f7f7f [1601]" opacity=".5" offset="1pt" offset2="-1pt"/>
            <w10:wrap anchorx="page" anchory="page"/>
          </v:shape>
        </w:pict>
      </w:r>
    </w:p>
    <w:p w:rsidR="00305727" w:rsidRDefault="00072433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>UP Presidential Scholarship Awardee AY 2004-2005</w:t>
      </w:r>
    </w:p>
    <w:p w:rsidR="00305727" w:rsidRDefault="00072433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>University Scholar (UP President’s Lister) 2</w:t>
      </w:r>
      <w:r>
        <w:rPr>
          <w:rFonts w:ascii="Tahoma" w:hAnsi="Tahoma" w:cs="Tahoma"/>
          <w:vertAlign w:val="superscript"/>
        </w:rPr>
        <w:t>nd</w:t>
      </w:r>
      <w:r>
        <w:rPr>
          <w:rFonts w:ascii="Tahoma" w:hAnsi="Tahoma" w:cs="Tahoma"/>
        </w:rPr>
        <w:t xml:space="preserve"> Semester AY 2004-2005</w:t>
      </w:r>
    </w:p>
    <w:p w:rsidR="00305727" w:rsidRDefault="00072433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>College Scholar (UP Dean’s Lister) 1</w:t>
      </w:r>
      <w:r>
        <w:rPr>
          <w:rFonts w:ascii="Tahoma" w:hAnsi="Tahoma" w:cs="Tahoma"/>
          <w:vertAlign w:val="superscript"/>
        </w:rPr>
        <w:t>st</w:t>
      </w:r>
      <w:r>
        <w:rPr>
          <w:rFonts w:ascii="Tahoma" w:hAnsi="Tahoma" w:cs="Tahoma"/>
        </w:rPr>
        <w:t xml:space="preserve"> Semester AY 2001-2002 up to 1</w:t>
      </w:r>
      <w:r>
        <w:rPr>
          <w:rFonts w:ascii="Tahoma" w:hAnsi="Tahoma" w:cs="Tahoma"/>
          <w:vertAlign w:val="superscript"/>
        </w:rPr>
        <w:t>st</w:t>
      </w:r>
      <w:r>
        <w:rPr>
          <w:rFonts w:ascii="Tahoma" w:hAnsi="Tahoma" w:cs="Tahoma"/>
        </w:rPr>
        <w:t xml:space="preserve"> Semester AY 2004-2005</w:t>
      </w:r>
    </w:p>
    <w:p w:rsidR="00305727" w:rsidRDefault="00072433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>ACPAE Award for Obtaining High Academic Honors &amp; Maintaining the High Ideals &amp; Excellence in Accountancy for AY 2004-2005, April 18, 2005</w:t>
      </w:r>
    </w:p>
    <w:p w:rsidR="00305727" w:rsidRDefault="00072433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Iloilo Federation of Junior Philippines Institute of Accountants, </w:t>
      </w:r>
      <w:r>
        <w:rPr>
          <w:rFonts w:ascii="Tahoma" w:hAnsi="Tahoma" w:cs="Tahoma"/>
          <w:i/>
        </w:rPr>
        <w:t>1</w:t>
      </w:r>
      <w:r>
        <w:rPr>
          <w:rFonts w:ascii="Tahoma" w:hAnsi="Tahoma" w:cs="Tahoma"/>
          <w:i/>
          <w:vertAlign w:val="superscript"/>
        </w:rPr>
        <w:t>st</w:t>
      </w:r>
      <w:r>
        <w:rPr>
          <w:rFonts w:ascii="Tahoma" w:hAnsi="Tahoma" w:cs="Tahoma"/>
          <w:i/>
        </w:rPr>
        <w:t xml:space="preserve"> Prize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>in the Accounting Quiz bowl (Group)</w:t>
      </w:r>
      <w:r>
        <w:rPr>
          <w:rFonts w:ascii="Tahoma" w:hAnsi="Tahoma" w:cs="Tahoma"/>
        </w:rPr>
        <w:t xml:space="preserve"> November 2004</w:t>
      </w:r>
    </w:p>
    <w:p w:rsidR="00305727" w:rsidRDefault="00072433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PICPA Iloilo Chapter, </w:t>
      </w:r>
      <w:r>
        <w:rPr>
          <w:rFonts w:ascii="Tahoma" w:hAnsi="Tahoma" w:cs="Tahoma"/>
          <w:i/>
        </w:rPr>
        <w:t>1</w:t>
      </w:r>
      <w:r>
        <w:rPr>
          <w:rFonts w:ascii="Tahoma" w:hAnsi="Tahoma" w:cs="Tahoma"/>
          <w:i/>
          <w:vertAlign w:val="superscript"/>
        </w:rPr>
        <w:t xml:space="preserve">st </w:t>
      </w:r>
      <w:r>
        <w:rPr>
          <w:rFonts w:ascii="Tahoma" w:hAnsi="Tahoma" w:cs="Tahoma"/>
          <w:i/>
        </w:rPr>
        <w:t>Prize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>in the Accounting Quiz bowl (Group)</w:t>
      </w:r>
      <w:r>
        <w:rPr>
          <w:rFonts w:ascii="Tahoma" w:hAnsi="Tahoma" w:cs="Tahoma"/>
        </w:rPr>
        <w:t>. July 23, 2004</w:t>
      </w:r>
    </w:p>
    <w:p w:rsidR="00305727" w:rsidRDefault="00072433">
      <w:pPr>
        <w:pStyle w:val="BodyTextIndent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Financial Executives Institute of the Philippines (FINEX) “Search for the Best Finance Team – 2004” </w:t>
      </w:r>
      <w:r>
        <w:rPr>
          <w:rFonts w:ascii="Tahoma" w:hAnsi="Tahoma" w:cs="Tahoma"/>
          <w:i/>
        </w:rPr>
        <w:t>3rd place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>(Group) in the Regional Eliminations.</w:t>
      </w:r>
      <w:r>
        <w:rPr>
          <w:rFonts w:ascii="Tahoma" w:hAnsi="Tahoma" w:cs="Tahoma"/>
        </w:rPr>
        <w:t xml:space="preserve"> September 10, 2004</w:t>
      </w:r>
    </w:p>
    <w:p w:rsidR="00305727" w:rsidRDefault="00305727">
      <w:pPr>
        <w:pStyle w:val="BodyTextIndent"/>
        <w:ind w:left="0"/>
        <w:rPr>
          <w:rFonts w:cs="Arial"/>
        </w:rPr>
      </w:pPr>
    </w:p>
    <w:p w:rsidR="00305727" w:rsidRDefault="00305727">
      <w:pPr>
        <w:spacing w:line="230" w:lineRule="atLeast"/>
      </w:pPr>
    </w:p>
    <w:p w:rsidR="00305727" w:rsidRDefault="00305727">
      <w:pPr>
        <w:spacing w:line="230" w:lineRule="atLeast"/>
      </w:pPr>
    </w:p>
    <w:p w:rsidR="00305727" w:rsidRDefault="00305727">
      <w:pPr>
        <w:spacing w:line="230" w:lineRule="atLeast"/>
      </w:pPr>
    </w:p>
    <w:p w:rsidR="00305727" w:rsidRDefault="00305727">
      <w:pPr>
        <w:spacing w:line="230" w:lineRule="atLeast"/>
      </w:pPr>
    </w:p>
    <w:p w:rsidR="00305727" w:rsidRDefault="00305727">
      <w:pPr>
        <w:spacing w:line="230" w:lineRule="atLeast"/>
      </w:pPr>
    </w:p>
    <w:p w:rsidR="00305727" w:rsidRDefault="00305727">
      <w:pPr>
        <w:spacing w:line="230" w:lineRule="atLeast"/>
      </w:pPr>
    </w:p>
    <w:p w:rsidR="00305727" w:rsidRDefault="00305727">
      <w:pPr>
        <w:spacing w:line="230" w:lineRule="atLeast"/>
      </w:pPr>
    </w:p>
    <w:p w:rsidR="00305727" w:rsidRDefault="00305727">
      <w:pPr>
        <w:spacing w:line="230" w:lineRule="atLeast"/>
      </w:pPr>
    </w:p>
    <w:sectPr w:rsidR="00305727" w:rsidSect="00305727">
      <w:headerReference w:type="default" r:id="rId15"/>
      <w:pgSz w:w="11909" w:h="16834"/>
      <w:pgMar w:top="1134" w:right="709" w:bottom="1729" w:left="907" w:header="357" w:footer="357" w:gutter="0"/>
      <w:cols w:space="187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E03" w:rsidRDefault="001E1E03">
      <w:r>
        <w:separator/>
      </w:r>
    </w:p>
  </w:endnote>
  <w:endnote w:type="continuationSeparator" w:id="0">
    <w:p w:rsidR="001E1E03" w:rsidRDefault="001E1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kkurat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E03" w:rsidRDefault="001E1E03">
      <w:r>
        <w:separator/>
      </w:r>
    </w:p>
  </w:footnote>
  <w:footnote w:type="continuationSeparator" w:id="0">
    <w:p w:rsidR="001E1E03" w:rsidRDefault="001E1E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727" w:rsidRDefault="00072433">
    <w:pPr>
      <w:pStyle w:val="Header"/>
      <w:pBdr>
        <w:bottom w:val="single" w:sz="4" w:space="0" w:color="D9D9D9"/>
      </w:pBdr>
      <w:tabs>
        <w:tab w:val="right" w:pos="8309"/>
      </w:tabs>
      <w:rPr>
        <w:b/>
      </w:rPr>
    </w:pPr>
    <w:r>
      <w:rPr>
        <w:rFonts w:ascii="Tahoma" w:hAnsi="Tahoma" w:cs="Tahoma"/>
        <w:b/>
        <w:i/>
        <w:color w:val="000000"/>
        <w:spacing w:val="60"/>
        <w:sz w:val="20"/>
      </w:rPr>
      <w:t>GERELYN A. SARAD</w:t>
    </w:r>
    <w:r>
      <w:rPr>
        <w:color w:val="7F7F7F"/>
        <w:spacing w:val="60"/>
      </w:rPr>
      <w:tab/>
    </w:r>
    <w:r>
      <w:rPr>
        <w:color w:val="7F7F7F"/>
        <w:spacing w:val="60"/>
      </w:rPr>
      <w:tab/>
    </w:r>
    <w:r>
      <w:rPr>
        <w:color w:val="7F7F7F"/>
        <w:spacing w:val="60"/>
        <w:sz w:val="20"/>
      </w:rPr>
      <w:t>Page</w:t>
    </w:r>
    <w:r>
      <w:rPr>
        <w:sz w:val="20"/>
      </w:rPr>
      <w:t xml:space="preserve"> | </w:t>
    </w:r>
    <w:r w:rsidR="00615371">
      <w:fldChar w:fldCharType="begin"/>
    </w:r>
    <w:r>
      <w:instrText xml:space="preserve"> PAGE   \* MERGEFORMAT </w:instrText>
    </w:r>
    <w:r w:rsidR="00615371">
      <w:fldChar w:fldCharType="separate"/>
    </w:r>
    <w:r w:rsidR="00166B1C" w:rsidRPr="00166B1C">
      <w:rPr>
        <w:b/>
        <w:noProof/>
        <w:sz w:val="20"/>
        <w:lang w:val="en-SG" w:eastAsia="en-SG"/>
      </w:rPr>
      <w:t>4</w:t>
    </w:r>
    <w:r w:rsidR="00615371">
      <w:fldChar w:fldCharType="end"/>
    </w:r>
  </w:p>
  <w:p w:rsidR="00305727" w:rsidRDefault="003057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4DE3"/>
    <w:multiLevelType w:val="singleLevel"/>
    <w:tmpl w:val="6FBC1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A725763"/>
    <w:multiLevelType w:val="multilevel"/>
    <w:tmpl w:val="5C5EED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CF417E1"/>
    <w:multiLevelType w:val="singleLevel"/>
    <w:tmpl w:val="31061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EF75673"/>
    <w:multiLevelType w:val="multilevel"/>
    <w:tmpl w:val="6A6C24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4">
    <w:nsid w:val="113A21A3"/>
    <w:multiLevelType w:val="multilevel"/>
    <w:tmpl w:val="4470F8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137C27B7"/>
    <w:multiLevelType w:val="hybridMultilevel"/>
    <w:tmpl w:val="87A2DA80"/>
    <w:lvl w:ilvl="0" w:tplc="E18429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3462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20A01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38B9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70AA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FB0A1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30A4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63807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514C6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19C06AF"/>
    <w:multiLevelType w:val="multilevel"/>
    <w:tmpl w:val="47D40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BF9340B"/>
    <w:multiLevelType w:val="singleLevel"/>
    <w:tmpl w:val="9BD0E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4950594B"/>
    <w:multiLevelType w:val="multilevel"/>
    <w:tmpl w:val="D5604052"/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/>
      </w:rPr>
    </w:lvl>
    <w:lvl w:ilvl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511398"/>
    <w:multiLevelType w:val="singleLevel"/>
    <w:tmpl w:val="A4060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>
    <w:nsid w:val="5883580A"/>
    <w:multiLevelType w:val="multilevel"/>
    <w:tmpl w:val="8DCA17C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72734F"/>
    <w:multiLevelType w:val="multilevel"/>
    <w:tmpl w:val="F1480C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2">
    <w:nsid w:val="78F5199E"/>
    <w:multiLevelType w:val="multilevel"/>
    <w:tmpl w:val="076650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3">
    <w:nsid w:val="79601D62"/>
    <w:multiLevelType w:val="multilevel"/>
    <w:tmpl w:val="D5301452"/>
    <w:lvl w:ilvl="0">
      <w:start w:val="1"/>
      <w:numFmt w:val="bullet"/>
      <w:lvlText w:val="-"/>
      <w:lvlJc w:val="left"/>
      <w:pPr>
        <w:ind w:left="90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8"/>
  </w:num>
  <w:num w:numId="5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765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6D642E"/>
    <w:rsid w:val="000049EF"/>
    <w:rsid w:val="00023758"/>
    <w:rsid w:val="000378FF"/>
    <w:rsid w:val="00043217"/>
    <w:rsid w:val="0007040B"/>
    <w:rsid w:val="00072433"/>
    <w:rsid w:val="000B27E0"/>
    <w:rsid w:val="000F6BF4"/>
    <w:rsid w:val="00166B1C"/>
    <w:rsid w:val="00180B07"/>
    <w:rsid w:val="001E1E03"/>
    <w:rsid w:val="002127CC"/>
    <w:rsid w:val="002B74AD"/>
    <w:rsid w:val="003001A1"/>
    <w:rsid w:val="00305727"/>
    <w:rsid w:val="003D79DF"/>
    <w:rsid w:val="00435C23"/>
    <w:rsid w:val="00454C7F"/>
    <w:rsid w:val="004B3926"/>
    <w:rsid w:val="004C13F8"/>
    <w:rsid w:val="00537B73"/>
    <w:rsid w:val="0055590F"/>
    <w:rsid w:val="005E749A"/>
    <w:rsid w:val="00615371"/>
    <w:rsid w:val="006D642E"/>
    <w:rsid w:val="007124BE"/>
    <w:rsid w:val="007334BF"/>
    <w:rsid w:val="007E0299"/>
    <w:rsid w:val="008117BB"/>
    <w:rsid w:val="0084788A"/>
    <w:rsid w:val="008C0ED1"/>
    <w:rsid w:val="008C7D90"/>
    <w:rsid w:val="008D6235"/>
    <w:rsid w:val="008E3FB9"/>
    <w:rsid w:val="00913C79"/>
    <w:rsid w:val="009B6C2D"/>
    <w:rsid w:val="009C48A0"/>
    <w:rsid w:val="00AD2387"/>
    <w:rsid w:val="00B37E31"/>
    <w:rsid w:val="00B73083"/>
    <w:rsid w:val="00B94138"/>
    <w:rsid w:val="00BD62C3"/>
    <w:rsid w:val="00C17F39"/>
    <w:rsid w:val="00C41FE9"/>
    <w:rsid w:val="00C43506"/>
    <w:rsid w:val="00C460A1"/>
    <w:rsid w:val="00C5062C"/>
    <w:rsid w:val="00C56499"/>
    <w:rsid w:val="00C615AE"/>
    <w:rsid w:val="00CA3E2A"/>
    <w:rsid w:val="00CB30DA"/>
    <w:rsid w:val="00D135F9"/>
    <w:rsid w:val="00D14118"/>
    <w:rsid w:val="00D812D9"/>
    <w:rsid w:val="00DA0F35"/>
    <w:rsid w:val="00ED02B3"/>
    <w:rsid w:val="00F102E8"/>
    <w:rsid w:val="00F74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o:colormenu v:ext="edit" strokecolor="none [3213]"/>
    </o:shapedefaults>
    <o:shapelayout v:ext="edit">
      <o:idmap v:ext="edit" data="4"/>
      <o:rules v:ext="edit">
        <o:r id="V:Rule7" type="connector" idref="#_x0000_m4113"/>
        <o:r id="V:Rule8" type="connector" idref="#_x0000_s4104"/>
        <o:r id="V:Rule9" type="connector" idref="#_x0000_s4103"/>
        <o:r id="V:Rule10" type="connector" idref="#_x0000_m4111"/>
        <o:r id="V:Rule11" type="connector" idref="#_x0000_s4106"/>
        <o:r id="V:Rule12" type="connector" idref="#_x0000_m4110"/>
        <o:r id="V:Rule13" type="connector" idref="#_x0000_s4101"/>
        <o:r id="V:Rule14" type="connector" idref="#_x0000_m4112"/>
        <o:r id="V:Rule15" type="connector" idref="#_x0000_m4109"/>
        <o:r id="V:Rule16" type="connector" idref="#_x0000_s4107"/>
        <o:r id="V:Rule17" type="connector" idref="#_x0000_s4102"/>
        <o:r id="V:Rule18" type="connector" idref="#_x0000_m41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05727"/>
    <w:pPr>
      <w:spacing w:line="230" w:lineRule="exact"/>
    </w:pPr>
    <w:rPr>
      <w:rFonts w:ascii="Arial" w:eastAsia="Arial" w:hAnsi="Arial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727"/>
    <w:pPr>
      <w:keepNext/>
      <w:keepLines/>
      <w:spacing w:line="360" w:lineRule="exact"/>
      <w:outlineLvl w:val="0"/>
    </w:pPr>
    <w:rPr>
      <w:rFonts w:eastAsia="Times New Roman"/>
      <w:sz w:val="30"/>
    </w:rPr>
  </w:style>
  <w:style w:type="paragraph" w:styleId="Heading2">
    <w:name w:val="heading 2"/>
    <w:basedOn w:val="BodyText"/>
    <w:next w:val="Normal"/>
    <w:link w:val="Heading2Char"/>
    <w:uiPriority w:val="9"/>
    <w:qFormat/>
    <w:rsid w:val="00305727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305727"/>
    <w:pPr>
      <w:keepNext/>
      <w:keepLines/>
      <w:outlineLvl w:val="2"/>
    </w:pPr>
    <w:rPr>
      <w:rFonts w:eastAsia="Times New Roman"/>
    </w:rPr>
  </w:style>
  <w:style w:type="paragraph" w:styleId="Heading4">
    <w:name w:val="heading 4"/>
    <w:basedOn w:val="Normal"/>
    <w:next w:val="Normal"/>
    <w:link w:val="Heading4Char"/>
    <w:uiPriority w:val="9"/>
    <w:qFormat/>
    <w:rsid w:val="00305727"/>
    <w:pPr>
      <w:keepNext/>
      <w:keepLines/>
      <w:spacing w:before="200"/>
      <w:outlineLvl w:val="3"/>
    </w:pPr>
    <w:rPr>
      <w:rFonts w:eastAsia="Times New Roman"/>
    </w:rPr>
  </w:style>
  <w:style w:type="paragraph" w:styleId="Heading5">
    <w:name w:val="heading 5"/>
    <w:basedOn w:val="Normal"/>
    <w:next w:val="Normal"/>
    <w:link w:val="Heading5Char"/>
    <w:uiPriority w:val="9"/>
    <w:qFormat/>
    <w:rsid w:val="00305727"/>
    <w:pPr>
      <w:keepNext/>
      <w:keepLines/>
      <w:spacing w:before="200"/>
      <w:outlineLvl w:val="4"/>
    </w:pPr>
    <w:rPr>
      <w:rFonts w:cs="Arial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305727"/>
    <w:pPr>
      <w:keepNext/>
      <w:keepLines/>
      <w:spacing w:before="200"/>
      <w:outlineLvl w:val="5"/>
    </w:pPr>
    <w:rPr>
      <w:rFonts w:cs="Arial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05727"/>
    <w:pPr>
      <w:keepNext/>
      <w:keepLines/>
      <w:spacing w:before="200"/>
      <w:outlineLvl w:val="6"/>
    </w:pPr>
    <w:rPr>
      <w:rFonts w:cs="Arial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305727"/>
    <w:pPr>
      <w:keepNext/>
      <w:keepLines/>
      <w:spacing w:before="200"/>
      <w:outlineLvl w:val="7"/>
    </w:pPr>
    <w:rPr>
      <w:rFonts w:cs="Arial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05727"/>
    <w:pPr>
      <w:keepNext/>
      <w:keepLines/>
      <w:spacing w:before="200"/>
      <w:outlineLvl w:val="8"/>
    </w:pPr>
    <w:rPr>
      <w:rFonts w:cs="Arial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305727"/>
    <w:rPr>
      <w:rFonts w:ascii="Arial" w:eastAsia="Arial" w:hAnsi="Arial" w:cs="Arial"/>
      <w:i/>
      <w:color w:val="404040"/>
    </w:rPr>
  </w:style>
  <w:style w:type="character" w:customStyle="1" w:styleId="Heading4Char">
    <w:name w:val="Heading 4 Char"/>
    <w:link w:val="Heading4"/>
    <w:uiPriority w:val="9"/>
    <w:semiHidden/>
    <w:rsid w:val="00305727"/>
    <w:rPr>
      <w:rFonts w:eastAsia="Times New Roman"/>
      <w:sz w:val="16"/>
    </w:rPr>
  </w:style>
  <w:style w:type="character" w:customStyle="1" w:styleId="BodyTextChar">
    <w:name w:val="Body Text Char"/>
    <w:link w:val="BodyText"/>
    <w:uiPriority w:val="99"/>
    <w:rsid w:val="00305727"/>
    <w:rPr>
      <w:rFonts w:ascii="Akkurat" w:hAnsi="Akkurat"/>
      <w:sz w:val="16"/>
    </w:rPr>
  </w:style>
  <w:style w:type="paragraph" w:styleId="Quote">
    <w:name w:val="Quote"/>
    <w:basedOn w:val="Normal"/>
    <w:next w:val="Normal"/>
    <w:link w:val="QuoteChar"/>
    <w:uiPriority w:val="29"/>
    <w:qFormat/>
    <w:rsid w:val="00305727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305727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727"/>
    <w:pPr>
      <w:numPr>
        <w:ilvl w:val="1"/>
      </w:numPr>
    </w:pPr>
    <w:rPr>
      <w:rFonts w:eastAsia="Times New Roman"/>
      <w:i/>
      <w:color w:val="63C1DF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5727"/>
    <w:rPr>
      <w:sz w:val="20"/>
    </w:rPr>
  </w:style>
  <w:style w:type="paragraph" w:customStyle="1" w:styleId="CV-TEXT">
    <w:name w:val="CV-TEXT"/>
    <w:basedOn w:val="Normal"/>
    <w:uiPriority w:val="99"/>
    <w:rsid w:val="00305727"/>
    <w:pPr>
      <w:spacing w:line="240" w:lineRule="auto"/>
    </w:pPr>
    <w:rPr>
      <w:rFonts w:eastAsia="Times New Roman"/>
      <w:sz w:val="20"/>
      <w:lang w:val="en-AU"/>
    </w:rPr>
  </w:style>
  <w:style w:type="paragraph" w:customStyle="1" w:styleId="Bullet">
    <w:name w:val="Bullet"/>
    <w:basedOn w:val="BodyText"/>
    <w:uiPriority w:val="99"/>
    <w:rsid w:val="00305727"/>
    <w:rPr>
      <w:rFonts w:eastAsia="Times New Roman"/>
    </w:rPr>
  </w:style>
  <w:style w:type="character" w:customStyle="1" w:styleId="SubtitleChar">
    <w:name w:val="Subtitle Char"/>
    <w:link w:val="Subtitle"/>
    <w:uiPriority w:val="11"/>
    <w:semiHidden/>
    <w:rsid w:val="00305727"/>
    <w:rPr>
      <w:rFonts w:ascii="Arial" w:eastAsia="Times New Roman" w:hAnsi="Arial" w:cs="Times New Roman"/>
      <w:i/>
      <w:color w:val="63C1DF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305727"/>
    <w:pPr>
      <w:spacing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305727"/>
    <w:pPr>
      <w:spacing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305727"/>
    <w:rPr>
      <w:smallCaps/>
      <w:color w:val="C0504D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305727"/>
    <w:rPr>
      <w:rFonts w:ascii="Tahoma" w:hAnsi="Tahoma" w:cs="Tahoma"/>
    </w:rPr>
  </w:style>
  <w:style w:type="character" w:customStyle="1" w:styleId="Heading2Char">
    <w:name w:val="Heading 2 Char"/>
    <w:link w:val="Heading2"/>
    <w:uiPriority w:val="9"/>
    <w:rsid w:val="00305727"/>
    <w:rPr>
      <w:b/>
      <w:sz w:val="16"/>
    </w:rPr>
  </w:style>
  <w:style w:type="paragraph" w:styleId="ListBullet">
    <w:name w:val="List Bullet"/>
    <w:basedOn w:val="Normal"/>
    <w:uiPriority w:val="99"/>
    <w:semiHidden/>
    <w:qFormat/>
    <w:rsid w:val="00305727"/>
  </w:style>
  <w:style w:type="paragraph" w:customStyle="1" w:styleId="HeaderPageNumber">
    <w:name w:val="Header Page Number"/>
    <w:basedOn w:val="HeaderRunningHead"/>
    <w:uiPriority w:val="99"/>
    <w:rsid w:val="00305727"/>
    <w:pPr>
      <w:jc w:val="right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305727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5727"/>
    <w:rPr>
      <w:sz w:val="20"/>
    </w:rPr>
  </w:style>
  <w:style w:type="paragraph" w:styleId="Header">
    <w:name w:val="header"/>
    <w:basedOn w:val="Normal"/>
    <w:link w:val="HeaderChar"/>
    <w:uiPriority w:val="99"/>
    <w:rsid w:val="00305727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305727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305727"/>
    <w:rPr>
      <w:b/>
      <w:smallCaps/>
      <w:color w:val="C0504D"/>
      <w:spacing w:val="5"/>
      <w:u w:val="single"/>
    </w:rPr>
  </w:style>
  <w:style w:type="paragraph" w:customStyle="1" w:styleId="DisplayText3">
    <w:name w:val="Display Text 3"/>
    <w:basedOn w:val="DisplayText2"/>
    <w:uiPriority w:val="99"/>
    <w:rsid w:val="00305727"/>
    <w:pPr>
      <w:spacing w:line="840" w:lineRule="exact"/>
    </w:pPr>
    <w:rPr>
      <w:sz w:val="78"/>
    </w:rPr>
  </w:style>
  <w:style w:type="paragraph" w:styleId="Footer">
    <w:name w:val="footer"/>
    <w:basedOn w:val="Normal"/>
    <w:link w:val="FooterChar"/>
    <w:uiPriority w:val="99"/>
    <w:rsid w:val="00305727"/>
    <w:pPr>
      <w:tabs>
        <w:tab w:val="center" w:pos="4680"/>
        <w:tab w:val="right" w:pos="9360"/>
      </w:tabs>
      <w:spacing w:line="240" w:lineRule="auto"/>
    </w:pPr>
  </w:style>
  <w:style w:type="paragraph" w:styleId="NoSpacing">
    <w:name w:val="No Spacing"/>
    <w:uiPriority w:val="1"/>
    <w:qFormat/>
    <w:rsid w:val="00305727"/>
  </w:style>
  <w:style w:type="character" w:customStyle="1" w:styleId="DocumentMapChar">
    <w:name w:val="Document Map Char"/>
    <w:link w:val="DocumentMap"/>
    <w:uiPriority w:val="99"/>
    <w:semiHidden/>
    <w:rsid w:val="00305727"/>
    <w:rPr>
      <w:rFonts w:ascii="Tahoma" w:hAnsi="Tahoma" w:cs="Tahoma"/>
      <w:sz w:val="16"/>
    </w:rPr>
  </w:style>
  <w:style w:type="character" w:styleId="Emphasis">
    <w:name w:val="Emphasis"/>
    <w:uiPriority w:val="20"/>
    <w:qFormat/>
    <w:rsid w:val="00305727"/>
    <w:rPr>
      <w:i/>
    </w:rPr>
  </w:style>
  <w:style w:type="paragraph" w:customStyle="1" w:styleId="CaptionHeadingBlue">
    <w:name w:val="Caption Heading (Blue)"/>
    <w:basedOn w:val="CaptionBlue"/>
    <w:uiPriority w:val="99"/>
    <w:rsid w:val="00305727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305727"/>
    <w:rPr>
      <w:rFonts w:ascii="Arial" w:eastAsia="Arial" w:hAnsi="Arial" w:cs="Arial"/>
      <w:color w:val="243F60"/>
    </w:rPr>
  </w:style>
  <w:style w:type="paragraph" w:customStyle="1" w:styleId="DisplayText2">
    <w:name w:val="Display Text 2"/>
    <w:basedOn w:val="DisplayText1"/>
    <w:uiPriority w:val="99"/>
    <w:rsid w:val="00305727"/>
    <w:pPr>
      <w:keepNext/>
      <w:keepLines/>
      <w:spacing w:line="1000" w:lineRule="exact"/>
    </w:pPr>
    <w:rPr>
      <w:rFonts w:eastAsia="Times New Roman"/>
      <w:sz w:val="96"/>
    </w:rPr>
  </w:style>
  <w:style w:type="paragraph" w:customStyle="1" w:styleId="ReportText">
    <w:name w:val="Report Text"/>
    <w:basedOn w:val="Normal"/>
    <w:uiPriority w:val="99"/>
    <w:rsid w:val="00305727"/>
    <w:pPr>
      <w:spacing w:before="240" w:line="240" w:lineRule="auto"/>
      <w:ind w:left="3119" w:right="269" w:hanging="19"/>
      <w:jc w:val="both"/>
    </w:pPr>
    <w:rPr>
      <w:rFonts w:ascii="Palatino" w:eastAsia="Times New Roman" w:hAnsi="Palatino"/>
      <w:position w:val="-4"/>
      <w:sz w:val="24"/>
      <w:lang w:val="en-AU"/>
    </w:rPr>
  </w:style>
  <w:style w:type="character" w:styleId="SubtleEmphasis">
    <w:name w:val="Subtle Emphasis"/>
    <w:basedOn w:val="DefaultParagraphFont"/>
    <w:uiPriority w:val="19"/>
    <w:qFormat/>
    <w:rsid w:val="00305727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305727"/>
    <w:rPr>
      <w:rFonts w:ascii="Courier New" w:hAnsi="Courier New" w:cs="Courier New"/>
      <w:sz w:val="21"/>
    </w:rPr>
  </w:style>
  <w:style w:type="paragraph" w:customStyle="1" w:styleId="ProjectTitle">
    <w:name w:val="Project Title"/>
    <w:basedOn w:val="Normal"/>
    <w:next w:val="Normal"/>
    <w:uiPriority w:val="99"/>
    <w:qFormat/>
    <w:rsid w:val="00305727"/>
    <w:pPr>
      <w:spacing w:line="230" w:lineRule="atLeast"/>
    </w:pPr>
    <w:rPr>
      <w:rFonts w:eastAsia="Times New Roman" w:cs="Arial"/>
      <w:i/>
      <w:lang w:val="en-AU"/>
    </w:rPr>
  </w:style>
  <w:style w:type="character" w:customStyle="1" w:styleId="BodyText3Char">
    <w:name w:val="Body Text 3 Char"/>
    <w:link w:val="BodyText3"/>
    <w:uiPriority w:val="99"/>
    <w:semiHidden/>
    <w:rsid w:val="00305727"/>
    <w:rPr>
      <w:sz w:val="16"/>
    </w:rPr>
  </w:style>
  <w:style w:type="paragraph" w:styleId="BodyText">
    <w:name w:val="Body Text"/>
    <w:basedOn w:val="Normal"/>
    <w:link w:val="BodyTextChar"/>
    <w:uiPriority w:val="99"/>
    <w:qFormat/>
    <w:rsid w:val="00305727"/>
  </w:style>
  <w:style w:type="character" w:customStyle="1" w:styleId="QuoteChar">
    <w:name w:val="Quote Char"/>
    <w:basedOn w:val="DefaultParagraphFont"/>
    <w:link w:val="Quote"/>
    <w:uiPriority w:val="29"/>
    <w:rsid w:val="00305727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05727"/>
    <w:pPr>
      <w:spacing w:line="240" w:lineRule="auto"/>
    </w:pPr>
    <w:rPr>
      <w:rFonts w:ascii="Courier New" w:hAnsi="Courier New" w:cs="Courier New"/>
      <w:sz w:val="21"/>
    </w:rPr>
  </w:style>
  <w:style w:type="paragraph" w:styleId="BalloonText">
    <w:name w:val="Balloon Text"/>
    <w:basedOn w:val="Normal"/>
    <w:link w:val="BalloonTextChar"/>
    <w:uiPriority w:val="99"/>
    <w:semiHidden/>
    <w:rsid w:val="00305727"/>
    <w:pPr>
      <w:spacing w:line="240" w:lineRule="auto"/>
    </w:pPr>
    <w:rPr>
      <w:rFonts w:ascii="Tahoma" w:hAnsi="Tahoma" w:cs="Tahoma"/>
    </w:rPr>
  </w:style>
  <w:style w:type="character" w:customStyle="1" w:styleId="Heading1Char">
    <w:name w:val="Heading 1 Char"/>
    <w:link w:val="Heading1"/>
    <w:uiPriority w:val="9"/>
    <w:rsid w:val="00305727"/>
    <w:rPr>
      <w:rFonts w:ascii="Akkurat" w:eastAsia="Times New Roman" w:hAnsi="Akkurat"/>
      <w:sz w:val="30"/>
    </w:rPr>
  </w:style>
  <w:style w:type="paragraph" w:customStyle="1" w:styleId="DisplayText1">
    <w:name w:val="Display Text 1"/>
    <w:basedOn w:val="Normal"/>
    <w:uiPriority w:val="99"/>
    <w:rsid w:val="00305727"/>
    <w:pPr>
      <w:spacing w:line="1200" w:lineRule="exact"/>
    </w:pPr>
    <w:rPr>
      <w:sz w:val="114"/>
    </w:rPr>
  </w:style>
  <w:style w:type="paragraph" w:customStyle="1" w:styleId="CapabilityMultiple">
    <w:name w:val="Capability (Multiple)"/>
    <w:basedOn w:val="Capability"/>
    <w:uiPriority w:val="99"/>
    <w:qFormat/>
    <w:rsid w:val="00305727"/>
    <w:rPr>
      <w:sz w:val="18"/>
    </w:rPr>
  </w:style>
  <w:style w:type="character" w:customStyle="1" w:styleId="Heading3Char">
    <w:name w:val="Heading 3 Char"/>
    <w:link w:val="Heading3"/>
    <w:uiPriority w:val="9"/>
    <w:semiHidden/>
    <w:rsid w:val="00305727"/>
    <w:rPr>
      <w:rFonts w:eastAsia="Times New Roman"/>
      <w:sz w:val="16"/>
    </w:rPr>
  </w:style>
  <w:style w:type="character" w:customStyle="1" w:styleId="FooterChar">
    <w:name w:val="Footer Char"/>
    <w:link w:val="Footer"/>
    <w:uiPriority w:val="99"/>
    <w:rsid w:val="00305727"/>
    <w:rPr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305727"/>
    <w:rPr>
      <w:rFonts w:ascii="Arial" w:eastAsia="Arial" w:hAnsi="Arial" w:cs="Arial"/>
      <w:color w:val="17365D"/>
      <w:spacing w:val="5"/>
      <w:sz w:val="52"/>
    </w:rPr>
  </w:style>
  <w:style w:type="paragraph" w:styleId="Caption">
    <w:name w:val="caption"/>
    <w:basedOn w:val="Normal"/>
    <w:next w:val="Normal"/>
    <w:uiPriority w:val="35"/>
    <w:qFormat/>
    <w:rsid w:val="00305727"/>
    <w:pPr>
      <w:spacing w:line="180" w:lineRule="exact"/>
    </w:pPr>
    <w:rPr>
      <w:color w:val="000000"/>
      <w:sz w:val="12"/>
    </w:rPr>
  </w:style>
  <w:style w:type="paragraph" w:customStyle="1" w:styleId="Envelopeaddress">
    <w:name w:val="Envelope address"/>
    <w:basedOn w:val="Normal"/>
    <w:uiPriority w:val="99"/>
    <w:semiHidden/>
    <w:rsid w:val="00305727"/>
    <w:pPr>
      <w:ind w:left="2880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305727"/>
    <w:rPr>
      <w:b/>
    </w:rPr>
  </w:style>
  <w:style w:type="paragraph" w:styleId="ListNumber">
    <w:name w:val="List Number"/>
    <w:basedOn w:val="Normal"/>
    <w:uiPriority w:val="99"/>
    <w:semiHidden/>
    <w:qFormat/>
    <w:rsid w:val="00305727"/>
  </w:style>
  <w:style w:type="character" w:customStyle="1" w:styleId="Endnotereference">
    <w:name w:val="Endnote reference"/>
    <w:basedOn w:val="DefaultParagraphFont"/>
    <w:uiPriority w:val="99"/>
    <w:semiHidden/>
    <w:unhideWhenUsed/>
    <w:rsid w:val="00305727"/>
    <w:rPr>
      <w:vertAlign w:val="superscript"/>
    </w:rPr>
  </w:style>
  <w:style w:type="paragraph" w:customStyle="1" w:styleId="Envelopereturn">
    <w:name w:val="Envelope return"/>
    <w:basedOn w:val="Normal"/>
    <w:uiPriority w:val="99"/>
    <w:semiHidden/>
    <w:rsid w:val="00305727"/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305727"/>
    <w:pPr>
      <w:spacing w:after="120"/>
      <w:ind w:left="360"/>
    </w:pPr>
  </w:style>
  <w:style w:type="character" w:customStyle="1" w:styleId="BalloonTextChar">
    <w:name w:val="Balloon Text Char"/>
    <w:link w:val="BalloonText"/>
    <w:uiPriority w:val="99"/>
    <w:semiHidden/>
    <w:rsid w:val="00305727"/>
    <w:rPr>
      <w:rFonts w:ascii="Tahoma" w:hAnsi="Tahoma" w:cs="Tahoma"/>
      <w:sz w:val="16"/>
    </w:rPr>
  </w:style>
  <w:style w:type="paragraph" w:customStyle="1" w:styleId="CoverHeaderinformation">
    <w:name w:val="Cover Header information"/>
    <w:basedOn w:val="Normal"/>
    <w:uiPriority w:val="99"/>
    <w:rsid w:val="00305727"/>
  </w:style>
  <w:style w:type="character" w:customStyle="1" w:styleId="Heading8Char">
    <w:name w:val="Heading 8 Char"/>
    <w:basedOn w:val="DefaultParagraphFont"/>
    <w:link w:val="Heading8"/>
    <w:uiPriority w:val="9"/>
    <w:rsid w:val="00305727"/>
    <w:rPr>
      <w:rFonts w:ascii="Arial" w:eastAsia="Arial" w:hAnsi="Arial" w:cs="Arial"/>
      <w:color w:val="404040"/>
      <w:sz w:val="20"/>
    </w:rPr>
  </w:style>
  <w:style w:type="paragraph" w:customStyle="1" w:styleId="HeaderRunningHead">
    <w:name w:val="Header Running Head"/>
    <w:basedOn w:val="Normal"/>
    <w:uiPriority w:val="99"/>
    <w:rsid w:val="00305727"/>
    <w:pPr>
      <w:spacing w:line="170" w:lineRule="exact"/>
    </w:pPr>
    <w:rPr>
      <w:sz w:val="14"/>
    </w:rPr>
  </w:style>
  <w:style w:type="paragraph" w:customStyle="1" w:styleId="ResumeCalloutBold">
    <w:name w:val="Resume Callout (Bold)"/>
    <w:basedOn w:val="ResumeCallout"/>
    <w:uiPriority w:val="99"/>
    <w:rsid w:val="00305727"/>
    <w:rPr>
      <w:b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sid w:val="00305727"/>
    <w:rPr>
      <w:rFonts w:ascii="Arial" w:eastAsia="Arial" w:hAnsi="Arial" w:cs="Arial"/>
      <w:i/>
      <w:color w:val="404040"/>
      <w:sz w:val="20"/>
    </w:rPr>
  </w:style>
  <w:style w:type="paragraph" w:styleId="ListParagraph">
    <w:name w:val="List Paragraph"/>
    <w:basedOn w:val="Normal"/>
    <w:uiPriority w:val="72"/>
    <w:qFormat/>
    <w:rsid w:val="00305727"/>
    <w:pPr>
      <w:ind w:left="720"/>
    </w:pPr>
  </w:style>
  <w:style w:type="paragraph" w:customStyle="1" w:styleId="CaptionBlue">
    <w:name w:val="Caption (Blue)"/>
    <w:basedOn w:val="Caption"/>
    <w:uiPriority w:val="99"/>
    <w:rsid w:val="00305727"/>
    <w:pPr>
      <w:spacing w:line="170" w:lineRule="exact"/>
    </w:pPr>
    <w:rPr>
      <w:color w:val="63C1DF"/>
      <w:sz w:val="14"/>
      <w:lang w:val="en-SG" w:eastAsia="en-SG"/>
    </w:rPr>
  </w:style>
  <w:style w:type="character" w:styleId="IntenseEmphasis">
    <w:name w:val="Intense Emphasis"/>
    <w:basedOn w:val="DefaultParagraphFont"/>
    <w:uiPriority w:val="21"/>
    <w:qFormat/>
    <w:rsid w:val="00305727"/>
    <w:rPr>
      <w:b/>
      <w:i/>
      <w:color w:val="4F81BD"/>
    </w:rPr>
  </w:style>
  <w:style w:type="paragraph" w:customStyle="1" w:styleId="ResumeCallout">
    <w:name w:val="Resume Callout"/>
    <w:basedOn w:val="Normal"/>
    <w:uiPriority w:val="99"/>
    <w:rsid w:val="00305727"/>
    <w:pPr>
      <w:spacing w:line="300" w:lineRule="exact"/>
    </w:pPr>
    <w:rPr>
      <w:color w:val="FFFFF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5727"/>
    <w:rPr>
      <w:rFonts w:ascii="Arial" w:eastAsia="Arial" w:hAnsi="Arial" w:cs="Arial"/>
      <w:i/>
      <w:color w:val="243F60"/>
    </w:rPr>
  </w:style>
  <w:style w:type="table" w:styleId="TableGrid">
    <w:name w:val="Table Grid"/>
    <w:basedOn w:val="TableNormal"/>
    <w:uiPriority w:val="59"/>
    <w:rsid w:val="003057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semiHidden/>
    <w:rsid w:val="00305727"/>
    <w:pPr>
      <w:spacing w:after="120"/>
    </w:pPr>
    <w:rPr>
      <w:sz w:val="16"/>
    </w:rPr>
  </w:style>
  <w:style w:type="paragraph" w:customStyle="1" w:styleId="RunningHead">
    <w:name w:val="Running Head"/>
    <w:basedOn w:val="Normal"/>
    <w:uiPriority w:val="99"/>
    <w:rsid w:val="00305727"/>
    <w:pPr>
      <w:spacing w:line="170" w:lineRule="exact"/>
    </w:pPr>
    <w:rPr>
      <w:sz w:val="14"/>
    </w:rPr>
  </w:style>
  <w:style w:type="paragraph" w:styleId="Title">
    <w:name w:val="Title"/>
    <w:basedOn w:val="Normal"/>
    <w:next w:val="Normal"/>
    <w:link w:val="TitleChar"/>
    <w:uiPriority w:val="10"/>
    <w:qFormat/>
    <w:rsid w:val="00305727"/>
    <w:pPr>
      <w:pBdr>
        <w:bottom w:val="single" w:sz="8" w:space="0" w:color="4F81BD"/>
      </w:pBdr>
      <w:spacing w:after="300" w:line="240" w:lineRule="auto"/>
    </w:pPr>
    <w:rPr>
      <w:rFonts w:cs="Arial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305727"/>
    <w:rPr>
      <w:b/>
      <w:smallCaps/>
      <w:spacing w:val="5"/>
    </w:rPr>
  </w:style>
  <w:style w:type="paragraph" w:customStyle="1" w:styleId="Capability">
    <w:name w:val="Capability"/>
    <w:basedOn w:val="Normal"/>
    <w:uiPriority w:val="99"/>
    <w:qFormat/>
    <w:rsid w:val="00305727"/>
    <w:pPr>
      <w:spacing w:line="240" w:lineRule="exact"/>
    </w:pPr>
    <w:rPr>
      <w:b/>
      <w:sz w:val="24"/>
    </w:rPr>
  </w:style>
  <w:style w:type="character" w:customStyle="1" w:styleId="BodyTextIndentChar">
    <w:name w:val="Body Text Indent Char"/>
    <w:link w:val="BodyTextIndent"/>
    <w:uiPriority w:val="99"/>
    <w:semiHidden/>
    <w:rsid w:val="00305727"/>
    <w:rPr>
      <w:sz w:val="18"/>
    </w:rPr>
  </w:style>
  <w:style w:type="character" w:styleId="FollowedHyperlink">
    <w:name w:val="FollowedHyperlink"/>
    <w:uiPriority w:val="99"/>
    <w:semiHidden/>
    <w:rsid w:val="00305727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305727"/>
    <w:rPr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727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Apple-converted-space">
    <w:name w:val="Apple-converted-space"/>
    <w:basedOn w:val="DefaultParagraphFont"/>
    <w:uiPriority w:val="99"/>
    <w:rsid w:val="00305727"/>
  </w:style>
  <w:style w:type="paragraph" w:customStyle="1" w:styleId="Subheading">
    <w:name w:val="Subheading"/>
    <w:basedOn w:val="Normal"/>
    <w:next w:val="Normal"/>
    <w:uiPriority w:val="99"/>
    <w:rsid w:val="00305727"/>
    <w:pPr>
      <w:keepNext/>
      <w:spacing w:line="230" w:lineRule="atLeast"/>
    </w:pPr>
    <w:rPr>
      <w:rFonts w:eastAsia="Times New Roman" w:cs="Arial"/>
      <w:b/>
      <w:lang w:val="en-AU"/>
    </w:rPr>
  </w:style>
  <w:style w:type="paragraph" w:customStyle="1" w:styleId="HeaderTitle">
    <w:name w:val="Header Title"/>
    <w:basedOn w:val="HeaderRunningHead"/>
    <w:uiPriority w:val="99"/>
    <w:rsid w:val="00305727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andmauditi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ecom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isgloba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omicavestudio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gel052184@yahoo.com" TargetMode="External"/><Relationship Id="rId14" Type="http://schemas.openxmlformats.org/officeDocument/2006/relationships/hyperlink" Target="http://www.holidaytours.net/Tour-East-Group/Tour-East-Philipp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0B623-6D7E-4551-9BD4-8938C36FB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September 15, 2008</vt:lpstr>
    </vt:vector>
  </TitlesOfParts>
  <Company/>
  <LinksUpToDate>false</LinksUpToDate>
  <CharactersWithSpaces>8869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September 15, 2008</dc:title>
  <dc:creator>Brian Green</dc:creator>
  <cp:lastModifiedBy>Lenovo</cp:lastModifiedBy>
  <cp:revision>5</cp:revision>
  <dcterms:created xsi:type="dcterms:W3CDTF">2017-03-24T04:06:00Z</dcterms:created>
  <dcterms:modified xsi:type="dcterms:W3CDTF">2017-03-29T12:34:00Z</dcterms:modified>
</cp:coreProperties>
</file>