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62" w:rsidRPr="00FE1B62" w:rsidRDefault="00053523" w:rsidP="00FE1B62">
      <w:pPr>
        <w:pStyle w:val="NoSpacing"/>
        <w:rPr>
          <w:b/>
          <w:sz w:val="20"/>
          <w:szCs w:val="20"/>
          <w:lang w:val="fr-FR"/>
        </w:rPr>
      </w:pPr>
      <w:bookmarkStart w:id="0" w:name="_GoBack"/>
      <w:bookmarkEnd w:id="0"/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4926329</wp:posOffset>
                </wp:positionH>
                <wp:positionV relativeFrom="paragraph">
                  <wp:posOffset>76200</wp:posOffset>
                </wp:positionV>
                <wp:extent cx="0" cy="30480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31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7.9pt;margin-top:6pt;width:0;height:24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7XHQIAADoEAAAOAAAAZHJzL2Uyb0RvYy54bWysU8GO2jAQvVfqP1i+QxI2U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DLTDSJEO&#10;JHo6eB0zo0loT29cAV6V2tpQID2pV/Os6XeHlK5aovY8Or+dDcRmISJ5FxI2zkCSXf9FM/AhgB97&#10;dWpsFyChC+gUJTnfJOEnj+hwSOH0Ic3naVQrIcU1zljnP3PdoWCU2HlLxL71lVYKdNc2i1nI8dn5&#10;wIoU14CQVOmNkDLKLxXqS7yYTqYxwGkpWLgMbs7ud5W06EjCAMUvlgg3925WHxSLYC0nbH2xPRFy&#10;sCG5VAEP6gI6F2uYkB+LdLGer+f5KJ/M1qM8revR06bKR7NN9mlaP9RVVWc/A7UsL1rBGFeB3XVa&#10;s/zvpuHyboY5u83rrQ3Je/TYLyB7/UfSUdig5TAVO83OW3sVHAY0Ol8eU3gB93uw75/86hcAAAD/&#10;/wMAUEsDBBQABgAIAAAAIQD0XZ7B3AAAAAkBAAAPAAAAZHJzL2Rvd25yZXYueG1sTI/BbsIwEETv&#10;lfgHa5F6qYpNJKANcRBC4tBjAalXEy9J2ngdxQ5J+fpu1UM57sxo9k22GV0jrtiF2pOG+UyBQCq8&#10;ranUcDrun19AhGjImsYTavjGAJt88pCZ1PqB3vF6iKXgEgqp0VDF2KZShqJCZ8LMt0jsXXznTOSz&#10;K6XtzMDlrpGJUkvpTE38oTIt7iosvg6904ChX8zV9tWVp7fb8PSR3D6H9qj143TcrkFEHON/GH7x&#10;GR1yZjr7nmwQjYbVasHokY2EN3HgTzhrWCoFMs/k/YL8BwAA//8DAFBLAQItABQABgAIAAAAIQC2&#10;gziS/gAAAOEBAAATAAAAAAAAAAAAAAAAAAAAAABbQ29udGVudF9UeXBlc10ueG1sUEsBAi0AFAAG&#10;AAgAAAAhADj9If/WAAAAlAEAAAsAAAAAAAAAAAAAAAAALwEAAF9yZWxzLy5yZWxzUEsBAi0AFAAG&#10;AAgAAAAhANvBHtcdAgAAOgQAAA4AAAAAAAAAAAAAAAAALgIAAGRycy9lMm9Eb2MueG1sUEsBAi0A&#10;FAAGAAgAAAAhAPRdnsHcAAAACQEAAA8AAAAAAAAAAAAAAAAAdwQAAGRycy9kb3ducmV2LnhtbFBL&#10;BQYAAAAABAAEAPMAAACABQAAAAA=&#10;"/>
            </w:pict>
          </mc:Fallback>
        </mc:AlternateContent>
      </w:r>
      <w:proofErr w:type="spellStart"/>
      <w:r w:rsidR="00FE1B62" w:rsidRPr="00E37AFB">
        <w:rPr>
          <w:b/>
          <w:sz w:val="28"/>
          <w:szCs w:val="28"/>
          <w:lang w:val="fr-FR"/>
        </w:rPr>
        <w:t>Peh</w:t>
      </w:r>
      <w:proofErr w:type="spellEnd"/>
      <w:r w:rsidR="00FE1B62" w:rsidRPr="00E37AFB">
        <w:rPr>
          <w:b/>
          <w:sz w:val="28"/>
          <w:szCs w:val="28"/>
          <w:lang w:val="fr-FR"/>
        </w:rPr>
        <w:t xml:space="preserve"> Cai Yun</w:t>
      </w:r>
      <w:r w:rsidR="00FE1B62" w:rsidRPr="00715E27">
        <w:rPr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FE1B62">
        <w:rPr>
          <w:b/>
          <w:sz w:val="20"/>
          <w:szCs w:val="20"/>
          <w:lang w:val="fr-FR"/>
        </w:rPr>
        <w:tab/>
      </w:r>
      <w:r w:rsidR="00715E27">
        <w:rPr>
          <w:b/>
          <w:sz w:val="20"/>
          <w:szCs w:val="20"/>
          <w:lang w:val="fr-FR"/>
        </w:rPr>
        <w:tab/>
      </w:r>
      <w:r w:rsidR="00FE1B62" w:rsidRPr="00FE1B62">
        <w:rPr>
          <w:sz w:val="20"/>
          <w:szCs w:val="20"/>
        </w:rPr>
        <w:t>+65 85</w:t>
      </w:r>
      <w:r w:rsidR="00C835BD">
        <w:rPr>
          <w:sz w:val="20"/>
          <w:szCs w:val="20"/>
        </w:rPr>
        <w:t>889437</w:t>
      </w:r>
    </w:p>
    <w:p w:rsidR="00D17794" w:rsidRPr="00FE1B62" w:rsidRDefault="00833BFB" w:rsidP="00E37AFB">
      <w:pPr>
        <w:pStyle w:val="NoSpacing"/>
        <w:ind w:left="7920"/>
        <w:rPr>
          <w:sz w:val="20"/>
          <w:szCs w:val="20"/>
        </w:rPr>
      </w:pPr>
      <w:hyperlink r:id="rId6" w:history="1">
        <w:r w:rsidR="00703F93" w:rsidRPr="003B438B">
          <w:rPr>
            <w:rStyle w:val="Hyperlink"/>
            <w:sz w:val="20"/>
            <w:szCs w:val="20"/>
          </w:rPr>
          <w:t>pehcaiyun@gmail.com</w:t>
        </w:r>
      </w:hyperlink>
    </w:p>
    <w:p w:rsidR="004207FD" w:rsidRPr="00E37AFB" w:rsidRDefault="004207FD" w:rsidP="002025FC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 w:rsidRPr="00E37AFB">
        <w:rPr>
          <w:b/>
          <w:sz w:val="20"/>
          <w:szCs w:val="20"/>
        </w:rPr>
        <w:t>EDUCATION</w:t>
      </w:r>
    </w:p>
    <w:p w:rsidR="003415AA" w:rsidRPr="00B01893" w:rsidRDefault="00542CCC" w:rsidP="002025F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Aug 2008 – Feb </w:t>
      </w:r>
      <w:r w:rsidR="002025FC" w:rsidRPr="00FE1B62">
        <w:rPr>
          <w:sz w:val="20"/>
          <w:szCs w:val="20"/>
        </w:rPr>
        <w:t>2011</w:t>
      </w:r>
      <w:r w:rsidR="004207FD" w:rsidRPr="00FE1B62">
        <w:rPr>
          <w:sz w:val="20"/>
          <w:szCs w:val="20"/>
        </w:rPr>
        <w:tab/>
      </w:r>
      <w:r w:rsidR="003415AA" w:rsidRPr="00FE1B62">
        <w:rPr>
          <w:sz w:val="20"/>
          <w:szCs w:val="20"/>
        </w:rPr>
        <w:t>Bachelor of Arts (Economics)</w:t>
      </w:r>
      <w:r w:rsidR="004207FD" w:rsidRPr="00FE1B62">
        <w:rPr>
          <w:sz w:val="20"/>
          <w:szCs w:val="20"/>
        </w:rPr>
        <w:t>,</w:t>
      </w:r>
      <w:r w:rsidR="00BC2F23">
        <w:rPr>
          <w:sz w:val="20"/>
          <w:szCs w:val="20"/>
        </w:rPr>
        <w:t xml:space="preserve"> </w:t>
      </w:r>
      <w:r w:rsidR="003415AA" w:rsidRPr="00B01893">
        <w:rPr>
          <w:sz w:val="20"/>
          <w:szCs w:val="20"/>
        </w:rPr>
        <w:t>National University of Singapore, Singapore</w:t>
      </w:r>
    </w:p>
    <w:p w:rsidR="00303D2F" w:rsidRPr="00B01893" w:rsidRDefault="00303D2F" w:rsidP="002025FC">
      <w:pPr>
        <w:pStyle w:val="NoSpacing"/>
        <w:rPr>
          <w:sz w:val="20"/>
          <w:szCs w:val="20"/>
        </w:rPr>
      </w:pPr>
      <w:r w:rsidRPr="00086991">
        <w:rPr>
          <w:sz w:val="20"/>
          <w:szCs w:val="20"/>
        </w:rPr>
        <w:t>Apr 2013 – Apr 2014</w:t>
      </w:r>
      <w:r w:rsidRPr="00086991">
        <w:rPr>
          <w:sz w:val="20"/>
          <w:szCs w:val="20"/>
        </w:rPr>
        <w:tab/>
        <w:t>Diploma in Anti-Money Laundering, International Compliance Training Academy</w:t>
      </w:r>
    </w:p>
    <w:p w:rsidR="00F8448D" w:rsidRDefault="00F8448D" w:rsidP="00E37AFB">
      <w:pPr>
        <w:pStyle w:val="NoSpacing"/>
        <w:rPr>
          <w:rStyle w:val="LocationCharChar"/>
          <w:rFonts w:asciiTheme="minorHAnsi" w:eastAsiaTheme="minorHAnsi" w:hAnsiTheme="minorHAnsi"/>
          <w:i w:val="0"/>
          <w:sz w:val="10"/>
          <w:szCs w:val="20"/>
        </w:rPr>
      </w:pPr>
    </w:p>
    <w:p w:rsidR="005A5CFA" w:rsidRPr="00E37AFB" w:rsidRDefault="006853AD" w:rsidP="005A5CFA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:rsidR="00944520" w:rsidRDefault="009C7F1D" w:rsidP="0094452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Experienced in</w:t>
      </w:r>
      <w:r w:rsidR="004D1FF4">
        <w:rPr>
          <w:sz w:val="20"/>
          <w:szCs w:val="20"/>
        </w:rPr>
        <w:t xml:space="preserve"> </w:t>
      </w:r>
      <w:r w:rsidR="00944520">
        <w:rPr>
          <w:sz w:val="20"/>
          <w:szCs w:val="20"/>
        </w:rPr>
        <w:t>operations</w:t>
      </w:r>
      <w:r>
        <w:rPr>
          <w:sz w:val="20"/>
          <w:szCs w:val="20"/>
        </w:rPr>
        <w:t xml:space="preserve"> within financial institutions</w:t>
      </w:r>
      <w:r w:rsidR="00944520">
        <w:rPr>
          <w:sz w:val="20"/>
          <w:szCs w:val="20"/>
        </w:rPr>
        <w:t xml:space="preserve">, </w:t>
      </w:r>
      <w:r w:rsidR="00850B3B">
        <w:rPr>
          <w:sz w:val="20"/>
          <w:szCs w:val="20"/>
        </w:rPr>
        <w:t xml:space="preserve">operation </w:t>
      </w:r>
      <w:r w:rsidR="00955A88">
        <w:rPr>
          <w:sz w:val="20"/>
          <w:szCs w:val="20"/>
        </w:rPr>
        <w:t xml:space="preserve">compliance, </w:t>
      </w:r>
      <w:r w:rsidR="004D1FF4">
        <w:rPr>
          <w:sz w:val="20"/>
          <w:szCs w:val="20"/>
        </w:rPr>
        <w:t>performance, reconciliation,</w:t>
      </w:r>
      <w:r w:rsidR="00944520">
        <w:rPr>
          <w:sz w:val="20"/>
          <w:szCs w:val="20"/>
        </w:rPr>
        <w:t xml:space="preserve"> trade</w:t>
      </w:r>
      <w:r w:rsidR="004D1FF4">
        <w:rPr>
          <w:sz w:val="20"/>
          <w:szCs w:val="20"/>
        </w:rPr>
        <w:t xml:space="preserve"> execution and trade</w:t>
      </w:r>
      <w:r w:rsidR="00944520">
        <w:rPr>
          <w:sz w:val="20"/>
          <w:szCs w:val="20"/>
        </w:rPr>
        <w:t xml:space="preserve"> support. Covered global markets as a middle office &amp; operations executive. Meticulous and motivated individual with a passion for innovation. </w:t>
      </w:r>
    </w:p>
    <w:p w:rsidR="0058517F" w:rsidRPr="00AE5385" w:rsidRDefault="0058517F" w:rsidP="00944520">
      <w:pPr>
        <w:pStyle w:val="NoSpacing"/>
        <w:rPr>
          <w:sz w:val="10"/>
          <w:szCs w:val="10"/>
        </w:rPr>
      </w:pPr>
    </w:p>
    <w:p w:rsidR="00337A67" w:rsidRPr="00E37AFB" w:rsidRDefault="00337A67" w:rsidP="00337A67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CORE COMPETENCY</w:t>
      </w:r>
    </w:p>
    <w:p w:rsidR="0030683F" w:rsidRDefault="006E1417" w:rsidP="00F47D05">
      <w:pPr>
        <w:pStyle w:val="NoSpacing"/>
        <w:numPr>
          <w:ilvl w:val="0"/>
          <w:numId w:val="24"/>
        </w:numPr>
        <w:ind w:left="440" w:hanging="440"/>
        <w:rPr>
          <w:sz w:val="20"/>
          <w:szCs w:val="20"/>
        </w:rPr>
      </w:pPr>
      <w:r>
        <w:rPr>
          <w:sz w:val="20"/>
          <w:szCs w:val="20"/>
        </w:rPr>
        <w:t>Trade Support</w:t>
      </w:r>
      <w:r w:rsidR="00C76BA0">
        <w:rPr>
          <w:sz w:val="20"/>
          <w:szCs w:val="20"/>
        </w:rPr>
        <w:t xml:space="preserve"> /</w:t>
      </w:r>
      <w:r w:rsidR="00B31925">
        <w:rPr>
          <w:sz w:val="20"/>
          <w:szCs w:val="20"/>
        </w:rPr>
        <w:t xml:space="preserve"> </w:t>
      </w:r>
      <w:r w:rsidR="00741D81">
        <w:rPr>
          <w:sz w:val="20"/>
          <w:szCs w:val="20"/>
        </w:rPr>
        <w:t xml:space="preserve">Execution / </w:t>
      </w:r>
      <w:r w:rsidR="00B31925">
        <w:rPr>
          <w:sz w:val="20"/>
          <w:szCs w:val="20"/>
        </w:rPr>
        <w:t>Matching /</w:t>
      </w:r>
      <w:r>
        <w:rPr>
          <w:sz w:val="20"/>
          <w:szCs w:val="20"/>
        </w:rPr>
        <w:t xml:space="preserve"> Settlement</w:t>
      </w:r>
      <w:r w:rsidR="0030683F">
        <w:rPr>
          <w:sz w:val="20"/>
          <w:szCs w:val="20"/>
        </w:rPr>
        <w:tab/>
      </w:r>
      <w:r w:rsidR="0030683F">
        <w:rPr>
          <w:sz w:val="20"/>
          <w:szCs w:val="20"/>
        </w:rPr>
        <w:tab/>
      </w:r>
      <w:r w:rsidR="0030683F">
        <w:rPr>
          <w:sz w:val="20"/>
          <w:szCs w:val="20"/>
        </w:rPr>
        <w:tab/>
      </w:r>
      <w:r w:rsidR="009C68CF">
        <w:rPr>
          <w:sz w:val="20"/>
          <w:szCs w:val="20"/>
        </w:rPr>
        <w:tab/>
      </w:r>
      <w:r w:rsidR="009C68CF">
        <w:rPr>
          <w:sz w:val="20"/>
          <w:szCs w:val="20"/>
        </w:rPr>
        <w:tab/>
      </w:r>
      <w:r w:rsidR="0030683F">
        <w:rPr>
          <w:sz w:val="20"/>
          <w:szCs w:val="20"/>
        </w:rPr>
        <w:tab/>
      </w:r>
      <w:r w:rsidR="0030683F">
        <w:rPr>
          <w:sz w:val="20"/>
          <w:szCs w:val="20"/>
        </w:rPr>
        <w:tab/>
      </w:r>
    </w:p>
    <w:p w:rsidR="009223E7" w:rsidRPr="00E213A4" w:rsidRDefault="00FB2E6C" w:rsidP="00E213A4">
      <w:pPr>
        <w:pStyle w:val="NoSpacing"/>
        <w:numPr>
          <w:ilvl w:val="0"/>
          <w:numId w:val="24"/>
        </w:numPr>
        <w:tabs>
          <w:tab w:val="left" w:pos="440"/>
        </w:tabs>
        <w:ind w:left="440" w:hanging="440"/>
        <w:rPr>
          <w:sz w:val="20"/>
          <w:szCs w:val="20"/>
        </w:rPr>
      </w:pPr>
      <w:r>
        <w:rPr>
          <w:sz w:val="20"/>
          <w:szCs w:val="20"/>
        </w:rPr>
        <w:t>Reconciliation</w:t>
      </w:r>
    </w:p>
    <w:p w:rsidR="00FB2E6C" w:rsidRDefault="000C0466" w:rsidP="00F47D05">
      <w:pPr>
        <w:pStyle w:val="NoSpacing"/>
        <w:numPr>
          <w:ilvl w:val="0"/>
          <w:numId w:val="24"/>
        </w:numPr>
        <w:ind w:left="440" w:hanging="440"/>
        <w:rPr>
          <w:sz w:val="20"/>
          <w:szCs w:val="20"/>
        </w:rPr>
      </w:pPr>
      <w:r>
        <w:rPr>
          <w:sz w:val="20"/>
          <w:szCs w:val="20"/>
        </w:rPr>
        <w:t xml:space="preserve">Performance </w:t>
      </w:r>
      <w:r w:rsidR="00FB2E6C">
        <w:rPr>
          <w:sz w:val="20"/>
          <w:szCs w:val="20"/>
        </w:rPr>
        <w:t xml:space="preserve"> / Cash Forecast</w:t>
      </w:r>
    </w:p>
    <w:p w:rsidR="00955A88" w:rsidRPr="00FC4D3D" w:rsidRDefault="00B51D72" w:rsidP="00F47D05">
      <w:pPr>
        <w:pStyle w:val="NoSpacing"/>
        <w:numPr>
          <w:ilvl w:val="0"/>
          <w:numId w:val="24"/>
        </w:numPr>
        <w:ind w:left="440" w:hanging="440"/>
        <w:rPr>
          <w:sz w:val="20"/>
          <w:szCs w:val="20"/>
        </w:rPr>
      </w:pPr>
      <w:r w:rsidRPr="00FC4D3D">
        <w:rPr>
          <w:sz w:val="20"/>
          <w:szCs w:val="20"/>
        </w:rPr>
        <w:t>Operation</w:t>
      </w:r>
      <w:r w:rsidR="00955A88" w:rsidRPr="00FC4D3D">
        <w:rPr>
          <w:sz w:val="20"/>
          <w:szCs w:val="20"/>
        </w:rPr>
        <w:t xml:space="preserve"> Compliance</w:t>
      </w:r>
    </w:p>
    <w:p w:rsidR="009A52B7" w:rsidRDefault="009A52B7" w:rsidP="0016411E">
      <w:pPr>
        <w:pStyle w:val="NoSpacing"/>
        <w:rPr>
          <w:sz w:val="10"/>
          <w:szCs w:val="20"/>
        </w:rPr>
      </w:pPr>
    </w:p>
    <w:p w:rsidR="004207FD" w:rsidRPr="00E37AFB" w:rsidRDefault="004207FD" w:rsidP="002025FC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 w:rsidRPr="00E37AFB">
        <w:rPr>
          <w:b/>
          <w:sz w:val="20"/>
          <w:szCs w:val="20"/>
        </w:rPr>
        <w:t>WORK EXPERIENCE</w:t>
      </w:r>
    </w:p>
    <w:p w:rsidR="003042A7" w:rsidRDefault="007A7ED5" w:rsidP="003042A7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Jun 2017 – Present</w:t>
      </w:r>
      <w:r w:rsidR="003042A7"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Eastspring</w:t>
      </w:r>
      <w:proofErr w:type="spellEnd"/>
      <w:r>
        <w:rPr>
          <w:b/>
          <w:sz w:val="20"/>
          <w:szCs w:val="20"/>
        </w:rPr>
        <w:t xml:space="preserve"> Investment (Singapore) Limited</w:t>
      </w:r>
    </w:p>
    <w:p w:rsidR="003042A7" w:rsidRDefault="007A7ED5" w:rsidP="004C695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Executive </w:t>
      </w:r>
      <w:r w:rsidR="00DC337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Operations</w:t>
      </w:r>
    </w:p>
    <w:p w:rsidR="00C9759C" w:rsidRDefault="00DC337E" w:rsidP="00C9759C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</w:t>
      </w:r>
      <w:r w:rsidR="00E50205">
        <w:rPr>
          <w:rFonts w:cstheme="minorHAnsi"/>
          <w:sz w:val="20"/>
          <w:szCs w:val="20"/>
        </w:rPr>
        <w:t xml:space="preserve">trade </w:t>
      </w:r>
      <w:r w:rsidR="00A0625E">
        <w:rPr>
          <w:rFonts w:cstheme="minorHAnsi"/>
          <w:sz w:val="20"/>
          <w:szCs w:val="20"/>
        </w:rPr>
        <w:t>execution</w:t>
      </w:r>
      <w:r w:rsidR="00D9352A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checking and reviewing of trades,</w:t>
      </w:r>
      <w:r w:rsidR="0060568A">
        <w:rPr>
          <w:rFonts w:cstheme="minorHAnsi"/>
          <w:sz w:val="20"/>
          <w:szCs w:val="20"/>
        </w:rPr>
        <w:t xml:space="preserve"> </w:t>
      </w:r>
      <w:r w:rsidR="008B1E84">
        <w:rPr>
          <w:rFonts w:cstheme="minorHAnsi"/>
          <w:sz w:val="20"/>
          <w:szCs w:val="20"/>
        </w:rPr>
        <w:t xml:space="preserve">cash and position </w:t>
      </w:r>
      <w:r w:rsidR="0060568A">
        <w:rPr>
          <w:rFonts w:cstheme="minorHAnsi"/>
          <w:sz w:val="20"/>
          <w:szCs w:val="20"/>
        </w:rPr>
        <w:t>reconciliation</w:t>
      </w:r>
    </w:p>
    <w:p w:rsidR="00E92003" w:rsidRDefault="00E50205" w:rsidP="00E92003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</w:t>
      </w:r>
      <w:r w:rsidR="009A524A">
        <w:rPr>
          <w:rFonts w:cstheme="minorHAnsi"/>
          <w:sz w:val="20"/>
          <w:szCs w:val="20"/>
        </w:rPr>
        <w:t xml:space="preserve"> trade</w:t>
      </w:r>
      <w:r>
        <w:rPr>
          <w:rFonts w:cstheme="minorHAnsi"/>
          <w:sz w:val="20"/>
          <w:szCs w:val="20"/>
        </w:rPr>
        <w:t xml:space="preserve"> </w:t>
      </w:r>
      <w:r w:rsidR="009A524A">
        <w:rPr>
          <w:rFonts w:cstheme="minorHAnsi"/>
          <w:sz w:val="20"/>
          <w:szCs w:val="20"/>
        </w:rPr>
        <w:t xml:space="preserve">matching and </w:t>
      </w:r>
      <w:r w:rsidR="00A0625E">
        <w:rPr>
          <w:rFonts w:cstheme="minorHAnsi"/>
          <w:sz w:val="20"/>
          <w:szCs w:val="20"/>
        </w:rPr>
        <w:t>execution</w:t>
      </w:r>
      <w:r w:rsidR="000249A9">
        <w:rPr>
          <w:rFonts w:cstheme="minorHAnsi"/>
          <w:sz w:val="20"/>
          <w:szCs w:val="20"/>
        </w:rPr>
        <w:t>,</w:t>
      </w:r>
      <w:r w:rsidR="00A0625E">
        <w:rPr>
          <w:rFonts w:cstheme="minorHAnsi"/>
          <w:sz w:val="20"/>
          <w:szCs w:val="20"/>
        </w:rPr>
        <w:t xml:space="preserve"> checking of execution details,</w:t>
      </w:r>
      <w:r w:rsidR="00D9352A" w:rsidRPr="00DC337E">
        <w:rPr>
          <w:rFonts w:cstheme="minorHAnsi"/>
          <w:sz w:val="20"/>
          <w:szCs w:val="20"/>
        </w:rPr>
        <w:t xml:space="preserve"> </w:t>
      </w:r>
      <w:r w:rsidR="009A524A">
        <w:rPr>
          <w:rFonts w:cstheme="minorHAnsi"/>
          <w:sz w:val="20"/>
          <w:szCs w:val="20"/>
        </w:rPr>
        <w:t xml:space="preserve">and send instruction for settlement / payment </w:t>
      </w:r>
      <w:r w:rsidR="00D9352A">
        <w:rPr>
          <w:rFonts w:cstheme="minorHAnsi"/>
          <w:sz w:val="20"/>
          <w:szCs w:val="20"/>
        </w:rPr>
        <w:t xml:space="preserve"> to the custody within the cut-off time</w:t>
      </w:r>
      <w:r w:rsidR="00E92003">
        <w:rPr>
          <w:rFonts w:cstheme="minorHAnsi"/>
          <w:sz w:val="20"/>
          <w:szCs w:val="20"/>
        </w:rPr>
        <w:t>, and t</w:t>
      </w:r>
      <w:r w:rsidR="00E92003" w:rsidRPr="00DC337E">
        <w:rPr>
          <w:rFonts w:cstheme="minorHAnsi"/>
          <w:sz w:val="20"/>
          <w:szCs w:val="20"/>
        </w:rPr>
        <w:t>o deliver the services in accordance with the agreed Service Level Agreements (“SLA”), best practices and in compliance with the relevant regulatory requirements</w:t>
      </w:r>
    </w:p>
    <w:p w:rsidR="00D7548C" w:rsidRDefault="00D7548C" w:rsidP="00D7548C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Performed cash and position</w:t>
      </w:r>
      <w:r w:rsidRPr="00DC337E">
        <w:rPr>
          <w:rFonts w:cstheme="minorHAnsi"/>
          <w:sz w:val="20"/>
          <w:szCs w:val="20"/>
        </w:rPr>
        <w:t xml:space="preserve"> reconciliation</w:t>
      </w:r>
      <w:r>
        <w:rPr>
          <w:rFonts w:cstheme="minorHAnsi"/>
          <w:sz w:val="20"/>
          <w:szCs w:val="20"/>
        </w:rPr>
        <w:t>s</w:t>
      </w:r>
      <w:r w:rsidRPr="00DC337E">
        <w:rPr>
          <w:rFonts w:cstheme="minorHAnsi"/>
          <w:sz w:val="20"/>
          <w:szCs w:val="20"/>
        </w:rPr>
        <w:t xml:space="preserve"> against custody or client records</w:t>
      </w:r>
      <w:r>
        <w:rPr>
          <w:rFonts w:cstheme="minorHAnsi"/>
          <w:sz w:val="20"/>
          <w:szCs w:val="20"/>
        </w:rPr>
        <w:t xml:space="preserve"> and </w:t>
      </w:r>
      <w:r w:rsidRPr="006A7B26">
        <w:rPr>
          <w:rFonts w:cstheme="minorHAnsi"/>
          <w:sz w:val="20"/>
          <w:szCs w:val="20"/>
        </w:rPr>
        <w:t>follow</w:t>
      </w:r>
      <w:r>
        <w:rPr>
          <w:rFonts w:cstheme="minorHAnsi"/>
          <w:sz w:val="20"/>
          <w:szCs w:val="20"/>
        </w:rPr>
        <w:t>ed</w:t>
      </w:r>
      <w:r w:rsidRPr="006A7B26">
        <w:rPr>
          <w:rFonts w:cstheme="minorHAnsi"/>
          <w:sz w:val="20"/>
          <w:szCs w:val="20"/>
        </w:rPr>
        <w:t xml:space="preserve"> up </w:t>
      </w:r>
      <w:r>
        <w:rPr>
          <w:rFonts w:cstheme="minorHAnsi"/>
          <w:sz w:val="20"/>
          <w:szCs w:val="20"/>
        </w:rPr>
        <w:t xml:space="preserve">with all </w:t>
      </w:r>
      <w:r w:rsidRPr="006A7B26">
        <w:rPr>
          <w:rFonts w:cstheme="minorHAnsi"/>
          <w:sz w:val="20"/>
          <w:szCs w:val="20"/>
        </w:rPr>
        <w:t xml:space="preserve">discrepancies </w:t>
      </w:r>
    </w:p>
    <w:p w:rsidR="00106FD5" w:rsidRPr="00DC337E" w:rsidRDefault="00106FD5" w:rsidP="00106FD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DC337E">
        <w:rPr>
          <w:rFonts w:cstheme="minorHAnsi"/>
          <w:sz w:val="20"/>
          <w:szCs w:val="20"/>
        </w:rPr>
        <w:t>Responsible  for  timely  and  accurate  updates  of  cash  positions  for  front  office  funding purposes</w:t>
      </w:r>
      <w:r w:rsidR="00E33003">
        <w:rPr>
          <w:rFonts w:cstheme="minorHAnsi"/>
          <w:sz w:val="20"/>
          <w:szCs w:val="20"/>
        </w:rPr>
        <w:t>, checking of corporate actions</w:t>
      </w:r>
    </w:p>
    <w:p w:rsidR="0022595D" w:rsidRPr="00DC337E" w:rsidRDefault="0022595D" w:rsidP="00DC337E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Any other tasks assigned</w:t>
      </w:r>
    </w:p>
    <w:p w:rsidR="00DC337E" w:rsidRDefault="00A82CEB" w:rsidP="00DC337E">
      <w:pPr>
        <w:pStyle w:val="NoSpacing"/>
        <w:rPr>
          <w:rFonts w:cstheme="minorHAnsi"/>
          <w:sz w:val="20"/>
          <w:szCs w:val="20"/>
        </w:rPr>
      </w:pPr>
      <w:r w:rsidRPr="0062370F">
        <w:rPr>
          <w:rFonts w:cstheme="minorHAnsi"/>
          <w:sz w:val="20"/>
          <w:szCs w:val="20"/>
        </w:rPr>
        <w:t>Reason for Leaving:</w:t>
      </w:r>
      <w:r>
        <w:rPr>
          <w:rFonts w:cstheme="minorHAnsi"/>
          <w:sz w:val="20"/>
          <w:szCs w:val="20"/>
        </w:rPr>
        <w:t xml:space="preserve"> </w:t>
      </w:r>
      <w:r w:rsidR="008E7F72">
        <w:rPr>
          <w:rFonts w:cstheme="minorHAnsi"/>
          <w:sz w:val="20"/>
          <w:szCs w:val="20"/>
        </w:rPr>
        <w:t>Department is going to be</w:t>
      </w:r>
      <w:r w:rsidR="00E92003">
        <w:rPr>
          <w:rFonts w:cstheme="minorHAnsi"/>
          <w:sz w:val="20"/>
          <w:szCs w:val="20"/>
        </w:rPr>
        <w:t xml:space="preserve"> outsourced</w:t>
      </w:r>
    </w:p>
    <w:p w:rsidR="00DC337E" w:rsidRDefault="00DC337E" w:rsidP="004C695E">
      <w:pPr>
        <w:pStyle w:val="NoSpacing"/>
        <w:rPr>
          <w:b/>
          <w:sz w:val="20"/>
          <w:szCs w:val="20"/>
        </w:rPr>
      </w:pPr>
    </w:p>
    <w:p w:rsidR="004C695E" w:rsidRDefault="00C04C26" w:rsidP="004C695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Nov</w:t>
      </w:r>
      <w:r w:rsidR="004C695E">
        <w:rPr>
          <w:b/>
          <w:sz w:val="20"/>
          <w:szCs w:val="20"/>
        </w:rPr>
        <w:t xml:space="preserve"> 2015 </w:t>
      </w:r>
      <w:r w:rsidR="00086991">
        <w:rPr>
          <w:b/>
          <w:sz w:val="20"/>
          <w:szCs w:val="20"/>
        </w:rPr>
        <w:t>– Apr</w:t>
      </w:r>
      <w:r w:rsidR="00167D9D">
        <w:rPr>
          <w:b/>
          <w:sz w:val="20"/>
          <w:szCs w:val="20"/>
        </w:rPr>
        <w:t xml:space="preserve"> 2017</w:t>
      </w:r>
      <w:r w:rsidR="004C695E">
        <w:rPr>
          <w:b/>
          <w:sz w:val="20"/>
          <w:szCs w:val="20"/>
        </w:rPr>
        <w:tab/>
      </w:r>
      <w:r w:rsidR="00D3721E">
        <w:rPr>
          <w:b/>
          <w:sz w:val="20"/>
          <w:szCs w:val="20"/>
        </w:rPr>
        <w:t>National University of</w:t>
      </w:r>
      <w:r w:rsidR="004C695E" w:rsidRPr="00FE1B62">
        <w:rPr>
          <w:b/>
          <w:sz w:val="20"/>
          <w:szCs w:val="20"/>
        </w:rPr>
        <w:t xml:space="preserve"> Singapore</w:t>
      </w:r>
      <w:r w:rsidR="00884FC4">
        <w:rPr>
          <w:b/>
          <w:sz w:val="20"/>
          <w:szCs w:val="20"/>
        </w:rPr>
        <w:t>, Investment Department</w:t>
      </w:r>
    </w:p>
    <w:p w:rsidR="004C695E" w:rsidRDefault="004C695E" w:rsidP="004C695E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Administration Officer</w:t>
      </w:r>
    </w:p>
    <w:p w:rsidR="00EC76FB" w:rsidRDefault="00EC76FB" w:rsidP="004C695E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</w:t>
      </w:r>
      <w:r w:rsidR="00B11F5A">
        <w:rPr>
          <w:rFonts w:cstheme="minorHAnsi"/>
          <w:sz w:val="20"/>
          <w:szCs w:val="20"/>
        </w:rPr>
        <w:t xml:space="preserve"> producing performance report,</w:t>
      </w:r>
      <w:r>
        <w:rPr>
          <w:rFonts w:cstheme="minorHAnsi"/>
          <w:sz w:val="20"/>
          <w:szCs w:val="20"/>
        </w:rPr>
        <w:t xml:space="preserve"> checking and reviewing of </w:t>
      </w:r>
      <w:r w:rsidR="00C51E16">
        <w:rPr>
          <w:rFonts w:cstheme="minorHAnsi"/>
          <w:sz w:val="20"/>
          <w:szCs w:val="20"/>
        </w:rPr>
        <w:t xml:space="preserve">hedging and </w:t>
      </w:r>
      <w:r>
        <w:rPr>
          <w:rFonts w:cstheme="minorHAnsi"/>
          <w:sz w:val="20"/>
          <w:szCs w:val="20"/>
        </w:rPr>
        <w:t>trades, collating</w:t>
      </w:r>
      <w:r w:rsidR="001F47F6">
        <w:rPr>
          <w:rFonts w:cstheme="minorHAnsi"/>
          <w:sz w:val="20"/>
          <w:szCs w:val="20"/>
        </w:rPr>
        <w:t xml:space="preserve"> </w:t>
      </w:r>
      <w:r w:rsidR="00170EF9">
        <w:rPr>
          <w:rFonts w:cstheme="minorHAnsi"/>
          <w:sz w:val="20"/>
          <w:szCs w:val="20"/>
        </w:rPr>
        <w:t>data,</w:t>
      </w:r>
      <w:r>
        <w:rPr>
          <w:rFonts w:cstheme="minorHAnsi"/>
          <w:sz w:val="20"/>
          <w:szCs w:val="20"/>
        </w:rPr>
        <w:t xml:space="preserve"> monit</w:t>
      </w:r>
      <w:r w:rsidR="00170EF9">
        <w:rPr>
          <w:rFonts w:cstheme="minorHAnsi"/>
          <w:sz w:val="20"/>
          <w:szCs w:val="20"/>
        </w:rPr>
        <w:t>oring data for various reports and other duties</w:t>
      </w:r>
    </w:p>
    <w:p w:rsidR="002971B0" w:rsidRPr="00EC76FB" w:rsidRDefault="002971B0" w:rsidP="004C695E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Dealt with: Hedge funds / Public Equ</w:t>
      </w:r>
      <w:r w:rsidR="009571D4">
        <w:rPr>
          <w:rFonts w:cstheme="minorHAnsi"/>
          <w:sz w:val="20"/>
          <w:szCs w:val="20"/>
        </w:rPr>
        <w:t>ity / Rea</w:t>
      </w:r>
      <w:r w:rsidR="00C51E16">
        <w:rPr>
          <w:rFonts w:cstheme="minorHAnsi"/>
          <w:sz w:val="20"/>
          <w:szCs w:val="20"/>
        </w:rPr>
        <w:t>l Estate / Commodities</w:t>
      </w:r>
    </w:p>
    <w:p w:rsidR="00A8408F" w:rsidRDefault="00A8408F" w:rsidP="00C23989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Performed </w:t>
      </w:r>
      <w:r w:rsidR="00705FDB">
        <w:rPr>
          <w:rFonts w:cstheme="minorHAnsi"/>
          <w:sz w:val="20"/>
          <w:szCs w:val="20"/>
        </w:rPr>
        <w:t>fund performance</w:t>
      </w:r>
      <w:r w:rsidRPr="00A8408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report</w:t>
      </w:r>
      <w:r w:rsidR="004970AC">
        <w:rPr>
          <w:rFonts w:cstheme="minorHAnsi"/>
          <w:sz w:val="20"/>
          <w:szCs w:val="20"/>
        </w:rPr>
        <w:t xml:space="preserve"> on a weekly basis</w:t>
      </w:r>
      <w:r w:rsidR="00D87A0B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D87A0B">
        <w:rPr>
          <w:rFonts w:cstheme="minorHAnsi"/>
          <w:sz w:val="20"/>
          <w:szCs w:val="20"/>
        </w:rPr>
        <w:t>R</w:t>
      </w:r>
      <w:r w:rsidRPr="00A8408F">
        <w:rPr>
          <w:rFonts w:cstheme="minorHAnsi"/>
          <w:sz w:val="20"/>
          <w:szCs w:val="20"/>
        </w:rPr>
        <w:t>eview</w:t>
      </w:r>
      <w:r>
        <w:rPr>
          <w:rFonts w:cstheme="minorHAnsi"/>
          <w:sz w:val="20"/>
          <w:szCs w:val="20"/>
        </w:rPr>
        <w:t>ed</w:t>
      </w:r>
      <w:r w:rsidRPr="00A8408F">
        <w:rPr>
          <w:rFonts w:cstheme="minorHAnsi"/>
          <w:sz w:val="20"/>
          <w:szCs w:val="20"/>
        </w:rPr>
        <w:t xml:space="preserve"> performance numbers of the various portfolios</w:t>
      </w:r>
      <w:r>
        <w:rPr>
          <w:rFonts w:cstheme="minorHAnsi"/>
          <w:sz w:val="20"/>
          <w:szCs w:val="20"/>
        </w:rPr>
        <w:t xml:space="preserve"> done by service providers</w:t>
      </w:r>
      <w:r w:rsidRPr="00A8408F">
        <w:rPr>
          <w:rFonts w:cstheme="minorHAnsi"/>
          <w:sz w:val="20"/>
          <w:szCs w:val="20"/>
        </w:rPr>
        <w:t xml:space="preserve"> and ensure</w:t>
      </w:r>
      <w:r>
        <w:rPr>
          <w:rFonts w:cstheme="minorHAnsi"/>
          <w:sz w:val="20"/>
          <w:szCs w:val="20"/>
        </w:rPr>
        <w:t>d</w:t>
      </w:r>
      <w:r w:rsidRPr="00A8408F">
        <w:rPr>
          <w:rFonts w:cstheme="minorHAnsi"/>
          <w:sz w:val="20"/>
          <w:szCs w:val="20"/>
        </w:rPr>
        <w:t xml:space="preserve"> the accuracy of the reports. This would involve doing reconciliation of numbers with various parties</w:t>
      </w:r>
    </w:p>
    <w:p w:rsidR="00860E73" w:rsidRPr="00D041F2" w:rsidRDefault="00860E73" w:rsidP="00860E73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Pr="00A8408F">
        <w:rPr>
          <w:rFonts w:cstheme="minorHAnsi"/>
          <w:sz w:val="20"/>
          <w:szCs w:val="20"/>
        </w:rPr>
        <w:t>onitor</w:t>
      </w:r>
      <w:r>
        <w:rPr>
          <w:rFonts w:cstheme="minorHAnsi"/>
          <w:sz w:val="20"/>
          <w:szCs w:val="20"/>
        </w:rPr>
        <w:t>ed portfolio,</w:t>
      </w:r>
      <w:r w:rsidRPr="00A8408F">
        <w:rPr>
          <w:rFonts w:cstheme="minorHAnsi"/>
          <w:sz w:val="20"/>
          <w:szCs w:val="20"/>
        </w:rPr>
        <w:t xml:space="preserve"> policy compliance parameters</w:t>
      </w:r>
      <w:r>
        <w:rPr>
          <w:rFonts w:cstheme="minorHAnsi"/>
          <w:sz w:val="20"/>
          <w:szCs w:val="20"/>
        </w:rPr>
        <w:t xml:space="preserve">, </w:t>
      </w:r>
      <w:r w:rsidRPr="00EA1DE9">
        <w:rPr>
          <w:rFonts w:cstheme="minorHAnsi"/>
          <w:sz w:val="20"/>
          <w:szCs w:val="20"/>
        </w:rPr>
        <w:t>portfolio cash flows and provide cash projections</w:t>
      </w:r>
      <w:r>
        <w:rPr>
          <w:rFonts w:cstheme="minorHAnsi"/>
          <w:sz w:val="20"/>
          <w:szCs w:val="20"/>
        </w:rPr>
        <w:t xml:space="preserve">. </w:t>
      </w:r>
    </w:p>
    <w:p w:rsidR="00860E73" w:rsidRDefault="005D0A34" w:rsidP="00860E73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02667F">
        <w:rPr>
          <w:rFonts w:cstheme="minorHAnsi"/>
          <w:sz w:val="20"/>
          <w:szCs w:val="20"/>
        </w:rPr>
        <w:t>Checked, reviewed and reconciled all trades d</w:t>
      </w:r>
      <w:r>
        <w:rPr>
          <w:rFonts w:cstheme="minorHAnsi"/>
          <w:sz w:val="20"/>
          <w:szCs w:val="20"/>
        </w:rPr>
        <w:t>o</w:t>
      </w:r>
      <w:r w:rsidR="00860E73">
        <w:rPr>
          <w:rFonts w:cstheme="minorHAnsi"/>
          <w:sz w:val="20"/>
          <w:szCs w:val="20"/>
        </w:rPr>
        <w:t>ne by the Investment department and produced performance reports for different NUS entities</w:t>
      </w:r>
    </w:p>
    <w:p w:rsidR="00A02C2A" w:rsidRDefault="00A02C2A" w:rsidP="00C23989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A02C2A">
        <w:rPr>
          <w:rFonts w:cstheme="minorHAnsi"/>
          <w:sz w:val="20"/>
          <w:szCs w:val="20"/>
        </w:rPr>
        <w:t>Monitor</w:t>
      </w:r>
      <w:r w:rsidR="00A8408F">
        <w:rPr>
          <w:rFonts w:cstheme="minorHAnsi"/>
          <w:sz w:val="20"/>
          <w:szCs w:val="20"/>
        </w:rPr>
        <w:t>ed</w:t>
      </w:r>
      <w:r w:rsidRPr="00A02C2A">
        <w:rPr>
          <w:rFonts w:cstheme="minorHAnsi"/>
          <w:sz w:val="20"/>
          <w:szCs w:val="20"/>
        </w:rPr>
        <w:t xml:space="preserve"> and update</w:t>
      </w:r>
      <w:r w:rsidR="00A8408F">
        <w:rPr>
          <w:rFonts w:cstheme="minorHAnsi"/>
          <w:sz w:val="20"/>
          <w:szCs w:val="20"/>
        </w:rPr>
        <w:t>d</w:t>
      </w:r>
      <w:r w:rsidRPr="00A02C2A">
        <w:rPr>
          <w:rFonts w:cstheme="minorHAnsi"/>
          <w:sz w:val="20"/>
          <w:szCs w:val="20"/>
        </w:rPr>
        <w:t xml:space="preserve"> credit default swap data for the investment office, checking of credit limits for our various counterparties</w:t>
      </w:r>
      <w:r w:rsidR="00090E00">
        <w:rPr>
          <w:rFonts w:cstheme="minorHAnsi"/>
          <w:sz w:val="20"/>
          <w:szCs w:val="20"/>
        </w:rPr>
        <w:t xml:space="preserve"> and m</w:t>
      </w:r>
      <w:r w:rsidRPr="00A02C2A">
        <w:rPr>
          <w:rFonts w:cstheme="minorHAnsi"/>
          <w:sz w:val="20"/>
          <w:szCs w:val="20"/>
        </w:rPr>
        <w:t>onitor</w:t>
      </w:r>
      <w:r w:rsidR="00961E53">
        <w:rPr>
          <w:rFonts w:cstheme="minorHAnsi"/>
          <w:sz w:val="20"/>
          <w:szCs w:val="20"/>
        </w:rPr>
        <w:t>ed</w:t>
      </w:r>
      <w:r w:rsidRPr="00A02C2A">
        <w:rPr>
          <w:rFonts w:cstheme="minorHAnsi"/>
          <w:sz w:val="20"/>
          <w:szCs w:val="20"/>
        </w:rPr>
        <w:t xml:space="preserve"> </w:t>
      </w:r>
      <w:r w:rsidR="001A2E02">
        <w:rPr>
          <w:rFonts w:cstheme="minorHAnsi"/>
          <w:sz w:val="20"/>
          <w:szCs w:val="20"/>
        </w:rPr>
        <w:t>cash limit</w:t>
      </w:r>
      <w:r w:rsidRPr="00A02C2A">
        <w:rPr>
          <w:rFonts w:cstheme="minorHAnsi"/>
          <w:sz w:val="20"/>
          <w:szCs w:val="20"/>
        </w:rPr>
        <w:t xml:space="preserve"> of the department</w:t>
      </w:r>
    </w:p>
    <w:p w:rsidR="00D64495" w:rsidRDefault="00D64495" w:rsidP="00C23989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Managing of Non-disclosure agreements/contracts signed</w:t>
      </w:r>
      <w:r w:rsidR="00125933">
        <w:rPr>
          <w:rFonts w:cstheme="minorHAnsi"/>
          <w:sz w:val="20"/>
          <w:szCs w:val="20"/>
        </w:rPr>
        <w:t xml:space="preserve"> and ensured that the investment </w:t>
      </w:r>
      <w:r w:rsidR="00825664">
        <w:rPr>
          <w:rFonts w:cstheme="minorHAnsi"/>
          <w:sz w:val="20"/>
          <w:szCs w:val="20"/>
        </w:rPr>
        <w:t>team</w:t>
      </w:r>
      <w:r w:rsidR="00125933">
        <w:rPr>
          <w:rFonts w:cstheme="minorHAnsi"/>
          <w:sz w:val="20"/>
          <w:szCs w:val="20"/>
        </w:rPr>
        <w:t xml:space="preserve"> adhere to the procedure in place</w:t>
      </w:r>
    </w:p>
    <w:p w:rsidR="005D0A34" w:rsidRPr="005D0A34" w:rsidRDefault="005D0A34" w:rsidP="005D0A34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Checked management fees billed by</w:t>
      </w:r>
      <w:r w:rsidR="009509B6">
        <w:rPr>
          <w:rFonts w:cstheme="minorHAnsi"/>
          <w:sz w:val="20"/>
          <w:szCs w:val="20"/>
        </w:rPr>
        <w:t xml:space="preserve"> segregated account</w:t>
      </w:r>
      <w:r>
        <w:rPr>
          <w:rFonts w:cstheme="minorHAnsi"/>
          <w:sz w:val="20"/>
          <w:szCs w:val="20"/>
        </w:rPr>
        <w:t xml:space="preserve"> managers</w:t>
      </w:r>
    </w:p>
    <w:p w:rsidR="00886C68" w:rsidRPr="00A02C2A" w:rsidRDefault="00886C68" w:rsidP="00C23989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Assisted in projects undertaken by the team</w:t>
      </w:r>
    </w:p>
    <w:p w:rsidR="00A02C2A" w:rsidRDefault="00A02C2A" w:rsidP="00C23989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A02C2A">
        <w:rPr>
          <w:rFonts w:cstheme="minorHAnsi"/>
          <w:sz w:val="20"/>
          <w:szCs w:val="20"/>
        </w:rPr>
        <w:t>Any other tasks assigned</w:t>
      </w:r>
    </w:p>
    <w:p w:rsidR="0062370F" w:rsidRPr="0062370F" w:rsidRDefault="0062370F" w:rsidP="0062370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2370F">
        <w:rPr>
          <w:rFonts w:cstheme="minorHAnsi"/>
          <w:sz w:val="20"/>
          <w:szCs w:val="20"/>
        </w:rPr>
        <w:t xml:space="preserve">Reason for Leaving: </w:t>
      </w:r>
      <w:r w:rsidR="002B16B3">
        <w:rPr>
          <w:rFonts w:cstheme="minorHAnsi"/>
          <w:sz w:val="20"/>
          <w:szCs w:val="20"/>
        </w:rPr>
        <w:t>Career progression - w</w:t>
      </w:r>
      <w:r>
        <w:rPr>
          <w:rFonts w:cstheme="minorHAnsi"/>
          <w:sz w:val="20"/>
          <w:szCs w:val="20"/>
        </w:rPr>
        <w:t>anted to go back into finance industry</w:t>
      </w:r>
      <w:r w:rsidR="000268E6">
        <w:rPr>
          <w:rFonts w:cstheme="minorHAnsi"/>
          <w:sz w:val="20"/>
          <w:szCs w:val="20"/>
        </w:rPr>
        <w:t xml:space="preserve"> and to seek greater challenges</w:t>
      </w:r>
    </w:p>
    <w:p w:rsidR="004C695E" w:rsidRDefault="004C695E" w:rsidP="00446A89">
      <w:pPr>
        <w:pStyle w:val="NoSpacing"/>
        <w:rPr>
          <w:b/>
          <w:sz w:val="20"/>
          <w:szCs w:val="20"/>
        </w:rPr>
      </w:pPr>
    </w:p>
    <w:p w:rsidR="00446A89" w:rsidRDefault="00446A89" w:rsidP="00446A8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Apr 2015 – </w:t>
      </w:r>
      <w:r w:rsidR="004C695E">
        <w:rPr>
          <w:b/>
          <w:sz w:val="20"/>
          <w:szCs w:val="20"/>
        </w:rPr>
        <w:t>Oct 2015</w:t>
      </w:r>
      <w:r>
        <w:rPr>
          <w:b/>
          <w:sz w:val="20"/>
          <w:szCs w:val="20"/>
        </w:rPr>
        <w:tab/>
        <w:t>Citibank</w:t>
      </w:r>
      <w:r w:rsidRPr="00FE1B62">
        <w:rPr>
          <w:b/>
          <w:sz w:val="20"/>
          <w:szCs w:val="20"/>
        </w:rPr>
        <w:t>, Singapore</w:t>
      </w:r>
    </w:p>
    <w:p w:rsidR="00446A89" w:rsidRDefault="00446A89" w:rsidP="00446A8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Ops Support Analyst</w:t>
      </w:r>
    </w:p>
    <w:p w:rsidR="00446A89" w:rsidRDefault="00446A89" w:rsidP="00446A89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reviewing of subscription/redemption/switch/transfer documents</w:t>
      </w:r>
      <w:r w:rsidR="001E3BC3">
        <w:rPr>
          <w:rFonts w:cstheme="minorHAnsi"/>
          <w:sz w:val="20"/>
          <w:szCs w:val="20"/>
        </w:rPr>
        <w:t>, follow</w:t>
      </w:r>
      <w:r w:rsidR="002B16B3">
        <w:rPr>
          <w:rFonts w:cstheme="minorHAnsi"/>
          <w:sz w:val="20"/>
          <w:szCs w:val="20"/>
        </w:rPr>
        <w:t>ed up and performed</w:t>
      </w:r>
      <w:r w:rsidR="0009268A">
        <w:rPr>
          <w:rFonts w:cstheme="minorHAnsi"/>
          <w:sz w:val="20"/>
          <w:szCs w:val="20"/>
        </w:rPr>
        <w:t xml:space="preserve"> compliance</w:t>
      </w:r>
      <w:r w:rsidR="001E3BC3">
        <w:rPr>
          <w:rFonts w:cstheme="minorHAnsi"/>
          <w:sz w:val="20"/>
          <w:szCs w:val="20"/>
        </w:rPr>
        <w:t xml:space="preserve"> checks</w:t>
      </w:r>
      <w:r w:rsidR="00C41E96">
        <w:rPr>
          <w:rFonts w:cstheme="minorHAnsi"/>
          <w:sz w:val="20"/>
          <w:szCs w:val="20"/>
        </w:rPr>
        <w:t xml:space="preserve"> </w:t>
      </w:r>
      <w:r w:rsidR="00091A5F">
        <w:rPr>
          <w:rFonts w:cstheme="minorHAnsi"/>
          <w:sz w:val="20"/>
          <w:szCs w:val="20"/>
        </w:rPr>
        <w:t>on clients’ documents</w:t>
      </w:r>
    </w:p>
    <w:p w:rsidR="00446A89" w:rsidRDefault="00446A89" w:rsidP="00446A89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Dealt with: Hedge funds</w:t>
      </w:r>
    </w:p>
    <w:p w:rsidR="00446A89" w:rsidRPr="007D3C50" w:rsidRDefault="009F55D9" w:rsidP="002025FC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sz w:val="20"/>
          <w:szCs w:val="20"/>
        </w:rPr>
      </w:pPr>
      <w:r>
        <w:rPr>
          <w:rFonts w:cstheme="minorHAnsi"/>
          <w:sz w:val="20"/>
          <w:szCs w:val="20"/>
        </w:rPr>
        <w:t>Reviewed</w:t>
      </w:r>
      <w:r w:rsidR="00823337">
        <w:rPr>
          <w:rFonts w:cstheme="minorHAnsi"/>
          <w:sz w:val="20"/>
          <w:szCs w:val="20"/>
        </w:rPr>
        <w:t xml:space="preserve"> </w:t>
      </w:r>
      <w:r w:rsidR="00446A89">
        <w:rPr>
          <w:rFonts w:cstheme="minorHAnsi"/>
          <w:sz w:val="20"/>
          <w:szCs w:val="20"/>
        </w:rPr>
        <w:t>subscription/redemption/switch/transfer documents</w:t>
      </w:r>
      <w:r w:rsidR="007D3C50">
        <w:rPr>
          <w:rFonts w:cstheme="minorHAnsi"/>
          <w:sz w:val="20"/>
          <w:szCs w:val="20"/>
        </w:rPr>
        <w:t xml:space="preserve"> </w:t>
      </w:r>
      <w:r w:rsidR="007D3C50" w:rsidRPr="007D3C50">
        <w:rPr>
          <w:rFonts w:cstheme="minorHAnsi"/>
          <w:sz w:val="20"/>
          <w:szCs w:val="20"/>
        </w:rPr>
        <w:t>and perform</w:t>
      </w:r>
      <w:r w:rsidR="00307981">
        <w:rPr>
          <w:rFonts w:cstheme="minorHAnsi"/>
          <w:sz w:val="20"/>
          <w:szCs w:val="20"/>
        </w:rPr>
        <w:t>ed</w:t>
      </w:r>
      <w:r w:rsidR="007D3C50" w:rsidRPr="007D3C50">
        <w:rPr>
          <w:rFonts w:cstheme="minorHAnsi"/>
          <w:sz w:val="20"/>
          <w:szCs w:val="20"/>
        </w:rPr>
        <w:t xml:space="preserve"> world checks on clients when they perform</w:t>
      </w:r>
      <w:r w:rsidR="00307981">
        <w:rPr>
          <w:rFonts w:cstheme="minorHAnsi"/>
          <w:sz w:val="20"/>
          <w:szCs w:val="20"/>
        </w:rPr>
        <w:t>ed</w:t>
      </w:r>
      <w:r w:rsidR="007D3C50" w:rsidRPr="007D3C50">
        <w:rPr>
          <w:rFonts w:cstheme="minorHAnsi"/>
          <w:sz w:val="20"/>
          <w:szCs w:val="20"/>
        </w:rPr>
        <w:t xml:space="preserve"> a</w:t>
      </w:r>
      <w:r w:rsidR="00012097">
        <w:rPr>
          <w:rFonts w:cstheme="minorHAnsi"/>
          <w:sz w:val="20"/>
          <w:szCs w:val="20"/>
        </w:rPr>
        <w:t>ny</w:t>
      </w:r>
      <w:r w:rsidR="007D3C50" w:rsidRPr="007D3C50">
        <w:rPr>
          <w:rFonts w:cstheme="minorHAnsi"/>
          <w:sz w:val="20"/>
          <w:szCs w:val="20"/>
        </w:rPr>
        <w:t xml:space="preserve"> transaction</w:t>
      </w:r>
    </w:p>
    <w:p w:rsidR="007D3C50" w:rsidRPr="00446A89" w:rsidRDefault="007D3C50" w:rsidP="002025FC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sz w:val="20"/>
          <w:szCs w:val="20"/>
        </w:rPr>
      </w:pPr>
      <w:r w:rsidRPr="007D3C50">
        <w:rPr>
          <w:rFonts w:cstheme="minorHAnsi"/>
          <w:sz w:val="20"/>
          <w:szCs w:val="20"/>
        </w:rPr>
        <w:t>Follow</w:t>
      </w:r>
      <w:r w:rsidR="00307981">
        <w:rPr>
          <w:rFonts w:cstheme="minorHAnsi"/>
          <w:sz w:val="20"/>
          <w:szCs w:val="20"/>
        </w:rPr>
        <w:t>ed</w:t>
      </w:r>
      <w:r w:rsidRPr="007D3C50">
        <w:rPr>
          <w:rFonts w:cstheme="minorHAnsi"/>
          <w:sz w:val="20"/>
          <w:szCs w:val="20"/>
        </w:rPr>
        <w:t xml:space="preserve"> up with clients on any missing documents and perform</w:t>
      </w:r>
      <w:r w:rsidR="00307981">
        <w:rPr>
          <w:rFonts w:cstheme="minorHAnsi"/>
          <w:sz w:val="20"/>
          <w:szCs w:val="20"/>
        </w:rPr>
        <w:t>ed</w:t>
      </w:r>
      <w:r w:rsidRPr="007D3C50">
        <w:rPr>
          <w:rFonts w:cstheme="minorHAnsi"/>
          <w:sz w:val="20"/>
          <w:szCs w:val="20"/>
        </w:rPr>
        <w:t xml:space="preserve"> a voice log when necessary</w:t>
      </w:r>
    </w:p>
    <w:p w:rsidR="007D3C50" w:rsidRDefault="004051DA" w:rsidP="00613E3E">
      <w:pPr>
        <w:jc w:val="both"/>
        <w:rPr>
          <w:rFonts w:cstheme="minorHAnsi"/>
          <w:sz w:val="20"/>
          <w:szCs w:val="20"/>
        </w:rPr>
      </w:pPr>
      <w:r w:rsidRPr="004051DA">
        <w:rPr>
          <w:rFonts w:cstheme="minorHAnsi"/>
          <w:sz w:val="20"/>
          <w:szCs w:val="20"/>
        </w:rPr>
        <w:t xml:space="preserve">Reason for Leaving: </w:t>
      </w:r>
      <w:r w:rsidR="000268E6">
        <w:rPr>
          <w:rFonts w:cstheme="minorHAnsi"/>
          <w:sz w:val="20"/>
          <w:szCs w:val="20"/>
        </w:rPr>
        <w:t xml:space="preserve">End of </w:t>
      </w:r>
      <w:r>
        <w:rPr>
          <w:rFonts w:cstheme="minorHAnsi"/>
          <w:sz w:val="20"/>
          <w:szCs w:val="20"/>
        </w:rPr>
        <w:t>Contract</w:t>
      </w:r>
    </w:p>
    <w:p w:rsidR="00DE3C25" w:rsidRDefault="00DE3C25" w:rsidP="00DE3C2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Dec 2014 – Mar 2015</w:t>
      </w:r>
      <w:r>
        <w:rPr>
          <w:b/>
          <w:sz w:val="20"/>
          <w:szCs w:val="20"/>
        </w:rPr>
        <w:tab/>
        <w:t>State Street Bank</w:t>
      </w:r>
      <w:r w:rsidRPr="00FE1B62">
        <w:rPr>
          <w:b/>
          <w:sz w:val="20"/>
          <w:szCs w:val="20"/>
        </w:rPr>
        <w:t>, Singapore</w:t>
      </w:r>
    </w:p>
    <w:p w:rsidR="00DE3C25" w:rsidRDefault="00DE3C25" w:rsidP="00DE3C2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Client Service Representative</w:t>
      </w:r>
    </w:p>
    <w:p w:rsidR="00DE3C25" w:rsidRDefault="00DE3C25" w:rsidP="00DE3C25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client service in State Street Bank</w:t>
      </w:r>
    </w:p>
    <w:p w:rsidR="00DE3C25" w:rsidRDefault="00DE3C25" w:rsidP="00DE3C25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Dealt with: Public Equity</w:t>
      </w:r>
    </w:p>
    <w:p w:rsidR="00DE3C25" w:rsidRPr="00193462" w:rsidRDefault="00DE3C25" w:rsidP="00DE3C2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193462">
        <w:rPr>
          <w:rFonts w:cstheme="minorHAnsi"/>
          <w:sz w:val="20"/>
          <w:szCs w:val="20"/>
        </w:rPr>
        <w:t>Responsible for providing client service to intuitional</w:t>
      </w:r>
      <w:r w:rsidR="009169DB" w:rsidRPr="00193462">
        <w:rPr>
          <w:rFonts w:cstheme="minorHAnsi"/>
          <w:sz w:val="20"/>
          <w:szCs w:val="20"/>
        </w:rPr>
        <w:t xml:space="preserve"> clients within</w:t>
      </w:r>
      <w:r w:rsidR="00910715" w:rsidRPr="00193462">
        <w:rPr>
          <w:rFonts w:cstheme="minorHAnsi"/>
          <w:sz w:val="20"/>
          <w:szCs w:val="20"/>
        </w:rPr>
        <w:t xml:space="preserve"> the</w:t>
      </w:r>
      <w:r w:rsidRPr="00193462">
        <w:rPr>
          <w:rFonts w:cstheme="minorHAnsi"/>
          <w:sz w:val="20"/>
          <w:szCs w:val="20"/>
        </w:rPr>
        <w:t xml:space="preserve"> </w:t>
      </w:r>
      <w:r w:rsidR="00AF7456" w:rsidRPr="00193462">
        <w:rPr>
          <w:rFonts w:cstheme="minorHAnsi"/>
          <w:sz w:val="20"/>
          <w:szCs w:val="20"/>
        </w:rPr>
        <w:t>custody arm</w:t>
      </w:r>
      <w:r w:rsidR="009169DB" w:rsidRPr="00193462">
        <w:rPr>
          <w:rFonts w:cstheme="minorHAnsi"/>
          <w:sz w:val="20"/>
          <w:szCs w:val="20"/>
        </w:rPr>
        <w:t xml:space="preserve"> </w:t>
      </w:r>
    </w:p>
    <w:p w:rsidR="00DE3C25" w:rsidRDefault="00DE3C25" w:rsidP="009169DB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93462">
        <w:rPr>
          <w:rFonts w:cstheme="minorHAnsi"/>
          <w:sz w:val="20"/>
          <w:szCs w:val="20"/>
        </w:rPr>
        <w:t xml:space="preserve"> Reason for Leaving:</w:t>
      </w:r>
      <w:r w:rsidR="009169DB" w:rsidRPr="00193462">
        <w:rPr>
          <w:rFonts w:cstheme="minorHAnsi"/>
          <w:sz w:val="20"/>
          <w:szCs w:val="20"/>
        </w:rPr>
        <w:t xml:space="preserve"> Career progression - Wanted to get back to operation role</w:t>
      </w:r>
    </w:p>
    <w:p w:rsidR="009169DB" w:rsidRPr="00613E3E" w:rsidRDefault="009169DB" w:rsidP="009169D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85519" w:rsidRDefault="00B85519" w:rsidP="002025FC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Feb 2013 – </w:t>
      </w:r>
      <w:r w:rsidR="009A2B1B">
        <w:rPr>
          <w:b/>
          <w:sz w:val="20"/>
          <w:szCs w:val="20"/>
        </w:rPr>
        <w:t>Dec 2014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Wah-Hin</w:t>
      </w:r>
      <w:proofErr w:type="spellEnd"/>
      <w:r>
        <w:rPr>
          <w:b/>
          <w:sz w:val="20"/>
          <w:szCs w:val="20"/>
        </w:rPr>
        <w:t xml:space="preserve"> &amp; Company Pte Ltd</w:t>
      </w:r>
      <w:r w:rsidR="00326675" w:rsidRPr="00FE1B62">
        <w:rPr>
          <w:b/>
          <w:sz w:val="20"/>
          <w:szCs w:val="20"/>
        </w:rPr>
        <w:t>, Singapore</w:t>
      </w:r>
    </w:p>
    <w:p w:rsidR="00B85519" w:rsidRDefault="00B85519" w:rsidP="00B8551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Middle Office &amp;</w:t>
      </w:r>
      <w:r w:rsidRPr="00FE1B62">
        <w:rPr>
          <w:b/>
          <w:sz w:val="20"/>
          <w:szCs w:val="20"/>
        </w:rPr>
        <w:t xml:space="preserve"> Operations Executive</w:t>
      </w:r>
    </w:p>
    <w:p w:rsidR="006853AD" w:rsidRDefault="00B85519" w:rsidP="00B85519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</w:t>
      </w:r>
      <w:r w:rsidR="00FE73FB">
        <w:rPr>
          <w:rFonts w:cstheme="minorHAnsi"/>
          <w:sz w:val="20"/>
          <w:szCs w:val="20"/>
        </w:rPr>
        <w:t xml:space="preserve"> </w:t>
      </w:r>
      <w:r w:rsidR="00181BA8">
        <w:rPr>
          <w:rFonts w:cstheme="minorHAnsi"/>
          <w:sz w:val="20"/>
          <w:szCs w:val="20"/>
        </w:rPr>
        <w:t>operations in relation</w:t>
      </w:r>
      <w:r w:rsidR="00337DCF">
        <w:rPr>
          <w:rFonts w:cstheme="minorHAnsi"/>
          <w:sz w:val="20"/>
          <w:szCs w:val="20"/>
        </w:rPr>
        <w:t xml:space="preserve"> to </w:t>
      </w:r>
      <w:r w:rsidR="00844C5E">
        <w:rPr>
          <w:rFonts w:cstheme="minorHAnsi"/>
          <w:sz w:val="20"/>
          <w:szCs w:val="20"/>
        </w:rPr>
        <w:t>group’s investment activi</w:t>
      </w:r>
      <w:r w:rsidR="00337DCF">
        <w:rPr>
          <w:rFonts w:cstheme="minorHAnsi"/>
          <w:sz w:val="20"/>
          <w:szCs w:val="20"/>
        </w:rPr>
        <w:t>ti</w:t>
      </w:r>
      <w:r w:rsidR="00844C5E">
        <w:rPr>
          <w:rFonts w:cstheme="minorHAnsi"/>
          <w:sz w:val="20"/>
          <w:szCs w:val="20"/>
        </w:rPr>
        <w:t>es</w:t>
      </w:r>
      <w:r w:rsidR="00E77C24">
        <w:rPr>
          <w:rFonts w:cstheme="minorHAnsi"/>
          <w:sz w:val="20"/>
          <w:szCs w:val="20"/>
        </w:rPr>
        <w:t>,</w:t>
      </w:r>
      <w:r w:rsidR="009229D9">
        <w:rPr>
          <w:rFonts w:cstheme="minorHAnsi"/>
          <w:sz w:val="20"/>
          <w:szCs w:val="20"/>
        </w:rPr>
        <w:t xml:space="preserve"> </w:t>
      </w:r>
      <w:r w:rsidR="00C51E16">
        <w:rPr>
          <w:rFonts w:cstheme="minorHAnsi"/>
          <w:sz w:val="20"/>
          <w:szCs w:val="20"/>
        </w:rPr>
        <w:t>which includes hedging</w:t>
      </w:r>
    </w:p>
    <w:p w:rsidR="009A52B7" w:rsidRDefault="009229D9" w:rsidP="00B85519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Dealt with</w:t>
      </w:r>
      <w:r w:rsidR="006853AD">
        <w:rPr>
          <w:rFonts w:cstheme="minorHAnsi"/>
          <w:sz w:val="20"/>
          <w:szCs w:val="20"/>
        </w:rPr>
        <w:t xml:space="preserve">: </w:t>
      </w:r>
      <w:r w:rsidR="00CB52AF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erivatives, </w:t>
      </w:r>
      <w:r w:rsidR="00465D4E">
        <w:rPr>
          <w:rFonts w:cstheme="minorHAnsi"/>
          <w:sz w:val="20"/>
          <w:szCs w:val="20"/>
        </w:rPr>
        <w:t xml:space="preserve">futures, </w:t>
      </w:r>
      <w:r>
        <w:rPr>
          <w:rFonts w:cstheme="minorHAnsi"/>
          <w:sz w:val="20"/>
          <w:szCs w:val="20"/>
        </w:rPr>
        <w:t>private and</w:t>
      </w:r>
      <w:r w:rsidR="001E39FF">
        <w:rPr>
          <w:rFonts w:cstheme="minorHAnsi"/>
          <w:sz w:val="20"/>
          <w:szCs w:val="20"/>
        </w:rPr>
        <w:t xml:space="preserve"> public equity, foreign currency</w:t>
      </w:r>
      <w:r>
        <w:rPr>
          <w:rFonts w:cstheme="minorHAnsi"/>
          <w:sz w:val="20"/>
          <w:szCs w:val="20"/>
        </w:rPr>
        <w:t xml:space="preserve">, listed options, </w:t>
      </w:r>
      <w:r w:rsidR="009A33E2">
        <w:rPr>
          <w:rFonts w:cstheme="minorHAnsi"/>
          <w:sz w:val="20"/>
          <w:szCs w:val="20"/>
        </w:rPr>
        <w:t xml:space="preserve">bonds, </w:t>
      </w:r>
      <w:r w:rsidR="006853AD">
        <w:rPr>
          <w:rFonts w:cstheme="minorHAnsi"/>
          <w:sz w:val="20"/>
          <w:szCs w:val="20"/>
        </w:rPr>
        <w:t>mutual funds</w:t>
      </w:r>
      <w:r w:rsidR="002D1528">
        <w:rPr>
          <w:rFonts w:cstheme="minorHAnsi"/>
          <w:sz w:val="20"/>
          <w:szCs w:val="20"/>
        </w:rPr>
        <w:t>, hedge funds</w:t>
      </w:r>
    </w:p>
    <w:p w:rsidR="009B1ED4" w:rsidRDefault="00C53A46" w:rsidP="009B1ED4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Prepared documents for </w:t>
      </w:r>
      <w:r w:rsidR="009B1ED4">
        <w:rPr>
          <w:rFonts w:cstheme="minorHAnsi"/>
          <w:sz w:val="20"/>
          <w:szCs w:val="20"/>
        </w:rPr>
        <w:t xml:space="preserve">all </w:t>
      </w:r>
      <w:r>
        <w:rPr>
          <w:rFonts w:cstheme="minorHAnsi"/>
          <w:sz w:val="20"/>
          <w:szCs w:val="20"/>
        </w:rPr>
        <w:t>investment’s submissions</w:t>
      </w:r>
      <w:r w:rsidR="009B1ED4">
        <w:rPr>
          <w:rFonts w:cstheme="minorHAnsi"/>
          <w:sz w:val="20"/>
          <w:szCs w:val="20"/>
        </w:rPr>
        <w:t>; monitored trading l</w:t>
      </w:r>
      <w:r w:rsidR="009B1ED4" w:rsidRPr="009B1ED4">
        <w:rPr>
          <w:rFonts w:cstheme="minorHAnsi"/>
          <w:sz w:val="20"/>
          <w:szCs w:val="20"/>
        </w:rPr>
        <w:t>imit</w:t>
      </w:r>
      <w:r w:rsidR="009B1ED4">
        <w:rPr>
          <w:rFonts w:cstheme="minorHAnsi"/>
          <w:sz w:val="20"/>
          <w:szCs w:val="20"/>
        </w:rPr>
        <w:t xml:space="preserve"> for counterparties</w:t>
      </w:r>
      <w:r w:rsidR="009B1ED4" w:rsidRPr="009B1ED4">
        <w:rPr>
          <w:rFonts w:cstheme="minorHAnsi"/>
          <w:sz w:val="20"/>
          <w:szCs w:val="20"/>
        </w:rPr>
        <w:t xml:space="preserve"> and </w:t>
      </w:r>
      <w:r w:rsidR="009B1ED4">
        <w:rPr>
          <w:rFonts w:cstheme="minorHAnsi"/>
          <w:sz w:val="20"/>
          <w:szCs w:val="20"/>
        </w:rPr>
        <w:t>o</w:t>
      </w:r>
      <w:r w:rsidR="009B1ED4" w:rsidRPr="009B1ED4">
        <w:rPr>
          <w:rFonts w:cstheme="minorHAnsi"/>
          <w:sz w:val="20"/>
          <w:szCs w:val="20"/>
        </w:rPr>
        <w:t xml:space="preserve">verall </w:t>
      </w:r>
      <w:r w:rsidR="009B1ED4">
        <w:rPr>
          <w:rFonts w:cstheme="minorHAnsi"/>
          <w:sz w:val="20"/>
          <w:szCs w:val="20"/>
        </w:rPr>
        <w:t>t</w:t>
      </w:r>
      <w:r w:rsidR="009B1ED4" w:rsidRPr="009B1ED4">
        <w:rPr>
          <w:rFonts w:cstheme="minorHAnsi"/>
          <w:sz w:val="20"/>
          <w:szCs w:val="20"/>
        </w:rPr>
        <w:t xml:space="preserve">rading </w:t>
      </w:r>
      <w:r w:rsidR="009B1ED4">
        <w:rPr>
          <w:rFonts w:cstheme="minorHAnsi"/>
          <w:sz w:val="20"/>
          <w:szCs w:val="20"/>
        </w:rPr>
        <w:t>l</w:t>
      </w:r>
      <w:r w:rsidR="009B1ED4" w:rsidRPr="009B1ED4">
        <w:rPr>
          <w:rFonts w:cstheme="minorHAnsi"/>
          <w:sz w:val="20"/>
          <w:szCs w:val="20"/>
        </w:rPr>
        <w:t>imit</w:t>
      </w:r>
      <w:r w:rsidR="009B1ED4">
        <w:rPr>
          <w:rFonts w:cstheme="minorHAnsi"/>
          <w:sz w:val="20"/>
          <w:szCs w:val="20"/>
        </w:rPr>
        <w:t xml:space="preserve"> </w:t>
      </w:r>
      <w:r w:rsidR="009B1ED4" w:rsidRPr="009B1ED4">
        <w:rPr>
          <w:rFonts w:cstheme="minorHAnsi"/>
          <w:sz w:val="20"/>
          <w:szCs w:val="20"/>
        </w:rPr>
        <w:t>f</w:t>
      </w:r>
      <w:r w:rsidR="009B1ED4">
        <w:rPr>
          <w:rFonts w:cstheme="minorHAnsi"/>
          <w:sz w:val="20"/>
          <w:szCs w:val="20"/>
        </w:rPr>
        <w:t>or</w:t>
      </w:r>
      <w:r w:rsidR="009B1ED4" w:rsidRPr="009B1ED4">
        <w:rPr>
          <w:rFonts w:cstheme="minorHAnsi"/>
          <w:sz w:val="20"/>
          <w:szCs w:val="20"/>
        </w:rPr>
        <w:t xml:space="preserve"> all traders</w:t>
      </w:r>
      <w:r w:rsidR="009B1ED4">
        <w:rPr>
          <w:rFonts w:cstheme="minorHAnsi"/>
          <w:sz w:val="20"/>
          <w:szCs w:val="20"/>
        </w:rPr>
        <w:t xml:space="preserve"> </w:t>
      </w:r>
    </w:p>
    <w:p w:rsidR="00736C65" w:rsidRPr="00736C65" w:rsidRDefault="00736C65" w:rsidP="00736C6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</w:t>
      </w:r>
      <w:r w:rsidRPr="00A8408F">
        <w:rPr>
          <w:rFonts w:cstheme="minorHAnsi"/>
          <w:sz w:val="20"/>
          <w:szCs w:val="20"/>
        </w:rPr>
        <w:t>onitor</w:t>
      </w:r>
      <w:r>
        <w:rPr>
          <w:rFonts w:cstheme="minorHAnsi"/>
          <w:sz w:val="20"/>
          <w:szCs w:val="20"/>
        </w:rPr>
        <w:t>ed portfolio,</w:t>
      </w:r>
      <w:r w:rsidRPr="00A8408F">
        <w:rPr>
          <w:rFonts w:cstheme="minorHAnsi"/>
          <w:sz w:val="20"/>
          <w:szCs w:val="20"/>
        </w:rPr>
        <w:t xml:space="preserve"> policy compliance parameters</w:t>
      </w:r>
      <w:r>
        <w:rPr>
          <w:rFonts w:cstheme="minorHAnsi"/>
          <w:sz w:val="20"/>
          <w:szCs w:val="20"/>
        </w:rPr>
        <w:t xml:space="preserve">, </w:t>
      </w:r>
      <w:r w:rsidRPr="00EA1DE9">
        <w:rPr>
          <w:rFonts w:cstheme="minorHAnsi"/>
          <w:sz w:val="20"/>
          <w:szCs w:val="20"/>
        </w:rPr>
        <w:t>portfolio cash flows and provide cash projections</w:t>
      </w:r>
      <w:r>
        <w:rPr>
          <w:rFonts w:cstheme="minorHAnsi"/>
          <w:sz w:val="20"/>
          <w:szCs w:val="20"/>
        </w:rPr>
        <w:t xml:space="preserve">. </w:t>
      </w:r>
      <w:r w:rsidRPr="00063584">
        <w:rPr>
          <w:rFonts w:cstheme="minorHAnsi"/>
          <w:sz w:val="20"/>
          <w:szCs w:val="20"/>
        </w:rPr>
        <w:t>Performed cash and position reconciliation</w:t>
      </w:r>
      <w:r>
        <w:rPr>
          <w:rFonts w:cstheme="minorHAnsi"/>
          <w:sz w:val="20"/>
          <w:szCs w:val="20"/>
        </w:rPr>
        <w:t>s on a daily and weekly basis</w:t>
      </w:r>
    </w:p>
    <w:p w:rsidR="0030368B" w:rsidRDefault="0030368B" w:rsidP="009B1ED4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Prepared accounting opening forms and facilitated in account opening procedures for the company</w:t>
      </w:r>
    </w:p>
    <w:p w:rsidR="00F74973" w:rsidRDefault="00F74973" w:rsidP="00F74973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9B1ED4">
        <w:rPr>
          <w:rFonts w:cstheme="minorHAnsi"/>
          <w:sz w:val="20"/>
          <w:szCs w:val="20"/>
        </w:rPr>
        <w:t>Monitored that trading activities are in compliant with company’s internal guidelines, and allocation policy</w:t>
      </w:r>
    </w:p>
    <w:p w:rsidR="009B1ED4" w:rsidRDefault="009B1ED4" w:rsidP="009B1ED4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9B1ED4">
        <w:rPr>
          <w:rFonts w:cstheme="minorHAnsi"/>
          <w:sz w:val="20"/>
          <w:szCs w:val="20"/>
        </w:rPr>
        <w:t>Responsible for preparing and sending out P&amp;L to traders</w:t>
      </w:r>
      <w:r w:rsidR="0030368B">
        <w:rPr>
          <w:rFonts w:cstheme="minorHAnsi"/>
          <w:sz w:val="20"/>
          <w:szCs w:val="20"/>
        </w:rPr>
        <w:t xml:space="preserve"> on a daily basis</w:t>
      </w:r>
      <w:r w:rsidR="00E2762C">
        <w:rPr>
          <w:rFonts w:cstheme="minorHAnsi"/>
          <w:sz w:val="20"/>
          <w:szCs w:val="20"/>
        </w:rPr>
        <w:t>;</w:t>
      </w:r>
      <w:r w:rsidRPr="009B1ED4">
        <w:rPr>
          <w:rFonts w:cstheme="minorHAnsi"/>
          <w:sz w:val="20"/>
          <w:szCs w:val="20"/>
        </w:rPr>
        <w:t xml:space="preserve"> alert any discrepancies, and ensured that P&amp;L are 95% accurate</w:t>
      </w:r>
    </w:p>
    <w:p w:rsidR="00CB2348" w:rsidRPr="00F74973" w:rsidRDefault="00F74973" w:rsidP="00F74973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for trade support and static data maintenance in internal systems. </w:t>
      </w:r>
      <w:r w:rsidR="00CB2348" w:rsidRPr="00F74973">
        <w:rPr>
          <w:rFonts w:cstheme="minorHAnsi"/>
          <w:sz w:val="20"/>
          <w:szCs w:val="20"/>
        </w:rPr>
        <w:t xml:space="preserve">Set up all new instruments in internal system and booked all trades accurately </w:t>
      </w:r>
    </w:p>
    <w:p w:rsidR="00CB2348" w:rsidRPr="00AA0CAA" w:rsidRDefault="00CB2348" w:rsidP="00CB2348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222AB8">
        <w:rPr>
          <w:rFonts w:cstheme="minorHAnsi"/>
          <w:sz w:val="20"/>
          <w:szCs w:val="20"/>
        </w:rPr>
        <w:t>Responsible for group’</w:t>
      </w:r>
      <w:r>
        <w:rPr>
          <w:rFonts w:cstheme="minorHAnsi"/>
          <w:sz w:val="20"/>
          <w:szCs w:val="20"/>
        </w:rPr>
        <w:t xml:space="preserve">s </w:t>
      </w:r>
      <w:r w:rsidRPr="00222AB8">
        <w:rPr>
          <w:rFonts w:cstheme="minorHAnsi"/>
          <w:sz w:val="20"/>
          <w:szCs w:val="20"/>
        </w:rPr>
        <w:t>activities:</w:t>
      </w:r>
    </w:p>
    <w:p w:rsidR="00CB2348" w:rsidRPr="008010EE" w:rsidRDefault="00FA22C4" w:rsidP="00CB2348">
      <w:pPr>
        <w:pStyle w:val="ListParagraph"/>
        <w:numPr>
          <w:ilvl w:val="0"/>
          <w:numId w:val="23"/>
        </w:numPr>
        <w:jc w:val="both"/>
        <w:rPr>
          <w:rFonts w:asciiTheme="minorHAnsi" w:eastAsiaTheme="minorHAnsi" w:hAnsiTheme="minorHAnsi" w:cstheme="minorHAnsi"/>
          <w:sz w:val="20"/>
          <w:szCs w:val="20"/>
          <w:lang w:val="en-SG"/>
        </w:rPr>
      </w:pPr>
      <w:r>
        <w:rPr>
          <w:rFonts w:asciiTheme="minorHAnsi" w:eastAsiaTheme="minorHAnsi" w:hAnsiTheme="minorHAnsi" w:cstheme="minorHAnsi"/>
          <w:sz w:val="20"/>
          <w:szCs w:val="20"/>
          <w:lang w:val="en-SG"/>
        </w:rPr>
        <w:t>Trade</w:t>
      </w:r>
      <w:r w:rsidR="00CB2348" w:rsidRPr="00222AB8">
        <w:rPr>
          <w:rFonts w:asciiTheme="minorHAnsi" w:eastAsiaTheme="minorHAnsi" w:hAnsiTheme="minorHAnsi" w:cstheme="minorHAnsi"/>
          <w:sz w:val="20"/>
          <w:szCs w:val="20"/>
          <w:lang w:val="en-SG"/>
        </w:rPr>
        <w:t xml:space="preserve"> </w:t>
      </w:r>
      <w:r w:rsidR="00A74E48">
        <w:rPr>
          <w:rFonts w:asciiTheme="minorHAnsi" w:eastAsiaTheme="minorHAnsi" w:hAnsiTheme="minorHAnsi" w:cstheme="minorHAnsi"/>
          <w:sz w:val="20"/>
          <w:szCs w:val="20"/>
          <w:lang w:val="en-SG"/>
        </w:rPr>
        <w:t xml:space="preserve">Matching and </w:t>
      </w:r>
      <w:r w:rsidR="00CB2348" w:rsidRPr="00222AB8">
        <w:rPr>
          <w:rFonts w:asciiTheme="minorHAnsi" w:eastAsiaTheme="minorHAnsi" w:hAnsiTheme="minorHAnsi" w:cstheme="minorHAnsi"/>
          <w:sz w:val="20"/>
          <w:szCs w:val="20"/>
          <w:lang w:val="en-SG"/>
        </w:rPr>
        <w:t>Settlements/ Capital</w:t>
      </w:r>
      <w:r w:rsidR="00CB2348" w:rsidRPr="00FA4F73">
        <w:rPr>
          <w:rFonts w:asciiTheme="minorHAnsi" w:eastAsiaTheme="minorHAnsi" w:hAnsiTheme="minorHAnsi" w:cstheme="minorHAnsi"/>
          <w:sz w:val="20"/>
          <w:szCs w:val="20"/>
          <w:lang w:val="en-SG"/>
        </w:rPr>
        <w:t xml:space="preserve"> Call</w:t>
      </w:r>
      <w:r w:rsidR="00CB2348">
        <w:rPr>
          <w:rFonts w:asciiTheme="minorHAnsi" w:eastAsiaTheme="minorHAnsi" w:hAnsiTheme="minorHAnsi" w:cstheme="minorHAnsi"/>
          <w:sz w:val="20"/>
          <w:szCs w:val="20"/>
          <w:lang w:val="en-SG"/>
        </w:rPr>
        <w:t xml:space="preserve">s / </w:t>
      </w:r>
      <w:r w:rsidR="00CB2348" w:rsidRPr="00FA4F73">
        <w:rPr>
          <w:rFonts w:asciiTheme="minorHAnsi" w:eastAsiaTheme="minorHAnsi" w:hAnsiTheme="minorHAnsi" w:cstheme="minorHAnsi"/>
          <w:sz w:val="20"/>
          <w:szCs w:val="20"/>
          <w:lang w:val="en-SG"/>
        </w:rPr>
        <w:t>Fund Transfer</w:t>
      </w:r>
      <w:r w:rsidR="00CB2348">
        <w:rPr>
          <w:rFonts w:asciiTheme="minorHAnsi" w:eastAsiaTheme="minorHAnsi" w:hAnsiTheme="minorHAnsi" w:cstheme="minorHAnsi"/>
          <w:sz w:val="20"/>
          <w:szCs w:val="20"/>
          <w:lang w:val="en-SG"/>
        </w:rPr>
        <w:t>s</w:t>
      </w:r>
      <w:r w:rsidR="00F74973">
        <w:rPr>
          <w:rFonts w:asciiTheme="minorHAnsi" w:eastAsiaTheme="minorHAnsi" w:hAnsiTheme="minorHAnsi" w:cstheme="minorHAnsi"/>
          <w:sz w:val="20"/>
          <w:szCs w:val="20"/>
          <w:lang w:val="en-SG"/>
        </w:rPr>
        <w:t xml:space="preserve"> / checking and monitoring of corporate actions</w:t>
      </w:r>
    </w:p>
    <w:p w:rsidR="00736C65" w:rsidRPr="00736C65" w:rsidRDefault="00736C65" w:rsidP="00736C6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Read and extracted relevant figures from the Audited Financial Statement for various </w:t>
      </w:r>
      <w:r w:rsidR="00C51E16">
        <w:rPr>
          <w:rFonts w:cstheme="minorHAnsi"/>
          <w:sz w:val="20"/>
          <w:szCs w:val="20"/>
        </w:rPr>
        <w:t>reporting</w:t>
      </w:r>
    </w:p>
    <w:p w:rsidR="00CB2348" w:rsidRPr="00065729" w:rsidRDefault="00CB2348" w:rsidP="00CB2348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Performed weekly valuation and u</w:t>
      </w:r>
      <w:r w:rsidRPr="00174620">
        <w:rPr>
          <w:rFonts w:cstheme="minorHAnsi"/>
          <w:sz w:val="20"/>
          <w:szCs w:val="20"/>
        </w:rPr>
        <w:t>pdate</w:t>
      </w:r>
      <w:r>
        <w:rPr>
          <w:rFonts w:cstheme="minorHAnsi"/>
          <w:sz w:val="20"/>
          <w:szCs w:val="20"/>
        </w:rPr>
        <w:t>d</w:t>
      </w:r>
      <w:r w:rsidRPr="00174620">
        <w:rPr>
          <w:rFonts w:cstheme="minorHAnsi"/>
          <w:sz w:val="20"/>
          <w:szCs w:val="20"/>
        </w:rPr>
        <w:t xml:space="preserve"> NAVs</w:t>
      </w:r>
      <w:r>
        <w:rPr>
          <w:rFonts w:cstheme="minorHAnsi"/>
          <w:sz w:val="20"/>
          <w:szCs w:val="20"/>
        </w:rPr>
        <w:t xml:space="preserve"> into internal system</w:t>
      </w:r>
    </w:p>
    <w:p w:rsidR="00CB2348" w:rsidRDefault="00CB2348" w:rsidP="00CB2348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Reported all trading details to all regulatory bodies (EMIR, etc)  when required</w:t>
      </w:r>
    </w:p>
    <w:p w:rsidR="00736C65" w:rsidRPr="00A02C2A" w:rsidRDefault="00736C65" w:rsidP="00736C6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Assisted in projects undertaken by the team</w:t>
      </w:r>
    </w:p>
    <w:p w:rsidR="00736C65" w:rsidRDefault="00736C65" w:rsidP="00736C65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A02C2A">
        <w:rPr>
          <w:rFonts w:cstheme="minorHAnsi"/>
          <w:sz w:val="20"/>
          <w:szCs w:val="20"/>
        </w:rPr>
        <w:t>Any other tasks assigned</w:t>
      </w:r>
    </w:p>
    <w:p w:rsidR="009A52B7" w:rsidRPr="002F0895" w:rsidRDefault="009A52B7" w:rsidP="00455283">
      <w:pPr>
        <w:spacing w:after="0" w:line="240" w:lineRule="auto"/>
        <w:jc w:val="both"/>
        <w:rPr>
          <w:rFonts w:cstheme="minorHAnsi"/>
          <w:sz w:val="10"/>
          <w:szCs w:val="10"/>
          <w:u w:val="single"/>
        </w:rPr>
      </w:pPr>
    </w:p>
    <w:p w:rsidR="00455283" w:rsidRPr="00FE1B62" w:rsidRDefault="00455283" w:rsidP="0045528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E1B62">
        <w:rPr>
          <w:rFonts w:cstheme="minorHAnsi"/>
          <w:sz w:val="20"/>
          <w:szCs w:val="20"/>
          <w:u w:val="single"/>
        </w:rPr>
        <w:t>Achievements:</w:t>
      </w:r>
    </w:p>
    <w:p w:rsidR="004F5004" w:rsidRDefault="004F5004" w:rsidP="005E6EF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Checked and mai</w:t>
      </w:r>
      <w:r w:rsidR="00361661">
        <w:rPr>
          <w:rFonts w:cstheme="minorHAnsi"/>
          <w:sz w:val="20"/>
          <w:szCs w:val="20"/>
        </w:rPr>
        <w:t>ntained correct valuations of company’s trades</w:t>
      </w:r>
      <w:r>
        <w:rPr>
          <w:rFonts w:cstheme="minorHAnsi"/>
          <w:sz w:val="20"/>
          <w:szCs w:val="20"/>
        </w:rPr>
        <w:t xml:space="preserve"> in</w:t>
      </w:r>
      <w:r w:rsidR="00C64CCA">
        <w:rPr>
          <w:rFonts w:cstheme="minorHAnsi"/>
          <w:sz w:val="20"/>
          <w:szCs w:val="20"/>
        </w:rPr>
        <w:t xml:space="preserve"> internal system (d</w:t>
      </w:r>
      <w:r>
        <w:rPr>
          <w:rFonts w:cstheme="minorHAnsi"/>
          <w:sz w:val="20"/>
          <w:szCs w:val="20"/>
        </w:rPr>
        <w:t>ue to system limitation</w:t>
      </w:r>
      <w:r w:rsidR="003A302C">
        <w:rPr>
          <w:rFonts w:cstheme="minorHAnsi"/>
          <w:sz w:val="20"/>
          <w:szCs w:val="20"/>
        </w:rPr>
        <w:t>)</w:t>
      </w:r>
    </w:p>
    <w:p w:rsidR="00E95F41" w:rsidRDefault="00E95F41" w:rsidP="00E95F41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FE1B62">
        <w:rPr>
          <w:rFonts w:cstheme="minorHAnsi"/>
          <w:sz w:val="20"/>
          <w:szCs w:val="20"/>
        </w:rPr>
        <w:t>Hit 100% department KPI every month</w:t>
      </w:r>
    </w:p>
    <w:p w:rsidR="00460216" w:rsidRPr="004051DA" w:rsidRDefault="004051DA" w:rsidP="004051DA">
      <w:pPr>
        <w:jc w:val="both"/>
        <w:rPr>
          <w:rFonts w:cstheme="minorHAnsi"/>
          <w:sz w:val="20"/>
          <w:szCs w:val="20"/>
        </w:rPr>
      </w:pPr>
      <w:r w:rsidRPr="004051DA">
        <w:rPr>
          <w:rFonts w:cstheme="minorHAnsi"/>
          <w:sz w:val="20"/>
          <w:szCs w:val="20"/>
        </w:rPr>
        <w:t xml:space="preserve">Reason for Leaving: </w:t>
      </w:r>
      <w:r w:rsidR="009A0F48">
        <w:rPr>
          <w:rFonts w:cstheme="minorHAnsi"/>
          <w:sz w:val="20"/>
          <w:szCs w:val="20"/>
        </w:rPr>
        <w:t>Career progression - w</w:t>
      </w:r>
      <w:r w:rsidR="000268E6">
        <w:rPr>
          <w:rFonts w:cstheme="minorHAnsi"/>
          <w:sz w:val="20"/>
          <w:szCs w:val="20"/>
        </w:rPr>
        <w:t>anted to g</w:t>
      </w:r>
      <w:r w:rsidR="00552B56">
        <w:rPr>
          <w:rFonts w:cstheme="minorHAnsi"/>
          <w:sz w:val="20"/>
          <w:szCs w:val="20"/>
        </w:rPr>
        <w:t>ain exposure in international set-up</w:t>
      </w:r>
    </w:p>
    <w:p w:rsidR="000A547A" w:rsidRPr="00FE1B62" w:rsidRDefault="004C6396" w:rsidP="002025FC">
      <w:pPr>
        <w:pStyle w:val="NoSpacing"/>
        <w:rPr>
          <w:b/>
          <w:sz w:val="20"/>
          <w:szCs w:val="20"/>
        </w:rPr>
      </w:pPr>
      <w:r w:rsidRPr="00FE1B62">
        <w:rPr>
          <w:b/>
          <w:sz w:val="20"/>
          <w:szCs w:val="20"/>
        </w:rPr>
        <w:t xml:space="preserve">April 2011 – </w:t>
      </w:r>
      <w:r w:rsidR="00B85519">
        <w:rPr>
          <w:b/>
          <w:sz w:val="20"/>
          <w:szCs w:val="20"/>
        </w:rPr>
        <w:t>Feb 2013</w:t>
      </w:r>
      <w:r w:rsidRPr="00FE1B62">
        <w:rPr>
          <w:b/>
          <w:sz w:val="20"/>
          <w:szCs w:val="20"/>
        </w:rPr>
        <w:tab/>
        <w:t>IPP Financial Advisors Pte Ltd</w:t>
      </w:r>
      <w:r w:rsidR="00470727" w:rsidRPr="00FE1B62">
        <w:rPr>
          <w:b/>
          <w:sz w:val="20"/>
          <w:szCs w:val="20"/>
        </w:rPr>
        <w:t>, Singapore</w:t>
      </w:r>
    </w:p>
    <w:p w:rsidR="000A547A" w:rsidRPr="00FE1B62" w:rsidRDefault="004C6396" w:rsidP="002025FC">
      <w:pPr>
        <w:pStyle w:val="NoSpacing"/>
        <w:rPr>
          <w:b/>
          <w:sz w:val="20"/>
          <w:szCs w:val="20"/>
        </w:rPr>
      </w:pPr>
      <w:r w:rsidRPr="00FE1B62">
        <w:rPr>
          <w:b/>
          <w:sz w:val="20"/>
          <w:szCs w:val="20"/>
        </w:rPr>
        <w:t>Investment Operations Executive</w:t>
      </w:r>
    </w:p>
    <w:p w:rsidR="004C6396" w:rsidRDefault="000E235D" w:rsidP="004C639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</w:t>
      </w:r>
      <w:r w:rsidR="00D17794" w:rsidRPr="00E27374">
        <w:rPr>
          <w:rFonts w:cstheme="minorHAnsi"/>
          <w:sz w:val="20"/>
          <w:szCs w:val="20"/>
        </w:rPr>
        <w:t xml:space="preserve">esponsible for all </w:t>
      </w:r>
      <w:r w:rsidR="00B55A6F">
        <w:rPr>
          <w:rFonts w:cstheme="minorHAnsi"/>
          <w:sz w:val="20"/>
          <w:szCs w:val="20"/>
        </w:rPr>
        <w:t>matters related to</w:t>
      </w:r>
      <w:r w:rsidR="00D91736">
        <w:rPr>
          <w:rFonts w:cstheme="minorHAnsi"/>
          <w:sz w:val="20"/>
          <w:szCs w:val="20"/>
        </w:rPr>
        <w:t xml:space="preserve"> Investment</w:t>
      </w:r>
      <w:r w:rsidR="00460216">
        <w:rPr>
          <w:rFonts w:cstheme="minorHAnsi"/>
          <w:sz w:val="20"/>
          <w:szCs w:val="20"/>
        </w:rPr>
        <w:t xml:space="preserve"> </w:t>
      </w:r>
      <w:r w:rsidR="00F26E22">
        <w:rPr>
          <w:rFonts w:cstheme="minorHAnsi"/>
          <w:sz w:val="20"/>
          <w:szCs w:val="20"/>
        </w:rPr>
        <w:t>O</w:t>
      </w:r>
      <w:r w:rsidR="00D17794" w:rsidRPr="00E27374">
        <w:rPr>
          <w:rFonts w:cstheme="minorHAnsi"/>
          <w:sz w:val="20"/>
          <w:szCs w:val="20"/>
        </w:rPr>
        <w:t>peration</w:t>
      </w:r>
      <w:r w:rsidR="00E2567C">
        <w:rPr>
          <w:rFonts w:cstheme="minorHAnsi"/>
          <w:sz w:val="20"/>
          <w:szCs w:val="20"/>
        </w:rPr>
        <w:t>s;</w:t>
      </w:r>
      <w:r w:rsidR="00C62550">
        <w:rPr>
          <w:rFonts w:cstheme="minorHAnsi"/>
          <w:sz w:val="20"/>
          <w:szCs w:val="20"/>
        </w:rPr>
        <w:t xml:space="preserve"> </w:t>
      </w:r>
      <w:r w:rsidR="00562D1A">
        <w:rPr>
          <w:rFonts w:cstheme="minorHAnsi"/>
          <w:sz w:val="20"/>
          <w:szCs w:val="20"/>
        </w:rPr>
        <w:t>established and revamped internal procedure and systems</w:t>
      </w:r>
    </w:p>
    <w:p w:rsidR="00614E06" w:rsidRPr="00E27374" w:rsidRDefault="00614E06" w:rsidP="004C639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Dealt with: Mut</w:t>
      </w:r>
      <w:r w:rsidR="00460216">
        <w:rPr>
          <w:rFonts w:cstheme="minorHAnsi"/>
          <w:sz w:val="20"/>
          <w:szCs w:val="20"/>
        </w:rPr>
        <w:t>u</w:t>
      </w:r>
      <w:r>
        <w:rPr>
          <w:rFonts w:cstheme="minorHAnsi"/>
          <w:sz w:val="20"/>
          <w:szCs w:val="20"/>
        </w:rPr>
        <w:t>al funds</w:t>
      </w:r>
      <w:r w:rsidR="002D1528">
        <w:rPr>
          <w:rFonts w:cstheme="minorHAnsi"/>
          <w:sz w:val="20"/>
          <w:szCs w:val="20"/>
        </w:rPr>
        <w:t>, hedge funds</w:t>
      </w:r>
    </w:p>
    <w:p w:rsidR="006D6744" w:rsidRDefault="006D6744" w:rsidP="00CB389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checking all documents</w:t>
      </w:r>
      <w:r w:rsidR="00CB3897">
        <w:rPr>
          <w:rFonts w:cstheme="minorHAnsi"/>
          <w:sz w:val="20"/>
          <w:szCs w:val="20"/>
        </w:rPr>
        <w:t xml:space="preserve"> (w</w:t>
      </w:r>
      <w:r w:rsidR="00CB3897" w:rsidRPr="00CB3897">
        <w:rPr>
          <w:rFonts w:cstheme="minorHAnsi"/>
          <w:sz w:val="20"/>
          <w:szCs w:val="20"/>
        </w:rPr>
        <w:t>hich includes reviewing of KYC, AML documen</w:t>
      </w:r>
      <w:r w:rsidR="00CB3897">
        <w:rPr>
          <w:rFonts w:cstheme="minorHAnsi"/>
          <w:sz w:val="20"/>
          <w:szCs w:val="20"/>
        </w:rPr>
        <w:t xml:space="preserve">ts, etc.) </w:t>
      </w:r>
      <w:r w:rsidRPr="00CB3897">
        <w:rPr>
          <w:rFonts w:cstheme="minorHAnsi"/>
          <w:sz w:val="20"/>
          <w:szCs w:val="20"/>
        </w:rPr>
        <w:t xml:space="preserve">to ensure </w:t>
      </w:r>
      <w:r w:rsidR="00CB3897" w:rsidRPr="00CB3897">
        <w:rPr>
          <w:rFonts w:cstheme="minorHAnsi"/>
          <w:sz w:val="20"/>
          <w:szCs w:val="20"/>
        </w:rPr>
        <w:t>adherence</w:t>
      </w:r>
      <w:r w:rsidRPr="00CB3897">
        <w:rPr>
          <w:rFonts w:cstheme="minorHAnsi"/>
          <w:sz w:val="20"/>
          <w:szCs w:val="20"/>
        </w:rPr>
        <w:t xml:space="preserve"> to company’s</w:t>
      </w:r>
      <w:r w:rsidR="00CB3897" w:rsidRPr="00CB3897">
        <w:rPr>
          <w:rFonts w:cstheme="minorHAnsi"/>
          <w:sz w:val="20"/>
          <w:szCs w:val="20"/>
        </w:rPr>
        <w:t xml:space="preserve"> guidelines and</w:t>
      </w:r>
      <w:r w:rsidRPr="00CB3897">
        <w:rPr>
          <w:rFonts w:cstheme="minorHAnsi"/>
          <w:sz w:val="20"/>
          <w:szCs w:val="20"/>
        </w:rPr>
        <w:t xml:space="preserve"> regulation before</w:t>
      </w:r>
      <w:r w:rsidR="00CB3897" w:rsidRPr="00CB3897">
        <w:rPr>
          <w:rFonts w:cstheme="minorHAnsi"/>
          <w:sz w:val="20"/>
          <w:szCs w:val="20"/>
        </w:rPr>
        <w:t xml:space="preserve"> an investment</w:t>
      </w:r>
      <w:r w:rsidRPr="00CB3897">
        <w:rPr>
          <w:rFonts w:cstheme="minorHAnsi"/>
          <w:sz w:val="20"/>
          <w:szCs w:val="20"/>
        </w:rPr>
        <w:t xml:space="preserve"> </w:t>
      </w:r>
      <w:r w:rsidR="00A15D4C">
        <w:rPr>
          <w:rFonts w:cstheme="minorHAnsi"/>
          <w:sz w:val="20"/>
          <w:szCs w:val="20"/>
        </w:rPr>
        <w:t>submission</w:t>
      </w:r>
    </w:p>
    <w:p w:rsidR="00DE3C25" w:rsidRDefault="00DE3C25" w:rsidP="00CB389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Entered all trade details into company internal system and provided for audit  / MAS reporting when necessary</w:t>
      </w:r>
    </w:p>
    <w:p w:rsidR="00A15D4C" w:rsidRPr="00CB3897" w:rsidRDefault="00A15D4C" w:rsidP="00CB389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Main liaison between front office and compliance department</w:t>
      </w:r>
      <w:r w:rsidR="0030368B">
        <w:rPr>
          <w:rFonts w:cstheme="minorHAnsi"/>
          <w:sz w:val="20"/>
          <w:szCs w:val="20"/>
        </w:rPr>
        <w:t>. Update front office of new MAS regulations</w:t>
      </w:r>
    </w:p>
    <w:p w:rsidR="00CD0F7C" w:rsidRDefault="00CD0F7C" w:rsidP="00614E06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CD0F7C">
        <w:rPr>
          <w:rFonts w:cstheme="minorHAnsi"/>
          <w:sz w:val="20"/>
          <w:szCs w:val="20"/>
        </w:rPr>
        <w:t>Maintained accuracy of data in internal system</w:t>
      </w:r>
      <w:r w:rsidR="00A15D4C">
        <w:rPr>
          <w:rFonts w:cstheme="minorHAnsi"/>
          <w:sz w:val="20"/>
          <w:szCs w:val="20"/>
        </w:rPr>
        <w:t>s</w:t>
      </w:r>
      <w:r w:rsidRPr="00CD0F7C">
        <w:rPr>
          <w:rFonts w:cstheme="minorHAnsi"/>
          <w:sz w:val="20"/>
          <w:szCs w:val="20"/>
        </w:rPr>
        <w:t xml:space="preserve"> and updated </w:t>
      </w:r>
      <w:r w:rsidR="00A15D4C">
        <w:rPr>
          <w:rFonts w:cstheme="minorHAnsi"/>
          <w:sz w:val="20"/>
          <w:szCs w:val="20"/>
        </w:rPr>
        <w:t xml:space="preserve">funds’ </w:t>
      </w:r>
      <w:r w:rsidRPr="00CD0F7C">
        <w:rPr>
          <w:rFonts w:cstheme="minorHAnsi"/>
          <w:sz w:val="20"/>
          <w:szCs w:val="20"/>
        </w:rPr>
        <w:t>NAV on a weekly basis</w:t>
      </w:r>
    </w:p>
    <w:p w:rsidR="005B1882" w:rsidRDefault="005B1882" w:rsidP="005B1882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4A42F7">
        <w:rPr>
          <w:rFonts w:cstheme="minorHAnsi"/>
          <w:sz w:val="20"/>
          <w:szCs w:val="20"/>
        </w:rPr>
        <w:t>Facilitated the payment procedure from fund managers and investment platforms to ensure that commission and trailer fees are paid to the financial advisers</w:t>
      </w:r>
    </w:p>
    <w:p w:rsidR="00460216" w:rsidRPr="00460216" w:rsidRDefault="004C6396" w:rsidP="00651C6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E27374">
        <w:rPr>
          <w:rFonts w:cstheme="minorHAnsi"/>
          <w:sz w:val="20"/>
          <w:szCs w:val="20"/>
        </w:rPr>
        <w:t>Report</w:t>
      </w:r>
      <w:r w:rsidR="00614E06">
        <w:rPr>
          <w:rFonts w:cstheme="minorHAnsi"/>
          <w:sz w:val="20"/>
          <w:szCs w:val="20"/>
        </w:rPr>
        <w:t>ed</w:t>
      </w:r>
      <w:r w:rsidRPr="00E27374">
        <w:rPr>
          <w:rFonts w:cstheme="minorHAnsi"/>
          <w:sz w:val="20"/>
          <w:szCs w:val="20"/>
        </w:rPr>
        <w:t xml:space="preserve"> feedbacks from FAR</w:t>
      </w:r>
      <w:r w:rsidR="00287EDA">
        <w:rPr>
          <w:rFonts w:cstheme="minorHAnsi"/>
          <w:sz w:val="20"/>
          <w:szCs w:val="20"/>
        </w:rPr>
        <w:t>s and operational issues</w:t>
      </w:r>
      <w:r w:rsidR="00811091">
        <w:rPr>
          <w:rFonts w:cstheme="minorHAnsi"/>
          <w:sz w:val="20"/>
          <w:szCs w:val="20"/>
        </w:rPr>
        <w:t xml:space="preserve"> to Chief Executive Officer</w:t>
      </w:r>
      <w:r w:rsidR="00460216">
        <w:rPr>
          <w:rFonts w:cstheme="minorHAnsi"/>
          <w:sz w:val="20"/>
          <w:szCs w:val="20"/>
        </w:rPr>
        <w:t xml:space="preserve"> </w:t>
      </w:r>
      <w:r w:rsidR="00CE7D1D" w:rsidRPr="00E27374">
        <w:rPr>
          <w:rFonts w:cstheme="minorHAnsi"/>
          <w:sz w:val="20"/>
          <w:szCs w:val="20"/>
        </w:rPr>
        <w:t>during</w:t>
      </w:r>
      <w:r w:rsidR="00460216">
        <w:rPr>
          <w:rFonts w:cstheme="minorHAnsi"/>
          <w:sz w:val="20"/>
          <w:szCs w:val="20"/>
        </w:rPr>
        <w:t xml:space="preserve"> </w:t>
      </w:r>
      <w:r w:rsidR="00811091">
        <w:rPr>
          <w:rFonts w:cstheme="minorHAnsi"/>
          <w:sz w:val="20"/>
          <w:szCs w:val="20"/>
        </w:rPr>
        <w:t xml:space="preserve">monthly </w:t>
      </w:r>
      <w:r w:rsidR="00CE7D1D">
        <w:rPr>
          <w:rFonts w:cstheme="minorHAnsi"/>
          <w:sz w:val="20"/>
          <w:szCs w:val="20"/>
        </w:rPr>
        <w:t>Management Meeting</w:t>
      </w:r>
    </w:p>
    <w:p w:rsidR="009A52B7" w:rsidRPr="002F0895" w:rsidRDefault="009A52B7" w:rsidP="00651C6F">
      <w:pPr>
        <w:spacing w:after="0" w:line="240" w:lineRule="auto"/>
        <w:jc w:val="both"/>
        <w:rPr>
          <w:rFonts w:cstheme="minorHAnsi"/>
          <w:sz w:val="10"/>
          <w:szCs w:val="10"/>
          <w:u w:val="single"/>
        </w:rPr>
      </w:pPr>
    </w:p>
    <w:p w:rsidR="00651C6F" w:rsidRPr="00FE1B62" w:rsidRDefault="00651C6F" w:rsidP="00651C6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E1B62">
        <w:rPr>
          <w:rFonts w:cstheme="minorHAnsi"/>
          <w:sz w:val="20"/>
          <w:szCs w:val="20"/>
          <w:u w:val="single"/>
        </w:rPr>
        <w:t>Achievements:</w:t>
      </w:r>
    </w:p>
    <w:p w:rsidR="004C6396" w:rsidRPr="00F775F8" w:rsidRDefault="00651C6F" w:rsidP="00F775F8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FE1B62">
        <w:rPr>
          <w:rFonts w:cstheme="minorHAnsi"/>
          <w:sz w:val="20"/>
          <w:szCs w:val="20"/>
        </w:rPr>
        <w:t>Rectified more than 300 clients account up to date on internal system due to the wrong or missing data given by investment platforms</w:t>
      </w:r>
      <w:r w:rsidR="00F775F8">
        <w:rPr>
          <w:rFonts w:cstheme="minorHAnsi"/>
          <w:sz w:val="20"/>
          <w:szCs w:val="20"/>
        </w:rPr>
        <w:t>, and c</w:t>
      </w:r>
      <w:r w:rsidR="004C6396" w:rsidRPr="00F775F8">
        <w:rPr>
          <w:rFonts w:cstheme="minorHAnsi"/>
          <w:sz w:val="20"/>
          <w:szCs w:val="20"/>
        </w:rPr>
        <w:t>orrected more than 30 FARs on proper documentations and forms filling</w:t>
      </w:r>
    </w:p>
    <w:p w:rsidR="00D17794" w:rsidRPr="00FE1B62" w:rsidRDefault="00D17794" w:rsidP="00D17794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FE1B62">
        <w:rPr>
          <w:rFonts w:cstheme="minorHAnsi"/>
          <w:sz w:val="20"/>
          <w:szCs w:val="20"/>
        </w:rPr>
        <w:t xml:space="preserve">Received </w:t>
      </w:r>
      <w:r w:rsidR="000E26E4">
        <w:rPr>
          <w:rFonts w:cstheme="minorHAnsi"/>
          <w:sz w:val="20"/>
          <w:szCs w:val="20"/>
        </w:rPr>
        <w:t xml:space="preserve">more than </w:t>
      </w:r>
      <w:r w:rsidRPr="00FE1B62">
        <w:rPr>
          <w:rFonts w:cstheme="minorHAnsi"/>
          <w:sz w:val="20"/>
          <w:szCs w:val="20"/>
        </w:rPr>
        <w:t>10 compliments from colleagues</w:t>
      </w:r>
      <w:r w:rsidR="00460216">
        <w:rPr>
          <w:rFonts w:cstheme="minorHAnsi"/>
          <w:sz w:val="20"/>
          <w:szCs w:val="20"/>
        </w:rPr>
        <w:t xml:space="preserve"> </w:t>
      </w:r>
      <w:r w:rsidRPr="00FE1B62">
        <w:rPr>
          <w:rFonts w:cstheme="minorHAnsi"/>
          <w:sz w:val="20"/>
          <w:szCs w:val="20"/>
        </w:rPr>
        <w:t>expressed in writing</w:t>
      </w:r>
      <w:r w:rsidR="00715E27">
        <w:rPr>
          <w:rFonts w:cstheme="minorHAnsi"/>
          <w:sz w:val="20"/>
          <w:szCs w:val="20"/>
        </w:rPr>
        <w:t xml:space="preserve"> within first year of work</w:t>
      </w:r>
    </w:p>
    <w:p w:rsidR="003C4427" w:rsidRDefault="000E466B" w:rsidP="000E466B">
      <w:pPr>
        <w:spacing w:after="0"/>
        <w:jc w:val="both"/>
        <w:rPr>
          <w:rFonts w:cstheme="minorHAnsi"/>
          <w:sz w:val="20"/>
          <w:szCs w:val="20"/>
        </w:rPr>
      </w:pPr>
      <w:r w:rsidRPr="000E466B">
        <w:rPr>
          <w:rFonts w:cstheme="minorHAnsi"/>
          <w:sz w:val="20"/>
          <w:szCs w:val="20"/>
        </w:rPr>
        <w:t xml:space="preserve">Reason for Leaving: </w:t>
      </w:r>
      <w:r w:rsidR="00D144CC">
        <w:rPr>
          <w:rFonts w:cstheme="minorHAnsi"/>
          <w:sz w:val="20"/>
          <w:szCs w:val="20"/>
        </w:rPr>
        <w:t>Career progression</w:t>
      </w:r>
    </w:p>
    <w:p w:rsidR="000E466B" w:rsidRPr="000E466B" w:rsidRDefault="000E466B" w:rsidP="000E466B">
      <w:pPr>
        <w:spacing w:after="0"/>
        <w:jc w:val="both"/>
        <w:rPr>
          <w:rFonts w:cstheme="minorHAnsi"/>
          <w:sz w:val="10"/>
          <w:szCs w:val="10"/>
        </w:rPr>
      </w:pPr>
    </w:p>
    <w:p w:rsidR="00463852" w:rsidRPr="00E37AFB" w:rsidRDefault="00997EF4" w:rsidP="00463852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OTHER SKILLS</w:t>
      </w:r>
    </w:p>
    <w:p w:rsidR="00D54EAB" w:rsidRDefault="00463852" w:rsidP="00463852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Computer Competencies   </w:t>
      </w:r>
      <w:r w:rsidRPr="00463852">
        <w:rPr>
          <w:sz w:val="20"/>
          <w:szCs w:val="20"/>
        </w:rPr>
        <w:t>Bloomberg</w:t>
      </w:r>
    </w:p>
    <w:p w:rsidR="00B8325C" w:rsidRDefault="00B8325C" w:rsidP="00B8325C">
      <w:pPr>
        <w:pStyle w:val="NoSpacing"/>
        <w:rPr>
          <w:rFonts w:cstheme="minorHAnsi"/>
          <w:sz w:val="10"/>
          <w:szCs w:val="10"/>
        </w:rPr>
      </w:pPr>
    </w:p>
    <w:p w:rsidR="00B8325C" w:rsidRPr="00E37AFB" w:rsidRDefault="00B8325C" w:rsidP="00B8325C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AVAILABILITY</w:t>
      </w:r>
    </w:p>
    <w:p w:rsidR="00B8325C" w:rsidRPr="00B8325C" w:rsidRDefault="00204CD0" w:rsidP="00B8325C">
      <w:pPr>
        <w:pStyle w:val="NoSpacing"/>
        <w:rPr>
          <w:rFonts w:cstheme="minorHAnsi"/>
          <w:sz w:val="20"/>
          <w:szCs w:val="20"/>
        </w:rPr>
      </w:pPr>
      <w:r>
        <w:rPr>
          <w:sz w:val="20"/>
          <w:szCs w:val="20"/>
        </w:rPr>
        <w:t>1 Month</w:t>
      </w:r>
      <w:r w:rsidR="00B91F11">
        <w:rPr>
          <w:sz w:val="20"/>
          <w:szCs w:val="20"/>
        </w:rPr>
        <w:t xml:space="preserve"> notice</w:t>
      </w:r>
    </w:p>
    <w:p w:rsidR="00B8325C" w:rsidRPr="008D4F9B" w:rsidRDefault="00B8325C" w:rsidP="00463852">
      <w:pPr>
        <w:pStyle w:val="NoSpacing"/>
        <w:rPr>
          <w:rFonts w:cstheme="minorHAnsi"/>
          <w:sz w:val="10"/>
          <w:szCs w:val="10"/>
        </w:rPr>
      </w:pPr>
    </w:p>
    <w:p w:rsidR="008D4F9B" w:rsidRPr="00E37AFB" w:rsidRDefault="008D4F9B" w:rsidP="008D4F9B">
      <w:pPr>
        <w:pStyle w:val="NoSpacing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Last Drawn Salary</w:t>
      </w:r>
    </w:p>
    <w:p w:rsidR="008D4F9B" w:rsidRPr="00B8325C" w:rsidRDefault="008D4F9B" w:rsidP="008D4F9B">
      <w:pPr>
        <w:pStyle w:val="NoSpacing"/>
        <w:rPr>
          <w:rFonts w:cstheme="minorHAnsi"/>
          <w:sz w:val="20"/>
          <w:szCs w:val="20"/>
        </w:rPr>
      </w:pPr>
      <w:r>
        <w:rPr>
          <w:sz w:val="20"/>
          <w:szCs w:val="20"/>
        </w:rPr>
        <w:t>$4,700</w:t>
      </w:r>
    </w:p>
    <w:p w:rsidR="008D4F9B" w:rsidRPr="00F8448D" w:rsidRDefault="008D4F9B" w:rsidP="00463852">
      <w:pPr>
        <w:pStyle w:val="NoSpacing"/>
        <w:rPr>
          <w:rFonts w:cstheme="minorHAnsi"/>
          <w:sz w:val="20"/>
          <w:szCs w:val="20"/>
        </w:rPr>
      </w:pPr>
    </w:p>
    <w:sectPr w:rsidR="008D4F9B" w:rsidRPr="00F8448D" w:rsidSect="00E37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17.25pt" o:bullet="t">
        <v:imagedata r:id="rId1" o:title="clip_image001"/>
      </v:shape>
    </w:pict>
  </w:numPicBullet>
  <w:numPicBullet w:numPicBulletId="1">
    <w:pict>
      <v:shape id="_x0000_i1029" type="#_x0000_t75" style="width:71.25pt;height:125.25pt" o:bullet="t">
        <v:imagedata r:id="rId2" o:title="clip_image003"/>
      </v:shape>
    </w:pict>
  </w:numPicBullet>
  <w:abstractNum w:abstractNumId="0" w15:restartNumberingAfterBreak="0">
    <w:nsid w:val="02E24A93"/>
    <w:multiLevelType w:val="hybridMultilevel"/>
    <w:tmpl w:val="EFA894EA"/>
    <w:lvl w:ilvl="0" w:tplc="59B016CA">
      <w:start w:val="1"/>
      <w:numFmt w:val="bullet"/>
      <w:pStyle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E6241B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D2ACBD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164459C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E21424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560A1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1E6DCA4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B2BF90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4DC687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4CD651D"/>
    <w:multiLevelType w:val="hybridMultilevel"/>
    <w:tmpl w:val="A0127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05D0B"/>
    <w:multiLevelType w:val="hybridMultilevel"/>
    <w:tmpl w:val="85C0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175C"/>
    <w:multiLevelType w:val="multilevel"/>
    <w:tmpl w:val="8D1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33C81"/>
    <w:multiLevelType w:val="hybridMultilevel"/>
    <w:tmpl w:val="E222AF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102F7F"/>
    <w:multiLevelType w:val="hybridMultilevel"/>
    <w:tmpl w:val="B4B03A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1069B"/>
    <w:multiLevelType w:val="hybridMultilevel"/>
    <w:tmpl w:val="1A2E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B651D"/>
    <w:multiLevelType w:val="hybridMultilevel"/>
    <w:tmpl w:val="9AEA9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FB1C9C"/>
    <w:multiLevelType w:val="hybridMultilevel"/>
    <w:tmpl w:val="83248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736647"/>
    <w:multiLevelType w:val="hybridMultilevel"/>
    <w:tmpl w:val="D19E445C"/>
    <w:lvl w:ilvl="0" w:tplc="C95A29D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31D71"/>
    <w:multiLevelType w:val="hybridMultilevel"/>
    <w:tmpl w:val="7488F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7688C"/>
    <w:multiLevelType w:val="hybridMultilevel"/>
    <w:tmpl w:val="35A2DF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134475"/>
    <w:multiLevelType w:val="hybridMultilevel"/>
    <w:tmpl w:val="F8EC02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F17E6"/>
    <w:multiLevelType w:val="hybridMultilevel"/>
    <w:tmpl w:val="FBB600C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D514AE"/>
    <w:multiLevelType w:val="hybridMultilevel"/>
    <w:tmpl w:val="014070E2"/>
    <w:lvl w:ilvl="0" w:tplc="71F2D16A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E6241B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D2ACBD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164459C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E21424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560A1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1E6DCA4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B2BF90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4DC687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27B08"/>
    <w:multiLevelType w:val="hybridMultilevel"/>
    <w:tmpl w:val="4ACAB6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805E7"/>
    <w:multiLevelType w:val="hybridMultilevel"/>
    <w:tmpl w:val="D062C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862C9"/>
    <w:multiLevelType w:val="hybridMultilevel"/>
    <w:tmpl w:val="FFBED40C"/>
    <w:lvl w:ilvl="0" w:tplc="48090005">
      <w:start w:val="1"/>
      <w:numFmt w:val="bullet"/>
      <w:lvlText w:val=""/>
      <w:lvlJc w:val="left"/>
      <w:pPr>
        <w:ind w:left="40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64F42A8F"/>
    <w:multiLevelType w:val="hybridMultilevel"/>
    <w:tmpl w:val="BA34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B197B"/>
    <w:multiLevelType w:val="hybridMultilevel"/>
    <w:tmpl w:val="83E09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61DA8"/>
    <w:multiLevelType w:val="hybridMultilevel"/>
    <w:tmpl w:val="E00267A4"/>
    <w:lvl w:ilvl="0" w:tplc="04090005">
      <w:start w:val="1"/>
      <w:numFmt w:val="bullet"/>
      <w:lvlText w:val=""/>
      <w:lvlJc w:val="left"/>
      <w:pPr>
        <w:ind w:left="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 w15:restartNumberingAfterBreak="0">
    <w:nsid w:val="762E08B3"/>
    <w:multiLevelType w:val="hybridMultilevel"/>
    <w:tmpl w:val="DB304650"/>
    <w:lvl w:ilvl="0" w:tplc="48090005">
      <w:start w:val="1"/>
      <w:numFmt w:val="bullet"/>
      <w:lvlText w:val=""/>
      <w:lvlJc w:val="left"/>
      <w:pPr>
        <w:ind w:left="40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A0F6604"/>
    <w:multiLevelType w:val="hybridMultilevel"/>
    <w:tmpl w:val="0F185EC0"/>
    <w:lvl w:ilvl="0" w:tplc="52C6E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21"/>
  </w:num>
  <w:num w:numId="5">
    <w:abstractNumId w:val="23"/>
  </w:num>
  <w:num w:numId="6">
    <w:abstractNumId w:val="13"/>
  </w:num>
  <w:num w:numId="7">
    <w:abstractNumId w:val="22"/>
  </w:num>
  <w:num w:numId="8">
    <w:abstractNumId w:val="10"/>
  </w:num>
  <w:num w:numId="9">
    <w:abstractNumId w:val="11"/>
  </w:num>
  <w:num w:numId="10">
    <w:abstractNumId w:val="12"/>
  </w:num>
  <w:num w:numId="11">
    <w:abstractNumId w:val="4"/>
  </w:num>
  <w:num w:numId="12">
    <w:abstractNumId w:val="19"/>
  </w:num>
  <w:num w:numId="13">
    <w:abstractNumId w:val="7"/>
  </w:num>
  <w:num w:numId="14">
    <w:abstractNumId w:val="2"/>
  </w:num>
  <w:num w:numId="15">
    <w:abstractNumId w:val="6"/>
  </w:num>
  <w:num w:numId="16">
    <w:abstractNumId w:val="1"/>
  </w:num>
  <w:num w:numId="17">
    <w:abstractNumId w:val="5"/>
  </w:num>
  <w:num w:numId="18">
    <w:abstractNumId w:val="16"/>
  </w:num>
  <w:num w:numId="19">
    <w:abstractNumId w:val="8"/>
  </w:num>
  <w:num w:numId="20">
    <w:abstractNumId w:val="20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4"/>
  </w:num>
  <w:num w:numId="24">
    <w:abstractNumId w:val="17"/>
  </w:num>
  <w:num w:numId="25">
    <w:abstractNumId w:val="0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AA"/>
    <w:rsid w:val="00012097"/>
    <w:rsid w:val="000162C9"/>
    <w:rsid w:val="00021434"/>
    <w:rsid w:val="000249A9"/>
    <w:rsid w:val="000259C9"/>
    <w:rsid w:val="000268E6"/>
    <w:rsid w:val="00033E75"/>
    <w:rsid w:val="0003758F"/>
    <w:rsid w:val="000416CF"/>
    <w:rsid w:val="00042D96"/>
    <w:rsid w:val="00046FD6"/>
    <w:rsid w:val="00053503"/>
    <w:rsid w:val="00053523"/>
    <w:rsid w:val="00053C0F"/>
    <w:rsid w:val="0006062E"/>
    <w:rsid w:val="000621F1"/>
    <w:rsid w:val="00065729"/>
    <w:rsid w:val="000722A0"/>
    <w:rsid w:val="00076967"/>
    <w:rsid w:val="00082E9E"/>
    <w:rsid w:val="000841F5"/>
    <w:rsid w:val="00086991"/>
    <w:rsid w:val="00090E00"/>
    <w:rsid w:val="00091A5F"/>
    <w:rsid w:val="0009268A"/>
    <w:rsid w:val="00092FF9"/>
    <w:rsid w:val="000A0463"/>
    <w:rsid w:val="000A36DE"/>
    <w:rsid w:val="000A4A81"/>
    <w:rsid w:val="000A547A"/>
    <w:rsid w:val="000A6177"/>
    <w:rsid w:val="000C0466"/>
    <w:rsid w:val="000D573E"/>
    <w:rsid w:val="000E1807"/>
    <w:rsid w:val="000E235D"/>
    <w:rsid w:val="000E26E4"/>
    <w:rsid w:val="000E466B"/>
    <w:rsid w:val="000F537B"/>
    <w:rsid w:val="00100260"/>
    <w:rsid w:val="001016EC"/>
    <w:rsid w:val="00106345"/>
    <w:rsid w:val="00106BED"/>
    <w:rsid w:val="00106FD5"/>
    <w:rsid w:val="0012402C"/>
    <w:rsid w:val="00125933"/>
    <w:rsid w:val="001326C3"/>
    <w:rsid w:val="00135674"/>
    <w:rsid w:val="00136BC0"/>
    <w:rsid w:val="001377B4"/>
    <w:rsid w:val="001379C8"/>
    <w:rsid w:val="001401FD"/>
    <w:rsid w:val="00150CA1"/>
    <w:rsid w:val="00154914"/>
    <w:rsid w:val="00160279"/>
    <w:rsid w:val="001602B7"/>
    <w:rsid w:val="00161922"/>
    <w:rsid w:val="00162F76"/>
    <w:rsid w:val="0016411E"/>
    <w:rsid w:val="00166156"/>
    <w:rsid w:val="00166EC4"/>
    <w:rsid w:val="00167D9D"/>
    <w:rsid w:val="00170EF9"/>
    <w:rsid w:val="00174620"/>
    <w:rsid w:val="00181BA8"/>
    <w:rsid w:val="00186503"/>
    <w:rsid w:val="00190AF4"/>
    <w:rsid w:val="00193462"/>
    <w:rsid w:val="001A2E02"/>
    <w:rsid w:val="001A3EAF"/>
    <w:rsid w:val="001A7739"/>
    <w:rsid w:val="001B2CA1"/>
    <w:rsid w:val="001B625E"/>
    <w:rsid w:val="001C32C2"/>
    <w:rsid w:val="001C6054"/>
    <w:rsid w:val="001D674B"/>
    <w:rsid w:val="001E39FF"/>
    <w:rsid w:val="001E3BC3"/>
    <w:rsid w:val="001E4C4C"/>
    <w:rsid w:val="001F47F6"/>
    <w:rsid w:val="001F755A"/>
    <w:rsid w:val="002025FC"/>
    <w:rsid w:val="002038AF"/>
    <w:rsid w:val="00203F75"/>
    <w:rsid w:val="00204CD0"/>
    <w:rsid w:val="00206BF3"/>
    <w:rsid w:val="002074AF"/>
    <w:rsid w:val="002154A8"/>
    <w:rsid w:val="00216CC9"/>
    <w:rsid w:val="00221556"/>
    <w:rsid w:val="00222AB8"/>
    <w:rsid w:val="00224CD3"/>
    <w:rsid w:val="002251FC"/>
    <w:rsid w:val="0022595D"/>
    <w:rsid w:val="00231F71"/>
    <w:rsid w:val="00231FD2"/>
    <w:rsid w:val="002333B6"/>
    <w:rsid w:val="002361FA"/>
    <w:rsid w:val="00244E6E"/>
    <w:rsid w:val="00250C1D"/>
    <w:rsid w:val="00263F29"/>
    <w:rsid w:val="0027240F"/>
    <w:rsid w:val="00287645"/>
    <w:rsid w:val="00287EDA"/>
    <w:rsid w:val="002911A6"/>
    <w:rsid w:val="002914DD"/>
    <w:rsid w:val="00291F1F"/>
    <w:rsid w:val="002955E8"/>
    <w:rsid w:val="00296052"/>
    <w:rsid w:val="002971B0"/>
    <w:rsid w:val="0029722F"/>
    <w:rsid w:val="002A1DC3"/>
    <w:rsid w:val="002B0A52"/>
    <w:rsid w:val="002B16B3"/>
    <w:rsid w:val="002B7638"/>
    <w:rsid w:val="002D01CD"/>
    <w:rsid w:val="002D1528"/>
    <w:rsid w:val="002D6E92"/>
    <w:rsid w:val="002D7A3C"/>
    <w:rsid w:val="002E6641"/>
    <w:rsid w:val="002F01D4"/>
    <w:rsid w:val="002F0895"/>
    <w:rsid w:val="0030368B"/>
    <w:rsid w:val="00303D2F"/>
    <w:rsid w:val="003042A7"/>
    <w:rsid w:val="00304BF7"/>
    <w:rsid w:val="00304F95"/>
    <w:rsid w:val="0030683F"/>
    <w:rsid w:val="00307981"/>
    <w:rsid w:val="00307D84"/>
    <w:rsid w:val="00312CD1"/>
    <w:rsid w:val="00314C41"/>
    <w:rsid w:val="0031734B"/>
    <w:rsid w:val="0031795D"/>
    <w:rsid w:val="00323D8C"/>
    <w:rsid w:val="00325B70"/>
    <w:rsid w:val="00326675"/>
    <w:rsid w:val="00326825"/>
    <w:rsid w:val="00330C19"/>
    <w:rsid w:val="00332003"/>
    <w:rsid w:val="00333835"/>
    <w:rsid w:val="003370C7"/>
    <w:rsid w:val="00337A67"/>
    <w:rsid w:val="00337DCF"/>
    <w:rsid w:val="003415AA"/>
    <w:rsid w:val="00342524"/>
    <w:rsid w:val="00345A5B"/>
    <w:rsid w:val="00353364"/>
    <w:rsid w:val="00353AB0"/>
    <w:rsid w:val="00361661"/>
    <w:rsid w:val="00363877"/>
    <w:rsid w:val="003638ED"/>
    <w:rsid w:val="00365881"/>
    <w:rsid w:val="00367EFC"/>
    <w:rsid w:val="00373E64"/>
    <w:rsid w:val="003758DA"/>
    <w:rsid w:val="00376472"/>
    <w:rsid w:val="00386C52"/>
    <w:rsid w:val="00391EF2"/>
    <w:rsid w:val="00393DB6"/>
    <w:rsid w:val="00395DA1"/>
    <w:rsid w:val="003A0563"/>
    <w:rsid w:val="003A06CE"/>
    <w:rsid w:val="003A302C"/>
    <w:rsid w:val="003A3082"/>
    <w:rsid w:val="003A3E81"/>
    <w:rsid w:val="003A6090"/>
    <w:rsid w:val="003B4BEF"/>
    <w:rsid w:val="003C3F14"/>
    <w:rsid w:val="003C4427"/>
    <w:rsid w:val="003D1F5F"/>
    <w:rsid w:val="003D4775"/>
    <w:rsid w:val="003E4CFA"/>
    <w:rsid w:val="003E5654"/>
    <w:rsid w:val="003F380D"/>
    <w:rsid w:val="003F70B4"/>
    <w:rsid w:val="00401696"/>
    <w:rsid w:val="00404D5F"/>
    <w:rsid w:val="004051DA"/>
    <w:rsid w:val="00407086"/>
    <w:rsid w:val="004207FD"/>
    <w:rsid w:val="00420D35"/>
    <w:rsid w:val="004233E8"/>
    <w:rsid w:val="00426270"/>
    <w:rsid w:val="00427EF6"/>
    <w:rsid w:val="00431902"/>
    <w:rsid w:val="00446025"/>
    <w:rsid w:val="00446A89"/>
    <w:rsid w:val="00452E71"/>
    <w:rsid w:val="00455283"/>
    <w:rsid w:val="00457B7E"/>
    <w:rsid w:val="00460216"/>
    <w:rsid w:val="00460A17"/>
    <w:rsid w:val="00463852"/>
    <w:rsid w:val="00464399"/>
    <w:rsid w:val="00465D4E"/>
    <w:rsid w:val="00470727"/>
    <w:rsid w:val="004727F2"/>
    <w:rsid w:val="00472E76"/>
    <w:rsid w:val="004734D6"/>
    <w:rsid w:val="00475F60"/>
    <w:rsid w:val="00477977"/>
    <w:rsid w:val="00481153"/>
    <w:rsid w:val="004838EC"/>
    <w:rsid w:val="00483A78"/>
    <w:rsid w:val="00493080"/>
    <w:rsid w:val="004970AC"/>
    <w:rsid w:val="004A42F7"/>
    <w:rsid w:val="004A4435"/>
    <w:rsid w:val="004B14F1"/>
    <w:rsid w:val="004B56CC"/>
    <w:rsid w:val="004C161B"/>
    <w:rsid w:val="004C53BB"/>
    <w:rsid w:val="004C6396"/>
    <w:rsid w:val="004C6948"/>
    <w:rsid w:val="004C695E"/>
    <w:rsid w:val="004D19B6"/>
    <w:rsid w:val="004D1FF4"/>
    <w:rsid w:val="004D298F"/>
    <w:rsid w:val="004D3D22"/>
    <w:rsid w:val="004E167C"/>
    <w:rsid w:val="004E42CC"/>
    <w:rsid w:val="004E4AB5"/>
    <w:rsid w:val="004F16A2"/>
    <w:rsid w:val="004F5004"/>
    <w:rsid w:val="00502499"/>
    <w:rsid w:val="00503A50"/>
    <w:rsid w:val="00503AAC"/>
    <w:rsid w:val="00510DDC"/>
    <w:rsid w:val="00511C07"/>
    <w:rsid w:val="00514273"/>
    <w:rsid w:val="0052544E"/>
    <w:rsid w:val="00525DE9"/>
    <w:rsid w:val="0054128F"/>
    <w:rsid w:val="00542CCC"/>
    <w:rsid w:val="00543289"/>
    <w:rsid w:val="005523B8"/>
    <w:rsid w:val="00552B56"/>
    <w:rsid w:val="00554C6E"/>
    <w:rsid w:val="00562D1A"/>
    <w:rsid w:val="00562D7E"/>
    <w:rsid w:val="005653E8"/>
    <w:rsid w:val="005669A4"/>
    <w:rsid w:val="0056751F"/>
    <w:rsid w:val="005700A1"/>
    <w:rsid w:val="00573F42"/>
    <w:rsid w:val="00580092"/>
    <w:rsid w:val="00580163"/>
    <w:rsid w:val="005831D2"/>
    <w:rsid w:val="0058423E"/>
    <w:rsid w:val="0058517F"/>
    <w:rsid w:val="0058542C"/>
    <w:rsid w:val="005A01A7"/>
    <w:rsid w:val="005A5CFA"/>
    <w:rsid w:val="005A7886"/>
    <w:rsid w:val="005B0298"/>
    <w:rsid w:val="005B1882"/>
    <w:rsid w:val="005C11BC"/>
    <w:rsid w:val="005C3352"/>
    <w:rsid w:val="005C53FC"/>
    <w:rsid w:val="005D0A34"/>
    <w:rsid w:val="005D3733"/>
    <w:rsid w:val="005D3B04"/>
    <w:rsid w:val="005D3F88"/>
    <w:rsid w:val="005D5308"/>
    <w:rsid w:val="005E6EFF"/>
    <w:rsid w:val="005F0D35"/>
    <w:rsid w:val="005F5FF5"/>
    <w:rsid w:val="005F676E"/>
    <w:rsid w:val="005F7C9D"/>
    <w:rsid w:val="0060568A"/>
    <w:rsid w:val="00613E3E"/>
    <w:rsid w:val="00614E06"/>
    <w:rsid w:val="00620006"/>
    <w:rsid w:val="00621B60"/>
    <w:rsid w:val="0062370F"/>
    <w:rsid w:val="006340F7"/>
    <w:rsid w:val="006341C4"/>
    <w:rsid w:val="00650D01"/>
    <w:rsid w:val="00651C6F"/>
    <w:rsid w:val="006537F4"/>
    <w:rsid w:val="006617A2"/>
    <w:rsid w:val="00662052"/>
    <w:rsid w:val="00662B90"/>
    <w:rsid w:val="00666206"/>
    <w:rsid w:val="00673D84"/>
    <w:rsid w:val="00675B15"/>
    <w:rsid w:val="0068038F"/>
    <w:rsid w:val="006853AD"/>
    <w:rsid w:val="006860F2"/>
    <w:rsid w:val="006A7B11"/>
    <w:rsid w:val="006A7B26"/>
    <w:rsid w:val="006B2828"/>
    <w:rsid w:val="006B5571"/>
    <w:rsid w:val="006B73A7"/>
    <w:rsid w:val="006C208F"/>
    <w:rsid w:val="006C4660"/>
    <w:rsid w:val="006D6744"/>
    <w:rsid w:val="006E1417"/>
    <w:rsid w:val="006E3719"/>
    <w:rsid w:val="006E75C5"/>
    <w:rsid w:val="006E7637"/>
    <w:rsid w:val="006F5E5D"/>
    <w:rsid w:val="006F66EE"/>
    <w:rsid w:val="00703F93"/>
    <w:rsid w:val="00704F6E"/>
    <w:rsid w:val="00705FDB"/>
    <w:rsid w:val="00706308"/>
    <w:rsid w:val="007067E5"/>
    <w:rsid w:val="00707F58"/>
    <w:rsid w:val="007133D4"/>
    <w:rsid w:val="00713E3F"/>
    <w:rsid w:val="00715E27"/>
    <w:rsid w:val="00717C30"/>
    <w:rsid w:val="0072320B"/>
    <w:rsid w:val="007261E4"/>
    <w:rsid w:val="00732099"/>
    <w:rsid w:val="00736C65"/>
    <w:rsid w:val="00740984"/>
    <w:rsid w:val="00741D81"/>
    <w:rsid w:val="0074479D"/>
    <w:rsid w:val="0074545A"/>
    <w:rsid w:val="007501BD"/>
    <w:rsid w:val="0075175F"/>
    <w:rsid w:val="00760E67"/>
    <w:rsid w:val="00760ED1"/>
    <w:rsid w:val="00762DD0"/>
    <w:rsid w:val="00770995"/>
    <w:rsid w:val="0077323D"/>
    <w:rsid w:val="00777213"/>
    <w:rsid w:val="00784305"/>
    <w:rsid w:val="007856E3"/>
    <w:rsid w:val="00791432"/>
    <w:rsid w:val="00796749"/>
    <w:rsid w:val="00796E4E"/>
    <w:rsid w:val="007A436A"/>
    <w:rsid w:val="007A44EE"/>
    <w:rsid w:val="007A597F"/>
    <w:rsid w:val="007A5CE1"/>
    <w:rsid w:val="007A7ED5"/>
    <w:rsid w:val="007B1F41"/>
    <w:rsid w:val="007B758A"/>
    <w:rsid w:val="007C2E1D"/>
    <w:rsid w:val="007D332E"/>
    <w:rsid w:val="007D3BF5"/>
    <w:rsid w:val="007D3C50"/>
    <w:rsid w:val="007D6B8F"/>
    <w:rsid w:val="007D776A"/>
    <w:rsid w:val="007E012E"/>
    <w:rsid w:val="007E1060"/>
    <w:rsid w:val="007F27B6"/>
    <w:rsid w:val="008004CF"/>
    <w:rsid w:val="008010EE"/>
    <w:rsid w:val="00802521"/>
    <w:rsid w:val="00811091"/>
    <w:rsid w:val="00811504"/>
    <w:rsid w:val="00820646"/>
    <w:rsid w:val="008210E3"/>
    <w:rsid w:val="00822C3F"/>
    <w:rsid w:val="00823337"/>
    <w:rsid w:val="00824C54"/>
    <w:rsid w:val="00825664"/>
    <w:rsid w:val="00826406"/>
    <w:rsid w:val="00831177"/>
    <w:rsid w:val="008320E9"/>
    <w:rsid w:val="00833419"/>
    <w:rsid w:val="00833BFB"/>
    <w:rsid w:val="00833C69"/>
    <w:rsid w:val="008365BF"/>
    <w:rsid w:val="008422FF"/>
    <w:rsid w:val="00844C5E"/>
    <w:rsid w:val="00850151"/>
    <w:rsid w:val="00850B3B"/>
    <w:rsid w:val="00860E73"/>
    <w:rsid w:val="00863DEC"/>
    <w:rsid w:val="00873BA5"/>
    <w:rsid w:val="008755B0"/>
    <w:rsid w:val="00884B97"/>
    <w:rsid w:val="00884FC4"/>
    <w:rsid w:val="00886C68"/>
    <w:rsid w:val="00893E7F"/>
    <w:rsid w:val="00896C78"/>
    <w:rsid w:val="008A3A09"/>
    <w:rsid w:val="008B1E84"/>
    <w:rsid w:val="008B7BBB"/>
    <w:rsid w:val="008D4F9B"/>
    <w:rsid w:val="008E4214"/>
    <w:rsid w:val="008E54FA"/>
    <w:rsid w:val="008E6FF9"/>
    <w:rsid w:val="008E7F72"/>
    <w:rsid w:val="008F0AC8"/>
    <w:rsid w:val="00907EDC"/>
    <w:rsid w:val="00910715"/>
    <w:rsid w:val="00913FF2"/>
    <w:rsid w:val="00915A57"/>
    <w:rsid w:val="009169DB"/>
    <w:rsid w:val="0092144D"/>
    <w:rsid w:val="009223E7"/>
    <w:rsid w:val="009229D9"/>
    <w:rsid w:val="0092410B"/>
    <w:rsid w:val="00925404"/>
    <w:rsid w:val="009327BC"/>
    <w:rsid w:val="00932FA3"/>
    <w:rsid w:val="00937F65"/>
    <w:rsid w:val="00944520"/>
    <w:rsid w:val="009476F1"/>
    <w:rsid w:val="009509B6"/>
    <w:rsid w:val="00955A88"/>
    <w:rsid w:val="009571D4"/>
    <w:rsid w:val="00961468"/>
    <w:rsid w:val="00961E53"/>
    <w:rsid w:val="00964F3A"/>
    <w:rsid w:val="0097118B"/>
    <w:rsid w:val="0097672E"/>
    <w:rsid w:val="0097751F"/>
    <w:rsid w:val="00984378"/>
    <w:rsid w:val="00984ED5"/>
    <w:rsid w:val="00991935"/>
    <w:rsid w:val="00994059"/>
    <w:rsid w:val="009957FC"/>
    <w:rsid w:val="00997EF4"/>
    <w:rsid w:val="009A0F48"/>
    <w:rsid w:val="009A2B1B"/>
    <w:rsid w:val="009A33E2"/>
    <w:rsid w:val="009A3DDE"/>
    <w:rsid w:val="009A4CC9"/>
    <w:rsid w:val="009A524A"/>
    <w:rsid w:val="009A52B7"/>
    <w:rsid w:val="009A5A15"/>
    <w:rsid w:val="009B1ED4"/>
    <w:rsid w:val="009B2942"/>
    <w:rsid w:val="009C335D"/>
    <w:rsid w:val="009C4610"/>
    <w:rsid w:val="009C5FB6"/>
    <w:rsid w:val="009C68CF"/>
    <w:rsid w:val="009C7F1D"/>
    <w:rsid w:val="009E2AFE"/>
    <w:rsid w:val="009F55D9"/>
    <w:rsid w:val="00A02C2A"/>
    <w:rsid w:val="00A036A1"/>
    <w:rsid w:val="00A0625E"/>
    <w:rsid w:val="00A0673E"/>
    <w:rsid w:val="00A068D6"/>
    <w:rsid w:val="00A13762"/>
    <w:rsid w:val="00A13837"/>
    <w:rsid w:val="00A15C42"/>
    <w:rsid w:val="00A15D4C"/>
    <w:rsid w:val="00A24F3A"/>
    <w:rsid w:val="00A33B67"/>
    <w:rsid w:val="00A35B4D"/>
    <w:rsid w:val="00A376FE"/>
    <w:rsid w:val="00A4132E"/>
    <w:rsid w:val="00A42D04"/>
    <w:rsid w:val="00A54222"/>
    <w:rsid w:val="00A617B2"/>
    <w:rsid w:val="00A62CCF"/>
    <w:rsid w:val="00A63C22"/>
    <w:rsid w:val="00A6672C"/>
    <w:rsid w:val="00A73C28"/>
    <w:rsid w:val="00A74082"/>
    <w:rsid w:val="00A74E48"/>
    <w:rsid w:val="00A82CEB"/>
    <w:rsid w:val="00A8408F"/>
    <w:rsid w:val="00A84EFF"/>
    <w:rsid w:val="00A90A05"/>
    <w:rsid w:val="00A9284B"/>
    <w:rsid w:val="00A94C58"/>
    <w:rsid w:val="00A9506A"/>
    <w:rsid w:val="00AA08A3"/>
    <w:rsid w:val="00AA0CAA"/>
    <w:rsid w:val="00AA2047"/>
    <w:rsid w:val="00AA3F16"/>
    <w:rsid w:val="00AA530C"/>
    <w:rsid w:val="00AA7AA0"/>
    <w:rsid w:val="00AB3536"/>
    <w:rsid w:val="00AB3F04"/>
    <w:rsid w:val="00AC1179"/>
    <w:rsid w:val="00AC5D80"/>
    <w:rsid w:val="00AC5EF4"/>
    <w:rsid w:val="00AC74B5"/>
    <w:rsid w:val="00AD7745"/>
    <w:rsid w:val="00AE0783"/>
    <w:rsid w:val="00AE3E91"/>
    <w:rsid w:val="00AE5385"/>
    <w:rsid w:val="00AE562C"/>
    <w:rsid w:val="00AE5D89"/>
    <w:rsid w:val="00AE7BA8"/>
    <w:rsid w:val="00AF7456"/>
    <w:rsid w:val="00B00B90"/>
    <w:rsid w:val="00B01893"/>
    <w:rsid w:val="00B04DD8"/>
    <w:rsid w:val="00B11F5A"/>
    <w:rsid w:val="00B204E4"/>
    <w:rsid w:val="00B233E2"/>
    <w:rsid w:val="00B26356"/>
    <w:rsid w:val="00B31925"/>
    <w:rsid w:val="00B42E6D"/>
    <w:rsid w:val="00B43D4D"/>
    <w:rsid w:val="00B46424"/>
    <w:rsid w:val="00B50B4F"/>
    <w:rsid w:val="00B51D72"/>
    <w:rsid w:val="00B54ADC"/>
    <w:rsid w:val="00B55A6F"/>
    <w:rsid w:val="00B60007"/>
    <w:rsid w:val="00B616E7"/>
    <w:rsid w:val="00B61B03"/>
    <w:rsid w:val="00B63211"/>
    <w:rsid w:val="00B64075"/>
    <w:rsid w:val="00B71694"/>
    <w:rsid w:val="00B77906"/>
    <w:rsid w:val="00B7796F"/>
    <w:rsid w:val="00B813A7"/>
    <w:rsid w:val="00B8325C"/>
    <w:rsid w:val="00B84FA7"/>
    <w:rsid w:val="00B85519"/>
    <w:rsid w:val="00B85ACE"/>
    <w:rsid w:val="00B91F11"/>
    <w:rsid w:val="00B94798"/>
    <w:rsid w:val="00BA644E"/>
    <w:rsid w:val="00BB1861"/>
    <w:rsid w:val="00BB2613"/>
    <w:rsid w:val="00BB3038"/>
    <w:rsid w:val="00BB33ED"/>
    <w:rsid w:val="00BB46FC"/>
    <w:rsid w:val="00BB55F3"/>
    <w:rsid w:val="00BB7793"/>
    <w:rsid w:val="00BC07DB"/>
    <w:rsid w:val="00BC1CCE"/>
    <w:rsid w:val="00BC2F23"/>
    <w:rsid w:val="00BC2FE4"/>
    <w:rsid w:val="00BD1228"/>
    <w:rsid w:val="00BD771C"/>
    <w:rsid w:val="00BE449C"/>
    <w:rsid w:val="00BF2317"/>
    <w:rsid w:val="00C03415"/>
    <w:rsid w:val="00C0343B"/>
    <w:rsid w:val="00C04C26"/>
    <w:rsid w:val="00C0504A"/>
    <w:rsid w:val="00C05E35"/>
    <w:rsid w:val="00C11638"/>
    <w:rsid w:val="00C22FF9"/>
    <w:rsid w:val="00C23989"/>
    <w:rsid w:val="00C32F2C"/>
    <w:rsid w:val="00C36240"/>
    <w:rsid w:val="00C41E96"/>
    <w:rsid w:val="00C446E0"/>
    <w:rsid w:val="00C501E2"/>
    <w:rsid w:val="00C51E16"/>
    <w:rsid w:val="00C53A46"/>
    <w:rsid w:val="00C5547C"/>
    <w:rsid w:val="00C62550"/>
    <w:rsid w:val="00C62D54"/>
    <w:rsid w:val="00C64B3B"/>
    <w:rsid w:val="00C64CCA"/>
    <w:rsid w:val="00C6700F"/>
    <w:rsid w:val="00C67D74"/>
    <w:rsid w:val="00C7387D"/>
    <w:rsid w:val="00C76BA0"/>
    <w:rsid w:val="00C835BD"/>
    <w:rsid w:val="00C945BE"/>
    <w:rsid w:val="00C9759C"/>
    <w:rsid w:val="00CA1971"/>
    <w:rsid w:val="00CB2348"/>
    <w:rsid w:val="00CB3897"/>
    <w:rsid w:val="00CB51AF"/>
    <w:rsid w:val="00CB52AF"/>
    <w:rsid w:val="00CD0F7C"/>
    <w:rsid w:val="00CD224A"/>
    <w:rsid w:val="00CD732A"/>
    <w:rsid w:val="00CD75BD"/>
    <w:rsid w:val="00CE25B3"/>
    <w:rsid w:val="00CE28B1"/>
    <w:rsid w:val="00CE2A02"/>
    <w:rsid w:val="00CE69E4"/>
    <w:rsid w:val="00CE7192"/>
    <w:rsid w:val="00CE7D1D"/>
    <w:rsid w:val="00CF29D9"/>
    <w:rsid w:val="00CF2CDD"/>
    <w:rsid w:val="00CF39EC"/>
    <w:rsid w:val="00D041F2"/>
    <w:rsid w:val="00D068B8"/>
    <w:rsid w:val="00D07DE1"/>
    <w:rsid w:val="00D144CC"/>
    <w:rsid w:val="00D14A84"/>
    <w:rsid w:val="00D14C0F"/>
    <w:rsid w:val="00D17794"/>
    <w:rsid w:val="00D17840"/>
    <w:rsid w:val="00D17B79"/>
    <w:rsid w:val="00D26285"/>
    <w:rsid w:val="00D26E46"/>
    <w:rsid w:val="00D27192"/>
    <w:rsid w:val="00D30EB1"/>
    <w:rsid w:val="00D3675A"/>
    <w:rsid w:val="00D3721E"/>
    <w:rsid w:val="00D45E6B"/>
    <w:rsid w:val="00D5371E"/>
    <w:rsid w:val="00D540A6"/>
    <w:rsid w:val="00D54312"/>
    <w:rsid w:val="00D54EAB"/>
    <w:rsid w:val="00D605BD"/>
    <w:rsid w:val="00D64495"/>
    <w:rsid w:val="00D646E2"/>
    <w:rsid w:val="00D66BBA"/>
    <w:rsid w:val="00D73CC2"/>
    <w:rsid w:val="00D7548C"/>
    <w:rsid w:val="00D807D9"/>
    <w:rsid w:val="00D84D04"/>
    <w:rsid w:val="00D87161"/>
    <w:rsid w:val="00D87A0B"/>
    <w:rsid w:val="00D91736"/>
    <w:rsid w:val="00D9352A"/>
    <w:rsid w:val="00DA5388"/>
    <w:rsid w:val="00DC2713"/>
    <w:rsid w:val="00DC337E"/>
    <w:rsid w:val="00DC35C6"/>
    <w:rsid w:val="00DE3C25"/>
    <w:rsid w:val="00DE739F"/>
    <w:rsid w:val="00DF21CC"/>
    <w:rsid w:val="00DF2277"/>
    <w:rsid w:val="00DF438C"/>
    <w:rsid w:val="00E01342"/>
    <w:rsid w:val="00E02B68"/>
    <w:rsid w:val="00E06C6F"/>
    <w:rsid w:val="00E11427"/>
    <w:rsid w:val="00E1166F"/>
    <w:rsid w:val="00E11805"/>
    <w:rsid w:val="00E203C1"/>
    <w:rsid w:val="00E213A4"/>
    <w:rsid w:val="00E2295A"/>
    <w:rsid w:val="00E22EAB"/>
    <w:rsid w:val="00E2567C"/>
    <w:rsid w:val="00E27374"/>
    <w:rsid w:val="00E2762C"/>
    <w:rsid w:val="00E33003"/>
    <w:rsid w:val="00E37AFB"/>
    <w:rsid w:val="00E4071A"/>
    <w:rsid w:val="00E429A2"/>
    <w:rsid w:val="00E43258"/>
    <w:rsid w:val="00E44148"/>
    <w:rsid w:val="00E50171"/>
    <w:rsid w:val="00E50205"/>
    <w:rsid w:val="00E546FF"/>
    <w:rsid w:val="00E73BE0"/>
    <w:rsid w:val="00E77692"/>
    <w:rsid w:val="00E77C24"/>
    <w:rsid w:val="00E81F11"/>
    <w:rsid w:val="00E84BFE"/>
    <w:rsid w:val="00E86455"/>
    <w:rsid w:val="00E92003"/>
    <w:rsid w:val="00E920FC"/>
    <w:rsid w:val="00E95F41"/>
    <w:rsid w:val="00E973D8"/>
    <w:rsid w:val="00EA1DE9"/>
    <w:rsid w:val="00EB0A9D"/>
    <w:rsid w:val="00EC76FB"/>
    <w:rsid w:val="00ED34B1"/>
    <w:rsid w:val="00ED64B9"/>
    <w:rsid w:val="00ED6ACF"/>
    <w:rsid w:val="00ED78DF"/>
    <w:rsid w:val="00EF3198"/>
    <w:rsid w:val="00F1033B"/>
    <w:rsid w:val="00F13588"/>
    <w:rsid w:val="00F14419"/>
    <w:rsid w:val="00F14812"/>
    <w:rsid w:val="00F221C3"/>
    <w:rsid w:val="00F26E22"/>
    <w:rsid w:val="00F27FEB"/>
    <w:rsid w:val="00F3650B"/>
    <w:rsid w:val="00F41915"/>
    <w:rsid w:val="00F41D5F"/>
    <w:rsid w:val="00F47D05"/>
    <w:rsid w:val="00F5083B"/>
    <w:rsid w:val="00F74973"/>
    <w:rsid w:val="00F775F8"/>
    <w:rsid w:val="00F81870"/>
    <w:rsid w:val="00F8448D"/>
    <w:rsid w:val="00F85A66"/>
    <w:rsid w:val="00F91997"/>
    <w:rsid w:val="00FA22C4"/>
    <w:rsid w:val="00FA4F73"/>
    <w:rsid w:val="00FB122C"/>
    <w:rsid w:val="00FB2E6C"/>
    <w:rsid w:val="00FB5466"/>
    <w:rsid w:val="00FB799A"/>
    <w:rsid w:val="00FC4D3D"/>
    <w:rsid w:val="00FD29EA"/>
    <w:rsid w:val="00FD4D0F"/>
    <w:rsid w:val="00FE1B62"/>
    <w:rsid w:val="00FE3D45"/>
    <w:rsid w:val="00FE614B"/>
    <w:rsid w:val="00FE73FB"/>
    <w:rsid w:val="00FF00DD"/>
    <w:rsid w:val="00FF3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F83DFB-E390-4879-BDB2-CD6E0465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3415AA"/>
    <w:pPr>
      <w:spacing w:after="0" w:line="240" w:lineRule="exact"/>
    </w:pPr>
    <w:rPr>
      <w:rFonts w:ascii="Tahoma" w:eastAsia="Times New Roman" w:hAnsi="Tahoma" w:cs="Times New Roman"/>
      <w:spacing w:val="10"/>
      <w:sz w:val="16"/>
      <w:szCs w:val="20"/>
      <w:lang w:val="en-US"/>
    </w:rPr>
  </w:style>
  <w:style w:type="character" w:styleId="Hyperlink">
    <w:name w:val="Hyperlink"/>
    <w:basedOn w:val="DefaultParagraphFont"/>
    <w:rsid w:val="003415AA"/>
    <w:rPr>
      <w:color w:val="0000FF"/>
      <w:u w:val="single"/>
    </w:rPr>
  </w:style>
  <w:style w:type="paragraph" w:customStyle="1" w:styleId="Position">
    <w:name w:val="Position"/>
    <w:basedOn w:val="Normal"/>
    <w:rsid w:val="003415AA"/>
    <w:pPr>
      <w:spacing w:before="60"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link w:val="LocationCharChar"/>
    <w:rsid w:val="003415AA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  <w:lang w:val="en-US"/>
    </w:rPr>
  </w:style>
  <w:style w:type="character" w:customStyle="1" w:styleId="LocationCharChar">
    <w:name w:val="Location Char Char"/>
    <w:basedOn w:val="DefaultParagraphFont"/>
    <w:link w:val="Location"/>
    <w:rsid w:val="003415AA"/>
    <w:rPr>
      <w:rFonts w:ascii="Tahoma" w:eastAsia="Times New Roman" w:hAnsi="Tahoma" w:cs="Times New Roman"/>
      <w:i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rsid w:val="003415AA"/>
    <w:pPr>
      <w:numPr>
        <w:numId w:val="1"/>
      </w:numPr>
      <w:spacing w:before="60" w:after="60" w:line="220" w:lineRule="exact"/>
    </w:pPr>
    <w:rPr>
      <w:rFonts w:ascii="Tahoma" w:eastAsia="Times New Roman" w:hAnsi="Tahoma" w:cs="Times New Roman"/>
      <w:spacing w:val="10"/>
      <w:sz w:val="16"/>
      <w:szCs w:val="16"/>
      <w:lang w:val="en-US"/>
    </w:rPr>
  </w:style>
  <w:style w:type="paragraph" w:customStyle="1" w:styleId="Dates">
    <w:name w:val="Dates"/>
    <w:basedOn w:val="Normal"/>
    <w:rsid w:val="003415AA"/>
    <w:pPr>
      <w:spacing w:before="6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  <w:lang w:val="en-US"/>
    </w:rPr>
  </w:style>
  <w:style w:type="paragraph" w:styleId="NoSpacing">
    <w:name w:val="No Spacing"/>
    <w:uiPriority w:val="1"/>
    <w:qFormat/>
    <w:rsid w:val="002025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674B"/>
  </w:style>
  <w:style w:type="character" w:customStyle="1" w:styleId="BulletChar">
    <w:name w:val="Bullet Char"/>
    <w:basedOn w:val="DefaultParagraphFont"/>
    <w:link w:val="Bullet"/>
    <w:locked/>
    <w:rsid w:val="00DC337E"/>
    <w:rPr>
      <w:rFonts w:ascii="Arial" w:hAnsi="Arial" w:cs="Arial"/>
      <w:color w:val="68737A"/>
      <w:szCs w:val="24"/>
      <w:lang w:bidi="en-US"/>
    </w:rPr>
  </w:style>
  <w:style w:type="paragraph" w:customStyle="1" w:styleId="Bullet">
    <w:name w:val="Bullet"/>
    <w:basedOn w:val="Header"/>
    <w:link w:val="BulletChar"/>
    <w:qFormat/>
    <w:rsid w:val="00DC337E"/>
    <w:pPr>
      <w:numPr>
        <w:numId w:val="25"/>
      </w:numPr>
      <w:tabs>
        <w:tab w:val="clear" w:pos="4680"/>
        <w:tab w:val="clear" w:pos="9360"/>
      </w:tabs>
      <w:spacing w:line="280" w:lineRule="auto"/>
    </w:pPr>
    <w:rPr>
      <w:rFonts w:ascii="Arial" w:hAnsi="Arial" w:cs="Arial"/>
      <w:color w:val="68737A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C3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hcaiy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440BD-8F88-48A1-AE7E-0A92652F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Sze</dc:creator>
  <cp:lastModifiedBy>Daryl Ong</cp:lastModifiedBy>
  <cp:revision>2</cp:revision>
  <cp:lastPrinted>2012-05-01T16:16:00Z</cp:lastPrinted>
  <dcterms:created xsi:type="dcterms:W3CDTF">2017-11-14T02:23:00Z</dcterms:created>
  <dcterms:modified xsi:type="dcterms:W3CDTF">2017-11-14T02:23:00Z</dcterms:modified>
</cp:coreProperties>
</file>