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2F" w:rsidRPr="00223F76" w:rsidRDefault="002B5E65" w:rsidP="00001F5B">
      <w:pPr>
        <w:spacing w:after="0" w:line="240" w:lineRule="auto"/>
        <w:rPr>
          <w:rFonts w:ascii="Arial" w:hAnsi="Arial" w:cs="Arial"/>
          <w:b/>
          <w:i/>
          <w:sz w:val="20"/>
          <w:szCs w:val="20"/>
          <w:lang w:val="en-US"/>
        </w:rPr>
      </w:pPr>
      <w:r w:rsidRPr="00223F76">
        <w:rPr>
          <w:rFonts w:ascii="Arial" w:hAnsi="Arial" w:cs="Arial"/>
          <w:b/>
          <w:i/>
          <w:sz w:val="20"/>
          <w:szCs w:val="20"/>
        </w:rPr>
        <w:t xml:space="preserve">Tang </w:t>
      </w:r>
      <w:proofErr w:type="spellStart"/>
      <w:r w:rsidRPr="00223F76">
        <w:rPr>
          <w:rFonts w:ascii="Arial" w:hAnsi="Arial" w:cs="Arial"/>
          <w:b/>
          <w:i/>
          <w:sz w:val="20"/>
          <w:szCs w:val="20"/>
        </w:rPr>
        <w:t>Weixiong</w:t>
      </w:r>
      <w:proofErr w:type="spellEnd"/>
      <w:r w:rsidRPr="00223F76">
        <w:rPr>
          <w:rFonts w:ascii="Arial" w:hAnsi="Arial" w:cs="Arial"/>
          <w:b/>
          <w:i/>
          <w:sz w:val="20"/>
          <w:szCs w:val="20"/>
        </w:rPr>
        <w:t xml:space="preserve"> Gerard</w:t>
      </w:r>
      <w:r w:rsidR="00001F5B" w:rsidRPr="00223F76">
        <w:rPr>
          <w:rFonts w:ascii="Arial" w:hAnsi="Arial" w:cs="Arial"/>
          <w:b/>
          <w:i/>
          <w:sz w:val="20"/>
          <w:szCs w:val="20"/>
        </w:rPr>
        <w:t xml:space="preserve">                                                                                               </w:t>
      </w:r>
    </w:p>
    <w:p w:rsidR="002B5E65" w:rsidRPr="00223F76" w:rsidRDefault="002B5E65" w:rsidP="002B5E65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</w:p>
    <w:p w:rsidR="002B5E65" w:rsidRPr="00223F76" w:rsidRDefault="002B5E65" w:rsidP="002B5E65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proofErr w:type="spellStart"/>
      <w:r w:rsidRPr="00223F76">
        <w:rPr>
          <w:rFonts w:ascii="Arial" w:hAnsi="Arial" w:cs="Arial"/>
          <w:b/>
          <w:i/>
          <w:sz w:val="20"/>
          <w:szCs w:val="20"/>
        </w:rPr>
        <w:t>Blk</w:t>
      </w:r>
      <w:proofErr w:type="spellEnd"/>
      <w:r w:rsidRPr="00223F76">
        <w:rPr>
          <w:rFonts w:ascii="Arial" w:hAnsi="Arial" w:cs="Arial"/>
          <w:b/>
          <w:i/>
          <w:sz w:val="20"/>
          <w:szCs w:val="20"/>
        </w:rPr>
        <w:t xml:space="preserve"> 302 #09-298</w:t>
      </w:r>
    </w:p>
    <w:p w:rsidR="002B5E65" w:rsidRPr="00223F76" w:rsidRDefault="002B5E65" w:rsidP="002B5E65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proofErr w:type="spellStart"/>
      <w:r w:rsidRPr="00223F76">
        <w:rPr>
          <w:rFonts w:ascii="Arial" w:hAnsi="Arial" w:cs="Arial"/>
          <w:b/>
          <w:i/>
          <w:sz w:val="20"/>
          <w:szCs w:val="20"/>
        </w:rPr>
        <w:t>Serangoon</w:t>
      </w:r>
      <w:proofErr w:type="spellEnd"/>
      <w:r w:rsidRPr="00223F76">
        <w:rPr>
          <w:rFonts w:ascii="Arial" w:hAnsi="Arial" w:cs="Arial"/>
          <w:b/>
          <w:i/>
          <w:sz w:val="20"/>
          <w:szCs w:val="20"/>
        </w:rPr>
        <w:t xml:space="preserve"> Ave 2</w:t>
      </w:r>
    </w:p>
    <w:p w:rsidR="002B5E65" w:rsidRPr="00223F76" w:rsidRDefault="002B5E65" w:rsidP="002B5E65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223F76">
        <w:rPr>
          <w:rFonts w:ascii="Arial" w:hAnsi="Arial" w:cs="Arial"/>
          <w:b/>
          <w:i/>
          <w:sz w:val="20"/>
          <w:szCs w:val="20"/>
        </w:rPr>
        <w:t>Singapore 550302</w:t>
      </w:r>
    </w:p>
    <w:p w:rsidR="002B5E65" w:rsidRPr="00223F76" w:rsidRDefault="002B5E65" w:rsidP="002B5E65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223F76">
        <w:rPr>
          <w:rFonts w:ascii="Arial" w:hAnsi="Arial" w:cs="Arial"/>
          <w:b/>
          <w:i/>
          <w:sz w:val="20"/>
          <w:szCs w:val="20"/>
        </w:rPr>
        <w:t>Contact no: 62890069 (Home), 97394135 (Mobile)</w:t>
      </w:r>
      <w:r w:rsidR="00001F5B" w:rsidRPr="00223F76">
        <w:rPr>
          <w:rFonts w:ascii="Arial" w:hAnsi="Arial" w:cs="Arial"/>
          <w:b/>
          <w:i/>
          <w:sz w:val="20"/>
          <w:szCs w:val="20"/>
        </w:rPr>
        <w:t xml:space="preserve">    </w:t>
      </w:r>
    </w:p>
    <w:p w:rsidR="002B5E65" w:rsidRPr="00223F76" w:rsidRDefault="002B5E65" w:rsidP="002B5E65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223F76">
        <w:rPr>
          <w:rFonts w:ascii="Arial" w:hAnsi="Arial" w:cs="Arial"/>
          <w:b/>
          <w:i/>
          <w:sz w:val="20"/>
          <w:szCs w:val="20"/>
        </w:rPr>
        <w:t xml:space="preserve">Email: </w:t>
      </w:r>
      <w:hyperlink r:id="rId9" w:history="1">
        <w:r w:rsidRPr="00223F76">
          <w:rPr>
            <w:rStyle w:val="Hyperlink"/>
            <w:rFonts w:ascii="Arial" w:hAnsi="Arial" w:cs="Arial"/>
            <w:b/>
            <w:i/>
            <w:sz w:val="20"/>
            <w:szCs w:val="20"/>
          </w:rPr>
          <w:t>gerardtang@live.com.sg</w:t>
        </w:r>
      </w:hyperlink>
    </w:p>
    <w:p w:rsidR="002B5E65" w:rsidRPr="00223F76" w:rsidRDefault="002B5E65" w:rsidP="002B5E65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223F76">
        <w:rPr>
          <w:rFonts w:ascii="Arial" w:hAnsi="Arial" w:cs="Arial"/>
          <w:b/>
          <w:i/>
          <w:sz w:val="20"/>
          <w:szCs w:val="20"/>
        </w:rPr>
        <w:t>Date of birth: 8 January 1991</w:t>
      </w:r>
    </w:p>
    <w:p w:rsidR="002B5E65" w:rsidRPr="00223F76" w:rsidRDefault="002B5E65" w:rsidP="002B5E65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223F76">
        <w:rPr>
          <w:rFonts w:ascii="Arial" w:hAnsi="Arial" w:cs="Arial"/>
          <w:b/>
          <w:i/>
          <w:sz w:val="20"/>
          <w:szCs w:val="20"/>
        </w:rPr>
        <w:t>Nationality: Singaporean</w:t>
      </w:r>
    </w:p>
    <w:p w:rsidR="002B5E65" w:rsidRPr="00223F76" w:rsidRDefault="002B5E65" w:rsidP="002B5E65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223F76">
        <w:rPr>
          <w:rFonts w:ascii="Arial" w:hAnsi="Arial" w:cs="Arial"/>
          <w:b/>
          <w:i/>
          <w:sz w:val="20"/>
          <w:szCs w:val="20"/>
        </w:rPr>
        <w:t>Race: Chinese</w:t>
      </w:r>
    </w:p>
    <w:p w:rsidR="00A12BD0" w:rsidRPr="00223F76" w:rsidRDefault="002B5E65" w:rsidP="00A12BD0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223F76">
        <w:rPr>
          <w:rFonts w:ascii="Arial" w:hAnsi="Arial" w:cs="Arial"/>
          <w:b/>
          <w:i/>
          <w:sz w:val="20"/>
          <w:szCs w:val="20"/>
        </w:rPr>
        <w:t>Gender: Male</w:t>
      </w:r>
      <w:r w:rsidR="00A12BD0" w:rsidRPr="00223F76">
        <w:rPr>
          <w:rFonts w:ascii="Arial" w:hAnsi="Arial" w:cs="Arial"/>
          <w:b/>
          <w:i/>
          <w:sz w:val="20"/>
          <w:szCs w:val="20"/>
        </w:rPr>
        <w:t xml:space="preserve">                                                            </w:t>
      </w:r>
    </w:p>
    <w:p w:rsidR="00A12BD0" w:rsidRDefault="00A12BD0" w:rsidP="00A12BD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12BD0" w:rsidRDefault="00A12BD0" w:rsidP="00A12BD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12BD0" w:rsidRPr="00223F76" w:rsidRDefault="00A12BD0" w:rsidP="00A12BD0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223F76">
        <w:rPr>
          <w:rFonts w:ascii="Arial" w:hAnsi="Arial" w:cs="Arial"/>
          <w:b/>
          <w:i/>
          <w:sz w:val="20"/>
          <w:szCs w:val="20"/>
        </w:rPr>
        <w:t>Career Objectives: A young and aspiring degree holder who want</w:t>
      </w:r>
      <w:r w:rsidR="00B316E5">
        <w:rPr>
          <w:rFonts w:ascii="Arial" w:hAnsi="Arial" w:cs="Arial"/>
          <w:b/>
          <w:i/>
          <w:sz w:val="20"/>
          <w:szCs w:val="20"/>
        </w:rPr>
        <w:t>s to st</w:t>
      </w:r>
      <w:r w:rsidR="00FC60DE">
        <w:rPr>
          <w:rFonts w:ascii="Arial" w:hAnsi="Arial" w:cs="Arial"/>
          <w:b/>
          <w:i/>
          <w:sz w:val="20"/>
          <w:szCs w:val="20"/>
        </w:rPr>
        <w:t>rike out</w:t>
      </w:r>
      <w:r w:rsidR="00B37388">
        <w:rPr>
          <w:rFonts w:ascii="Arial" w:hAnsi="Arial" w:cs="Arial"/>
          <w:b/>
          <w:i/>
          <w:sz w:val="20"/>
          <w:szCs w:val="20"/>
        </w:rPr>
        <w:t xml:space="preserve"> a career in the wealth management &amp; administration</w:t>
      </w:r>
      <w:r w:rsidR="001E5E1D">
        <w:rPr>
          <w:rFonts w:ascii="Arial" w:hAnsi="Arial" w:cs="Arial"/>
          <w:b/>
          <w:i/>
          <w:sz w:val="20"/>
          <w:szCs w:val="20"/>
        </w:rPr>
        <w:t xml:space="preserve"> industry</w:t>
      </w:r>
      <w:r w:rsidRPr="00223F76">
        <w:rPr>
          <w:rFonts w:ascii="Arial" w:hAnsi="Arial" w:cs="Arial"/>
          <w:b/>
          <w:i/>
          <w:sz w:val="20"/>
          <w:szCs w:val="20"/>
        </w:rPr>
        <w:t xml:space="preserve"> with the determination to succeed, excel and to stand out from the rest.</w:t>
      </w:r>
    </w:p>
    <w:p w:rsidR="00A12BD0" w:rsidRDefault="00A12BD0" w:rsidP="00A12BD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122ED" w:rsidRDefault="00E122ED" w:rsidP="00E122ED">
      <w:pPr>
        <w:pBdr>
          <w:top w:val="single" w:sz="4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:rsidR="00A12BD0" w:rsidRDefault="001537C0" w:rsidP="00E122ED">
      <w:pPr>
        <w:pBdr>
          <w:top w:val="single" w:sz="4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Professional Experience:</w:t>
      </w:r>
    </w:p>
    <w:p w:rsidR="0060120D" w:rsidRDefault="0060120D" w:rsidP="00E122ED">
      <w:pPr>
        <w:pBdr>
          <w:top w:val="single" w:sz="4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A1121" w:rsidRDefault="004A1121" w:rsidP="00D623FE">
      <w:pPr>
        <w:pBdr>
          <w:top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UBS AG</w:t>
      </w:r>
    </w:p>
    <w:p w:rsidR="00E56BE1" w:rsidRDefault="00E56BE1" w:rsidP="00E56BE1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4A1121" w:rsidRDefault="004A1121" w:rsidP="004A11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at UBS AG as an </w:t>
      </w:r>
      <w:r w:rsidRPr="004A1121">
        <w:rPr>
          <w:rFonts w:ascii="Arial" w:hAnsi="Arial" w:cs="Arial"/>
          <w:b/>
          <w:sz w:val="20"/>
          <w:szCs w:val="20"/>
        </w:rPr>
        <w:t>Investment Reporting Analyst</w:t>
      </w:r>
      <w:r>
        <w:rPr>
          <w:rFonts w:ascii="Arial" w:hAnsi="Arial" w:cs="Arial"/>
          <w:sz w:val="20"/>
          <w:szCs w:val="20"/>
        </w:rPr>
        <w:t xml:space="preserve"> from 16 January</w:t>
      </w:r>
      <w:r w:rsidR="00E56BE1">
        <w:rPr>
          <w:rFonts w:ascii="Arial" w:hAnsi="Arial" w:cs="Arial"/>
          <w:sz w:val="20"/>
          <w:szCs w:val="20"/>
        </w:rPr>
        <w:t xml:space="preserve"> 2017</w:t>
      </w:r>
      <w:r>
        <w:rPr>
          <w:rFonts w:ascii="Arial" w:hAnsi="Arial" w:cs="Arial"/>
          <w:sz w:val="20"/>
          <w:szCs w:val="20"/>
        </w:rPr>
        <w:t xml:space="preserve"> till now</w:t>
      </w:r>
      <w:r w:rsidR="00B37388">
        <w:rPr>
          <w:rFonts w:ascii="Arial" w:hAnsi="Arial" w:cs="Arial"/>
          <w:sz w:val="20"/>
          <w:szCs w:val="20"/>
        </w:rPr>
        <w:t xml:space="preserve"> and able to start work within a month’s notice</w:t>
      </w:r>
    </w:p>
    <w:p w:rsidR="00F35667" w:rsidRDefault="00F35667" w:rsidP="004A11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35667">
        <w:rPr>
          <w:rFonts w:ascii="Arial" w:hAnsi="Arial" w:cs="Arial"/>
          <w:sz w:val="20"/>
          <w:szCs w:val="20"/>
        </w:rPr>
        <w:t xml:space="preserve">Responsible for producing tailor-made </w:t>
      </w:r>
      <w:r w:rsidRPr="00824518">
        <w:rPr>
          <w:rFonts w:ascii="Arial" w:hAnsi="Arial" w:cs="Arial"/>
          <w:b/>
          <w:sz w:val="20"/>
          <w:szCs w:val="20"/>
        </w:rPr>
        <w:t>Performance and Risk Reports</w:t>
      </w:r>
      <w:r w:rsidRPr="00F35667">
        <w:rPr>
          <w:rFonts w:ascii="Arial" w:hAnsi="Arial" w:cs="Arial"/>
          <w:sz w:val="20"/>
          <w:szCs w:val="20"/>
        </w:rPr>
        <w:t xml:space="preserve"> </w:t>
      </w:r>
      <w:r w:rsidRPr="00824518">
        <w:rPr>
          <w:rFonts w:ascii="Arial" w:hAnsi="Arial" w:cs="Arial"/>
          <w:b/>
          <w:sz w:val="20"/>
          <w:szCs w:val="20"/>
        </w:rPr>
        <w:t>and Multi Bank Reporting</w:t>
      </w:r>
      <w:r>
        <w:rPr>
          <w:rFonts w:ascii="Arial" w:hAnsi="Arial" w:cs="Arial"/>
          <w:sz w:val="20"/>
          <w:szCs w:val="20"/>
        </w:rPr>
        <w:t xml:space="preserve"> for UHNWI, Family Offices as well as UBS mandate clients</w:t>
      </w:r>
    </w:p>
    <w:p w:rsidR="00F35667" w:rsidRDefault="00F35667" w:rsidP="001E5E1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Present our </w:t>
      </w:r>
      <w:r w:rsidRPr="00824518">
        <w:rPr>
          <w:rFonts w:ascii="Arial" w:hAnsi="Arial" w:cs="Arial"/>
          <w:b/>
          <w:sz w:val="20"/>
          <w:szCs w:val="20"/>
        </w:rPr>
        <w:t>reporting capabilities</w:t>
      </w:r>
      <w:r>
        <w:rPr>
          <w:rFonts w:ascii="Arial" w:hAnsi="Arial" w:cs="Arial"/>
          <w:sz w:val="20"/>
          <w:szCs w:val="20"/>
        </w:rPr>
        <w:t xml:space="preserve"> and </w:t>
      </w:r>
      <w:r w:rsidRPr="00824518">
        <w:rPr>
          <w:rFonts w:ascii="Arial" w:hAnsi="Arial" w:cs="Arial"/>
          <w:b/>
          <w:sz w:val="20"/>
          <w:szCs w:val="20"/>
        </w:rPr>
        <w:t>online tool</w:t>
      </w:r>
      <w:r>
        <w:rPr>
          <w:rFonts w:ascii="Arial" w:hAnsi="Arial" w:cs="Arial"/>
          <w:sz w:val="20"/>
          <w:szCs w:val="20"/>
        </w:rPr>
        <w:t xml:space="preserve"> to clients and internal stake-holders and support the sales team</w:t>
      </w:r>
    </w:p>
    <w:p w:rsidR="00F35667" w:rsidRDefault="00F35667" w:rsidP="004A11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First point of contact for </w:t>
      </w:r>
      <w:r w:rsidRPr="001E5E1D">
        <w:rPr>
          <w:rFonts w:ascii="Arial" w:hAnsi="Arial" w:cs="Arial"/>
          <w:b/>
          <w:sz w:val="20"/>
          <w:szCs w:val="20"/>
        </w:rPr>
        <w:t>reporting related questions</w:t>
      </w:r>
      <w:r>
        <w:rPr>
          <w:rFonts w:ascii="Arial" w:hAnsi="Arial" w:cs="Arial"/>
          <w:sz w:val="20"/>
          <w:szCs w:val="20"/>
        </w:rPr>
        <w:t xml:space="preserve"> for the Advance Reporting by </w:t>
      </w:r>
      <w:r w:rsidRPr="001E5E1D">
        <w:rPr>
          <w:rFonts w:ascii="Arial" w:hAnsi="Arial" w:cs="Arial"/>
          <w:b/>
          <w:sz w:val="20"/>
          <w:szCs w:val="20"/>
        </w:rPr>
        <w:t>managing client’s expectations</w:t>
      </w:r>
    </w:p>
    <w:p w:rsidR="00F35667" w:rsidRDefault="00F35667" w:rsidP="004A11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24518">
        <w:rPr>
          <w:rFonts w:ascii="Arial" w:hAnsi="Arial" w:cs="Arial"/>
          <w:b/>
          <w:sz w:val="20"/>
          <w:szCs w:val="20"/>
        </w:rPr>
        <w:t>On-boarding</w:t>
      </w:r>
      <w:r>
        <w:rPr>
          <w:rFonts w:ascii="Arial" w:hAnsi="Arial" w:cs="Arial"/>
          <w:sz w:val="20"/>
          <w:szCs w:val="20"/>
        </w:rPr>
        <w:t xml:space="preserve"> of new clients and set</w:t>
      </w:r>
      <w:r w:rsidR="00E56BE1">
        <w:rPr>
          <w:rFonts w:ascii="Arial" w:hAnsi="Arial" w:cs="Arial"/>
          <w:sz w:val="20"/>
          <w:szCs w:val="20"/>
        </w:rPr>
        <w:t>ting</w:t>
      </w:r>
      <w:r>
        <w:rPr>
          <w:rFonts w:ascii="Arial" w:hAnsi="Arial" w:cs="Arial"/>
          <w:sz w:val="20"/>
          <w:szCs w:val="20"/>
        </w:rPr>
        <w:t xml:space="preserve"> up </w:t>
      </w:r>
      <w:r w:rsidR="00E56BE1">
        <w:rPr>
          <w:rFonts w:ascii="Arial" w:hAnsi="Arial" w:cs="Arial"/>
          <w:sz w:val="20"/>
          <w:szCs w:val="20"/>
        </w:rPr>
        <w:t xml:space="preserve">of </w:t>
      </w:r>
      <w:r>
        <w:rPr>
          <w:rFonts w:ascii="Arial" w:hAnsi="Arial" w:cs="Arial"/>
          <w:sz w:val="20"/>
          <w:szCs w:val="20"/>
        </w:rPr>
        <w:t>tailor-made Performance and Risk Reporting</w:t>
      </w:r>
    </w:p>
    <w:p w:rsidR="00E56BE1" w:rsidRPr="001E5E1D" w:rsidRDefault="00E56BE1" w:rsidP="004A11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Client servicing, answering queries, changing of the reports and attending </w:t>
      </w:r>
      <w:r w:rsidRPr="001E5E1D">
        <w:rPr>
          <w:rFonts w:ascii="Arial" w:hAnsi="Arial" w:cs="Arial"/>
          <w:b/>
          <w:sz w:val="20"/>
          <w:szCs w:val="20"/>
        </w:rPr>
        <w:t>client review meetings</w:t>
      </w:r>
    </w:p>
    <w:p w:rsidR="00E56BE1" w:rsidRDefault="00E56BE1" w:rsidP="004A11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Managing the day to day tasks as well as the monthly production cycle by manually updating </w:t>
      </w:r>
      <w:r w:rsidRPr="001E5E1D">
        <w:rPr>
          <w:rFonts w:ascii="Arial" w:hAnsi="Arial" w:cs="Arial"/>
          <w:b/>
          <w:sz w:val="20"/>
          <w:szCs w:val="20"/>
        </w:rPr>
        <w:t>3</w:t>
      </w:r>
      <w:r w:rsidRPr="001E5E1D">
        <w:rPr>
          <w:rFonts w:ascii="Arial" w:hAnsi="Arial" w:cs="Arial"/>
          <w:b/>
          <w:sz w:val="20"/>
          <w:szCs w:val="20"/>
          <w:vertAlign w:val="superscript"/>
        </w:rPr>
        <w:t>rd</w:t>
      </w:r>
      <w:r w:rsidRPr="001E5E1D">
        <w:rPr>
          <w:rFonts w:ascii="Arial" w:hAnsi="Arial" w:cs="Arial"/>
          <w:b/>
          <w:sz w:val="20"/>
          <w:szCs w:val="20"/>
        </w:rPr>
        <w:t xml:space="preserve"> party transactions</w:t>
      </w:r>
      <w:r>
        <w:rPr>
          <w:rFonts w:ascii="Arial" w:hAnsi="Arial" w:cs="Arial"/>
          <w:sz w:val="20"/>
          <w:szCs w:val="20"/>
        </w:rPr>
        <w:t xml:space="preserve"> in the reporting platform</w:t>
      </w:r>
    </w:p>
    <w:p w:rsidR="00B37388" w:rsidRDefault="00B37388" w:rsidP="004A112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5E1D">
        <w:rPr>
          <w:rFonts w:ascii="Arial" w:hAnsi="Arial" w:cs="Arial"/>
          <w:b/>
          <w:sz w:val="20"/>
          <w:szCs w:val="20"/>
        </w:rPr>
        <w:t>Oversee</w:t>
      </w:r>
      <w:r>
        <w:rPr>
          <w:rFonts w:ascii="Arial" w:hAnsi="Arial" w:cs="Arial"/>
          <w:sz w:val="20"/>
          <w:szCs w:val="20"/>
        </w:rPr>
        <w:t xml:space="preserve"> the calculation of the daily performance figures and </w:t>
      </w:r>
      <w:r w:rsidRPr="001E5E1D">
        <w:rPr>
          <w:rFonts w:ascii="Arial" w:hAnsi="Arial" w:cs="Arial"/>
          <w:b/>
          <w:sz w:val="20"/>
          <w:szCs w:val="20"/>
        </w:rPr>
        <w:t>investigate</w:t>
      </w:r>
      <w:r>
        <w:rPr>
          <w:rFonts w:ascii="Arial" w:hAnsi="Arial" w:cs="Arial"/>
          <w:sz w:val="20"/>
          <w:szCs w:val="20"/>
        </w:rPr>
        <w:t xml:space="preserve"> them on an accounts level</w:t>
      </w:r>
    </w:p>
    <w:p w:rsidR="00B37388" w:rsidRPr="00F35667" w:rsidRDefault="00B37388" w:rsidP="00B37388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4A1121" w:rsidRDefault="004A1121" w:rsidP="00D623FE">
      <w:pPr>
        <w:pBdr>
          <w:top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4A1121" w:rsidRDefault="004A1121" w:rsidP="00B37388">
      <w:pPr>
        <w:pBdr>
          <w:top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D623FE" w:rsidRDefault="00D623FE" w:rsidP="00B37388">
      <w:pPr>
        <w:pBdr>
          <w:top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United Overseas Bank (UOB)</w:t>
      </w:r>
    </w:p>
    <w:p w:rsidR="00D623FE" w:rsidRPr="001537C0" w:rsidRDefault="00D623FE" w:rsidP="00D623FE">
      <w:pPr>
        <w:pBdr>
          <w:top w:val="single" w:sz="4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:rsidR="00D623FE" w:rsidRDefault="00465F90" w:rsidP="00D623F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at UOB as a</w:t>
      </w:r>
      <w:r w:rsidR="00D623FE">
        <w:rPr>
          <w:rFonts w:ascii="Arial" w:hAnsi="Arial" w:cs="Arial"/>
          <w:sz w:val="20"/>
          <w:szCs w:val="20"/>
        </w:rPr>
        <w:t xml:space="preserve"> </w:t>
      </w:r>
      <w:r w:rsidR="00D623FE" w:rsidRPr="00964B13">
        <w:rPr>
          <w:rFonts w:ascii="Arial" w:hAnsi="Arial" w:cs="Arial"/>
          <w:b/>
          <w:sz w:val="20"/>
          <w:szCs w:val="20"/>
        </w:rPr>
        <w:t>Personal Banking Associate (PBA)</w:t>
      </w:r>
      <w:r>
        <w:rPr>
          <w:rFonts w:ascii="Arial" w:hAnsi="Arial" w:cs="Arial"/>
          <w:sz w:val="20"/>
          <w:szCs w:val="20"/>
        </w:rPr>
        <w:t xml:space="preserve"> from 19 September to 30 November 2016</w:t>
      </w:r>
    </w:p>
    <w:p w:rsidR="008405B3" w:rsidRPr="00E84A81" w:rsidRDefault="008405B3" w:rsidP="00D623F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about one month</w:t>
      </w:r>
      <w:r w:rsidR="00964B13">
        <w:rPr>
          <w:rFonts w:ascii="Arial" w:hAnsi="Arial" w:cs="Arial"/>
          <w:sz w:val="20"/>
          <w:szCs w:val="20"/>
        </w:rPr>
        <w:t xml:space="preserve"> of </w:t>
      </w:r>
      <w:r w:rsidR="00964B13" w:rsidRPr="00964B13">
        <w:rPr>
          <w:rFonts w:ascii="Arial" w:hAnsi="Arial" w:cs="Arial"/>
          <w:sz w:val="20"/>
          <w:szCs w:val="20"/>
        </w:rPr>
        <w:t>sales training</w:t>
      </w:r>
      <w:r w:rsidR="00964B13">
        <w:rPr>
          <w:rFonts w:ascii="Arial" w:hAnsi="Arial" w:cs="Arial"/>
          <w:sz w:val="20"/>
          <w:szCs w:val="20"/>
        </w:rPr>
        <w:t xml:space="preserve"> </w:t>
      </w:r>
      <w:r w:rsidR="00A60365"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z w:val="20"/>
          <w:szCs w:val="20"/>
        </w:rPr>
        <w:t xml:space="preserve"> the </w:t>
      </w:r>
      <w:r w:rsidR="00A60365">
        <w:rPr>
          <w:rFonts w:ascii="Arial" w:hAnsi="Arial" w:cs="Arial"/>
          <w:sz w:val="20"/>
          <w:szCs w:val="20"/>
        </w:rPr>
        <w:t xml:space="preserve">requirement of the </w:t>
      </w:r>
      <w:r w:rsidRPr="00964B13">
        <w:rPr>
          <w:rFonts w:ascii="Arial" w:hAnsi="Arial" w:cs="Arial"/>
          <w:b/>
          <w:sz w:val="20"/>
          <w:szCs w:val="20"/>
        </w:rPr>
        <w:t xml:space="preserve">PFS Personal Banking Development Program </w:t>
      </w:r>
    </w:p>
    <w:p w:rsidR="00D623FE" w:rsidRDefault="00D623FE" w:rsidP="00D623F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Took steps to understand customers’ financial needs</w:t>
      </w:r>
      <w:r w:rsidR="008405B3">
        <w:rPr>
          <w:rFonts w:ascii="Arial" w:hAnsi="Arial" w:cs="Arial"/>
          <w:sz w:val="20"/>
          <w:szCs w:val="20"/>
        </w:rPr>
        <w:t xml:space="preserve"> to provide them with </w:t>
      </w:r>
      <w:r w:rsidR="008405B3" w:rsidRPr="00964B13">
        <w:rPr>
          <w:rFonts w:ascii="Arial" w:hAnsi="Arial" w:cs="Arial"/>
          <w:b/>
          <w:sz w:val="20"/>
          <w:szCs w:val="20"/>
        </w:rPr>
        <w:t>timely information, advice and recommendations</w:t>
      </w:r>
      <w:r>
        <w:rPr>
          <w:rFonts w:ascii="Arial" w:hAnsi="Arial" w:cs="Arial"/>
          <w:sz w:val="20"/>
          <w:szCs w:val="20"/>
        </w:rPr>
        <w:t xml:space="preserve"> to fit their banking requirements</w:t>
      </w:r>
    </w:p>
    <w:p w:rsidR="00D623FE" w:rsidRDefault="008405B3" w:rsidP="00D623F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Apply diligence and integrity to ensure proper advisory procedures and meticulous documentation in compliance with the Bank’s internal policies and regulatory requirements </w:t>
      </w:r>
    </w:p>
    <w:p w:rsidR="00D623FE" w:rsidRDefault="008405B3" w:rsidP="00D623F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Utilise a combination of the Bank’s branch network, </w:t>
      </w:r>
      <w:r w:rsidRPr="00964B13">
        <w:rPr>
          <w:rFonts w:ascii="Arial" w:hAnsi="Arial" w:cs="Arial"/>
          <w:b/>
          <w:sz w:val="20"/>
          <w:szCs w:val="20"/>
        </w:rPr>
        <w:t>Customer relationship management (CRM)</w:t>
      </w:r>
      <w:r>
        <w:rPr>
          <w:rFonts w:ascii="Arial" w:hAnsi="Arial" w:cs="Arial"/>
          <w:sz w:val="20"/>
          <w:szCs w:val="20"/>
        </w:rPr>
        <w:t xml:space="preserve"> and referrals t</w:t>
      </w:r>
      <w:r w:rsidR="00A60365">
        <w:rPr>
          <w:rFonts w:ascii="Arial" w:hAnsi="Arial" w:cs="Arial"/>
          <w:sz w:val="20"/>
          <w:szCs w:val="20"/>
        </w:rPr>
        <w:t>o meet individual sales targets</w:t>
      </w:r>
    </w:p>
    <w:p w:rsidR="00A60365" w:rsidRDefault="00A60365" w:rsidP="00D623F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Possess </w:t>
      </w:r>
      <w:r w:rsidRPr="00964B13">
        <w:rPr>
          <w:rFonts w:ascii="Arial" w:hAnsi="Arial" w:cs="Arial"/>
          <w:b/>
          <w:sz w:val="20"/>
          <w:szCs w:val="20"/>
        </w:rPr>
        <w:t>CMFAS</w:t>
      </w:r>
      <w:r>
        <w:rPr>
          <w:rFonts w:ascii="Arial" w:hAnsi="Arial" w:cs="Arial"/>
          <w:sz w:val="20"/>
          <w:szCs w:val="20"/>
        </w:rPr>
        <w:t xml:space="preserve"> certification such as </w:t>
      </w:r>
      <w:r w:rsidRPr="00964B13">
        <w:rPr>
          <w:rFonts w:ascii="Arial" w:hAnsi="Arial" w:cs="Arial"/>
          <w:b/>
          <w:sz w:val="20"/>
          <w:szCs w:val="20"/>
        </w:rPr>
        <w:t>M5, M9 and HI</w:t>
      </w:r>
    </w:p>
    <w:p w:rsidR="00D623FE" w:rsidRDefault="00D623FE" w:rsidP="00D623F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AE0907" w:rsidRDefault="00AE0907" w:rsidP="00AE0907">
      <w:pPr>
        <w:pBdr>
          <w:top w:val="single" w:sz="4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E0907" w:rsidRDefault="00AE0907" w:rsidP="00AE0907">
      <w:pPr>
        <w:pBdr>
          <w:top w:val="single" w:sz="4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E0907" w:rsidRDefault="00AE0907" w:rsidP="00AE0907">
      <w:pPr>
        <w:pBdr>
          <w:top w:val="single" w:sz="4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E0907" w:rsidRDefault="00AE0907" w:rsidP="00AE0907">
      <w:pPr>
        <w:pBdr>
          <w:top w:val="single" w:sz="4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E0907" w:rsidRDefault="00AE0907" w:rsidP="00AE0907">
      <w:pPr>
        <w:pBdr>
          <w:top w:val="single" w:sz="4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E0907" w:rsidRDefault="00AE0907" w:rsidP="00AE0907">
      <w:pPr>
        <w:pBdr>
          <w:top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60120D" w:rsidRDefault="0060120D" w:rsidP="00AE0907">
      <w:pPr>
        <w:pBdr>
          <w:top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Fullerton Fund Management</w:t>
      </w:r>
      <w:r w:rsidR="00533D32">
        <w:rPr>
          <w:rFonts w:ascii="Arial" w:hAnsi="Arial" w:cs="Arial"/>
          <w:b/>
          <w:sz w:val="20"/>
          <w:szCs w:val="20"/>
          <w:u w:val="single"/>
        </w:rPr>
        <w:t xml:space="preserve"> (</w:t>
      </w:r>
      <w:proofErr w:type="spellStart"/>
      <w:r w:rsidR="00533D32">
        <w:rPr>
          <w:rFonts w:ascii="Arial" w:hAnsi="Arial" w:cs="Arial"/>
          <w:b/>
          <w:sz w:val="20"/>
          <w:szCs w:val="20"/>
          <w:u w:val="single"/>
        </w:rPr>
        <w:t>Temasek</w:t>
      </w:r>
      <w:proofErr w:type="spellEnd"/>
      <w:r w:rsidR="00533D32">
        <w:rPr>
          <w:rFonts w:ascii="Arial" w:hAnsi="Arial" w:cs="Arial"/>
          <w:b/>
          <w:sz w:val="20"/>
          <w:szCs w:val="20"/>
          <w:u w:val="single"/>
        </w:rPr>
        <w:t xml:space="preserve"> Holdings)</w:t>
      </w:r>
    </w:p>
    <w:p w:rsidR="001537C0" w:rsidRPr="001537C0" w:rsidRDefault="001537C0" w:rsidP="008405B3">
      <w:pPr>
        <w:pBdr>
          <w:top w:val="single" w:sz="4" w:space="1" w:color="auto"/>
        </w:pBd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1537C0" w:rsidRPr="00E84A81" w:rsidRDefault="001537C0" w:rsidP="001537C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at </w:t>
      </w:r>
      <w:r w:rsidRPr="00D42099">
        <w:rPr>
          <w:rFonts w:ascii="Arial" w:hAnsi="Arial" w:cs="Arial"/>
          <w:b/>
          <w:sz w:val="20"/>
          <w:szCs w:val="20"/>
        </w:rPr>
        <w:t>Fullerton Fund Management</w:t>
      </w:r>
      <w:r w:rsidR="00D4209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a portfolio service</w:t>
      </w:r>
      <w:r w:rsidR="00D4209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associate</w:t>
      </w:r>
      <w:r w:rsidR="00D42099">
        <w:rPr>
          <w:rFonts w:ascii="Arial" w:hAnsi="Arial" w:cs="Arial"/>
          <w:sz w:val="20"/>
          <w:szCs w:val="20"/>
        </w:rPr>
        <w:t xml:space="preserve"> on a 5 months contract from 17 August 2015 to 15 January 2016</w:t>
      </w:r>
    </w:p>
    <w:p w:rsidR="00C91461" w:rsidRDefault="00215955" w:rsidP="00C9146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</w:t>
      </w:r>
      <w:r w:rsidR="00C91461">
        <w:rPr>
          <w:rFonts w:ascii="Arial" w:hAnsi="Arial" w:cs="Arial"/>
          <w:sz w:val="20"/>
          <w:szCs w:val="20"/>
        </w:rPr>
        <w:t xml:space="preserve"> </w:t>
      </w:r>
      <w:r w:rsidR="00D42099" w:rsidRPr="00D42099">
        <w:rPr>
          <w:rFonts w:ascii="Arial" w:hAnsi="Arial" w:cs="Arial"/>
          <w:b/>
          <w:sz w:val="20"/>
          <w:szCs w:val="20"/>
        </w:rPr>
        <w:t>cash reconciliation, bi-monthly &amp; monthly position holding reconciliation</w:t>
      </w:r>
      <w:r w:rsidR="00C91461">
        <w:rPr>
          <w:rFonts w:ascii="Arial" w:hAnsi="Arial" w:cs="Arial"/>
          <w:b/>
          <w:sz w:val="20"/>
          <w:szCs w:val="20"/>
        </w:rPr>
        <w:t xml:space="preserve"> to </w:t>
      </w:r>
      <w:r w:rsidR="00C91461" w:rsidRPr="00C91461">
        <w:rPr>
          <w:rFonts w:ascii="Arial" w:hAnsi="Arial" w:cs="Arial"/>
          <w:sz w:val="20"/>
          <w:szCs w:val="20"/>
        </w:rPr>
        <w:t xml:space="preserve">ensure breaks are </w:t>
      </w:r>
      <w:r w:rsidR="00C91461" w:rsidRPr="0060120D">
        <w:rPr>
          <w:rFonts w:ascii="Arial" w:hAnsi="Arial" w:cs="Arial"/>
          <w:b/>
          <w:sz w:val="20"/>
          <w:szCs w:val="20"/>
        </w:rPr>
        <w:t>investigated</w:t>
      </w:r>
      <w:r w:rsidR="00C91461" w:rsidRPr="00C91461">
        <w:rPr>
          <w:rFonts w:ascii="Arial" w:hAnsi="Arial" w:cs="Arial"/>
          <w:sz w:val="20"/>
          <w:szCs w:val="20"/>
        </w:rPr>
        <w:t xml:space="preserve"> and </w:t>
      </w:r>
      <w:r w:rsidR="00C91461" w:rsidRPr="0060120D">
        <w:rPr>
          <w:rFonts w:ascii="Arial" w:hAnsi="Arial" w:cs="Arial"/>
          <w:b/>
          <w:sz w:val="20"/>
          <w:szCs w:val="20"/>
        </w:rPr>
        <w:t>resolved</w:t>
      </w:r>
      <w:r w:rsidR="00C91461">
        <w:rPr>
          <w:rFonts w:ascii="Arial" w:hAnsi="Arial" w:cs="Arial"/>
          <w:sz w:val="20"/>
          <w:szCs w:val="20"/>
        </w:rPr>
        <w:t xml:space="preserve"> in a timely manner</w:t>
      </w:r>
      <w:r w:rsidR="00E71D4B">
        <w:rPr>
          <w:rFonts w:ascii="Arial" w:hAnsi="Arial" w:cs="Arial"/>
          <w:sz w:val="20"/>
          <w:szCs w:val="20"/>
        </w:rPr>
        <w:t xml:space="preserve"> by liaising</w:t>
      </w:r>
      <w:r w:rsidR="00C91461">
        <w:rPr>
          <w:rFonts w:ascii="Arial" w:hAnsi="Arial" w:cs="Arial"/>
          <w:sz w:val="20"/>
          <w:szCs w:val="20"/>
        </w:rPr>
        <w:t xml:space="preserve"> with the custodian bank</w:t>
      </w:r>
    </w:p>
    <w:p w:rsidR="00C91461" w:rsidRDefault="00C91461" w:rsidP="00C9146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</w:t>
      </w:r>
      <w:r w:rsidR="0060120D">
        <w:rPr>
          <w:rFonts w:ascii="Arial" w:hAnsi="Arial" w:cs="Arial"/>
          <w:sz w:val="20"/>
          <w:szCs w:val="20"/>
        </w:rPr>
        <w:t xml:space="preserve"> and deliver</w:t>
      </w:r>
      <w:r>
        <w:rPr>
          <w:rFonts w:ascii="Arial" w:hAnsi="Arial" w:cs="Arial"/>
          <w:sz w:val="20"/>
          <w:szCs w:val="20"/>
        </w:rPr>
        <w:t xml:space="preserve"> </w:t>
      </w:r>
      <w:r w:rsidRPr="00E71D4B">
        <w:rPr>
          <w:rFonts w:ascii="Arial" w:hAnsi="Arial" w:cs="Arial"/>
          <w:b/>
          <w:sz w:val="20"/>
          <w:szCs w:val="20"/>
        </w:rPr>
        <w:t>Net Asset Valuation (NAV)</w:t>
      </w:r>
      <w:r w:rsidR="0060120D" w:rsidRPr="00E71D4B">
        <w:rPr>
          <w:rFonts w:ascii="Arial" w:hAnsi="Arial" w:cs="Arial"/>
          <w:b/>
          <w:sz w:val="20"/>
          <w:szCs w:val="20"/>
        </w:rPr>
        <w:t xml:space="preserve"> </w:t>
      </w:r>
      <w:r w:rsidR="0060120D" w:rsidRPr="00E71D4B">
        <w:rPr>
          <w:rFonts w:ascii="Arial" w:hAnsi="Arial" w:cs="Arial"/>
          <w:sz w:val="20"/>
          <w:szCs w:val="20"/>
        </w:rPr>
        <w:t>report</w:t>
      </w:r>
      <w:r w:rsidRPr="00E71D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for the </w:t>
      </w:r>
      <w:r w:rsidR="0060120D">
        <w:rPr>
          <w:rFonts w:ascii="Arial" w:hAnsi="Arial" w:cs="Arial"/>
          <w:sz w:val="20"/>
          <w:szCs w:val="20"/>
        </w:rPr>
        <w:t xml:space="preserve">mutual </w:t>
      </w:r>
      <w:r w:rsidR="00215955">
        <w:rPr>
          <w:rFonts w:ascii="Arial" w:hAnsi="Arial" w:cs="Arial"/>
          <w:sz w:val="20"/>
          <w:szCs w:val="20"/>
        </w:rPr>
        <w:t>funds to</w:t>
      </w:r>
      <w:r>
        <w:rPr>
          <w:rFonts w:ascii="Arial" w:hAnsi="Arial" w:cs="Arial"/>
          <w:sz w:val="20"/>
          <w:szCs w:val="20"/>
        </w:rPr>
        <w:t xml:space="preserve"> the fund managers on a daily basis</w:t>
      </w:r>
      <w:r w:rsidR="00452575">
        <w:rPr>
          <w:rFonts w:ascii="Arial" w:hAnsi="Arial" w:cs="Arial"/>
          <w:sz w:val="20"/>
          <w:szCs w:val="20"/>
        </w:rPr>
        <w:t xml:space="preserve"> and </w:t>
      </w:r>
      <w:r w:rsidR="00F24572">
        <w:rPr>
          <w:rFonts w:ascii="Arial" w:hAnsi="Arial" w:cs="Arial"/>
          <w:sz w:val="20"/>
          <w:szCs w:val="20"/>
        </w:rPr>
        <w:t>to attend to their queries pertaining to the fund</w:t>
      </w:r>
    </w:p>
    <w:p w:rsidR="00C91461" w:rsidRDefault="0060120D" w:rsidP="00C9146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Did </w:t>
      </w:r>
      <w:r w:rsidRPr="00E71D4B">
        <w:rPr>
          <w:rFonts w:ascii="Arial" w:hAnsi="Arial" w:cs="Arial"/>
          <w:b/>
          <w:sz w:val="20"/>
          <w:szCs w:val="20"/>
        </w:rPr>
        <w:t>valuation analysis</w:t>
      </w:r>
      <w:r>
        <w:rPr>
          <w:rFonts w:ascii="Arial" w:hAnsi="Arial" w:cs="Arial"/>
          <w:sz w:val="20"/>
          <w:szCs w:val="20"/>
        </w:rPr>
        <w:t xml:space="preserve"> by reviewing </w:t>
      </w:r>
      <w:r w:rsidRPr="00E71D4B">
        <w:rPr>
          <w:rFonts w:ascii="Arial" w:hAnsi="Arial" w:cs="Arial"/>
          <w:b/>
          <w:sz w:val="20"/>
          <w:szCs w:val="20"/>
        </w:rPr>
        <w:t>price variances</w:t>
      </w:r>
      <w:r>
        <w:rPr>
          <w:rFonts w:ascii="Arial" w:hAnsi="Arial" w:cs="Arial"/>
          <w:sz w:val="20"/>
          <w:szCs w:val="20"/>
        </w:rPr>
        <w:t xml:space="preserve"> of the equities &amp; bonds within the funds by verifying with the Bloomberg </w:t>
      </w:r>
      <w:r w:rsidR="00F24572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erminal</w:t>
      </w:r>
    </w:p>
    <w:p w:rsidR="00452575" w:rsidRDefault="00452575" w:rsidP="00C9146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Process the various </w:t>
      </w:r>
      <w:r w:rsidRPr="00452575">
        <w:rPr>
          <w:rFonts w:ascii="Arial" w:hAnsi="Arial" w:cs="Arial"/>
          <w:b/>
          <w:sz w:val="20"/>
          <w:szCs w:val="20"/>
        </w:rPr>
        <w:t>fund invoices</w:t>
      </w:r>
      <w:r>
        <w:rPr>
          <w:rFonts w:ascii="Arial" w:hAnsi="Arial" w:cs="Arial"/>
          <w:sz w:val="20"/>
          <w:szCs w:val="20"/>
        </w:rPr>
        <w:t xml:space="preserve"> for the </w:t>
      </w:r>
      <w:r w:rsidRPr="00452575">
        <w:rPr>
          <w:rFonts w:ascii="Arial" w:hAnsi="Arial" w:cs="Arial"/>
          <w:b/>
          <w:sz w:val="20"/>
          <w:szCs w:val="20"/>
        </w:rPr>
        <w:t>administration</w:t>
      </w:r>
      <w:r>
        <w:rPr>
          <w:rFonts w:ascii="Arial" w:hAnsi="Arial" w:cs="Arial"/>
          <w:sz w:val="20"/>
          <w:szCs w:val="20"/>
        </w:rPr>
        <w:t xml:space="preserve"> of</w:t>
      </w:r>
      <w:r w:rsidR="00715C6E">
        <w:rPr>
          <w:rFonts w:ascii="Arial" w:hAnsi="Arial" w:cs="Arial"/>
          <w:sz w:val="20"/>
          <w:szCs w:val="20"/>
        </w:rPr>
        <w:t xml:space="preserve"> the funds such as taxation and management fees</w:t>
      </w:r>
      <w:r>
        <w:rPr>
          <w:rFonts w:ascii="Arial" w:hAnsi="Arial" w:cs="Arial"/>
          <w:sz w:val="20"/>
          <w:szCs w:val="20"/>
        </w:rPr>
        <w:t xml:space="preserve"> </w:t>
      </w:r>
      <w:r w:rsidR="00F24572">
        <w:rPr>
          <w:rFonts w:ascii="Arial" w:hAnsi="Arial" w:cs="Arial"/>
          <w:sz w:val="20"/>
          <w:szCs w:val="20"/>
        </w:rPr>
        <w:t>on a monthly</w:t>
      </w:r>
      <w:r>
        <w:rPr>
          <w:rFonts w:ascii="Arial" w:hAnsi="Arial" w:cs="Arial"/>
          <w:sz w:val="20"/>
          <w:szCs w:val="20"/>
        </w:rPr>
        <w:t xml:space="preserve"> basis</w:t>
      </w:r>
    </w:p>
    <w:p w:rsidR="008405B3" w:rsidRDefault="008405B3" w:rsidP="008405B3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8405B3" w:rsidRPr="008405B3" w:rsidRDefault="008405B3" w:rsidP="008405B3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:rsidR="00C91461" w:rsidRDefault="00C91461" w:rsidP="0060120D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60120D" w:rsidRDefault="0060120D" w:rsidP="0060120D">
      <w:pPr>
        <w:pStyle w:val="ListParagraph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60120D">
        <w:rPr>
          <w:rFonts w:ascii="Arial" w:hAnsi="Arial" w:cs="Arial"/>
          <w:b/>
          <w:sz w:val="20"/>
          <w:szCs w:val="20"/>
          <w:u w:val="single"/>
        </w:rPr>
        <w:t>The Hong</w:t>
      </w:r>
      <w:r w:rsidR="00E71D4B">
        <w:rPr>
          <w:rFonts w:ascii="Arial" w:hAnsi="Arial" w:cs="Arial"/>
          <w:b/>
          <w:sz w:val="20"/>
          <w:szCs w:val="20"/>
          <w:u w:val="single"/>
        </w:rPr>
        <w:t xml:space="preserve"> K</w:t>
      </w:r>
      <w:r w:rsidRPr="0060120D">
        <w:rPr>
          <w:rFonts w:ascii="Arial" w:hAnsi="Arial" w:cs="Arial"/>
          <w:b/>
          <w:sz w:val="20"/>
          <w:szCs w:val="20"/>
          <w:u w:val="single"/>
        </w:rPr>
        <w:t>ong and Shanghai Banking Corporation</w:t>
      </w:r>
      <w:r w:rsidR="00E71D4B">
        <w:rPr>
          <w:rFonts w:ascii="Arial" w:hAnsi="Arial" w:cs="Arial"/>
          <w:b/>
          <w:sz w:val="20"/>
          <w:szCs w:val="20"/>
          <w:u w:val="single"/>
        </w:rPr>
        <w:t xml:space="preserve"> (HSBC)</w:t>
      </w:r>
    </w:p>
    <w:p w:rsidR="0060120D" w:rsidRDefault="0060120D" w:rsidP="0060120D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A12BD0" w:rsidRDefault="0060120D" w:rsidP="00C9146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Intern </w:t>
      </w:r>
      <w:r w:rsidR="00A12BD0">
        <w:rPr>
          <w:rFonts w:ascii="Arial" w:hAnsi="Arial" w:cs="Arial"/>
          <w:sz w:val="20"/>
          <w:szCs w:val="20"/>
        </w:rPr>
        <w:t xml:space="preserve">at </w:t>
      </w:r>
      <w:r w:rsidR="00A12BD0" w:rsidRPr="0060120D">
        <w:rPr>
          <w:rFonts w:ascii="Arial" w:hAnsi="Arial" w:cs="Arial"/>
          <w:b/>
          <w:sz w:val="20"/>
          <w:szCs w:val="20"/>
        </w:rPr>
        <w:t>HSBC Institutional Trust Services</w:t>
      </w:r>
      <w:r w:rsidR="00A12BD0">
        <w:rPr>
          <w:rFonts w:ascii="Arial" w:hAnsi="Arial" w:cs="Arial"/>
          <w:sz w:val="20"/>
          <w:szCs w:val="20"/>
        </w:rPr>
        <w:t xml:space="preserve"> as a junior </w:t>
      </w:r>
      <w:r w:rsidR="00A12BD0" w:rsidRPr="00E576BD">
        <w:rPr>
          <w:rFonts w:ascii="Arial" w:hAnsi="Arial" w:cs="Arial"/>
          <w:b/>
          <w:sz w:val="20"/>
          <w:szCs w:val="20"/>
        </w:rPr>
        <w:t>fund accountant</w:t>
      </w:r>
      <w:r w:rsidR="00A12BD0">
        <w:rPr>
          <w:rFonts w:ascii="Arial" w:hAnsi="Arial" w:cs="Arial"/>
          <w:sz w:val="20"/>
          <w:szCs w:val="20"/>
        </w:rPr>
        <w:t xml:space="preserve"> from </w:t>
      </w:r>
      <w:r w:rsidR="006C1176">
        <w:rPr>
          <w:rFonts w:ascii="Arial" w:hAnsi="Arial" w:cs="Arial"/>
          <w:sz w:val="20"/>
          <w:szCs w:val="20"/>
        </w:rPr>
        <w:t>22 February 2010 to 30 April 2010 as part of the Industrial Placement Programme</w:t>
      </w:r>
    </w:p>
    <w:p w:rsidR="006C1176" w:rsidRDefault="006C1176" w:rsidP="006C117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C1176">
        <w:rPr>
          <w:rFonts w:ascii="Arial" w:hAnsi="Arial" w:cs="Arial"/>
          <w:sz w:val="20"/>
          <w:szCs w:val="20"/>
        </w:rPr>
        <w:t>Churning out of reports</w:t>
      </w:r>
      <w:r>
        <w:rPr>
          <w:rFonts w:ascii="Arial" w:hAnsi="Arial" w:cs="Arial"/>
          <w:sz w:val="20"/>
          <w:szCs w:val="20"/>
        </w:rPr>
        <w:t xml:space="preserve"> from the </w:t>
      </w:r>
      <w:r w:rsidRPr="00B77D18">
        <w:rPr>
          <w:rFonts w:ascii="Arial" w:hAnsi="Arial" w:cs="Arial"/>
          <w:b/>
          <w:sz w:val="20"/>
          <w:szCs w:val="20"/>
        </w:rPr>
        <w:t>IMS (Investment Management System)</w:t>
      </w:r>
      <w:r w:rsidRPr="006C1176">
        <w:rPr>
          <w:rFonts w:ascii="Arial" w:hAnsi="Arial" w:cs="Arial"/>
          <w:sz w:val="20"/>
          <w:szCs w:val="20"/>
        </w:rPr>
        <w:t xml:space="preserve"> and checking all figures for irregularities </w:t>
      </w:r>
    </w:p>
    <w:p w:rsidR="006C1176" w:rsidRDefault="006C1176" w:rsidP="006C117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Extracting </w:t>
      </w:r>
      <w:r w:rsidRPr="006C1176">
        <w:rPr>
          <w:rFonts w:ascii="Arial" w:hAnsi="Arial" w:cs="Arial"/>
          <w:sz w:val="20"/>
          <w:szCs w:val="20"/>
        </w:rPr>
        <w:t xml:space="preserve">all relevant </w:t>
      </w:r>
      <w:r w:rsidRPr="00B77D18">
        <w:rPr>
          <w:rFonts w:ascii="Arial" w:hAnsi="Arial" w:cs="Arial"/>
          <w:b/>
          <w:sz w:val="20"/>
          <w:szCs w:val="20"/>
        </w:rPr>
        <w:t>corporate actions</w:t>
      </w:r>
      <w:r w:rsidRPr="006C1176">
        <w:rPr>
          <w:rFonts w:ascii="Arial" w:hAnsi="Arial" w:cs="Arial"/>
          <w:sz w:val="20"/>
          <w:szCs w:val="20"/>
        </w:rPr>
        <w:t xml:space="preserve"> ranging from dividends, coupons, stock split, rights issue </w:t>
      </w:r>
      <w:r>
        <w:rPr>
          <w:rFonts w:ascii="Arial" w:hAnsi="Arial" w:cs="Arial"/>
          <w:sz w:val="20"/>
          <w:szCs w:val="20"/>
        </w:rPr>
        <w:t>from the Bloomberg Terminal</w:t>
      </w:r>
    </w:p>
    <w:p w:rsidR="00E122ED" w:rsidRDefault="00E122ED" w:rsidP="00E122E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122ED">
        <w:rPr>
          <w:rFonts w:ascii="Arial" w:hAnsi="Arial" w:cs="Arial"/>
          <w:sz w:val="20"/>
          <w:szCs w:val="20"/>
        </w:rPr>
        <w:t xml:space="preserve">Reporting the updated </w:t>
      </w:r>
      <w:r w:rsidRPr="00B77D18">
        <w:rPr>
          <w:rFonts w:ascii="Arial" w:hAnsi="Arial" w:cs="Arial"/>
          <w:b/>
          <w:sz w:val="20"/>
          <w:szCs w:val="20"/>
        </w:rPr>
        <w:t>NAV</w:t>
      </w:r>
      <w:r w:rsidRPr="00E122ED">
        <w:rPr>
          <w:rFonts w:ascii="Arial" w:hAnsi="Arial" w:cs="Arial"/>
          <w:sz w:val="20"/>
          <w:szCs w:val="20"/>
        </w:rPr>
        <w:t xml:space="preserve"> to client</w:t>
      </w:r>
      <w:r>
        <w:rPr>
          <w:rFonts w:ascii="Arial" w:hAnsi="Arial" w:cs="Arial"/>
          <w:sz w:val="20"/>
          <w:szCs w:val="20"/>
        </w:rPr>
        <w:t xml:space="preserve"> </w:t>
      </w:r>
      <w:r w:rsidRPr="00E122ED">
        <w:rPr>
          <w:rFonts w:ascii="Arial" w:hAnsi="Arial" w:cs="Arial"/>
          <w:sz w:val="20"/>
          <w:szCs w:val="20"/>
        </w:rPr>
        <w:t>dai</w:t>
      </w:r>
      <w:r>
        <w:rPr>
          <w:rFonts w:ascii="Arial" w:hAnsi="Arial" w:cs="Arial"/>
          <w:sz w:val="20"/>
          <w:szCs w:val="20"/>
        </w:rPr>
        <w:t>ly, weekly, monthly or annually depending on the types of funds</w:t>
      </w:r>
    </w:p>
    <w:p w:rsidR="00C85BDE" w:rsidRDefault="00C85BDE" w:rsidP="00C85BD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C85BDE" w:rsidRDefault="00C85BDE" w:rsidP="00C85BD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942A66" w:rsidRDefault="00942A66" w:rsidP="00942A66">
      <w:pPr>
        <w:pBdr>
          <w:top w:val="single" w:sz="4" w:space="1" w:color="auto"/>
        </w:pBdr>
      </w:pPr>
    </w:p>
    <w:p w:rsidR="004D5D55" w:rsidRPr="00223F76" w:rsidRDefault="004D5D55" w:rsidP="00942A66">
      <w:pPr>
        <w:pBdr>
          <w:top w:val="single" w:sz="4" w:space="1" w:color="auto"/>
        </w:pBdr>
        <w:rPr>
          <w:b/>
          <w:u w:val="single"/>
        </w:rPr>
      </w:pPr>
      <w:r w:rsidRPr="00223F76">
        <w:rPr>
          <w:b/>
          <w:u w:val="single"/>
        </w:rPr>
        <w:t>Educational Qualifications:</w:t>
      </w:r>
    </w:p>
    <w:p w:rsidR="00C91C8C" w:rsidRPr="00223F76" w:rsidRDefault="00C91C8C" w:rsidP="00C91C8C">
      <w:pPr>
        <w:jc w:val="center"/>
        <w:rPr>
          <w:b/>
          <w:i/>
        </w:rPr>
      </w:pPr>
      <w:r w:rsidRPr="00223F76">
        <w:rPr>
          <w:b/>
          <w:i/>
        </w:rPr>
        <w:t xml:space="preserve">     Degree Studies</w:t>
      </w:r>
    </w:p>
    <w:p w:rsidR="00C91C8C" w:rsidRDefault="00C85BDE" w:rsidP="004D5D55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Graduated from</w:t>
      </w:r>
      <w:r w:rsidR="00C91C8C">
        <w:rPr>
          <w:rFonts w:ascii="Arial" w:hAnsi="Arial" w:cs="Arial"/>
          <w:color w:val="000000"/>
          <w:sz w:val="20"/>
          <w:szCs w:val="20"/>
        </w:rPr>
        <w:t xml:space="preserve"> Singapore Institute of Management (SIM) with an external degree from </w:t>
      </w:r>
      <w:r w:rsidR="00C91C8C" w:rsidRPr="00E576BD">
        <w:rPr>
          <w:rFonts w:ascii="Arial" w:hAnsi="Arial" w:cs="Arial"/>
          <w:b/>
          <w:color w:val="000000"/>
          <w:sz w:val="20"/>
          <w:szCs w:val="20"/>
        </w:rPr>
        <w:t>University Of London</w:t>
      </w:r>
      <w:r w:rsidR="00C91C8C">
        <w:rPr>
          <w:rFonts w:ascii="Arial" w:hAnsi="Arial" w:cs="Arial"/>
          <w:color w:val="000000"/>
          <w:sz w:val="20"/>
          <w:szCs w:val="20"/>
        </w:rPr>
        <w:t xml:space="preserve"> (UOL) with a degree in </w:t>
      </w:r>
      <w:r w:rsidR="00C91C8C" w:rsidRPr="00E576BD">
        <w:rPr>
          <w:rFonts w:ascii="Arial" w:hAnsi="Arial" w:cs="Arial"/>
          <w:b/>
          <w:color w:val="000000"/>
          <w:sz w:val="20"/>
          <w:szCs w:val="20"/>
        </w:rPr>
        <w:t>Banking &amp; Financial Services</w:t>
      </w:r>
    </w:p>
    <w:p w:rsidR="00CB4CE2" w:rsidRPr="00CB4CE2" w:rsidRDefault="00C91C8C" w:rsidP="00CB4CE2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Period of degree studies from June 2013 to June 2015</w:t>
      </w:r>
    </w:p>
    <w:p w:rsidR="00223F76" w:rsidRPr="00C91C8C" w:rsidRDefault="00223F76" w:rsidP="004D5D55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Modules taken include Principles of Accounting, Corporate finance, Investment Management, Financial Intermediation and Auditing &amp; Assurance</w:t>
      </w:r>
    </w:p>
    <w:p w:rsidR="00830151" w:rsidRDefault="00830151" w:rsidP="00C91C8C">
      <w:pPr>
        <w:pStyle w:val="NormalWeb"/>
        <w:ind w:left="360"/>
        <w:jc w:val="center"/>
        <w:rPr>
          <w:rFonts w:ascii="Arial" w:hAnsi="Arial" w:cs="Arial"/>
          <w:b/>
          <w:i/>
          <w:color w:val="000000"/>
          <w:sz w:val="20"/>
          <w:szCs w:val="20"/>
        </w:rPr>
      </w:pPr>
    </w:p>
    <w:p w:rsidR="00C91C8C" w:rsidRPr="00223F76" w:rsidRDefault="00C91C8C" w:rsidP="00C91C8C">
      <w:pPr>
        <w:pStyle w:val="NormalWeb"/>
        <w:ind w:left="360"/>
        <w:jc w:val="center"/>
        <w:rPr>
          <w:rFonts w:ascii="Arial" w:hAnsi="Arial" w:cs="Arial"/>
          <w:b/>
          <w:i/>
          <w:color w:val="000000"/>
          <w:sz w:val="20"/>
          <w:szCs w:val="20"/>
        </w:rPr>
      </w:pPr>
      <w:r w:rsidRPr="00223F76">
        <w:rPr>
          <w:rFonts w:ascii="Arial" w:hAnsi="Arial" w:cs="Arial"/>
          <w:b/>
          <w:i/>
          <w:color w:val="000000"/>
          <w:sz w:val="20"/>
          <w:szCs w:val="20"/>
        </w:rPr>
        <w:t>Diploma Studies</w:t>
      </w:r>
    </w:p>
    <w:p w:rsidR="00C91C8C" w:rsidRDefault="00C91C8C" w:rsidP="001F33B2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Studied at </w:t>
      </w:r>
      <w:proofErr w:type="spellStart"/>
      <w:r w:rsidRPr="00E576BD">
        <w:rPr>
          <w:rFonts w:ascii="Arial" w:hAnsi="Arial" w:cs="Arial"/>
          <w:b/>
          <w:color w:val="000000"/>
          <w:sz w:val="20"/>
          <w:szCs w:val="20"/>
        </w:rPr>
        <w:t>Nanyang</w:t>
      </w:r>
      <w:proofErr w:type="spellEnd"/>
      <w:r w:rsidRPr="00E576BD">
        <w:rPr>
          <w:rFonts w:ascii="Arial" w:hAnsi="Arial" w:cs="Arial"/>
          <w:b/>
          <w:color w:val="000000"/>
          <w:sz w:val="20"/>
          <w:szCs w:val="20"/>
        </w:rPr>
        <w:t xml:space="preserve"> Polytechnic</w:t>
      </w:r>
      <w:r>
        <w:rPr>
          <w:rFonts w:ascii="Arial" w:hAnsi="Arial" w:cs="Arial"/>
          <w:color w:val="000000"/>
          <w:sz w:val="20"/>
          <w:szCs w:val="20"/>
        </w:rPr>
        <w:t xml:space="preserve"> from April 2008 to April 2011 and having obtained a diploma in </w:t>
      </w:r>
      <w:r w:rsidRPr="00E576BD">
        <w:rPr>
          <w:rFonts w:ascii="Arial" w:hAnsi="Arial" w:cs="Arial"/>
          <w:b/>
          <w:color w:val="000000"/>
          <w:sz w:val="20"/>
          <w:szCs w:val="20"/>
        </w:rPr>
        <w:t>Banking &amp; Financial Services</w:t>
      </w:r>
      <w:r w:rsidR="001F33B2">
        <w:rPr>
          <w:rFonts w:ascii="Arial" w:hAnsi="Arial" w:cs="Arial"/>
          <w:color w:val="000000"/>
          <w:sz w:val="20"/>
          <w:szCs w:val="20"/>
        </w:rPr>
        <w:t xml:space="preserve"> specialising in </w:t>
      </w:r>
      <w:r w:rsidR="001F33B2" w:rsidRPr="00C85BDE">
        <w:rPr>
          <w:rFonts w:ascii="Arial" w:hAnsi="Arial" w:cs="Arial"/>
          <w:b/>
          <w:color w:val="000000"/>
          <w:sz w:val="20"/>
          <w:szCs w:val="20"/>
        </w:rPr>
        <w:t>Fund Management &amp; Administration</w:t>
      </w:r>
      <w:r w:rsidR="001F33B2">
        <w:rPr>
          <w:rFonts w:ascii="Arial" w:hAnsi="Arial" w:cs="Arial"/>
          <w:color w:val="000000"/>
          <w:sz w:val="20"/>
          <w:szCs w:val="20"/>
        </w:rPr>
        <w:t xml:space="preserve"> in the final year</w:t>
      </w:r>
      <w:r w:rsidR="00CB4CE2">
        <w:rPr>
          <w:rFonts w:ascii="Arial" w:hAnsi="Arial" w:cs="Arial"/>
          <w:color w:val="000000"/>
          <w:sz w:val="20"/>
          <w:szCs w:val="20"/>
        </w:rPr>
        <w:t xml:space="preserve"> with modules such as </w:t>
      </w:r>
      <w:r w:rsidR="00CB4CE2" w:rsidRPr="00C85BDE">
        <w:rPr>
          <w:rFonts w:ascii="Arial" w:hAnsi="Arial" w:cs="Arial"/>
          <w:b/>
          <w:color w:val="000000"/>
          <w:sz w:val="20"/>
          <w:szCs w:val="20"/>
        </w:rPr>
        <w:t>Fund administration &amp; accounting</w:t>
      </w:r>
      <w:r w:rsidR="00CB4CE2">
        <w:rPr>
          <w:rFonts w:ascii="Arial" w:hAnsi="Arial" w:cs="Arial"/>
          <w:color w:val="000000"/>
          <w:sz w:val="20"/>
          <w:szCs w:val="20"/>
        </w:rPr>
        <w:t xml:space="preserve"> and Global securities operations</w:t>
      </w:r>
    </w:p>
    <w:p w:rsidR="0094795A" w:rsidRDefault="001F33B2" w:rsidP="001F33B2">
      <w:pPr>
        <w:pStyle w:val="NormalWeb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AE0907" w:rsidRDefault="001F33B2" w:rsidP="001F33B2">
      <w:pPr>
        <w:pStyle w:val="NormalWeb"/>
        <w:jc w:val="center"/>
        <w:rPr>
          <w:rFonts w:ascii="Arial" w:hAnsi="Arial" w:cs="Arial"/>
          <w:b/>
          <w:i/>
          <w:color w:val="000000"/>
          <w:sz w:val="20"/>
          <w:szCs w:val="20"/>
        </w:rPr>
      </w:pPr>
      <w:r w:rsidRPr="00223F76">
        <w:rPr>
          <w:rFonts w:ascii="Arial" w:hAnsi="Arial" w:cs="Arial"/>
          <w:b/>
          <w:i/>
          <w:color w:val="000000"/>
          <w:sz w:val="20"/>
          <w:szCs w:val="20"/>
        </w:rPr>
        <w:t xml:space="preserve"> </w:t>
      </w:r>
    </w:p>
    <w:p w:rsidR="00AE0907" w:rsidRDefault="00AE0907" w:rsidP="001F33B2">
      <w:pPr>
        <w:pStyle w:val="NormalWeb"/>
        <w:jc w:val="center"/>
        <w:rPr>
          <w:rFonts w:ascii="Arial" w:hAnsi="Arial" w:cs="Arial"/>
          <w:b/>
          <w:i/>
          <w:color w:val="000000"/>
          <w:sz w:val="20"/>
          <w:szCs w:val="20"/>
        </w:rPr>
      </w:pPr>
    </w:p>
    <w:p w:rsidR="00AE0907" w:rsidRDefault="00AE0907" w:rsidP="001F33B2">
      <w:pPr>
        <w:pStyle w:val="NormalWeb"/>
        <w:jc w:val="center"/>
        <w:rPr>
          <w:rFonts w:ascii="Arial" w:hAnsi="Arial" w:cs="Arial"/>
          <w:b/>
          <w:i/>
          <w:color w:val="000000"/>
          <w:sz w:val="20"/>
          <w:szCs w:val="20"/>
        </w:rPr>
      </w:pPr>
    </w:p>
    <w:p w:rsidR="001F33B2" w:rsidRPr="00223F76" w:rsidRDefault="001F33B2" w:rsidP="001F33B2">
      <w:pPr>
        <w:pStyle w:val="NormalWeb"/>
        <w:jc w:val="center"/>
        <w:rPr>
          <w:rFonts w:ascii="Arial" w:hAnsi="Arial" w:cs="Arial"/>
          <w:b/>
          <w:i/>
          <w:color w:val="000000"/>
          <w:sz w:val="20"/>
          <w:szCs w:val="20"/>
        </w:rPr>
      </w:pPr>
      <w:r w:rsidRPr="00223F76">
        <w:rPr>
          <w:rFonts w:ascii="Arial" w:hAnsi="Arial" w:cs="Arial"/>
          <w:b/>
          <w:i/>
          <w:color w:val="000000"/>
          <w:sz w:val="20"/>
          <w:szCs w:val="20"/>
        </w:rPr>
        <w:lastRenderedPageBreak/>
        <w:t xml:space="preserve"> Secondary School</w:t>
      </w:r>
    </w:p>
    <w:p w:rsidR="001F33B2" w:rsidRPr="001F33B2" w:rsidRDefault="001F33B2" w:rsidP="001F33B2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  <w:r w:rsidRPr="001F33B2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Attended </w:t>
      </w:r>
      <w:proofErr w:type="spellStart"/>
      <w:r w:rsidRPr="001F33B2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Peicai</w:t>
      </w:r>
      <w:proofErr w:type="spellEnd"/>
      <w:r w:rsidRPr="001F33B2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Secondary School from 2004 to 2007 and attained a GCE “O” level </w:t>
      </w:r>
      <w:r w:rsidR="00E576BD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certificate</w:t>
      </w:r>
    </w:p>
    <w:p w:rsidR="004D5D55" w:rsidRDefault="001F33B2" w:rsidP="004D5D55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Was in the military band (played the trombone) and achieved a bronze award for the Singapore Youth Festival (SYF) in 2005 and 2007</w:t>
      </w:r>
    </w:p>
    <w:p w:rsidR="0094795A" w:rsidRDefault="0094795A" w:rsidP="0094795A">
      <w:pPr>
        <w:pStyle w:val="NormalWeb"/>
        <w:pBdr>
          <w:top w:val="single" w:sz="4" w:space="1" w:color="auto"/>
        </w:pBdr>
        <w:rPr>
          <w:rFonts w:ascii="Arial" w:hAnsi="Arial" w:cs="Arial"/>
          <w:color w:val="000000"/>
          <w:sz w:val="20"/>
          <w:szCs w:val="20"/>
        </w:rPr>
      </w:pPr>
    </w:p>
    <w:p w:rsidR="00E84A81" w:rsidRPr="00223F76" w:rsidRDefault="00E84A81" w:rsidP="00223F76">
      <w:pPr>
        <w:rPr>
          <w:b/>
          <w:u w:val="single"/>
        </w:rPr>
      </w:pPr>
      <w:r w:rsidRPr="00223F76">
        <w:rPr>
          <w:b/>
          <w:u w:val="single"/>
        </w:rPr>
        <w:t>Other Skills:</w:t>
      </w:r>
    </w:p>
    <w:p w:rsidR="00E84A81" w:rsidRDefault="00E84A81" w:rsidP="00E84A81">
      <w:pPr>
        <w:pStyle w:val="NormalWeb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Proficient in Microsoft Office Word, Excel, Access and PowerPoint</w:t>
      </w:r>
    </w:p>
    <w:p w:rsidR="00E84A81" w:rsidRDefault="00E84A81" w:rsidP="00E84A81">
      <w:pPr>
        <w:pStyle w:val="NormalWeb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Had experience using Bloomberg Terminal</w:t>
      </w:r>
      <w:r w:rsidR="00C85BD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F57A75" w:rsidRDefault="00F57A75" w:rsidP="00E84A81">
      <w:pPr>
        <w:pStyle w:val="NormalWeb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Attained CMFAS certification such as M5, M9 and HI</w:t>
      </w:r>
    </w:p>
    <w:p w:rsidR="00E84A81" w:rsidRPr="001F33B2" w:rsidRDefault="00E84A81" w:rsidP="00E84A81">
      <w:pPr>
        <w:pStyle w:val="NormalWeb"/>
        <w:rPr>
          <w:rFonts w:ascii="Arial" w:hAnsi="Arial" w:cs="Arial"/>
          <w:color w:val="000000"/>
          <w:sz w:val="20"/>
          <w:szCs w:val="20"/>
        </w:rPr>
      </w:pPr>
    </w:p>
    <w:p w:rsidR="00D86B55" w:rsidRDefault="00D86B55" w:rsidP="00D86B5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B55" w:rsidRPr="00D86B55" w:rsidRDefault="00D86B55" w:rsidP="00D86B55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D86B55" w:rsidRPr="00D86B55" w:rsidSect="0000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3CF" w:rsidRDefault="001A03CF" w:rsidP="001E5E1D">
      <w:pPr>
        <w:spacing w:after="0" w:line="240" w:lineRule="auto"/>
      </w:pPr>
      <w:r>
        <w:separator/>
      </w:r>
    </w:p>
  </w:endnote>
  <w:endnote w:type="continuationSeparator" w:id="0">
    <w:p w:rsidR="001A03CF" w:rsidRDefault="001A03CF" w:rsidP="001E5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Corbel"/>
    <w:charset w:val="00"/>
    <w:family w:val="swiss"/>
    <w:pitch w:val="variable"/>
    <w:sig w:usb0="00000001" w:usb1="5000205B" w:usb2="00000000" w:usb3="00000000" w:csb0="000001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3CF" w:rsidRDefault="001A03CF" w:rsidP="001E5E1D">
      <w:pPr>
        <w:spacing w:after="0" w:line="240" w:lineRule="auto"/>
      </w:pPr>
      <w:r>
        <w:separator/>
      </w:r>
    </w:p>
  </w:footnote>
  <w:footnote w:type="continuationSeparator" w:id="0">
    <w:p w:rsidR="001A03CF" w:rsidRDefault="001A03CF" w:rsidP="001E5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50593"/>
    <w:multiLevelType w:val="hybridMultilevel"/>
    <w:tmpl w:val="787A72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16A80"/>
    <w:multiLevelType w:val="hybridMultilevel"/>
    <w:tmpl w:val="FED4C7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37EF6"/>
    <w:multiLevelType w:val="multilevel"/>
    <w:tmpl w:val="9B7C5DFA"/>
    <w:styleLink w:val="BulletList-List"/>
    <w:lvl w:ilvl="0">
      <w:start w:val="1"/>
      <w:numFmt w:val="bullet"/>
      <w:pStyle w:val="BulletList"/>
      <w:lvlText w:val="–"/>
      <w:lvlJc w:val="left"/>
      <w:pPr>
        <w:tabs>
          <w:tab w:val="num" w:pos="227"/>
        </w:tabs>
        <w:ind w:left="227" w:hanging="227"/>
      </w:pPr>
      <w:rPr>
        <w:rFonts w:ascii="Frutiger 45 Light" w:hAnsi="Frutiger 45 Light" w:hint="default"/>
      </w:rPr>
    </w:lvl>
    <w:lvl w:ilvl="1">
      <w:start w:val="1"/>
      <w:numFmt w:val="bullet"/>
      <w:lvlText w:val="–"/>
      <w:lvlJc w:val="left"/>
      <w:pPr>
        <w:tabs>
          <w:tab w:val="num" w:pos="454"/>
        </w:tabs>
        <w:ind w:left="454" w:hanging="227"/>
      </w:pPr>
      <w:rPr>
        <w:rFonts w:ascii="Frutiger 45 Light" w:hAnsi="Frutiger 45 Light" w:hint="default"/>
      </w:rPr>
    </w:lvl>
    <w:lvl w:ilvl="2">
      <w:start w:val="1"/>
      <w:numFmt w:val="bullet"/>
      <w:lvlText w:val="–"/>
      <w:lvlJc w:val="left"/>
      <w:pPr>
        <w:tabs>
          <w:tab w:val="num" w:pos="681"/>
        </w:tabs>
        <w:ind w:left="681" w:hanging="227"/>
      </w:pPr>
      <w:rPr>
        <w:rFonts w:ascii="Frutiger 45 Light" w:hAnsi="Frutiger 45 Light" w:hint="default"/>
      </w:rPr>
    </w:lvl>
    <w:lvl w:ilvl="3">
      <w:start w:val="1"/>
      <w:numFmt w:val="bullet"/>
      <w:lvlText w:val="–"/>
      <w:lvlJc w:val="left"/>
      <w:pPr>
        <w:tabs>
          <w:tab w:val="num" w:pos="908"/>
        </w:tabs>
        <w:ind w:left="908" w:hanging="227"/>
      </w:pPr>
      <w:rPr>
        <w:rFonts w:ascii="Frutiger 45 Light" w:hAnsi="Frutiger 45 Light" w:hint="default"/>
      </w:rPr>
    </w:lvl>
    <w:lvl w:ilvl="4">
      <w:start w:val="1"/>
      <w:numFmt w:val="bullet"/>
      <w:lvlText w:val="–"/>
      <w:lvlJc w:val="left"/>
      <w:pPr>
        <w:tabs>
          <w:tab w:val="num" w:pos="1135"/>
        </w:tabs>
        <w:ind w:left="1135" w:hanging="227"/>
      </w:pPr>
      <w:rPr>
        <w:rFonts w:ascii="Frutiger 45 Light" w:hAnsi="Frutiger 45 Light" w:hint="default"/>
      </w:rPr>
    </w:lvl>
    <w:lvl w:ilvl="5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Frutiger 45 Light" w:hAnsi="Frutiger 45 Light" w:hint="default"/>
      </w:rPr>
    </w:lvl>
    <w:lvl w:ilvl="6">
      <w:start w:val="1"/>
      <w:numFmt w:val="bullet"/>
      <w:lvlText w:val="–"/>
      <w:lvlJc w:val="left"/>
      <w:pPr>
        <w:tabs>
          <w:tab w:val="num" w:pos="1589"/>
        </w:tabs>
        <w:ind w:left="1589" w:hanging="227"/>
      </w:pPr>
      <w:rPr>
        <w:rFonts w:ascii="Frutiger 45 Light" w:hAnsi="Frutiger 45 Light" w:hint="default"/>
      </w:rPr>
    </w:lvl>
    <w:lvl w:ilvl="7">
      <w:start w:val="1"/>
      <w:numFmt w:val="bullet"/>
      <w:lvlText w:val="–"/>
      <w:lvlJc w:val="left"/>
      <w:pPr>
        <w:tabs>
          <w:tab w:val="num" w:pos="1816"/>
        </w:tabs>
        <w:ind w:left="1816" w:hanging="227"/>
      </w:pPr>
      <w:rPr>
        <w:rFonts w:ascii="Frutiger 45 Light" w:hAnsi="Frutiger 45 Light" w:hint="default"/>
      </w:rPr>
    </w:lvl>
    <w:lvl w:ilvl="8">
      <w:start w:val="1"/>
      <w:numFmt w:val="bullet"/>
      <w:lvlText w:val="–"/>
      <w:lvlJc w:val="left"/>
      <w:pPr>
        <w:tabs>
          <w:tab w:val="num" w:pos="2043"/>
        </w:tabs>
        <w:ind w:left="2043" w:hanging="227"/>
      </w:pPr>
      <w:rPr>
        <w:rFonts w:ascii="Frutiger 45 Light" w:hAnsi="Frutiger 45 Light" w:hint="default"/>
      </w:rPr>
    </w:lvl>
  </w:abstractNum>
  <w:abstractNum w:abstractNumId="3">
    <w:nsid w:val="57982E56"/>
    <w:multiLevelType w:val="hybridMultilevel"/>
    <w:tmpl w:val="BE8820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45E90"/>
    <w:multiLevelType w:val="hybridMultilevel"/>
    <w:tmpl w:val="F5BA9D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F4962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7C949F1"/>
    <w:multiLevelType w:val="hybridMultilevel"/>
    <w:tmpl w:val="B19647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EF0A2D"/>
    <w:multiLevelType w:val="hybridMultilevel"/>
    <w:tmpl w:val="34D892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BC6AD5"/>
    <w:multiLevelType w:val="hybridMultilevel"/>
    <w:tmpl w:val="669E56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65"/>
    <w:rsid w:val="00001F5B"/>
    <w:rsid w:val="0001709A"/>
    <w:rsid w:val="00063291"/>
    <w:rsid w:val="001537C0"/>
    <w:rsid w:val="001A03CF"/>
    <w:rsid w:val="001E5E1D"/>
    <w:rsid w:val="001F33B2"/>
    <w:rsid w:val="0020615D"/>
    <w:rsid w:val="00215955"/>
    <w:rsid w:val="00223F76"/>
    <w:rsid w:val="002B5E65"/>
    <w:rsid w:val="00452575"/>
    <w:rsid w:val="00465F90"/>
    <w:rsid w:val="004A1121"/>
    <w:rsid w:val="004D5D55"/>
    <w:rsid w:val="00533D32"/>
    <w:rsid w:val="005E09C8"/>
    <w:rsid w:val="005F612F"/>
    <w:rsid w:val="0060120D"/>
    <w:rsid w:val="006619C2"/>
    <w:rsid w:val="006C1176"/>
    <w:rsid w:val="00715C6E"/>
    <w:rsid w:val="00752F03"/>
    <w:rsid w:val="00824518"/>
    <w:rsid w:val="00830151"/>
    <w:rsid w:val="00830416"/>
    <w:rsid w:val="008405B3"/>
    <w:rsid w:val="00942A66"/>
    <w:rsid w:val="0094795A"/>
    <w:rsid w:val="00964B13"/>
    <w:rsid w:val="009B0925"/>
    <w:rsid w:val="00A12BD0"/>
    <w:rsid w:val="00A60365"/>
    <w:rsid w:val="00AE0907"/>
    <w:rsid w:val="00B1277E"/>
    <w:rsid w:val="00B316E5"/>
    <w:rsid w:val="00B37388"/>
    <w:rsid w:val="00B77D18"/>
    <w:rsid w:val="00C85BDE"/>
    <w:rsid w:val="00C91461"/>
    <w:rsid w:val="00C91C8C"/>
    <w:rsid w:val="00CB02F9"/>
    <w:rsid w:val="00CB4CE2"/>
    <w:rsid w:val="00D42099"/>
    <w:rsid w:val="00D623FE"/>
    <w:rsid w:val="00D86B55"/>
    <w:rsid w:val="00DC1E35"/>
    <w:rsid w:val="00E122ED"/>
    <w:rsid w:val="00E128D1"/>
    <w:rsid w:val="00E56BE1"/>
    <w:rsid w:val="00E576BD"/>
    <w:rsid w:val="00E71D4B"/>
    <w:rsid w:val="00E84A81"/>
    <w:rsid w:val="00F24572"/>
    <w:rsid w:val="00F35667"/>
    <w:rsid w:val="00F57A75"/>
    <w:rsid w:val="00FC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5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2B5E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B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7E"/>
    <w:rPr>
      <w:rFonts w:ascii="Tahoma" w:hAnsi="Tahoma" w:cs="Tahoma"/>
      <w:sz w:val="16"/>
      <w:szCs w:val="16"/>
    </w:rPr>
  </w:style>
  <w:style w:type="paragraph" w:customStyle="1" w:styleId="BulletList">
    <w:name w:val="Bullet List"/>
    <w:basedOn w:val="Normal"/>
    <w:qFormat/>
    <w:rsid w:val="00E56BE1"/>
    <w:pPr>
      <w:numPr>
        <w:numId w:val="9"/>
      </w:numPr>
      <w:spacing w:after="0" w:line="260" w:lineRule="exact"/>
    </w:pPr>
    <w:rPr>
      <w:rFonts w:ascii="Frutiger 45 Light" w:eastAsia="SimSun" w:hAnsi="Frutiger 45 Light" w:cs="Times New Roman"/>
      <w:lang w:val="en-US" w:eastAsia="de-CH"/>
    </w:rPr>
  </w:style>
  <w:style w:type="numbering" w:customStyle="1" w:styleId="BulletList-List">
    <w:name w:val="Bullet List - List"/>
    <w:uiPriority w:val="99"/>
    <w:rsid w:val="00E56BE1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unhideWhenUsed/>
    <w:rsid w:val="001E5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E1D"/>
  </w:style>
  <w:style w:type="paragraph" w:styleId="Footer">
    <w:name w:val="footer"/>
    <w:basedOn w:val="Normal"/>
    <w:link w:val="FooterChar"/>
    <w:uiPriority w:val="99"/>
    <w:unhideWhenUsed/>
    <w:rsid w:val="001E5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E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5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2B5E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B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7E"/>
    <w:rPr>
      <w:rFonts w:ascii="Tahoma" w:hAnsi="Tahoma" w:cs="Tahoma"/>
      <w:sz w:val="16"/>
      <w:szCs w:val="16"/>
    </w:rPr>
  </w:style>
  <w:style w:type="paragraph" w:customStyle="1" w:styleId="BulletList">
    <w:name w:val="Bullet List"/>
    <w:basedOn w:val="Normal"/>
    <w:qFormat/>
    <w:rsid w:val="00E56BE1"/>
    <w:pPr>
      <w:numPr>
        <w:numId w:val="9"/>
      </w:numPr>
      <w:spacing w:after="0" w:line="260" w:lineRule="exact"/>
    </w:pPr>
    <w:rPr>
      <w:rFonts w:ascii="Frutiger 45 Light" w:eastAsia="SimSun" w:hAnsi="Frutiger 45 Light" w:cs="Times New Roman"/>
      <w:lang w:val="en-US" w:eastAsia="de-CH"/>
    </w:rPr>
  </w:style>
  <w:style w:type="numbering" w:customStyle="1" w:styleId="BulletList-List">
    <w:name w:val="Bullet List - List"/>
    <w:uiPriority w:val="99"/>
    <w:rsid w:val="00E56BE1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unhideWhenUsed/>
    <w:rsid w:val="001E5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E1D"/>
  </w:style>
  <w:style w:type="paragraph" w:styleId="Footer">
    <w:name w:val="footer"/>
    <w:basedOn w:val="Normal"/>
    <w:link w:val="FooterChar"/>
    <w:uiPriority w:val="99"/>
    <w:unhideWhenUsed/>
    <w:rsid w:val="001E5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erardtang@live.com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799A2-B27B-4963-AED6-20173C057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</cp:lastModifiedBy>
  <cp:revision>38</cp:revision>
  <dcterms:created xsi:type="dcterms:W3CDTF">2015-06-16T03:26:00Z</dcterms:created>
  <dcterms:modified xsi:type="dcterms:W3CDTF">2017-09-30T09:59:00Z</dcterms:modified>
</cp:coreProperties>
</file>