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C0" w:rsidRPr="001D0531" w:rsidRDefault="001758C0" w:rsidP="001758C0">
      <w:pPr>
        <w:spacing w:line="280" w:lineRule="atLeast"/>
        <w:jc w:val="center"/>
        <w:rPr>
          <w:rFonts w:asciiTheme="minorHAnsi" w:hAnsiTheme="minorHAnsi"/>
          <w:i/>
          <w:smallCaps/>
          <w:sz w:val="30"/>
          <w:szCs w:val="30"/>
          <w:lang w:val="en-GB"/>
        </w:rPr>
      </w:pPr>
      <w:r w:rsidRPr="001D0531">
        <w:rPr>
          <w:rFonts w:asciiTheme="minorHAnsi" w:hAnsiTheme="minorHAnsi"/>
          <w:b/>
          <w:smallCaps/>
          <w:color w:val="000000"/>
          <w:sz w:val="30"/>
          <w:szCs w:val="30"/>
        </w:rPr>
        <w:t>Peta, Poon Wing Hang</w:t>
      </w:r>
    </w:p>
    <w:p w:rsidR="001758C0" w:rsidRPr="001D0531" w:rsidRDefault="001758C0" w:rsidP="001758C0">
      <w:pPr>
        <w:spacing w:line="280" w:lineRule="atLeast"/>
        <w:jc w:val="center"/>
        <w:rPr>
          <w:rFonts w:asciiTheme="minorHAnsi" w:hAnsiTheme="minorHAnsi"/>
          <w:i/>
          <w:color w:val="002060"/>
          <w:sz w:val="18"/>
          <w:szCs w:val="18"/>
        </w:rPr>
      </w:pPr>
      <w:r w:rsidRPr="001D0531">
        <w:rPr>
          <w:rFonts w:asciiTheme="minorHAnsi" w:hAnsiTheme="minorHAnsi"/>
          <w:bCs/>
          <w:i/>
          <w:color w:val="002060"/>
          <w:sz w:val="18"/>
          <w:szCs w:val="18"/>
        </w:rPr>
        <w:t xml:space="preserve">Address: </w:t>
      </w:r>
      <w:r w:rsidRPr="001D0531">
        <w:rPr>
          <w:rFonts w:asciiTheme="minorHAnsi" w:hAnsiTheme="minorHAnsi"/>
          <w:i/>
          <w:color w:val="002060"/>
          <w:sz w:val="18"/>
          <w:szCs w:val="18"/>
        </w:rPr>
        <w:t xml:space="preserve">Room 1809, Block C, Kam Fung Court, Ma </w:t>
      </w:r>
      <w:proofErr w:type="gramStart"/>
      <w:r w:rsidRPr="001D0531">
        <w:rPr>
          <w:rFonts w:asciiTheme="minorHAnsi" w:hAnsiTheme="minorHAnsi"/>
          <w:i/>
          <w:color w:val="002060"/>
          <w:sz w:val="18"/>
          <w:szCs w:val="18"/>
        </w:rPr>
        <w:t>On</w:t>
      </w:r>
      <w:proofErr w:type="gramEnd"/>
      <w:r w:rsidRPr="001D0531">
        <w:rPr>
          <w:rFonts w:asciiTheme="minorHAnsi" w:hAnsiTheme="minorHAnsi"/>
          <w:i/>
          <w:color w:val="002060"/>
          <w:sz w:val="18"/>
          <w:szCs w:val="18"/>
        </w:rPr>
        <w:t xml:space="preserve"> Shan, N.T.</w:t>
      </w:r>
    </w:p>
    <w:p w:rsidR="001758C0" w:rsidRPr="001D0531" w:rsidRDefault="001758C0" w:rsidP="001758C0">
      <w:pPr>
        <w:pStyle w:val="Sample1"/>
        <w:jc w:val="center"/>
        <w:rPr>
          <w:rFonts w:asciiTheme="minorHAnsi" w:hAnsiTheme="minorHAnsi"/>
          <w:b w:val="0"/>
          <w:i/>
          <w:smallCaps w:val="0"/>
          <w:color w:val="002060"/>
          <w:sz w:val="18"/>
          <w:szCs w:val="18"/>
          <w:lang w:eastAsia="zh-HK"/>
        </w:rPr>
      </w:pPr>
      <w:r w:rsidRPr="001D0531">
        <w:rPr>
          <w:rFonts w:asciiTheme="minorHAnsi" w:hAnsiTheme="minorHAnsi"/>
          <w:b w:val="0"/>
          <w:i/>
          <w:smallCaps w:val="0"/>
          <w:color w:val="002060"/>
          <w:sz w:val="18"/>
          <w:szCs w:val="18"/>
        </w:rPr>
        <w:t>Contact: 6020 2800 E-mail: peta</w:t>
      </w:r>
      <w:r w:rsidR="00CE379B" w:rsidRPr="001D0531">
        <w:rPr>
          <w:rFonts w:asciiTheme="minorHAnsi" w:hAnsiTheme="minorHAnsi"/>
          <w:b w:val="0"/>
          <w:i/>
          <w:smallCaps w:val="0"/>
          <w:color w:val="002060"/>
          <w:sz w:val="18"/>
          <w:szCs w:val="18"/>
          <w:lang w:eastAsia="zh-HK"/>
        </w:rPr>
        <w:t>poonwinghang</w:t>
      </w:r>
      <w:r w:rsidRPr="001D0531">
        <w:rPr>
          <w:rFonts w:asciiTheme="minorHAnsi" w:hAnsiTheme="minorHAnsi"/>
          <w:b w:val="0"/>
          <w:i/>
          <w:smallCaps w:val="0"/>
          <w:color w:val="002060"/>
          <w:sz w:val="18"/>
          <w:szCs w:val="18"/>
        </w:rPr>
        <w:t>@</w:t>
      </w:r>
      <w:r w:rsidR="00CE379B" w:rsidRPr="001D0531">
        <w:rPr>
          <w:rFonts w:asciiTheme="minorHAnsi" w:hAnsiTheme="minorHAnsi"/>
          <w:b w:val="0"/>
          <w:i/>
          <w:smallCaps w:val="0"/>
          <w:color w:val="002060"/>
          <w:sz w:val="18"/>
          <w:szCs w:val="18"/>
          <w:lang w:eastAsia="zh-HK"/>
        </w:rPr>
        <w:t>gmail.com</w:t>
      </w:r>
    </w:p>
    <w:p w:rsidR="001758C0" w:rsidRPr="001D0531" w:rsidRDefault="00322344" w:rsidP="001758C0">
      <w:pPr>
        <w:spacing w:line="280" w:lineRule="atLeast"/>
        <w:jc w:val="both"/>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 xml:space="preserve">I am a qualified accountant </w:t>
      </w:r>
      <w:r w:rsidR="00E57906" w:rsidRPr="001D0531">
        <w:rPr>
          <w:rFonts w:asciiTheme="minorHAnsi" w:hAnsiTheme="minorHAnsi"/>
          <w:i/>
          <w:color w:val="000000"/>
          <w:sz w:val="20"/>
          <w:szCs w:val="20"/>
          <w:lang w:eastAsia="zh-HK"/>
        </w:rPr>
        <w:t xml:space="preserve">under </w:t>
      </w:r>
      <w:r w:rsidRPr="001D0531">
        <w:rPr>
          <w:rFonts w:asciiTheme="minorHAnsi" w:hAnsiTheme="minorHAnsi"/>
          <w:i/>
          <w:color w:val="000000"/>
          <w:sz w:val="20"/>
          <w:szCs w:val="20"/>
          <w:lang w:eastAsia="zh-HK"/>
        </w:rPr>
        <w:t xml:space="preserve">HKICPA with </w:t>
      </w:r>
      <w:r w:rsidR="00EF75DF" w:rsidRPr="001D0531">
        <w:rPr>
          <w:rFonts w:asciiTheme="minorHAnsi" w:hAnsiTheme="minorHAnsi"/>
          <w:i/>
          <w:color w:val="000000"/>
          <w:sz w:val="20"/>
          <w:szCs w:val="20"/>
          <w:lang w:eastAsia="zh-HK"/>
        </w:rPr>
        <w:t>commercial</w:t>
      </w:r>
      <w:r w:rsidRPr="001D0531">
        <w:rPr>
          <w:rFonts w:asciiTheme="minorHAnsi" w:hAnsiTheme="minorHAnsi"/>
          <w:i/>
          <w:color w:val="000000"/>
          <w:sz w:val="20"/>
          <w:szCs w:val="20"/>
          <w:lang w:eastAsia="zh-HK"/>
        </w:rPr>
        <w:t xml:space="preserve"> </w:t>
      </w:r>
      <w:r w:rsidR="00EF75DF" w:rsidRPr="001D0531">
        <w:rPr>
          <w:rFonts w:asciiTheme="minorHAnsi" w:hAnsiTheme="minorHAnsi"/>
          <w:i/>
          <w:color w:val="000000"/>
          <w:sz w:val="20"/>
          <w:szCs w:val="20"/>
          <w:lang w:eastAsia="zh-HK"/>
        </w:rPr>
        <w:t xml:space="preserve">and auditing </w:t>
      </w:r>
      <w:r w:rsidRPr="001D0531">
        <w:rPr>
          <w:rFonts w:asciiTheme="minorHAnsi" w:hAnsiTheme="minorHAnsi"/>
          <w:i/>
          <w:color w:val="000000"/>
          <w:sz w:val="20"/>
          <w:szCs w:val="20"/>
          <w:lang w:eastAsia="zh-HK"/>
        </w:rPr>
        <w:t>experi</w:t>
      </w:r>
      <w:r w:rsidR="00E57906" w:rsidRPr="001D0531">
        <w:rPr>
          <w:rFonts w:asciiTheme="minorHAnsi" w:hAnsiTheme="minorHAnsi"/>
          <w:i/>
          <w:color w:val="000000"/>
          <w:sz w:val="20"/>
          <w:szCs w:val="20"/>
          <w:lang w:eastAsia="zh-HK"/>
        </w:rPr>
        <w:t>ence</w:t>
      </w:r>
      <w:r w:rsidR="00777551" w:rsidRPr="001D0531">
        <w:rPr>
          <w:rFonts w:asciiTheme="minorHAnsi" w:hAnsiTheme="minorHAnsi"/>
          <w:i/>
          <w:color w:val="000000"/>
          <w:sz w:val="20"/>
          <w:szCs w:val="20"/>
          <w:lang w:eastAsia="zh-HK"/>
        </w:rPr>
        <w:t xml:space="preserve"> in multinational companies, HK-</w:t>
      </w:r>
      <w:r w:rsidR="00E57906" w:rsidRPr="001D0531">
        <w:rPr>
          <w:rFonts w:asciiTheme="minorHAnsi" w:hAnsiTheme="minorHAnsi"/>
          <w:i/>
          <w:color w:val="000000"/>
          <w:sz w:val="20"/>
          <w:szCs w:val="20"/>
          <w:lang w:eastAsia="zh-HK"/>
        </w:rPr>
        <w:t xml:space="preserve">listed </w:t>
      </w:r>
      <w:r w:rsidR="00777551" w:rsidRPr="001D0531">
        <w:rPr>
          <w:rFonts w:asciiTheme="minorHAnsi" w:hAnsiTheme="minorHAnsi"/>
          <w:i/>
          <w:color w:val="000000"/>
          <w:sz w:val="20"/>
          <w:szCs w:val="20"/>
          <w:lang w:eastAsia="zh-HK"/>
        </w:rPr>
        <w:t>PRC</w:t>
      </w:r>
      <w:r w:rsidR="00E57906" w:rsidRPr="001D0531">
        <w:rPr>
          <w:rFonts w:asciiTheme="minorHAnsi" w:hAnsiTheme="minorHAnsi"/>
          <w:i/>
          <w:color w:val="000000"/>
          <w:sz w:val="20"/>
          <w:szCs w:val="20"/>
          <w:lang w:eastAsia="zh-HK"/>
        </w:rPr>
        <w:t xml:space="preserve"> c</w:t>
      </w:r>
      <w:r w:rsidRPr="001D0531">
        <w:rPr>
          <w:rFonts w:asciiTheme="minorHAnsi" w:hAnsiTheme="minorHAnsi"/>
          <w:i/>
          <w:color w:val="000000"/>
          <w:sz w:val="20"/>
          <w:szCs w:val="20"/>
          <w:lang w:eastAsia="zh-HK"/>
        </w:rPr>
        <w:t>ompanies</w:t>
      </w:r>
      <w:r w:rsidR="00E57906" w:rsidRPr="001D0531">
        <w:rPr>
          <w:rFonts w:asciiTheme="minorHAnsi" w:hAnsiTheme="minorHAnsi"/>
          <w:i/>
          <w:color w:val="000000"/>
          <w:sz w:val="20"/>
          <w:szCs w:val="20"/>
          <w:lang w:eastAsia="zh-HK"/>
        </w:rPr>
        <w:t xml:space="preserve"> and </w:t>
      </w:r>
      <w:r w:rsidR="0052210C">
        <w:rPr>
          <w:rFonts w:asciiTheme="minorHAnsi" w:hAnsiTheme="minorHAnsi" w:hint="eastAsia"/>
          <w:i/>
          <w:color w:val="000000"/>
          <w:sz w:val="20"/>
          <w:szCs w:val="20"/>
          <w:lang w:eastAsia="zh-HK"/>
        </w:rPr>
        <w:t xml:space="preserve">financial </w:t>
      </w:r>
      <w:r w:rsidR="0052210C">
        <w:rPr>
          <w:rFonts w:asciiTheme="minorHAnsi" w:hAnsiTheme="minorHAnsi"/>
          <w:i/>
          <w:color w:val="000000"/>
          <w:sz w:val="20"/>
          <w:szCs w:val="20"/>
          <w:lang w:eastAsia="zh-HK"/>
        </w:rPr>
        <w:t>service</w:t>
      </w:r>
      <w:r w:rsidR="0052210C">
        <w:rPr>
          <w:rFonts w:asciiTheme="minorHAnsi" w:hAnsiTheme="minorHAnsi" w:hint="eastAsia"/>
          <w:i/>
          <w:color w:val="000000"/>
          <w:sz w:val="20"/>
          <w:szCs w:val="20"/>
          <w:lang w:eastAsia="zh-HK"/>
        </w:rPr>
        <w:t>s industry</w:t>
      </w:r>
      <w:r w:rsidR="00E57906" w:rsidRPr="001D0531">
        <w:rPr>
          <w:rFonts w:asciiTheme="minorHAnsi" w:hAnsiTheme="minorHAnsi"/>
          <w:i/>
          <w:color w:val="000000"/>
          <w:sz w:val="20"/>
          <w:szCs w:val="20"/>
          <w:lang w:eastAsia="zh-HK"/>
        </w:rPr>
        <w:t xml:space="preserve">. </w:t>
      </w:r>
      <w:r w:rsidR="000C2CB8" w:rsidRPr="001D0531">
        <w:rPr>
          <w:rFonts w:asciiTheme="minorHAnsi" w:hAnsiTheme="minorHAnsi"/>
          <w:i/>
          <w:color w:val="000000"/>
          <w:sz w:val="20"/>
          <w:szCs w:val="20"/>
          <w:lang w:eastAsia="zh-HK"/>
        </w:rPr>
        <w:t xml:space="preserve">I </w:t>
      </w:r>
      <w:r w:rsidR="002D70A3" w:rsidRPr="001D0531">
        <w:rPr>
          <w:rFonts w:asciiTheme="minorHAnsi" w:hAnsiTheme="minorHAnsi"/>
          <w:i/>
          <w:color w:val="000000"/>
          <w:sz w:val="20"/>
          <w:szCs w:val="20"/>
          <w:lang w:eastAsia="zh-HK"/>
        </w:rPr>
        <w:t xml:space="preserve">have </w:t>
      </w:r>
      <w:r w:rsidR="007F4FA3" w:rsidRPr="001D0531">
        <w:rPr>
          <w:rFonts w:asciiTheme="minorHAnsi" w:hAnsiTheme="minorHAnsi"/>
          <w:i/>
          <w:color w:val="000000"/>
          <w:sz w:val="20"/>
          <w:szCs w:val="20"/>
          <w:lang w:eastAsia="zh-HK"/>
        </w:rPr>
        <w:t xml:space="preserve">strong </w:t>
      </w:r>
      <w:r w:rsidR="002D70A3" w:rsidRPr="001D0531">
        <w:rPr>
          <w:rFonts w:asciiTheme="minorHAnsi" w:hAnsiTheme="minorHAnsi"/>
          <w:i/>
          <w:color w:val="000000"/>
          <w:sz w:val="20"/>
          <w:szCs w:val="20"/>
          <w:lang w:eastAsia="zh-HK"/>
        </w:rPr>
        <w:t>analytical</w:t>
      </w:r>
      <w:r w:rsidR="007F4FA3" w:rsidRPr="001D0531">
        <w:rPr>
          <w:rFonts w:asciiTheme="minorHAnsi" w:hAnsiTheme="minorHAnsi"/>
          <w:i/>
          <w:color w:val="000000"/>
          <w:sz w:val="20"/>
          <w:szCs w:val="20"/>
          <w:lang w:eastAsia="zh-HK"/>
        </w:rPr>
        <w:t xml:space="preserve"> skill,</w:t>
      </w:r>
      <w:r w:rsidR="00E57906" w:rsidRPr="001D0531">
        <w:rPr>
          <w:rFonts w:asciiTheme="minorHAnsi" w:hAnsiTheme="minorHAnsi"/>
          <w:i/>
          <w:color w:val="000000"/>
          <w:sz w:val="20"/>
          <w:szCs w:val="20"/>
          <w:lang w:eastAsia="zh-HK"/>
        </w:rPr>
        <w:t xml:space="preserve"> </w:t>
      </w:r>
      <w:r w:rsidR="007F4FA3" w:rsidRPr="001D0531">
        <w:rPr>
          <w:rFonts w:asciiTheme="minorHAnsi" w:hAnsiTheme="minorHAnsi"/>
          <w:i/>
          <w:color w:val="000000"/>
          <w:sz w:val="20"/>
          <w:szCs w:val="20"/>
          <w:lang w:eastAsia="zh-HK"/>
        </w:rPr>
        <w:t>report writing</w:t>
      </w:r>
      <w:r w:rsidR="00E57906" w:rsidRPr="001D0531">
        <w:rPr>
          <w:rFonts w:asciiTheme="minorHAnsi" w:hAnsiTheme="minorHAnsi"/>
          <w:i/>
          <w:color w:val="000000"/>
          <w:sz w:val="20"/>
          <w:szCs w:val="20"/>
          <w:lang w:eastAsia="zh-HK"/>
        </w:rPr>
        <w:t xml:space="preserve"> skill </w:t>
      </w:r>
      <w:r w:rsidR="001C69BF" w:rsidRPr="001D0531">
        <w:rPr>
          <w:rFonts w:asciiTheme="minorHAnsi" w:hAnsiTheme="minorHAnsi"/>
          <w:i/>
          <w:color w:val="000000"/>
          <w:sz w:val="20"/>
          <w:szCs w:val="20"/>
          <w:lang w:eastAsia="zh-HK"/>
        </w:rPr>
        <w:t xml:space="preserve">and </w:t>
      </w:r>
      <w:r w:rsidR="00E57906" w:rsidRPr="001D0531">
        <w:rPr>
          <w:rFonts w:asciiTheme="minorHAnsi" w:hAnsiTheme="minorHAnsi"/>
          <w:i/>
          <w:color w:val="000000"/>
          <w:sz w:val="20"/>
          <w:szCs w:val="20"/>
          <w:lang w:eastAsia="zh-HK"/>
        </w:rPr>
        <w:t xml:space="preserve">with good </w:t>
      </w:r>
      <w:r w:rsidR="001C69BF" w:rsidRPr="001D0531">
        <w:rPr>
          <w:rFonts w:asciiTheme="minorHAnsi" w:hAnsiTheme="minorHAnsi"/>
          <w:i/>
          <w:color w:val="000000"/>
          <w:sz w:val="20"/>
          <w:szCs w:val="20"/>
          <w:lang w:eastAsia="zh-HK"/>
        </w:rPr>
        <w:t xml:space="preserve">interpersonal </w:t>
      </w:r>
      <w:r w:rsidR="007F4FA3" w:rsidRPr="001D0531">
        <w:rPr>
          <w:rFonts w:asciiTheme="minorHAnsi" w:hAnsiTheme="minorHAnsi"/>
          <w:i/>
          <w:color w:val="000000"/>
          <w:sz w:val="20"/>
          <w:szCs w:val="20"/>
          <w:lang w:eastAsia="zh-HK"/>
        </w:rPr>
        <w:t>skill.</w:t>
      </w:r>
    </w:p>
    <w:p w:rsidR="003E5AF6" w:rsidRPr="001D0531" w:rsidRDefault="003E5AF6" w:rsidP="001758C0">
      <w:pPr>
        <w:pStyle w:val="Sample1"/>
        <w:rPr>
          <w:rFonts w:asciiTheme="minorHAnsi" w:hAnsiTheme="minorHAnsi"/>
          <w:kern w:val="24"/>
          <w:sz w:val="20"/>
          <w:szCs w:val="20"/>
          <w:lang w:eastAsia="zh-HK"/>
        </w:rPr>
      </w:pPr>
    </w:p>
    <w:p w:rsidR="001758C0" w:rsidRPr="001D0531" w:rsidRDefault="00524DF2" w:rsidP="001758C0">
      <w:pPr>
        <w:pStyle w:val="Sample1"/>
        <w:rPr>
          <w:rFonts w:asciiTheme="minorHAnsi" w:hAnsiTheme="minorHAnsi"/>
          <w:kern w:val="24"/>
          <w:sz w:val="26"/>
          <w:szCs w:val="26"/>
          <w:lang w:eastAsia="zh-HK"/>
        </w:rPr>
      </w:pPr>
      <w:r w:rsidRPr="001D0531">
        <w:rPr>
          <w:rFonts w:asciiTheme="minorHAnsi" w:hAnsiTheme="minorHAnsi"/>
          <w:kern w:val="24"/>
          <w:sz w:val="26"/>
          <w:szCs w:val="26"/>
          <w:lang w:eastAsia="zh-HK"/>
        </w:rPr>
        <w:t>Responsibilities /</w:t>
      </w:r>
      <w:r w:rsidR="001758C0" w:rsidRPr="001D0531">
        <w:rPr>
          <w:rFonts w:asciiTheme="minorHAnsi" w:hAnsiTheme="minorHAnsi"/>
          <w:kern w:val="24"/>
          <w:sz w:val="26"/>
          <w:szCs w:val="26"/>
        </w:rPr>
        <w:t>Achievement</w:t>
      </w:r>
      <w:r w:rsidRPr="001D0531">
        <w:rPr>
          <w:rFonts w:asciiTheme="minorHAnsi" w:hAnsiTheme="minorHAnsi"/>
          <w:kern w:val="24"/>
          <w:sz w:val="26"/>
          <w:szCs w:val="26"/>
          <w:lang w:eastAsia="zh-HK"/>
        </w:rPr>
        <w:t>s</w:t>
      </w:r>
    </w:p>
    <w:p w:rsidR="00B76D3F" w:rsidRPr="001D0531" w:rsidRDefault="00A62E52" w:rsidP="001758C0">
      <w:pPr>
        <w:spacing w:line="280" w:lineRule="atLeast"/>
        <w:rPr>
          <w:rFonts w:asciiTheme="minorHAnsi" w:hAnsiTheme="minorHAnsi"/>
          <w:b/>
          <w:smallCaps/>
          <w:color w:val="000000"/>
          <w:sz w:val="22"/>
          <w:szCs w:val="22"/>
          <w:lang w:eastAsia="zh-HK"/>
        </w:rPr>
      </w:pPr>
      <w:r>
        <w:rPr>
          <w:rFonts w:asciiTheme="minorHAnsi" w:hAnsiTheme="minorHAnsi" w:hint="eastAsia"/>
          <w:b/>
          <w:smallCaps/>
          <w:color w:val="000000"/>
          <w:sz w:val="22"/>
          <w:szCs w:val="22"/>
          <w:lang w:eastAsia="zh-HK"/>
        </w:rPr>
        <w:t>FINANCE MANAGER</w:t>
      </w:r>
      <w:r w:rsidR="00B76D3F" w:rsidRPr="001D0531">
        <w:rPr>
          <w:rFonts w:asciiTheme="minorHAnsi" w:hAnsiTheme="minorHAnsi"/>
          <w:b/>
          <w:smallCaps/>
          <w:color w:val="000000"/>
          <w:sz w:val="22"/>
          <w:szCs w:val="22"/>
          <w:lang w:eastAsia="zh-HK"/>
        </w:rPr>
        <w:t>, SBI China Capital Holdings Limited, Feb 2016 – Present</w:t>
      </w:r>
    </w:p>
    <w:p w:rsidR="00B76D3F" w:rsidRPr="001D0531" w:rsidRDefault="00B76D3F" w:rsidP="00B76D3F">
      <w:pPr>
        <w:numPr>
          <w:ilvl w:val="0"/>
          <w:numId w:val="1"/>
        </w:numPr>
        <w:spacing w:line="280" w:lineRule="atLeast"/>
        <w:rPr>
          <w:rFonts w:asciiTheme="minorHAnsi" w:hAnsiTheme="minorHAnsi"/>
          <w:b/>
          <w:smallCaps/>
          <w:color w:val="000000"/>
          <w:sz w:val="22"/>
          <w:szCs w:val="22"/>
          <w:u w:val="single"/>
          <w:lang w:eastAsia="zh-HK"/>
        </w:rPr>
      </w:pPr>
      <w:r w:rsidRPr="001D0531">
        <w:rPr>
          <w:rFonts w:asciiTheme="minorHAnsi" w:hAnsiTheme="minorHAnsi"/>
          <w:b/>
          <w:i/>
          <w:color w:val="000000"/>
          <w:sz w:val="20"/>
          <w:szCs w:val="20"/>
          <w:u w:val="single"/>
          <w:lang w:eastAsia="zh-HK"/>
        </w:rPr>
        <w:t>Company description:</w:t>
      </w:r>
    </w:p>
    <w:p w:rsidR="00B76D3F" w:rsidRPr="001D0531" w:rsidRDefault="002F6CB1" w:rsidP="00B76D3F">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 xml:space="preserve">A </w:t>
      </w:r>
      <w:r w:rsidR="001D0531" w:rsidRPr="001D0531">
        <w:rPr>
          <w:rFonts w:asciiTheme="minorHAnsi" w:hAnsiTheme="minorHAnsi"/>
          <w:i/>
          <w:color w:val="000000"/>
          <w:sz w:val="20"/>
          <w:szCs w:val="20"/>
          <w:lang w:eastAsia="zh-HK"/>
        </w:rPr>
        <w:t xml:space="preserve">sizable </w:t>
      </w:r>
      <w:r w:rsidRPr="001D0531">
        <w:rPr>
          <w:rFonts w:asciiTheme="minorHAnsi" w:hAnsiTheme="minorHAnsi"/>
          <w:i/>
          <w:color w:val="000000"/>
          <w:sz w:val="20"/>
          <w:szCs w:val="20"/>
          <w:lang w:eastAsia="zh-HK"/>
        </w:rPr>
        <w:t xml:space="preserve">financial services group specializing in providing </w:t>
      </w:r>
      <w:r w:rsidR="001D0531" w:rsidRPr="001D0531">
        <w:rPr>
          <w:rFonts w:asciiTheme="minorHAnsi" w:hAnsiTheme="minorHAnsi"/>
          <w:i/>
          <w:color w:val="000000"/>
          <w:sz w:val="20"/>
          <w:szCs w:val="20"/>
          <w:lang w:eastAsia="zh-HK"/>
        </w:rPr>
        <w:t>services in asset management, trading in securities, margin financing and advising on securities.</w:t>
      </w:r>
    </w:p>
    <w:p w:rsidR="003E5AF6" w:rsidRPr="001D0531" w:rsidRDefault="003E5AF6" w:rsidP="003E5AF6">
      <w:pPr>
        <w:spacing w:line="280" w:lineRule="atLeast"/>
        <w:ind w:left="480"/>
        <w:rPr>
          <w:rFonts w:asciiTheme="minorHAnsi" w:hAnsiTheme="minorHAnsi"/>
          <w:b/>
          <w:smallCaps/>
          <w:color w:val="000000"/>
          <w:sz w:val="22"/>
          <w:szCs w:val="22"/>
          <w:u w:val="single"/>
          <w:lang w:eastAsia="zh-HK"/>
        </w:rPr>
      </w:pPr>
    </w:p>
    <w:p w:rsidR="00B76D3F" w:rsidRPr="0075102D" w:rsidRDefault="00B76D3F" w:rsidP="00B76D3F">
      <w:pPr>
        <w:numPr>
          <w:ilvl w:val="0"/>
          <w:numId w:val="1"/>
        </w:numPr>
        <w:spacing w:line="280" w:lineRule="atLeast"/>
        <w:rPr>
          <w:rFonts w:asciiTheme="minorHAnsi" w:hAnsiTheme="minorHAnsi"/>
          <w:b/>
          <w:smallCaps/>
          <w:color w:val="000000"/>
          <w:sz w:val="22"/>
          <w:szCs w:val="22"/>
          <w:u w:val="single"/>
          <w:lang w:eastAsia="zh-HK"/>
        </w:rPr>
      </w:pPr>
      <w:r w:rsidRPr="001D0531">
        <w:rPr>
          <w:rFonts w:asciiTheme="minorHAnsi" w:hAnsiTheme="minorHAnsi"/>
          <w:b/>
          <w:i/>
          <w:color w:val="000000"/>
          <w:sz w:val="20"/>
          <w:szCs w:val="20"/>
          <w:u w:val="single"/>
          <w:lang w:eastAsia="zh-HK"/>
        </w:rPr>
        <w:t>Responsibilities:</w:t>
      </w:r>
    </w:p>
    <w:p w:rsidR="0075102D" w:rsidRDefault="0075102D" w:rsidP="0075102D">
      <w:pPr>
        <w:pStyle w:val="ListParagraph"/>
        <w:rPr>
          <w:rFonts w:asciiTheme="minorHAnsi" w:hAnsiTheme="minorHAnsi"/>
          <w:b/>
          <w:smallCaps/>
          <w:color w:val="000000"/>
          <w:sz w:val="22"/>
          <w:szCs w:val="22"/>
          <w:u w:val="single"/>
          <w:lang w:eastAsia="zh-HK"/>
        </w:rPr>
      </w:pPr>
      <w:r>
        <w:rPr>
          <w:rFonts w:asciiTheme="minorHAnsi" w:hAnsiTheme="minorHAnsi" w:hint="eastAsia"/>
          <w:b/>
          <w:i/>
          <w:color w:val="000000"/>
          <w:sz w:val="20"/>
          <w:szCs w:val="20"/>
          <w:u w:val="single"/>
          <w:lang w:eastAsia="zh-HK"/>
        </w:rPr>
        <w:t>Finance</w:t>
      </w:r>
      <w:r w:rsidRPr="0075102D">
        <w:rPr>
          <w:rFonts w:asciiTheme="minorHAnsi" w:hAnsiTheme="minorHAnsi" w:hint="eastAsia"/>
          <w:b/>
          <w:i/>
          <w:color w:val="000000"/>
          <w:sz w:val="20"/>
          <w:szCs w:val="20"/>
          <w:u w:val="single"/>
          <w:lang w:eastAsia="zh-HK"/>
        </w:rPr>
        <w:t xml:space="preserve"> </w:t>
      </w:r>
      <w:r>
        <w:rPr>
          <w:rFonts w:asciiTheme="minorHAnsi" w:hAnsiTheme="minorHAnsi" w:hint="eastAsia"/>
          <w:b/>
          <w:i/>
          <w:color w:val="000000"/>
          <w:sz w:val="20"/>
          <w:szCs w:val="20"/>
          <w:u w:val="single"/>
          <w:lang w:eastAsia="zh-HK"/>
        </w:rPr>
        <w:t>Manager</w:t>
      </w:r>
      <w:r w:rsidR="00A62E52">
        <w:rPr>
          <w:rFonts w:asciiTheme="minorHAnsi" w:hAnsiTheme="minorHAnsi" w:hint="eastAsia"/>
          <w:b/>
          <w:i/>
          <w:color w:val="000000"/>
          <w:sz w:val="20"/>
          <w:szCs w:val="20"/>
          <w:u w:val="single"/>
          <w:lang w:eastAsia="zh-HK"/>
        </w:rPr>
        <w:t xml:space="preserve"> (Mar 2017 </w:t>
      </w:r>
      <w:r w:rsidR="00A62E52">
        <w:rPr>
          <w:rFonts w:asciiTheme="minorHAnsi" w:hAnsiTheme="minorHAnsi"/>
          <w:b/>
          <w:i/>
          <w:color w:val="000000"/>
          <w:sz w:val="20"/>
          <w:szCs w:val="20"/>
          <w:u w:val="single"/>
          <w:lang w:eastAsia="zh-HK"/>
        </w:rPr>
        <w:t>–</w:t>
      </w:r>
      <w:r w:rsidR="00A62E52">
        <w:rPr>
          <w:rFonts w:asciiTheme="minorHAnsi" w:hAnsiTheme="minorHAnsi" w:hint="eastAsia"/>
          <w:b/>
          <w:i/>
          <w:color w:val="000000"/>
          <w:sz w:val="20"/>
          <w:szCs w:val="20"/>
          <w:u w:val="single"/>
          <w:lang w:eastAsia="zh-HK"/>
        </w:rPr>
        <w:t xml:space="preserve"> Present)</w:t>
      </w:r>
    </w:p>
    <w:p w:rsidR="0075102D" w:rsidRDefault="0075102D" w:rsidP="0075102D">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Review the vouchers and schedule prepared by sub-ordinate.</w:t>
      </w:r>
    </w:p>
    <w:p w:rsidR="0075102D" w:rsidRDefault="0075102D" w:rsidP="0075102D">
      <w:pPr>
        <w:numPr>
          <w:ilvl w:val="0"/>
          <w:numId w:val="1"/>
        </w:numPr>
        <w:spacing w:line="280" w:lineRule="atLeast"/>
        <w:rPr>
          <w:rFonts w:asciiTheme="minorHAnsi" w:hAnsiTheme="minorHAnsi"/>
          <w:i/>
          <w:color w:val="000000"/>
          <w:sz w:val="20"/>
          <w:szCs w:val="20"/>
          <w:lang w:eastAsia="zh-HK"/>
        </w:rPr>
      </w:pPr>
      <w:r>
        <w:rPr>
          <w:rFonts w:asciiTheme="minorHAnsi" w:hAnsiTheme="minorHAnsi" w:hint="eastAsia"/>
          <w:i/>
          <w:color w:val="000000"/>
          <w:sz w:val="20"/>
          <w:szCs w:val="20"/>
          <w:lang w:eastAsia="zh-HK"/>
        </w:rPr>
        <w:t>Review monthly report and net asset value of private equity fund and alternative investment fund in accordance to LPA</w:t>
      </w:r>
    </w:p>
    <w:p w:rsidR="00A62E52" w:rsidRDefault="007B270A" w:rsidP="0075102D">
      <w:pPr>
        <w:numPr>
          <w:ilvl w:val="0"/>
          <w:numId w:val="1"/>
        </w:numPr>
        <w:spacing w:line="280" w:lineRule="atLeast"/>
        <w:rPr>
          <w:rFonts w:asciiTheme="minorHAnsi" w:hAnsiTheme="minorHAnsi"/>
          <w:i/>
          <w:color w:val="000000"/>
          <w:sz w:val="20"/>
          <w:szCs w:val="20"/>
          <w:lang w:eastAsia="zh-HK"/>
        </w:rPr>
      </w:pPr>
      <w:r>
        <w:rPr>
          <w:rFonts w:asciiTheme="minorHAnsi" w:hAnsiTheme="minorHAnsi" w:hint="eastAsia"/>
          <w:i/>
          <w:color w:val="000000"/>
          <w:sz w:val="20"/>
          <w:szCs w:val="20"/>
          <w:lang w:eastAsia="zh-HK"/>
        </w:rPr>
        <w:t>Review</w:t>
      </w:r>
      <w:r w:rsidR="00A62E52" w:rsidRPr="001D0531">
        <w:rPr>
          <w:rFonts w:asciiTheme="minorHAnsi" w:hAnsiTheme="minorHAnsi"/>
          <w:i/>
          <w:color w:val="000000"/>
          <w:sz w:val="20"/>
          <w:szCs w:val="20"/>
          <w:lang w:eastAsia="zh-HK"/>
        </w:rPr>
        <w:t xml:space="preserve"> consolidation reports, intercom reconciliation, monthly analysis report for profits and loss results.</w:t>
      </w:r>
    </w:p>
    <w:p w:rsidR="007F36DE" w:rsidRDefault="007F36DE" w:rsidP="0075102D">
      <w:pPr>
        <w:numPr>
          <w:ilvl w:val="0"/>
          <w:numId w:val="1"/>
        </w:numPr>
        <w:spacing w:line="280" w:lineRule="atLeast"/>
        <w:rPr>
          <w:rFonts w:asciiTheme="minorHAnsi" w:hAnsiTheme="minorHAnsi"/>
          <w:i/>
          <w:color w:val="000000"/>
          <w:sz w:val="20"/>
          <w:szCs w:val="20"/>
          <w:lang w:eastAsia="zh-HK"/>
        </w:rPr>
      </w:pPr>
      <w:r>
        <w:rPr>
          <w:rFonts w:asciiTheme="minorHAnsi" w:hAnsiTheme="minorHAnsi" w:hint="eastAsia"/>
          <w:i/>
          <w:color w:val="000000"/>
          <w:sz w:val="20"/>
          <w:szCs w:val="20"/>
          <w:lang w:eastAsia="zh-HK"/>
        </w:rPr>
        <w:t xml:space="preserve">Prepare annual </w:t>
      </w:r>
      <w:r>
        <w:rPr>
          <w:rFonts w:asciiTheme="minorHAnsi" w:hAnsiTheme="minorHAnsi"/>
          <w:i/>
          <w:color w:val="000000"/>
          <w:sz w:val="20"/>
          <w:szCs w:val="20"/>
          <w:lang w:eastAsia="zh-HK"/>
        </w:rPr>
        <w:t>forecast</w:t>
      </w:r>
      <w:r>
        <w:rPr>
          <w:rFonts w:asciiTheme="minorHAnsi" w:hAnsiTheme="minorHAnsi" w:hint="eastAsia"/>
          <w:i/>
          <w:color w:val="000000"/>
          <w:sz w:val="20"/>
          <w:szCs w:val="20"/>
          <w:lang w:eastAsia="zh-HK"/>
        </w:rPr>
        <w:t xml:space="preserve"> for profit and loss.</w:t>
      </w:r>
    </w:p>
    <w:p w:rsidR="003D7769" w:rsidRDefault="007F36DE" w:rsidP="0075102D">
      <w:pPr>
        <w:numPr>
          <w:ilvl w:val="0"/>
          <w:numId w:val="1"/>
        </w:numPr>
        <w:spacing w:line="280" w:lineRule="atLeast"/>
        <w:rPr>
          <w:rFonts w:asciiTheme="minorHAnsi" w:hAnsiTheme="minorHAnsi"/>
          <w:i/>
          <w:color w:val="000000"/>
          <w:sz w:val="20"/>
          <w:szCs w:val="20"/>
          <w:lang w:eastAsia="zh-HK"/>
        </w:rPr>
      </w:pPr>
      <w:r>
        <w:rPr>
          <w:rFonts w:asciiTheme="minorHAnsi" w:hAnsiTheme="minorHAnsi" w:hint="eastAsia"/>
          <w:i/>
          <w:color w:val="000000"/>
          <w:sz w:val="20"/>
          <w:szCs w:val="20"/>
          <w:lang w:eastAsia="zh-HK"/>
        </w:rPr>
        <w:t xml:space="preserve">Prepare variance </w:t>
      </w:r>
      <w:r>
        <w:rPr>
          <w:rFonts w:asciiTheme="minorHAnsi" w:hAnsiTheme="minorHAnsi"/>
          <w:i/>
          <w:color w:val="000000"/>
          <w:sz w:val="20"/>
          <w:szCs w:val="20"/>
          <w:lang w:eastAsia="zh-HK"/>
        </w:rPr>
        <w:t>commentary</w:t>
      </w:r>
      <w:r>
        <w:rPr>
          <w:rFonts w:asciiTheme="minorHAnsi" w:hAnsiTheme="minorHAnsi" w:hint="eastAsia"/>
          <w:i/>
          <w:color w:val="000000"/>
          <w:sz w:val="20"/>
          <w:szCs w:val="20"/>
          <w:lang w:eastAsia="zh-HK"/>
        </w:rPr>
        <w:t xml:space="preserve"> for management review.</w:t>
      </w:r>
    </w:p>
    <w:p w:rsidR="0075102D" w:rsidRDefault="0075102D" w:rsidP="0075102D">
      <w:pPr>
        <w:numPr>
          <w:ilvl w:val="0"/>
          <w:numId w:val="1"/>
        </w:numPr>
        <w:spacing w:line="280" w:lineRule="atLeast"/>
        <w:rPr>
          <w:rFonts w:asciiTheme="minorHAnsi" w:hAnsiTheme="minorHAnsi"/>
          <w:i/>
          <w:color w:val="000000"/>
          <w:sz w:val="20"/>
          <w:szCs w:val="20"/>
          <w:lang w:eastAsia="zh-HK"/>
        </w:rPr>
      </w:pPr>
      <w:r>
        <w:rPr>
          <w:rFonts w:asciiTheme="minorHAnsi" w:hAnsiTheme="minorHAnsi"/>
          <w:i/>
          <w:color w:val="000000"/>
          <w:sz w:val="20"/>
          <w:szCs w:val="20"/>
          <w:lang w:eastAsia="zh-HK"/>
        </w:rPr>
        <w:t>Liaise</w:t>
      </w:r>
      <w:r>
        <w:rPr>
          <w:rFonts w:asciiTheme="minorHAnsi" w:hAnsiTheme="minorHAnsi" w:hint="eastAsia"/>
          <w:i/>
          <w:color w:val="000000"/>
          <w:sz w:val="20"/>
          <w:szCs w:val="20"/>
          <w:lang w:eastAsia="zh-HK"/>
        </w:rPr>
        <w:t xml:space="preserve"> with banker for discussing the facilities arrangement.</w:t>
      </w:r>
    </w:p>
    <w:p w:rsidR="0075102D" w:rsidRDefault="0075102D" w:rsidP="0075102D">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Liaise with auditors and provide various schedules and document regarding audit and due diligence queries.</w:t>
      </w:r>
    </w:p>
    <w:p w:rsidR="0075102D" w:rsidRPr="001D0531" w:rsidRDefault="0075102D" w:rsidP="0075102D">
      <w:pPr>
        <w:numPr>
          <w:ilvl w:val="0"/>
          <w:numId w:val="1"/>
        </w:numPr>
        <w:spacing w:line="280" w:lineRule="atLeast"/>
        <w:rPr>
          <w:rFonts w:asciiTheme="minorHAnsi" w:hAnsiTheme="minorHAnsi"/>
          <w:i/>
          <w:color w:val="000000"/>
          <w:sz w:val="20"/>
          <w:szCs w:val="20"/>
        </w:rPr>
      </w:pPr>
      <w:r>
        <w:rPr>
          <w:rFonts w:asciiTheme="minorHAnsi" w:hAnsiTheme="minorHAnsi" w:hint="eastAsia"/>
          <w:i/>
          <w:color w:val="000000"/>
          <w:sz w:val="20"/>
          <w:szCs w:val="20"/>
          <w:lang w:eastAsia="zh-HK"/>
        </w:rPr>
        <w:t>Monitor margin clients.</w:t>
      </w:r>
    </w:p>
    <w:p w:rsidR="0075102D" w:rsidRDefault="0075102D" w:rsidP="0075102D">
      <w:pPr>
        <w:pStyle w:val="ListParagraph"/>
        <w:rPr>
          <w:rFonts w:asciiTheme="minorHAnsi" w:hAnsiTheme="minorHAnsi"/>
          <w:b/>
          <w:smallCaps/>
          <w:color w:val="000000"/>
          <w:sz w:val="22"/>
          <w:szCs w:val="22"/>
          <w:u w:val="single"/>
          <w:lang w:eastAsia="zh-HK"/>
        </w:rPr>
      </w:pPr>
    </w:p>
    <w:p w:rsidR="0075102D" w:rsidRPr="0075102D" w:rsidRDefault="0075102D" w:rsidP="00B76D3F">
      <w:pPr>
        <w:numPr>
          <w:ilvl w:val="0"/>
          <w:numId w:val="1"/>
        </w:numPr>
        <w:spacing w:line="280" w:lineRule="atLeast"/>
        <w:rPr>
          <w:rFonts w:asciiTheme="minorHAnsi" w:hAnsiTheme="minorHAnsi"/>
          <w:b/>
          <w:i/>
          <w:color w:val="000000"/>
          <w:sz w:val="20"/>
          <w:szCs w:val="20"/>
          <w:u w:val="single"/>
          <w:lang w:eastAsia="zh-HK"/>
        </w:rPr>
      </w:pPr>
      <w:r w:rsidRPr="0075102D">
        <w:rPr>
          <w:rFonts w:asciiTheme="minorHAnsi" w:hAnsiTheme="minorHAnsi" w:hint="eastAsia"/>
          <w:b/>
          <w:i/>
          <w:color w:val="000000"/>
          <w:sz w:val="20"/>
          <w:szCs w:val="20"/>
          <w:u w:val="single"/>
          <w:lang w:eastAsia="zh-HK"/>
        </w:rPr>
        <w:t>Senior Accountant</w:t>
      </w:r>
      <w:r w:rsidR="00A62E52">
        <w:rPr>
          <w:rFonts w:asciiTheme="minorHAnsi" w:hAnsiTheme="minorHAnsi" w:hint="eastAsia"/>
          <w:b/>
          <w:i/>
          <w:color w:val="000000"/>
          <w:sz w:val="20"/>
          <w:szCs w:val="20"/>
          <w:u w:val="single"/>
          <w:lang w:eastAsia="zh-HK"/>
        </w:rPr>
        <w:t xml:space="preserve"> (Feb 2016</w:t>
      </w:r>
      <w:r w:rsidR="00A62E52">
        <w:rPr>
          <w:rFonts w:asciiTheme="minorHAnsi" w:hAnsiTheme="minorHAnsi"/>
          <w:b/>
          <w:i/>
          <w:color w:val="000000"/>
          <w:sz w:val="20"/>
          <w:szCs w:val="20"/>
          <w:u w:val="single"/>
          <w:lang w:eastAsia="zh-HK"/>
        </w:rPr>
        <w:t>–</w:t>
      </w:r>
      <w:r w:rsidR="00A62E52">
        <w:rPr>
          <w:rFonts w:asciiTheme="minorHAnsi" w:hAnsiTheme="minorHAnsi" w:hint="eastAsia"/>
          <w:b/>
          <w:i/>
          <w:color w:val="000000"/>
          <w:sz w:val="20"/>
          <w:szCs w:val="20"/>
          <w:u w:val="single"/>
          <w:lang w:eastAsia="zh-HK"/>
        </w:rPr>
        <w:t xml:space="preserve"> Feb 2017)</w:t>
      </w:r>
    </w:p>
    <w:p w:rsidR="001D0531" w:rsidRPr="001D0531" w:rsidRDefault="0075102D" w:rsidP="001D0531">
      <w:pPr>
        <w:numPr>
          <w:ilvl w:val="0"/>
          <w:numId w:val="1"/>
        </w:numPr>
        <w:spacing w:line="280" w:lineRule="atLeast"/>
        <w:rPr>
          <w:rFonts w:asciiTheme="minorHAnsi" w:hAnsiTheme="minorHAnsi"/>
          <w:i/>
          <w:color w:val="000000"/>
          <w:sz w:val="20"/>
          <w:szCs w:val="20"/>
          <w:lang w:eastAsia="zh-HK"/>
        </w:rPr>
      </w:pPr>
      <w:r>
        <w:rPr>
          <w:rFonts w:asciiTheme="minorHAnsi" w:hAnsiTheme="minorHAnsi"/>
          <w:i/>
          <w:color w:val="000000"/>
          <w:sz w:val="20"/>
          <w:szCs w:val="20"/>
          <w:lang w:eastAsia="zh-HK"/>
        </w:rPr>
        <w:t>Prepare monthly report</w:t>
      </w:r>
      <w:r w:rsidR="001D0531" w:rsidRPr="001D0531">
        <w:rPr>
          <w:rFonts w:asciiTheme="minorHAnsi" w:hAnsiTheme="minorHAnsi"/>
          <w:i/>
          <w:color w:val="000000"/>
          <w:sz w:val="20"/>
          <w:szCs w:val="20"/>
          <w:lang w:eastAsia="zh-HK"/>
        </w:rPr>
        <w:t xml:space="preserve"> and calculate net asset value for </w:t>
      </w:r>
      <w:r>
        <w:rPr>
          <w:rFonts w:asciiTheme="minorHAnsi" w:hAnsiTheme="minorHAnsi" w:hint="eastAsia"/>
          <w:i/>
          <w:color w:val="000000"/>
          <w:sz w:val="20"/>
          <w:szCs w:val="20"/>
          <w:lang w:eastAsia="zh-HK"/>
        </w:rPr>
        <w:t>private equity fund and alternative investment fund</w:t>
      </w:r>
      <w:r w:rsidR="001D0531"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lang w:eastAsia="zh-HK"/>
        </w:rPr>
        <w:t xml:space="preserve">Prepare </w:t>
      </w:r>
      <w:r w:rsidR="00B23969" w:rsidRPr="001D0531">
        <w:rPr>
          <w:rFonts w:asciiTheme="minorHAnsi" w:hAnsiTheme="minorHAnsi"/>
          <w:i/>
          <w:color w:val="000000"/>
          <w:sz w:val="20"/>
          <w:szCs w:val="20"/>
          <w:lang w:eastAsia="zh-HK"/>
        </w:rPr>
        <w:t>monthly FRR</w:t>
      </w:r>
      <w:r w:rsidRPr="001D0531">
        <w:rPr>
          <w:rFonts w:asciiTheme="minorHAnsi" w:hAnsiTheme="minorHAnsi"/>
          <w:i/>
          <w:color w:val="000000"/>
          <w:sz w:val="20"/>
          <w:szCs w:val="20"/>
          <w:lang w:eastAsia="zh-HK"/>
        </w:rPr>
        <w:t xml:space="preserve"> </w:t>
      </w:r>
      <w:r w:rsidR="002F6CB1" w:rsidRPr="001D0531">
        <w:rPr>
          <w:rFonts w:asciiTheme="minorHAnsi" w:hAnsiTheme="minorHAnsi"/>
          <w:i/>
          <w:color w:val="000000"/>
          <w:sz w:val="20"/>
          <w:szCs w:val="20"/>
          <w:lang w:eastAsia="zh-HK"/>
        </w:rPr>
        <w:t xml:space="preserve">and ensuring compliance with </w:t>
      </w:r>
      <w:r w:rsidRPr="001D0531">
        <w:rPr>
          <w:rFonts w:asciiTheme="minorHAnsi" w:hAnsiTheme="minorHAnsi"/>
          <w:i/>
          <w:color w:val="000000"/>
          <w:sz w:val="20"/>
          <w:szCs w:val="20"/>
          <w:lang w:eastAsia="zh-HK"/>
        </w:rPr>
        <w:t>Cap. 571N Financial Resources Rules</w:t>
      </w:r>
      <w:r w:rsidR="00B54429" w:rsidRPr="001D0531">
        <w:rPr>
          <w:rFonts w:asciiTheme="minorHAnsi" w:hAnsiTheme="minorHAnsi"/>
          <w:i/>
          <w:color w:val="000000"/>
          <w:sz w:val="20"/>
          <w:szCs w:val="20"/>
          <w:lang w:eastAsia="zh-HK"/>
        </w:rPr>
        <w:t>.</w:t>
      </w:r>
    </w:p>
    <w:p w:rsidR="00FB272E" w:rsidRPr="001D0531" w:rsidRDefault="002F6CB1" w:rsidP="00FB272E">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Monitor liquid capital</w:t>
      </w:r>
      <w:r w:rsidR="00B76D3F" w:rsidRPr="001D0531">
        <w:rPr>
          <w:rFonts w:asciiTheme="minorHAnsi" w:hAnsiTheme="minorHAnsi"/>
          <w:i/>
          <w:color w:val="000000"/>
          <w:sz w:val="20"/>
          <w:szCs w:val="20"/>
          <w:lang w:eastAsia="zh-HK"/>
        </w:rPr>
        <w:t xml:space="preserve"> to ensure sufficient funding</w:t>
      </w:r>
      <w:r w:rsidR="003E5AF6" w:rsidRPr="001D0531">
        <w:rPr>
          <w:rFonts w:asciiTheme="minorHAnsi" w:hAnsiTheme="minorHAnsi"/>
          <w:i/>
          <w:color w:val="000000"/>
          <w:sz w:val="20"/>
          <w:szCs w:val="20"/>
          <w:lang w:eastAsia="zh-HK"/>
        </w:rPr>
        <w:t>.</w:t>
      </w:r>
    </w:p>
    <w:p w:rsidR="00C9724B" w:rsidRPr="001D0531" w:rsidRDefault="00C9724B" w:rsidP="00FB272E">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Prepare cash flow forecast and budgeting comparison</w:t>
      </w:r>
      <w:r w:rsidR="00B54429" w:rsidRPr="001D0531">
        <w:rPr>
          <w:rFonts w:asciiTheme="minorHAnsi" w:hAnsiTheme="minorHAnsi"/>
          <w:i/>
          <w:color w:val="000000"/>
          <w:sz w:val="20"/>
          <w:szCs w:val="20"/>
          <w:lang w:eastAsia="zh-HK"/>
        </w:rPr>
        <w:t>.</w:t>
      </w:r>
    </w:p>
    <w:p w:rsidR="005627C6" w:rsidRPr="001D0531" w:rsidRDefault="005627C6" w:rsidP="00FB272E">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Prepare tax computation; file tax return and prepare letter for holdover</w:t>
      </w:r>
      <w:r w:rsidR="00B54429" w:rsidRPr="001D0531">
        <w:rPr>
          <w:rFonts w:asciiTheme="minorHAnsi" w:hAnsiTheme="minorHAnsi"/>
          <w:i/>
          <w:color w:val="000000"/>
          <w:sz w:val="20"/>
          <w:szCs w:val="20"/>
          <w:lang w:eastAsia="zh-HK"/>
        </w:rPr>
        <w:t>.</w:t>
      </w:r>
    </w:p>
    <w:p w:rsidR="00C00A55" w:rsidRPr="001D0531" w:rsidRDefault="00C00A55" w:rsidP="00FB272E">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Translate company’s financial statements</w:t>
      </w:r>
      <w:r w:rsidR="00B54429" w:rsidRPr="001D0531">
        <w:rPr>
          <w:rFonts w:asciiTheme="minorHAnsi" w:hAnsiTheme="minorHAnsi"/>
          <w:i/>
          <w:color w:val="000000"/>
          <w:sz w:val="20"/>
          <w:szCs w:val="20"/>
          <w:lang w:eastAsia="zh-HK"/>
        </w:rPr>
        <w:t>.</w:t>
      </w:r>
    </w:p>
    <w:p w:rsidR="003D7769" w:rsidRDefault="00C9724B" w:rsidP="001758C0">
      <w:pPr>
        <w:widowControl/>
        <w:numPr>
          <w:ilvl w:val="0"/>
          <w:numId w:val="1"/>
        </w:numPr>
        <w:spacing w:line="280" w:lineRule="atLeast"/>
        <w:rPr>
          <w:rFonts w:asciiTheme="minorHAnsi" w:hAnsiTheme="minorHAnsi"/>
          <w:i/>
          <w:color w:val="000000"/>
          <w:sz w:val="20"/>
          <w:szCs w:val="20"/>
          <w:lang w:eastAsia="zh-HK"/>
        </w:rPr>
      </w:pPr>
      <w:r w:rsidRPr="003D7769">
        <w:rPr>
          <w:rFonts w:asciiTheme="minorHAnsi" w:hAnsiTheme="minorHAnsi"/>
          <w:i/>
          <w:color w:val="000000"/>
          <w:sz w:val="20"/>
          <w:szCs w:val="20"/>
          <w:lang w:eastAsia="zh-HK"/>
        </w:rPr>
        <w:t>Design automated schedule to fasten the work</w:t>
      </w:r>
      <w:r w:rsidR="00B54429" w:rsidRPr="003D7769">
        <w:rPr>
          <w:rFonts w:asciiTheme="minorHAnsi" w:hAnsiTheme="minorHAnsi"/>
          <w:i/>
          <w:color w:val="000000"/>
          <w:sz w:val="20"/>
          <w:szCs w:val="20"/>
          <w:lang w:eastAsia="zh-HK"/>
        </w:rPr>
        <w:t>.</w:t>
      </w:r>
    </w:p>
    <w:p w:rsidR="003D7769" w:rsidRDefault="003D7769">
      <w:pPr>
        <w:widowControl/>
        <w:rPr>
          <w:rFonts w:asciiTheme="minorHAnsi" w:hAnsiTheme="minorHAnsi"/>
          <w:i/>
          <w:color w:val="000000"/>
          <w:sz w:val="20"/>
          <w:szCs w:val="20"/>
          <w:lang w:eastAsia="zh-HK"/>
        </w:rPr>
      </w:pPr>
      <w:r>
        <w:rPr>
          <w:rFonts w:asciiTheme="minorHAnsi" w:hAnsiTheme="minorHAnsi"/>
          <w:i/>
          <w:color w:val="000000"/>
          <w:sz w:val="20"/>
          <w:szCs w:val="20"/>
          <w:lang w:eastAsia="zh-HK"/>
        </w:rPr>
        <w:br w:type="page"/>
      </w:r>
    </w:p>
    <w:p w:rsidR="00A62E52" w:rsidRPr="001D0531" w:rsidRDefault="00A62E52" w:rsidP="00A62E52">
      <w:pPr>
        <w:pStyle w:val="Sample1"/>
        <w:rPr>
          <w:rFonts w:asciiTheme="minorHAnsi" w:hAnsiTheme="minorHAnsi"/>
          <w:kern w:val="24"/>
          <w:sz w:val="26"/>
          <w:szCs w:val="26"/>
          <w:lang w:eastAsia="zh-HK"/>
        </w:rPr>
      </w:pPr>
      <w:r w:rsidRPr="001D0531">
        <w:rPr>
          <w:rFonts w:asciiTheme="minorHAnsi" w:hAnsiTheme="minorHAnsi"/>
          <w:kern w:val="24"/>
          <w:sz w:val="26"/>
          <w:szCs w:val="26"/>
          <w:lang w:eastAsia="zh-HK"/>
        </w:rPr>
        <w:lastRenderedPageBreak/>
        <w:t>Responsibilities /</w:t>
      </w:r>
      <w:r w:rsidRPr="001D0531">
        <w:rPr>
          <w:rFonts w:asciiTheme="minorHAnsi" w:hAnsiTheme="minorHAnsi"/>
          <w:kern w:val="24"/>
          <w:sz w:val="26"/>
          <w:szCs w:val="26"/>
        </w:rPr>
        <w:t>Achievement</w:t>
      </w:r>
      <w:r w:rsidRPr="001D0531">
        <w:rPr>
          <w:rFonts w:asciiTheme="minorHAnsi" w:hAnsiTheme="minorHAnsi"/>
          <w:kern w:val="24"/>
          <w:sz w:val="26"/>
          <w:szCs w:val="26"/>
          <w:lang w:eastAsia="zh-HK"/>
        </w:rPr>
        <w:t>s (</w:t>
      </w:r>
      <w:proofErr w:type="spellStart"/>
      <w:r w:rsidRPr="001D0531">
        <w:rPr>
          <w:rFonts w:asciiTheme="minorHAnsi" w:hAnsiTheme="minorHAnsi"/>
          <w:kern w:val="24"/>
          <w:sz w:val="26"/>
          <w:szCs w:val="26"/>
          <w:lang w:eastAsia="zh-HK"/>
        </w:rPr>
        <w:t>Con’t</w:t>
      </w:r>
      <w:proofErr w:type="spellEnd"/>
      <w:r w:rsidRPr="001D0531">
        <w:rPr>
          <w:rFonts w:asciiTheme="minorHAnsi" w:hAnsiTheme="minorHAnsi"/>
          <w:kern w:val="24"/>
          <w:sz w:val="26"/>
          <w:szCs w:val="26"/>
          <w:lang w:eastAsia="zh-HK"/>
        </w:rPr>
        <w:t>)</w:t>
      </w:r>
    </w:p>
    <w:p w:rsidR="00727DCA" w:rsidRPr="001D0531" w:rsidRDefault="00FB272E" w:rsidP="001758C0">
      <w:pPr>
        <w:spacing w:line="280" w:lineRule="atLeast"/>
        <w:rPr>
          <w:rFonts w:asciiTheme="minorHAnsi" w:hAnsiTheme="minorHAnsi"/>
          <w:b/>
          <w:smallCaps/>
          <w:color w:val="000000"/>
          <w:sz w:val="22"/>
          <w:szCs w:val="22"/>
          <w:lang w:eastAsia="zh-HK"/>
        </w:rPr>
      </w:pPr>
      <w:r w:rsidRPr="001D0531">
        <w:rPr>
          <w:rFonts w:asciiTheme="minorHAnsi" w:hAnsiTheme="minorHAnsi"/>
          <w:b/>
          <w:smallCaps/>
          <w:color w:val="000000"/>
          <w:sz w:val="22"/>
          <w:szCs w:val="22"/>
          <w:lang w:eastAsia="zh-HK"/>
        </w:rPr>
        <w:t>Accou</w:t>
      </w:r>
      <w:r w:rsidR="00727DCA" w:rsidRPr="001D0531">
        <w:rPr>
          <w:rFonts w:asciiTheme="minorHAnsi" w:hAnsiTheme="minorHAnsi"/>
          <w:b/>
          <w:smallCaps/>
          <w:color w:val="000000"/>
          <w:sz w:val="22"/>
          <w:szCs w:val="22"/>
          <w:lang w:eastAsia="zh-HK"/>
        </w:rPr>
        <w:t xml:space="preserve">ntant, </w:t>
      </w:r>
      <w:proofErr w:type="spellStart"/>
      <w:r w:rsidR="00727DCA" w:rsidRPr="001D0531">
        <w:rPr>
          <w:rFonts w:asciiTheme="minorHAnsi" w:hAnsiTheme="minorHAnsi"/>
          <w:b/>
          <w:smallCaps/>
          <w:color w:val="000000"/>
          <w:sz w:val="22"/>
          <w:szCs w:val="22"/>
          <w:lang w:eastAsia="zh-HK"/>
        </w:rPr>
        <w:t>Rotam</w:t>
      </w:r>
      <w:proofErr w:type="spellEnd"/>
      <w:r w:rsidR="00727DCA" w:rsidRPr="001D0531">
        <w:rPr>
          <w:rFonts w:asciiTheme="minorHAnsi" w:hAnsiTheme="minorHAnsi"/>
          <w:b/>
          <w:smallCaps/>
          <w:color w:val="000000"/>
          <w:sz w:val="22"/>
          <w:szCs w:val="22"/>
          <w:lang w:eastAsia="zh-HK"/>
        </w:rPr>
        <w:t xml:space="preserve"> Agrochemical Company Limited</w:t>
      </w:r>
      <w:r w:rsidR="00CF6E4F" w:rsidRPr="001D0531">
        <w:rPr>
          <w:rFonts w:asciiTheme="minorHAnsi" w:hAnsiTheme="minorHAnsi"/>
          <w:b/>
          <w:smallCaps/>
          <w:color w:val="000000"/>
          <w:sz w:val="22"/>
          <w:szCs w:val="22"/>
          <w:lang w:eastAsia="zh-HK"/>
        </w:rPr>
        <w:t xml:space="preserve"> (TWSE: 4141)</w:t>
      </w:r>
      <w:r w:rsidR="00727DCA" w:rsidRPr="001D0531">
        <w:rPr>
          <w:rFonts w:asciiTheme="minorHAnsi" w:hAnsiTheme="minorHAnsi"/>
          <w:b/>
          <w:smallCaps/>
          <w:color w:val="000000"/>
          <w:sz w:val="22"/>
          <w:szCs w:val="22"/>
          <w:lang w:eastAsia="zh-HK"/>
        </w:rPr>
        <w:t xml:space="preserve">, Jan 2014 – </w:t>
      </w:r>
      <w:r w:rsidR="00B76D3F" w:rsidRPr="001D0531">
        <w:rPr>
          <w:rFonts w:asciiTheme="minorHAnsi" w:hAnsiTheme="minorHAnsi"/>
          <w:b/>
          <w:smallCaps/>
          <w:color w:val="000000"/>
          <w:sz w:val="22"/>
          <w:szCs w:val="22"/>
          <w:lang w:eastAsia="zh-HK"/>
        </w:rPr>
        <w:t>Jan 2016</w:t>
      </w:r>
    </w:p>
    <w:p w:rsidR="00FB1FD6" w:rsidRPr="001D0531" w:rsidRDefault="00FB1FD6" w:rsidP="00FB1FD6">
      <w:pPr>
        <w:numPr>
          <w:ilvl w:val="0"/>
          <w:numId w:val="1"/>
        </w:numPr>
        <w:spacing w:line="280" w:lineRule="atLeast"/>
        <w:rPr>
          <w:rFonts w:asciiTheme="minorHAnsi" w:hAnsiTheme="minorHAnsi"/>
          <w:b/>
          <w:smallCaps/>
          <w:color w:val="000000"/>
          <w:sz w:val="22"/>
          <w:szCs w:val="22"/>
          <w:u w:val="single"/>
          <w:lang w:eastAsia="zh-HK"/>
        </w:rPr>
      </w:pPr>
      <w:r w:rsidRPr="001D0531">
        <w:rPr>
          <w:rFonts w:asciiTheme="minorHAnsi" w:hAnsiTheme="minorHAnsi"/>
          <w:b/>
          <w:i/>
          <w:color w:val="000000"/>
          <w:sz w:val="20"/>
          <w:szCs w:val="20"/>
          <w:u w:val="single"/>
          <w:lang w:eastAsia="zh-HK"/>
        </w:rPr>
        <w:t>Company description:</w:t>
      </w:r>
    </w:p>
    <w:p w:rsidR="00FB1FD6" w:rsidRPr="001D0531" w:rsidRDefault="003E5AF6" w:rsidP="003E5AF6">
      <w:pPr>
        <w:numPr>
          <w:ilvl w:val="0"/>
          <w:numId w:val="1"/>
        </w:numPr>
        <w:spacing w:line="280" w:lineRule="atLeast"/>
        <w:rPr>
          <w:rFonts w:asciiTheme="minorHAnsi" w:hAnsiTheme="minorHAnsi"/>
          <w:i/>
          <w:color w:val="000000"/>
          <w:sz w:val="20"/>
          <w:szCs w:val="20"/>
          <w:lang w:eastAsia="zh-HK"/>
        </w:rPr>
      </w:pPr>
      <w:proofErr w:type="spellStart"/>
      <w:r w:rsidRPr="001D0531">
        <w:rPr>
          <w:rFonts w:asciiTheme="minorHAnsi" w:hAnsiTheme="minorHAnsi"/>
          <w:i/>
          <w:color w:val="000000"/>
          <w:sz w:val="20"/>
          <w:szCs w:val="20"/>
          <w:lang w:eastAsia="zh-HK"/>
        </w:rPr>
        <w:t>Rotam</w:t>
      </w:r>
      <w:proofErr w:type="spellEnd"/>
      <w:r w:rsidRPr="001D0531">
        <w:rPr>
          <w:rFonts w:asciiTheme="minorHAnsi" w:hAnsiTheme="minorHAnsi"/>
          <w:i/>
          <w:color w:val="000000"/>
          <w:sz w:val="20"/>
          <w:szCs w:val="20"/>
          <w:lang w:eastAsia="zh-HK"/>
        </w:rPr>
        <w:t xml:space="preserve"> Agrochemical Company Limited is a multinational company listed in Taiwan with its corporate office in Hong Kong. The Company had integrated research and development operations, global product registration, and manufacturing of herbicides and insecticides with an annual turnover around USD350million.</w:t>
      </w:r>
    </w:p>
    <w:p w:rsidR="00FB1FD6" w:rsidRPr="001D0531" w:rsidRDefault="00FB1FD6" w:rsidP="001758C0">
      <w:pPr>
        <w:spacing w:line="280" w:lineRule="atLeast"/>
        <w:rPr>
          <w:rFonts w:asciiTheme="minorHAnsi" w:hAnsiTheme="minorHAnsi"/>
          <w:smallCaps/>
          <w:color w:val="000000"/>
          <w:sz w:val="22"/>
          <w:szCs w:val="22"/>
          <w:lang w:eastAsia="zh-HK"/>
        </w:rPr>
      </w:pPr>
    </w:p>
    <w:p w:rsidR="00727DCA" w:rsidRPr="001D0531" w:rsidRDefault="00727DCA" w:rsidP="00727DCA">
      <w:pPr>
        <w:numPr>
          <w:ilvl w:val="0"/>
          <w:numId w:val="1"/>
        </w:numPr>
        <w:spacing w:line="280" w:lineRule="atLeast"/>
        <w:rPr>
          <w:rFonts w:asciiTheme="minorHAnsi" w:hAnsiTheme="minorHAnsi"/>
          <w:b/>
          <w:smallCaps/>
          <w:color w:val="000000"/>
          <w:sz w:val="22"/>
          <w:szCs w:val="22"/>
          <w:u w:val="single"/>
          <w:lang w:eastAsia="zh-HK"/>
        </w:rPr>
      </w:pPr>
      <w:r w:rsidRPr="001D0531">
        <w:rPr>
          <w:rFonts w:asciiTheme="minorHAnsi" w:hAnsiTheme="minorHAnsi"/>
          <w:b/>
          <w:i/>
          <w:color w:val="000000"/>
          <w:sz w:val="20"/>
          <w:szCs w:val="20"/>
          <w:u w:val="single"/>
          <w:lang w:eastAsia="zh-HK"/>
        </w:rPr>
        <w:t>Responsibilities:</w:t>
      </w:r>
    </w:p>
    <w:p w:rsidR="008221B5" w:rsidRPr="001D0531" w:rsidRDefault="006B07BB" w:rsidP="008060C1">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 xml:space="preserve">Review </w:t>
      </w:r>
      <w:r w:rsidR="009D1077" w:rsidRPr="001D0531">
        <w:rPr>
          <w:rFonts w:asciiTheme="minorHAnsi" w:hAnsiTheme="minorHAnsi"/>
          <w:i/>
          <w:color w:val="000000"/>
          <w:sz w:val="20"/>
          <w:szCs w:val="20"/>
          <w:lang w:eastAsia="zh-HK"/>
        </w:rPr>
        <w:t>the vouchers prepared by sub-ordinates</w:t>
      </w:r>
      <w:r w:rsidR="00222A1D" w:rsidRPr="001D0531">
        <w:rPr>
          <w:rFonts w:asciiTheme="minorHAnsi" w:hAnsiTheme="minorHAnsi"/>
          <w:i/>
          <w:color w:val="000000"/>
          <w:sz w:val="20"/>
          <w:szCs w:val="20"/>
          <w:lang w:eastAsia="zh-HK"/>
        </w:rPr>
        <w:t>.</w:t>
      </w:r>
    </w:p>
    <w:p w:rsidR="00E40618" w:rsidRPr="001D0531" w:rsidRDefault="00E40618" w:rsidP="008060C1">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Supervise and train sub-ordinates for audit schedule</w:t>
      </w:r>
      <w:r w:rsidR="00222A1D" w:rsidRPr="001D0531">
        <w:rPr>
          <w:rFonts w:asciiTheme="minorHAnsi" w:hAnsiTheme="minorHAnsi"/>
          <w:i/>
          <w:color w:val="000000"/>
          <w:sz w:val="20"/>
          <w:szCs w:val="20"/>
          <w:lang w:eastAsia="zh-HK"/>
        </w:rPr>
        <w:t>.</w:t>
      </w:r>
    </w:p>
    <w:p w:rsidR="009D1077" w:rsidRPr="001D0531" w:rsidRDefault="006B07BB" w:rsidP="00727DCA">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lang w:eastAsia="zh-HK"/>
        </w:rPr>
        <w:t>Prepare</w:t>
      </w:r>
      <w:r w:rsidR="00727DCA" w:rsidRPr="001D0531">
        <w:rPr>
          <w:rFonts w:asciiTheme="minorHAnsi" w:hAnsiTheme="minorHAnsi"/>
          <w:i/>
          <w:color w:val="000000"/>
          <w:sz w:val="20"/>
          <w:szCs w:val="20"/>
          <w:lang w:eastAsia="zh-HK"/>
        </w:rPr>
        <w:t xml:space="preserve"> the monthly</w:t>
      </w:r>
      <w:r w:rsidR="009D1077" w:rsidRPr="001D0531">
        <w:rPr>
          <w:rFonts w:asciiTheme="minorHAnsi" w:hAnsiTheme="minorHAnsi"/>
          <w:i/>
          <w:color w:val="000000"/>
          <w:sz w:val="20"/>
          <w:szCs w:val="20"/>
          <w:lang w:eastAsia="zh-HK"/>
        </w:rPr>
        <w:t xml:space="preserve">, quarterly reporting packages and </w:t>
      </w:r>
      <w:r w:rsidR="00727DCA" w:rsidRPr="001D0531">
        <w:rPr>
          <w:rFonts w:asciiTheme="minorHAnsi" w:hAnsiTheme="minorHAnsi"/>
          <w:i/>
          <w:color w:val="000000"/>
          <w:sz w:val="20"/>
          <w:szCs w:val="20"/>
          <w:lang w:eastAsia="zh-HK"/>
        </w:rPr>
        <w:t>audit schedules</w:t>
      </w:r>
      <w:r w:rsidR="00222A1D" w:rsidRPr="001D0531">
        <w:rPr>
          <w:rFonts w:asciiTheme="minorHAnsi" w:hAnsiTheme="minorHAnsi"/>
          <w:i/>
          <w:color w:val="000000"/>
          <w:sz w:val="20"/>
          <w:szCs w:val="20"/>
          <w:lang w:eastAsia="zh-HK"/>
        </w:rPr>
        <w:t>.</w:t>
      </w:r>
    </w:p>
    <w:p w:rsidR="00727DCA" w:rsidRPr="001D0531" w:rsidRDefault="006B07BB" w:rsidP="009D1077">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 xml:space="preserve">Prepare </w:t>
      </w:r>
      <w:r w:rsidR="00727DCA" w:rsidRPr="001D0531">
        <w:rPr>
          <w:rFonts w:asciiTheme="minorHAnsi" w:hAnsiTheme="minorHAnsi"/>
          <w:i/>
          <w:color w:val="000000"/>
          <w:sz w:val="20"/>
          <w:szCs w:val="20"/>
          <w:lang w:eastAsia="zh-HK"/>
        </w:rPr>
        <w:t>mon</w:t>
      </w:r>
      <w:r w:rsidR="009D1077" w:rsidRPr="001D0531">
        <w:rPr>
          <w:rFonts w:asciiTheme="minorHAnsi" w:hAnsiTheme="minorHAnsi"/>
          <w:i/>
          <w:color w:val="000000"/>
          <w:sz w:val="20"/>
          <w:szCs w:val="20"/>
          <w:lang w:eastAsia="zh-HK"/>
        </w:rPr>
        <w:t>thly rolling forecast analysis an</w:t>
      </w:r>
      <w:r w:rsidR="009E13E3" w:rsidRPr="001D0531">
        <w:rPr>
          <w:rFonts w:asciiTheme="minorHAnsi" w:hAnsiTheme="minorHAnsi"/>
          <w:i/>
          <w:color w:val="000000"/>
          <w:sz w:val="20"/>
          <w:szCs w:val="20"/>
          <w:lang w:eastAsia="zh-HK"/>
        </w:rPr>
        <w:t xml:space="preserve">d yearly </w:t>
      </w:r>
      <w:r w:rsidR="009D1077" w:rsidRPr="001D0531">
        <w:rPr>
          <w:rFonts w:asciiTheme="minorHAnsi" w:hAnsiTheme="minorHAnsi"/>
          <w:i/>
          <w:color w:val="000000"/>
          <w:sz w:val="20"/>
          <w:szCs w:val="20"/>
          <w:lang w:eastAsia="zh-HK"/>
        </w:rPr>
        <w:t>budgeting and p</w:t>
      </w:r>
      <w:r w:rsidRPr="001D0531">
        <w:rPr>
          <w:rFonts w:asciiTheme="minorHAnsi" w:hAnsiTheme="minorHAnsi"/>
          <w:i/>
          <w:color w:val="000000"/>
          <w:sz w:val="20"/>
          <w:szCs w:val="20"/>
          <w:lang w:eastAsia="zh-HK"/>
        </w:rPr>
        <w:t>rovide explanation for variance</w:t>
      </w:r>
      <w:r w:rsidR="00222A1D" w:rsidRPr="001D0531">
        <w:rPr>
          <w:rFonts w:asciiTheme="minorHAnsi" w:hAnsiTheme="minorHAnsi"/>
          <w:i/>
          <w:color w:val="000000"/>
          <w:sz w:val="20"/>
          <w:szCs w:val="20"/>
          <w:lang w:eastAsia="zh-HK"/>
        </w:rPr>
        <w:t>.</w:t>
      </w:r>
    </w:p>
    <w:p w:rsidR="009D1077" w:rsidRPr="001D0531" w:rsidRDefault="009D1077" w:rsidP="009E13E3">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Pr</w:t>
      </w:r>
      <w:r w:rsidR="006B07BB" w:rsidRPr="001D0531">
        <w:rPr>
          <w:rFonts w:asciiTheme="minorHAnsi" w:hAnsiTheme="minorHAnsi"/>
          <w:i/>
          <w:color w:val="000000"/>
          <w:sz w:val="20"/>
          <w:szCs w:val="20"/>
          <w:lang w:eastAsia="zh-HK"/>
        </w:rPr>
        <w:t xml:space="preserve">epare </w:t>
      </w:r>
      <w:r w:rsidRPr="001D0531">
        <w:rPr>
          <w:rFonts w:asciiTheme="minorHAnsi" w:hAnsiTheme="minorHAnsi"/>
          <w:i/>
          <w:color w:val="000000"/>
          <w:sz w:val="20"/>
          <w:szCs w:val="20"/>
          <w:lang w:eastAsia="zh-HK"/>
        </w:rPr>
        <w:t>monthly result</w:t>
      </w:r>
      <w:r w:rsidR="009E13E3" w:rsidRPr="001D0531">
        <w:rPr>
          <w:rFonts w:asciiTheme="minorHAnsi" w:hAnsiTheme="minorHAnsi"/>
          <w:i/>
          <w:color w:val="000000"/>
          <w:sz w:val="20"/>
          <w:szCs w:val="20"/>
          <w:lang w:eastAsia="zh-HK"/>
        </w:rPr>
        <w:t>s</w:t>
      </w:r>
      <w:r w:rsidRPr="001D0531">
        <w:rPr>
          <w:rFonts w:asciiTheme="minorHAnsi" w:hAnsiTheme="minorHAnsi"/>
          <w:i/>
          <w:color w:val="000000"/>
          <w:sz w:val="20"/>
          <w:szCs w:val="20"/>
          <w:lang w:eastAsia="zh-HK"/>
        </w:rPr>
        <w:t xml:space="preserve"> commentary for management review</w:t>
      </w:r>
      <w:r w:rsidR="00222A1D" w:rsidRPr="001D0531">
        <w:rPr>
          <w:rFonts w:asciiTheme="minorHAnsi" w:hAnsiTheme="minorHAnsi"/>
          <w:i/>
          <w:color w:val="000000"/>
          <w:sz w:val="20"/>
          <w:szCs w:val="20"/>
          <w:lang w:eastAsia="zh-HK"/>
        </w:rPr>
        <w:t>.</w:t>
      </w:r>
    </w:p>
    <w:p w:rsidR="00625A74" w:rsidRPr="001D0531" w:rsidRDefault="00B76D3F" w:rsidP="009E13E3">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Assist in preparing</w:t>
      </w:r>
      <w:r w:rsidR="00625A74" w:rsidRPr="001D0531">
        <w:rPr>
          <w:rFonts w:asciiTheme="minorHAnsi" w:hAnsiTheme="minorHAnsi"/>
          <w:i/>
          <w:color w:val="000000"/>
          <w:sz w:val="20"/>
          <w:szCs w:val="20"/>
          <w:lang w:eastAsia="zh-HK"/>
        </w:rPr>
        <w:t xml:space="preserve"> monthly intercom reconciliation</w:t>
      </w:r>
      <w:r w:rsidR="00276293" w:rsidRPr="001D0531">
        <w:rPr>
          <w:rFonts w:asciiTheme="minorHAnsi" w:hAnsiTheme="minorHAnsi"/>
          <w:i/>
          <w:color w:val="000000"/>
          <w:sz w:val="20"/>
          <w:szCs w:val="20"/>
          <w:lang w:eastAsia="zh-HK"/>
        </w:rPr>
        <w:t xml:space="preserve"> and consolidation</w:t>
      </w:r>
      <w:r w:rsidR="00222A1D" w:rsidRPr="001D0531">
        <w:rPr>
          <w:rFonts w:asciiTheme="minorHAnsi" w:hAnsiTheme="minorHAnsi"/>
          <w:i/>
          <w:color w:val="000000"/>
          <w:sz w:val="20"/>
          <w:szCs w:val="20"/>
          <w:lang w:eastAsia="zh-HK"/>
        </w:rPr>
        <w:t>.</w:t>
      </w:r>
    </w:p>
    <w:p w:rsidR="00637E90" w:rsidRPr="001D0531" w:rsidRDefault="003171A8" w:rsidP="009E13E3">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Participate</w:t>
      </w:r>
      <w:r w:rsidR="00041B0C" w:rsidRPr="001D0531">
        <w:rPr>
          <w:rFonts w:asciiTheme="minorHAnsi" w:hAnsiTheme="minorHAnsi"/>
          <w:i/>
          <w:color w:val="000000"/>
          <w:sz w:val="20"/>
          <w:szCs w:val="20"/>
          <w:lang w:eastAsia="zh-HK"/>
        </w:rPr>
        <w:t xml:space="preserve"> in system migration</w:t>
      </w:r>
      <w:r w:rsidR="00222A1D" w:rsidRPr="001D0531">
        <w:rPr>
          <w:rFonts w:asciiTheme="minorHAnsi" w:hAnsiTheme="minorHAnsi"/>
          <w:i/>
          <w:color w:val="000000"/>
          <w:sz w:val="20"/>
          <w:szCs w:val="20"/>
          <w:lang w:eastAsia="zh-HK"/>
        </w:rPr>
        <w:t>.</w:t>
      </w:r>
    </w:p>
    <w:p w:rsidR="009D1077" w:rsidRPr="001D0531" w:rsidRDefault="006B07BB" w:rsidP="009E13E3">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 xml:space="preserve">Liaise </w:t>
      </w:r>
      <w:r w:rsidR="00727DCA" w:rsidRPr="001D0531">
        <w:rPr>
          <w:rFonts w:asciiTheme="minorHAnsi" w:hAnsiTheme="minorHAnsi"/>
          <w:i/>
          <w:color w:val="000000"/>
          <w:sz w:val="20"/>
          <w:szCs w:val="20"/>
          <w:lang w:eastAsia="zh-HK"/>
        </w:rPr>
        <w:t>wit</w:t>
      </w:r>
      <w:r w:rsidR="00B76D3F" w:rsidRPr="001D0531">
        <w:rPr>
          <w:rFonts w:asciiTheme="minorHAnsi" w:hAnsiTheme="minorHAnsi"/>
          <w:i/>
          <w:color w:val="000000"/>
          <w:sz w:val="20"/>
          <w:szCs w:val="20"/>
          <w:lang w:eastAsia="zh-HK"/>
        </w:rPr>
        <w:t>h external auditors and provide</w:t>
      </w:r>
      <w:r w:rsidR="00727DCA" w:rsidRPr="001D0531">
        <w:rPr>
          <w:rFonts w:asciiTheme="minorHAnsi" w:hAnsiTheme="minorHAnsi"/>
          <w:i/>
          <w:color w:val="000000"/>
          <w:sz w:val="20"/>
          <w:szCs w:val="20"/>
          <w:lang w:eastAsia="zh-HK"/>
        </w:rPr>
        <w:t xml:space="preserve"> information or docume</w:t>
      </w:r>
      <w:r w:rsidR="009D1077" w:rsidRPr="001D0531">
        <w:rPr>
          <w:rFonts w:asciiTheme="minorHAnsi" w:hAnsiTheme="minorHAnsi"/>
          <w:i/>
          <w:color w:val="000000"/>
          <w:sz w:val="20"/>
          <w:szCs w:val="20"/>
          <w:lang w:eastAsia="zh-HK"/>
        </w:rPr>
        <w:t>ntation regarding audit queries</w:t>
      </w:r>
      <w:r w:rsidR="00222A1D" w:rsidRPr="001D0531">
        <w:rPr>
          <w:rFonts w:asciiTheme="minorHAnsi" w:hAnsiTheme="minorHAnsi"/>
          <w:i/>
          <w:color w:val="000000"/>
          <w:sz w:val="20"/>
          <w:szCs w:val="20"/>
          <w:lang w:eastAsia="zh-HK"/>
        </w:rPr>
        <w:t>.</w:t>
      </w:r>
    </w:p>
    <w:p w:rsidR="009E13E3" w:rsidRPr="001D0531" w:rsidRDefault="009E13E3" w:rsidP="009E13E3">
      <w:pPr>
        <w:spacing w:line="280" w:lineRule="atLeast"/>
        <w:rPr>
          <w:rFonts w:asciiTheme="minorHAnsi" w:hAnsiTheme="minorHAnsi"/>
          <w:color w:val="000000"/>
          <w:sz w:val="20"/>
          <w:szCs w:val="20"/>
          <w:lang w:eastAsia="zh-HK"/>
        </w:rPr>
      </w:pPr>
    </w:p>
    <w:p w:rsidR="00B76D3F" w:rsidRPr="001D0531" w:rsidRDefault="00B76D3F" w:rsidP="00B76D3F">
      <w:pPr>
        <w:spacing w:line="280" w:lineRule="atLeast"/>
        <w:rPr>
          <w:rFonts w:asciiTheme="minorHAnsi" w:hAnsiTheme="minorHAnsi"/>
          <w:b/>
          <w:smallCaps/>
          <w:color w:val="000000"/>
          <w:sz w:val="22"/>
          <w:szCs w:val="22"/>
          <w:lang w:eastAsia="zh-HK"/>
        </w:rPr>
      </w:pPr>
      <w:r w:rsidRPr="001D0531">
        <w:rPr>
          <w:rFonts w:asciiTheme="minorHAnsi" w:hAnsiTheme="minorHAnsi"/>
          <w:b/>
          <w:smallCaps/>
          <w:color w:val="000000"/>
          <w:sz w:val="22"/>
          <w:szCs w:val="22"/>
          <w:lang w:eastAsia="zh-HK"/>
        </w:rPr>
        <w:t>Associate II, BDO Limited, Jan, 2013 – Sep, 2013</w:t>
      </w:r>
    </w:p>
    <w:p w:rsidR="003E5AF6" w:rsidRPr="001D0531" w:rsidRDefault="003E5AF6" w:rsidP="003E5AF6">
      <w:pPr>
        <w:numPr>
          <w:ilvl w:val="0"/>
          <w:numId w:val="1"/>
        </w:numPr>
        <w:spacing w:line="280" w:lineRule="atLeast"/>
        <w:rPr>
          <w:rFonts w:asciiTheme="minorHAnsi" w:hAnsiTheme="minorHAnsi"/>
          <w:smallCaps/>
          <w:color w:val="000000"/>
          <w:sz w:val="22"/>
          <w:szCs w:val="22"/>
          <w:lang w:eastAsia="zh-HK"/>
        </w:rPr>
      </w:pPr>
      <w:r w:rsidRPr="001D0531">
        <w:rPr>
          <w:rFonts w:asciiTheme="minorHAnsi" w:hAnsiTheme="minorHAnsi"/>
          <w:b/>
          <w:i/>
          <w:color w:val="000000"/>
          <w:sz w:val="20"/>
          <w:szCs w:val="20"/>
          <w:u w:val="single"/>
          <w:lang w:eastAsia="zh-HK"/>
        </w:rPr>
        <w:t>Company description:</w:t>
      </w:r>
    </w:p>
    <w:p w:rsidR="003E5AF6" w:rsidRPr="001D0531" w:rsidRDefault="003E5AF6" w:rsidP="003E5AF6">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BDO Limited is the fifth largest professional firm for audit, taxation and advisory globally.</w:t>
      </w:r>
    </w:p>
    <w:p w:rsidR="003E5AF6" w:rsidRPr="001D0531" w:rsidRDefault="003E5AF6" w:rsidP="003E5AF6">
      <w:pPr>
        <w:spacing w:line="280" w:lineRule="atLeast"/>
        <w:ind w:left="480"/>
        <w:rPr>
          <w:rFonts w:asciiTheme="minorHAnsi" w:hAnsiTheme="minorHAnsi"/>
          <w:i/>
          <w:color w:val="000000"/>
          <w:sz w:val="20"/>
          <w:szCs w:val="20"/>
          <w:lang w:eastAsia="zh-HK"/>
        </w:rPr>
      </w:pPr>
    </w:p>
    <w:p w:rsidR="00B76D3F" w:rsidRPr="001D0531" w:rsidRDefault="00B76D3F" w:rsidP="00B76D3F">
      <w:pPr>
        <w:numPr>
          <w:ilvl w:val="0"/>
          <w:numId w:val="1"/>
        </w:numPr>
        <w:spacing w:line="280" w:lineRule="atLeast"/>
        <w:rPr>
          <w:rFonts w:asciiTheme="minorHAnsi" w:hAnsiTheme="minorHAnsi"/>
          <w:b/>
          <w:smallCaps/>
          <w:color w:val="000000"/>
          <w:sz w:val="22"/>
          <w:szCs w:val="22"/>
          <w:u w:val="single"/>
          <w:lang w:eastAsia="zh-HK"/>
        </w:rPr>
      </w:pPr>
      <w:r w:rsidRPr="001D0531">
        <w:rPr>
          <w:rFonts w:asciiTheme="minorHAnsi" w:hAnsiTheme="minorHAnsi"/>
          <w:b/>
          <w:i/>
          <w:color w:val="000000"/>
          <w:sz w:val="20"/>
          <w:szCs w:val="20"/>
          <w:u w:val="single"/>
          <w:lang w:eastAsia="zh-HK"/>
        </w:rPr>
        <w:t>Responsibilities:</w:t>
      </w:r>
    </w:p>
    <w:p w:rsidR="00B76D3F" w:rsidRPr="001D0531" w:rsidRDefault="00B76D3F" w:rsidP="00B76D3F">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rPr>
        <w:t>Perform audits</w:t>
      </w:r>
      <w:r w:rsidRPr="001D0531">
        <w:rPr>
          <w:rFonts w:asciiTheme="minorHAnsi" w:hAnsiTheme="minorHAnsi"/>
          <w:i/>
          <w:color w:val="000000"/>
          <w:sz w:val="20"/>
          <w:szCs w:val="20"/>
          <w:lang w:eastAsia="zh-HK"/>
        </w:rPr>
        <w:t xml:space="preserve"> </w:t>
      </w:r>
      <w:r w:rsidRPr="001D0531">
        <w:rPr>
          <w:rFonts w:asciiTheme="minorHAnsi" w:hAnsiTheme="minorHAnsi"/>
          <w:i/>
          <w:color w:val="000000"/>
          <w:sz w:val="20"/>
          <w:szCs w:val="20"/>
        </w:rPr>
        <w:t>on various</w:t>
      </w:r>
      <w:r w:rsidRPr="001D0531">
        <w:rPr>
          <w:rFonts w:asciiTheme="minorHAnsi" w:hAnsiTheme="minorHAnsi"/>
          <w:i/>
          <w:color w:val="000000"/>
          <w:sz w:val="20"/>
          <w:szCs w:val="20"/>
          <w:lang w:eastAsia="zh-HK"/>
        </w:rPr>
        <w:t xml:space="preserve"> HK-listed PRC companies</w:t>
      </w:r>
      <w:r w:rsidRPr="001D0531">
        <w:rPr>
          <w:rFonts w:asciiTheme="minorHAnsi" w:hAnsiTheme="minorHAnsi"/>
          <w:i/>
          <w:color w:val="000000"/>
          <w:sz w:val="20"/>
          <w:szCs w:val="20"/>
        </w:rPr>
        <w:t>, including hotel,</w:t>
      </w:r>
      <w:r w:rsidRPr="001D0531">
        <w:rPr>
          <w:rFonts w:asciiTheme="minorHAnsi" w:hAnsiTheme="minorHAnsi"/>
          <w:i/>
          <w:color w:val="000000"/>
          <w:sz w:val="20"/>
          <w:szCs w:val="20"/>
          <w:lang w:eastAsia="zh-HK"/>
        </w:rPr>
        <w:t xml:space="preserve"> </w:t>
      </w:r>
      <w:r w:rsidR="00AD7363" w:rsidRPr="001D0531">
        <w:rPr>
          <w:rFonts w:asciiTheme="minorHAnsi" w:hAnsiTheme="minorHAnsi"/>
          <w:i/>
          <w:color w:val="000000"/>
          <w:sz w:val="20"/>
          <w:szCs w:val="20"/>
          <w:lang w:eastAsia="zh-HK"/>
        </w:rPr>
        <w:t xml:space="preserve">finance service industry, </w:t>
      </w:r>
      <w:r w:rsidRPr="001D0531">
        <w:rPr>
          <w:rFonts w:asciiTheme="minorHAnsi" w:hAnsiTheme="minorHAnsi"/>
          <w:i/>
          <w:color w:val="000000"/>
          <w:sz w:val="20"/>
          <w:szCs w:val="20"/>
          <w:lang w:eastAsia="zh-HK"/>
        </w:rPr>
        <w:t>manufacturing industry, mining industry, medical sciences</w:t>
      </w:r>
      <w:r w:rsidR="00222A1D"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lang w:eastAsia="zh-HK"/>
        </w:rPr>
        <w:t>Estimate net present value for company’s intangible asset by profit forecast</w:t>
      </w:r>
      <w:r w:rsidR="00222A1D"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lang w:eastAsia="zh-HK"/>
        </w:rPr>
        <w:t xml:space="preserve">Perform audits for profit and loss and balance sheet accounts and </w:t>
      </w:r>
      <w:r w:rsidR="004B766B" w:rsidRPr="001D0531">
        <w:rPr>
          <w:rFonts w:asciiTheme="minorHAnsi" w:hAnsiTheme="minorHAnsi"/>
          <w:i/>
          <w:color w:val="000000"/>
          <w:sz w:val="20"/>
          <w:szCs w:val="20"/>
          <w:lang w:eastAsia="zh-HK"/>
        </w:rPr>
        <w:t>communicate with client for the reason of</w:t>
      </w:r>
      <w:r w:rsidRPr="001D0531">
        <w:rPr>
          <w:rFonts w:asciiTheme="minorHAnsi" w:hAnsiTheme="minorHAnsi"/>
          <w:i/>
          <w:color w:val="000000"/>
          <w:sz w:val="20"/>
          <w:szCs w:val="20"/>
          <w:lang w:eastAsia="zh-HK"/>
        </w:rPr>
        <w:t xml:space="preserve"> variance</w:t>
      </w:r>
      <w:r w:rsidR="00222A1D"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Perform reconciliation for related company’s current account</w:t>
      </w:r>
      <w:r w:rsidR="00222A1D"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Prepare consolidation note for the financial report</w:t>
      </w:r>
      <w:r w:rsidR="00222A1D" w:rsidRPr="001D0531">
        <w:rPr>
          <w:rFonts w:asciiTheme="minorHAnsi" w:hAnsiTheme="minorHAnsi"/>
          <w:i/>
          <w:color w:val="000000"/>
          <w:sz w:val="20"/>
          <w:szCs w:val="20"/>
          <w:lang w:eastAsia="zh-HK"/>
        </w:rPr>
        <w:t>.</w:t>
      </w:r>
    </w:p>
    <w:p w:rsidR="00B76D3F" w:rsidRPr="001D0531" w:rsidRDefault="00B76D3F" w:rsidP="00B76D3F">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Assist in drafting the management letter</w:t>
      </w:r>
      <w:r w:rsidR="00222A1D" w:rsidRPr="001D0531">
        <w:rPr>
          <w:rFonts w:asciiTheme="minorHAnsi" w:hAnsiTheme="minorHAnsi"/>
          <w:i/>
          <w:color w:val="000000"/>
          <w:sz w:val="20"/>
          <w:szCs w:val="20"/>
          <w:lang w:eastAsia="zh-HK"/>
        </w:rPr>
        <w:t>.</w:t>
      </w:r>
    </w:p>
    <w:p w:rsidR="007A0F3E" w:rsidRPr="001D0531" w:rsidRDefault="007A0F3E" w:rsidP="007A0F3E">
      <w:pPr>
        <w:spacing w:line="280" w:lineRule="atLeast"/>
        <w:rPr>
          <w:rFonts w:asciiTheme="minorHAnsi" w:hAnsiTheme="minorHAnsi"/>
          <w:i/>
          <w:color w:val="000000"/>
          <w:sz w:val="20"/>
          <w:szCs w:val="20"/>
          <w:lang w:eastAsia="zh-HK"/>
        </w:rPr>
      </w:pPr>
    </w:p>
    <w:p w:rsidR="007A0F3E" w:rsidRPr="001D0531" w:rsidRDefault="007A0F3E" w:rsidP="007A0F3E">
      <w:pPr>
        <w:numPr>
          <w:ilvl w:val="0"/>
          <w:numId w:val="1"/>
        </w:numPr>
        <w:spacing w:line="280" w:lineRule="atLeast"/>
        <w:rPr>
          <w:rFonts w:asciiTheme="minorHAnsi" w:hAnsiTheme="minorHAnsi"/>
          <w:b/>
          <w:i/>
          <w:color w:val="000000"/>
          <w:sz w:val="20"/>
          <w:szCs w:val="20"/>
          <w:u w:val="single"/>
          <w:lang w:eastAsia="zh-HK"/>
        </w:rPr>
      </w:pPr>
      <w:r w:rsidRPr="001D0531">
        <w:rPr>
          <w:rFonts w:asciiTheme="minorHAnsi" w:hAnsiTheme="minorHAnsi"/>
          <w:b/>
          <w:i/>
          <w:color w:val="000000"/>
          <w:sz w:val="20"/>
          <w:szCs w:val="20"/>
          <w:u w:val="single"/>
          <w:lang w:eastAsia="zh-HK"/>
        </w:rPr>
        <w:t>Client reference:</w:t>
      </w:r>
    </w:p>
    <w:tbl>
      <w:tblPr>
        <w:tblStyle w:val="TableGrid"/>
        <w:tblW w:w="0" w:type="auto"/>
        <w:tblInd w:w="4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5157"/>
        <w:gridCol w:w="2268"/>
        <w:gridCol w:w="1417"/>
      </w:tblGrid>
      <w:tr w:rsidR="007A0F3E" w:rsidRPr="001D0531" w:rsidTr="00963BF1">
        <w:tc>
          <w:tcPr>
            <w:tcW w:w="5157" w:type="dxa"/>
          </w:tcPr>
          <w:p w:rsidR="007A0F3E" w:rsidRPr="001D0531" w:rsidRDefault="007A0F3E" w:rsidP="007A0F3E">
            <w:pPr>
              <w:rPr>
                <w:rFonts w:asciiTheme="minorHAnsi" w:hAnsiTheme="minorHAnsi"/>
                <w:color w:val="000000"/>
                <w:sz w:val="20"/>
                <w:szCs w:val="20"/>
                <w:u w:val="single"/>
                <w:lang w:eastAsia="zh-HK"/>
              </w:rPr>
            </w:pPr>
            <w:r w:rsidRPr="001D0531">
              <w:rPr>
                <w:rFonts w:asciiTheme="minorHAnsi" w:hAnsiTheme="minorHAnsi"/>
                <w:color w:val="000000"/>
                <w:sz w:val="20"/>
                <w:szCs w:val="20"/>
                <w:u w:val="single"/>
              </w:rPr>
              <w:t>Audit Client</w:t>
            </w:r>
          </w:p>
        </w:tc>
        <w:tc>
          <w:tcPr>
            <w:tcW w:w="2268" w:type="dxa"/>
          </w:tcPr>
          <w:p w:rsidR="007A0F3E" w:rsidRPr="001D0531" w:rsidRDefault="007A0F3E" w:rsidP="007A0F3E">
            <w:pPr>
              <w:rPr>
                <w:rFonts w:asciiTheme="minorHAnsi" w:hAnsiTheme="minorHAnsi"/>
                <w:i/>
                <w:color w:val="000000"/>
                <w:sz w:val="20"/>
                <w:szCs w:val="20"/>
                <w:u w:val="single"/>
                <w:lang w:eastAsia="zh-HK"/>
              </w:rPr>
            </w:pPr>
            <w:r w:rsidRPr="001D0531">
              <w:rPr>
                <w:rFonts w:asciiTheme="minorHAnsi" w:hAnsiTheme="minorHAnsi"/>
                <w:color w:val="000000"/>
                <w:sz w:val="20"/>
                <w:szCs w:val="20"/>
                <w:u w:val="single"/>
              </w:rPr>
              <w:t>Industry</w:t>
            </w:r>
          </w:p>
        </w:tc>
        <w:tc>
          <w:tcPr>
            <w:tcW w:w="1417" w:type="dxa"/>
          </w:tcPr>
          <w:p w:rsidR="007A0F3E" w:rsidRPr="001D0531" w:rsidRDefault="007A0F3E" w:rsidP="007A0F3E">
            <w:pPr>
              <w:rPr>
                <w:rFonts w:asciiTheme="minorHAnsi" w:hAnsiTheme="minorHAnsi"/>
                <w:color w:val="000000"/>
                <w:sz w:val="20"/>
                <w:szCs w:val="20"/>
                <w:u w:val="single"/>
                <w:lang w:eastAsia="zh-HK"/>
              </w:rPr>
            </w:pPr>
            <w:r w:rsidRPr="001D0531">
              <w:rPr>
                <w:rFonts w:asciiTheme="minorHAnsi" w:hAnsiTheme="minorHAnsi"/>
                <w:color w:val="000000"/>
                <w:sz w:val="20"/>
                <w:szCs w:val="20"/>
                <w:u w:val="single"/>
              </w:rPr>
              <w:t>Stock code</w:t>
            </w:r>
          </w:p>
        </w:tc>
      </w:tr>
      <w:tr w:rsidR="007A0F3E" w:rsidRPr="001D0531" w:rsidTr="00963BF1">
        <w:tc>
          <w:tcPr>
            <w:tcW w:w="5157"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CHT Holdings Limited</w:t>
            </w:r>
          </w:p>
        </w:tc>
        <w:tc>
          <w:tcPr>
            <w:tcW w:w="2268"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Manufacturing</w:t>
            </w:r>
          </w:p>
        </w:tc>
        <w:tc>
          <w:tcPr>
            <w:tcW w:w="1417" w:type="dxa"/>
          </w:tcPr>
          <w:p w:rsidR="007A0F3E" w:rsidRPr="001D0531" w:rsidRDefault="007A0F3E" w:rsidP="007A0F3E">
            <w:pPr>
              <w:rPr>
                <w:rFonts w:asciiTheme="minorHAnsi" w:hAnsiTheme="minorHAnsi"/>
                <w:i/>
                <w:color w:val="000000"/>
                <w:sz w:val="20"/>
                <w:szCs w:val="20"/>
                <w:lang w:eastAsia="zh-HK"/>
              </w:rPr>
            </w:pPr>
            <w:r w:rsidRPr="001D0531">
              <w:rPr>
                <w:rFonts w:asciiTheme="minorHAnsi" w:hAnsiTheme="minorHAnsi"/>
                <w:color w:val="000000"/>
                <w:sz w:val="20"/>
                <w:szCs w:val="20"/>
              </w:rPr>
              <w:t>SGX CHT</w:t>
            </w:r>
          </w:p>
        </w:tc>
      </w:tr>
      <w:tr w:rsidR="007A0F3E" w:rsidRPr="001D0531" w:rsidTr="00963BF1">
        <w:tc>
          <w:tcPr>
            <w:tcW w:w="5157" w:type="dxa"/>
          </w:tcPr>
          <w:p w:rsidR="007A0F3E" w:rsidRPr="001D0531" w:rsidRDefault="007A0F3E" w:rsidP="007A0F3E">
            <w:pPr>
              <w:rPr>
                <w:rFonts w:asciiTheme="minorHAnsi" w:hAnsiTheme="minorHAnsi"/>
                <w:color w:val="000000"/>
                <w:sz w:val="20"/>
                <w:szCs w:val="20"/>
                <w:lang w:eastAsia="zh-HK"/>
              </w:rPr>
            </w:pPr>
            <w:r w:rsidRPr="001D0531">
              <w:rPr>
                <w:rFonts w:asciiTheme="minorHAnsi" w:hAnsiTheme="minorHAnsi"/>
                <w:color w:val="000000"/>
                <w:sz w:val="20"/>
                <w:szCs w:val="20"/>
              </w:rPr>
              <w:t>Quam Securities Company Limited</w:t>
            </w:r>
          </w:p>
        </w:tc>
        <w:tc>
          <w:tcPr>
            <w:tcW w:w="2268"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Securities</w:t>
            </w:r>
          </w:p>
        </w:tc>
        <w:tc>
          <w:tcPr>
            <w:tcW w:w="1417" w:type="dxa"/>
          </w:tcPr>
          <w:p w:rsidR="007A0F3E" w:rsidRPr="001D0531" w:rsidRDefault="007A0F3E" w:rsidP="007A0F3E">
            <w:pPr>
              <w:rPr>
                <w:rFonts w:asciiTheme="minorHAnsi" w:hAnsiTheme="minorHAnsi"/>
                <w:i/>
                <w:color w:val="000000"/>
                <w:sz w:val="20"/>
                <w:szCs w:val="20"/>
                <w:lang w:eastAsia="zh-HK"/>
              </w:rPr>
            </w:pPr>
            <w:r w:rsidRPr="001D0531">
              <w:rPr>
                <w:rFonts w:asciiTheme="minorHAnsi" w:hAnsiTheme="minorHAnsi"/>
                <w:color w:val="000000"/>
                <w:sz w:val="20"/>
                <w:szCs w:val="20"/>
              </w:rPr>
              <w:t>SEHK 952</w:t>
            </w:r>
          </w:p>
        </w:tc>
      </w:tr>
      <w:tr w:rsidR="007A0F3E" w:rsidRPr="001D0531" w:rsidTr="00963BF1">
        <w:tc>
          <w:tcPr>
            <w:tcW w:w="5157" w:type="dxa"/>
          </w:tcPr>
          <w:p w:rsidR="007A0F3E" w:rsidRPr="001D0531" w:rsidRDefault="007A0F3E" w:rsidP="007A0F3E">
            <w:pPr>
              <w:spacing w:line="280" w:lineRule="atLeast"/>
              <w:rPr>
                <w:rFonts w:asciiTheme="minorHAnsi" w:hAnsiTheme="minorHAnsi"/>
                <w:i/>
                <w:color w:val="000000"/>
                <w:sz w:val="20"/>
                <w:szCs w:val="20"/>
                <w:lang w:eastAsia="zh-HK"/>
              </w:rPr>
            </w:pPr>
            <w:proofErr w:type="spellStart"/>
            <w:r w:rsidRPr="001D0531">
              <w:rPr>
                <w:rFonts w:asciiTheme="minorHAnsi" w:hAnsiTheme="minorHAnsi"/>
                <w:color w:val="000000"/>
                <w:sz w:val="20"/>
                <w:szCs w:val="20"/>
                <w:shd w:val="clear" w:color="auto" w:fill="FFFFFF"/>
              </w:rPr>
              <w:t>Mexan</w:t>
            </w:r>
            <w:proofErr w:type="spellEnd"/>
            <w:r w:rsidRPr="001D0531">
              <w:rPr>
                <w:rFonts w:asciiTheme="minorHAnsi" w:hAnsiTheme="minorHAnsi"/>
                <w:color w:val="000000"/>
                <w:sz w:val="20"/>
                <w:szCs w:val="20"/>
                <w:shd w:val="clear" w:color="auto" w:fill="FFFFFF"/>
              </w:rPr>
              <w:t xml:space="preserve"> Limited</w:t>
            </w:r>
          </w:p>
        </w:tc>
        <w:tc>
          <w:tcPr>
            <w:tcW w:w="2268" w:type="dxa"/>
          </w:tcPr>
          <w:p w:rsidR="007A0F3E" w:rsidRPr="001D0531" w:rsidRDefault="007A0F3E" w:rsidP="007A0F3E">
            <w:pPr>
              <w:rPr>
                <w:rFonts w:asciiTheme="minorHAnsi" w:hAnsiTheme="minorHAnsi"/>
                <w:color w:val="000000"/>
                <w:sz w:val="20"/>
                <w:szCs w:val="20"/>
                <w:lang w:eastAsia="zh-HK"/>
              </w:rPr>
            </w:pPr>
            <w:r w:rsidRPr="001D0531">
              <w:rPr>
                <w:rFonts w:asciiTheme="minorHAnsi" w:hAnsiTheme="minorHAnsi"/>
                <w:color w:val="000000"/>
                <w:sz w:val="20"/>
                <w:szCs w:val="20"/>
              </w:rPr>
              <w:t>Hotel</w:t>
            </w:r>
          </w:p>
        </w:tc>
        <w:tc>
          <w:tcPr>
            <w:tcW w:w="1417" w:type="dxa"/>
          </w:tcPr>
          <w:p w:rsidR="007A0F3E" w:rsidRPr="001D0531" w:rsidRDefault="007A0F3E" w:rsidP="007A0F3E">
            <w:pPr>
              <w:rPr>
                <w:rFonts w:asciiTheme="minorHAnsi" w:hAnsiTheme="minorHAnsi"/>
                <w:color w:val="000000"/>
                <w:sz w:val="20"/>
                <w:szCs w:val="20"/>
                <w:lang w:eastAsia="zh-HK"/>
              </w:rPr>
            </w:pPr>
            <w:r w:rsidRPr="001D0531">
              <w:rPr>
                <w:rFonts w:asciiTheme="minorHAnsi" w:hAnsiTheme="minorHAnsi"/>
                <w:color w:val="000000"/>
                <w:sz w:val="20"/>
                <w:szCs w:val="20"/>
              </w:rPr>
              <w:t>SEHK 22</w:t>
            </w:r>
          </w:p>
        </w:tc>
      </w:tr>
      <w:tr w:rsidR="007A0F3E" w:rsidRPr="001D0531" w:rsidTr="00963BF1">
        <w:tc>
          <w:tcPr>
            <w:tcW w:w="5157"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 xml:space="preserve">China </w:t>
            </w:r>
            <w:proofErr w:type="spellStart"/>
            <w:r w:rsidRPr="001D0531">
              <w:rPr>
                <w:rFonts w:asciiTheme="minorHAnsi" w:hAnsiTheme="minorHAnsi"/>
                <w:color w:val="000000"/>
                <w:sz w:val="20"/>
                <w:szCs w:val="20"/>
                <w:shd w:val="clear" w:color="auto" w:fill="FFFFFF"/>
              </w:rPr>
              <w:t>Lumena</w:t>
            </w:r>
            <w:proofErr w:type="spellEnd"/>
            <w:r w:rsidRPr="001D0531">
              <w:rPr>
                <w:rFonts w:asciiTheme="minorHAnsi" w:hAnsiTheme="minorHAnsi"/>
                <w:color w:val="000000"/>
                <w:sz w:val="20"/>
                <w:szCs w:val="20"/>
                <w:shd w:val="clear" w:color="auto" w:fill="FFFFFF"/>
              </w:rPr>
              <w:t xml:space="preserve"> New Materials Corp.</w:t>
            </w:r>
          </w:p>
        </w:tc>
        <w:tc>
          <w:tcPr>
            <w:tcW w:w="2268" w:type="dxa"/>
          </w:tcPr>
          <w:p w:rsidR="007A0F3E" w:rsidRPr="001D0531" w:rsidRDefault="007A0F3E" w:rsidP="007A0F3E">
            <w:pPr>
              <w:rPr>
                <w:rFonts w:asciiTheme="minorHAnsi" w:hAnsiTheme="minorHAnsi"/>
                <w:color w:val="000000"/>
                <w:sz w:val="20"/>
                <w:szCs w:val="20"/>
                <w:lang w:eastAsia="zh-HK"/>
              </w:rPr>
            </w:pPr>
            <w:r w:rsidRPr="001D0531">
              <w:rPr>
                <w:rFonts w:asciiTheme="minorHAnsi" w:hAnsiTheme="minorHAnsi"/>
                <w:color w:val="000000"/>
                <w:sz w:val="20"/>
                <w:szCs w:val="20"/>
              </w:rPr>
              <w:t>Mining</w:t>
            </w:r>
          </w:p>
        </w:tc>
        <w:tc>
          <w:tcPr>
            <w:tcW w:w="1417"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SEHK 67</w:t>
            </w:r>
          </w:p>
        </w:tc>
      </w:tr>
      <w:tr w:rsidR="007A0F3E" w:rsidRPr="001D0531" w:rsidTr="00963BF1">
        <w:tc>
          <w:tcPr>
            <w:tcW w:w="5157" w:type="dxa"/>
          </w:tcPr>
          <w:p w:rsidR="007A0F3E" w:rsidRPr="001D0531" w:rsidRDefault="007A0F3E" w:rsidP="007A0F3E">
            <w:pPr>
              <w:spacing w:line="280" w:lineRule="atLeast"/>
              <w:rPr>
                <w:rFonts w:asciiTheme="minorHAnsi" w:hAnsiTheme="minorHAnsi"/>
                <w:i/>
                <w:color w:val="000000"/>
                <w:sz w:val="20"/>
                <w:szCs w:val="20"/>
                <w:lang w:eastAsia="zh-HK"/>
              </w:rPr>
            </w:pPr>
            <w:r w:rsidRPr="001D0531">
              <w:rPr>
                <w:rFonts w:asciiTheme="minorHAnsi" w:hAnsiTheme="minorHAnsi"/>
                <w:color w:val="000000"/>
                <w:sz w:val="20"/>
                <w:szCs w:val="20"/>
                <w:shd w:val="clear" w:color="auto" w:fill="FFFFFF"/>
              </w:rPr>
              <w:t>China Regenerative Medicine International Limited</w:t>
            </w:r>
          </w:p>
        </w:tc>
        <w:tc>
          <w:tcPr>
            <w:tcW w:w="2268" w:type="dxa"/>
          </w:tcPr>
          <w:p w:rsidR="007A0F3E" w:rsidRPr="001D0531" w:rsidRDefault="007A0F3E" w:rsidP="007A0F3E">
            <w:pPr>
              <w:rPr>
                <w:rFonts w:asciiTheme="minorHAnsi" w:hAnsiTheme="minorHAnsi"/>
                <w:i/>
                <w:color w:val="000000"/>
                <w:sz w:val="20"/>
                <w:szCs w:val="20"/>
                <w:lang w:eastAsia="zh-HK"/>
              </w:rPr>
            </w:pPr>
            <w:r w:rsidRPr="001D0531">
              <w:rPr>
                <w:rFonts w:asciiTheme="minorHAnsi" w:hAnsiTheme="minorHAnsi"/>
                <w:color w:val="000000"/>
                <w:sz w:val="20"/>
                <w:szCs w:val="20"/>
              </w:rPr>
              <w:t>Medical Science</w:t>
            </w:r>
          </w:p>
        </w:tc>
        <w:tc>
          <w:tcPr>
            <w:tcW w:w="1417" w:type="dxa"/>
          </w:tcPr>
          <w:p w:rsidR="007A0F3E" w:rsidRPr="001D0531" w:rsidRDefault="007A0F3E" w:rsidP="007A0F3E">
            <w:pPr>
              <w:rPr>
                <w:rFonts w:asciiTheme="minorHAnsi" w:hAnsiTheme="minorHAnsi"/>
                <w:color w:val="000000"/>
                <w:sz w:val="20"/>
                <w:szCs w:val="20"/>
                <w:lang w:eastAsia="zh-HK"/>
              </w:rPr>
            </w:pPr>
            <w:r w:rsidRPr="001D0531">
              <w:rPr>
                <w:rFonts w:asciiTheme="minorHAnsi" w:hAnsiTheme="minorHAnsi"/>
                <w:color w:val="000000"/>
                <w:sz w:val="20"/>
                <w:szCs w:val="20"/>
              </w:rPr>
              <w:t>SEHK 8158</w:t>
            </w:r>
          </w:p>
        </w:tc>
      </w:tr>
    </w:tbl>
    <w:p w:rsidR="00A62E52" w:rsidRDefault="00A62E52" w:rsidP="001758C0">
      <w:pPr>
        <w:spacing w:line="280" w:lineRule="atLeast"/>
        <w:rPr>
          <w:rFonts w:asciiTheme="minorHAnsi" w:hAnsiTheme="minorHAnsi"/>
          <w:b/>
          <w:smallCaps/>
          <w:color w:val="000000"/>
          <w:sz w:val="22"/>
          <w:szCs w:val="22"/>
        </w:rPr>
      </w:pPr>
    </w:p>
    <w:p w:rsidR="00A62E52" w:rsidRDefault="00A62E52">
      <w:pPr>
        <w:widowControl/>
        <w:rPr>
          <w:rFonts w:asciiTheme="minorHAnsi" w:hAnsiTheme="minorHAnsi"/>
          <w:b/>
          <w:smallCaps/>
          <w:color w:val="000000"/>
          <w:sz w:val="22"/>
          <w:szCs w:val="22"/>
        </w:rPr>
      </w:pPr>
      <w:r>
        <w:rPr>
          <w:rFonts w:asciiTheme="minorHAnsi" w:hAnsiTheme="minorHAnsi"/>
          <w:b/>
          <w:smallCaps/>
          <w:color w:val="000000"/>
          <w:sz w:val="22"/>
          <w:szCs w:val="22"/>
        </w:rPr>
        <w:br w:type="page"/>
      </w:r>
    </w:p>
    <w:p w:rsidR="00A62E52" w:rsidRPr="001D0531" w:rsidRDefault="00A62E52" w:rsidP="00A62E52">
      <w:pPr>
        <w:pStyle w:val="Sample1"/>
        <w:rPr>
          <w:rFonts w:asciiTheme="minorHAnsi" w:hAnsiTheme="minorHAnsi"/>
          <w:kern w:val="24"/>
          <w:sz w:val="26"/>
          <w:szCs w:val="26"/>
          <w:lang w:eastAsia="zh-HK"/>
        </w:rPr>
      </w:pPr>
      <w:r w:rsidRPr="001D0531">
        <w:rPr>
          <w:rFonts w:asciiTheme="minorHAnsi" w:hAnsiTheme="minorHAnsi"/>
          <w:kern w:val="24"/>
          <w:sz w:val="26"/>
          <w:szCs w:val="26"/>
          <w:lang w:eastAsia="zh-HK"/>
        </w:rPr>
        <w:lastRenderedPageBreak/>
        <w:t>Responsibilities /</w:t>
      </w:r>
      <w:r w:rsidRPr="001D0531">
        <w:rPr>
          <w:rFonts w:asciiTheme="minorHAnsi" w:hAnsiTheme="minorHAnsi"/>
          <w:kern w:val="24"/>
          <w:sz w:val="26"/>
          <w:szCs w:val="26"/>
        </w:rPr>
        <w:t>Achievement</w:t>
      </w:r>
      <w:r w:rsidRPr="001D0531">
        <w:rPr>
          <w:rFonts w:asciiTheme="minorHAnsi" w:hAnsiTheme="minorHAnsi"/>
          <w:kern w:val="24"/>
          <w:sz w:val="26"/>
          <w:szCs w:val="26"/>
          <w:lang w:eastAsia="zh-HK"/>
        </w:rPr>
        <w:t>s (</w:t>
      </w:r>
      <w:proofErr w:type="spellStart"/>
      <w:r w:rsidRPr="001D0531">
        <w:rPr>
          <w:rFonts w:asciiTheme="minorHAnsi" w:hAnsiTheme="minorHAnsi"/>
          <w:kern w:val="24"/>
          <w:sz w:val="26"/>
          <w:szCs w:val="26"/>
          <w:lang w:eastAsia="zh-HK"/>
        </w:rPr>
        <w:t>Con’t</w:t>
      </w:r>
      <w:proofErr w:type="spellEnd"/>
      <w:r w:rsidRPr="001D0531">
        <w:rPr>
          <w:rFonts w:asciiTheme="minorHAnsi" w:hAnsiTheme="minorHAnsi"/>
          <w:kern w:val="24"/>
          <w:sz w:val="26"/>
          <w:szCs w:val="26"/>
          <w:lang w:eastAsia="zh-HK"/>
        </w:rPr>
        <w:t>)</w:t>
      </w:r>
    </w:p>
    <w:p w:rsidR="001758C0" w:rsidRPr="001D0531" w:rsidRDefault="001758C0" w:rsidP="001758C0">
      <w:pPr>
        <w:spacing w:line="280" w:lineRule="atLeast"/>
        <w:rPr>
          <w:rFonts w:asciiTheme="minorHAnsi" w:hAnsiTheme="minorHAnsi"/>
          <w:b/>
          <w:smallCaps/>
          <w:color w:val="000000"/>
          <w:sz w:val="22"/>
          <w:szCs w:val="22"/>
          <w:lang w:eastAsia="zh-HK"/>
        </w:rPr>
      </w:pPr>
      <w:r w:rsidRPr="001D0531">
        <w:rPr>
          <w:rFonts w:asciiTheme="minorHAnsi" w:hAnsiTheme="minorHAnsi"/>
          <w:b/>
          <w:smallCaps/>
          <w:color w:val="000000"/>
          <w:sz w:val="22"/>
          <w:szCs w:val="22"/>
        </w:rPr>
        <w:t>Semi-Senior Auditor, Vision A. S. Limited</w:t>
      </w:r>
      <w:r w:rsidR="008D1CFE" w:rsidRPr="001D0531">
        <w:rPr>
          <w:rFonts w:asciiTheme="minorHAnsi" w:hAnsiTheme="minorHAnsi"/>
          <w:b/>
          <w:smallCaps/>
          <w:color w:val="000000"/>
          <w:sz w:val="22"/>
          <w:szCs w:val="22"/>
          <w:lang w:eastAsia="zh-HK"/>
        </w:rPr>
        <w:t>, Aug</w:t>
      </w:r>
      <w:r w:rsidRPr="001D0531">
        <w:rPr>
          <w:rFonts w:asciiTheme="minorHAnsi" w:hAnsiTheme="minorHAnsi"/>
          <w:b/>
          <w:smallCaps/>
          <w:color w:val="000000"/>
          <w:sz w:val="22"/>
          <w:szCs w:val="22"/>
        </w:rPr>
        <w:t xml:space="preserve">, 2007 – </w:t>
      </w:r>
      <w:r w:rsidR="008D1CFE" w:rsidRPr="001D0531">
        <w:rPr>
          <w:rFonts w:asciiTheme="minorHAnsi" w:hAnsiTheme="minorHAnsi"/>
          <w:b/>
          <w:smallCaps/>
          <w:color w:val="000000"/>
          <w:sz w:val="22"/>
          <w:szCs w:val="22"/>
          <w:lang w:eastAsia="zh-HK"/>
        </w:rPr>
        <w:t xml:space="preserve">Dec, </w:t>
      </w:r>
      <w:r w:rsidR="0037163E" w:rsidRPr="001D0531">
        <w:rPr>
          <w:rFonts w:asciiTheme="minorHAnsi" w:hAnsiTheme="minorHAnsi"/>
          <w:b/>
          <w:smallCaps/>
          <w:color w:val="000000"/>
          <w:sz w:val="22"/>
          <w:szCs w:val="22"/>
          <w:lang w:eastAsia="zh-HK"/>
        </w:rPr>
        <w:t>2012</w:t>
      </w:r>
    </w:p>
    <w:p w:rsidR="003E5AF6" w:rsidRPr="001D0531" w:rsidRDefault="003E5AF6" w:rsidP="003E5AF6">
      <w:pPr>
        <w:numPr>
          <w:ilvl w:val="0"/>
          <w:numId w:val="1"/>
        </w:numPr>
        <w:spacing w:line="280" w:lineRule="atLeast"/>
        <w:rPr>
          <w:rFonts w:asciiTheme="minorHAnsi" w:hAnsiTheme="minorHAnsi"/>
          <w:smallCaps/>
          <w:color w:val="000000"/>
          <w:sz w:val="22"/>
          <w:szCs w:val="22"/>
          <w:lang w:eastAsia="zh-HK"/>
        </w:rPr>
      </w:pPr>
      <w:r w:rsidRPr="001D0531">
        <w:rPr>
          <w:rFonts w:asciiTheme="minorHAnsi" w:hAnsiTheme="minorHAnsi"/>
          <w:b/>
          <w:i/>
          <w:color w:val="000000"/>
          <w:sz w:val="20"/>
          <w:szCs w:val="20"/>
          <w:u w:val="single"/>
          <w:lang w:eastAsia="zh-HK"/>
        </w:rPr>
        <w:t>Company description:</w:t>
      </w:r>
    </w:p>
    <w:p w:rsidR="003E5AF6" w:rsidRPr="001D0531" w:rsidRDefault="003E5AF6" w:rsidP="003E5AF6">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 xml:space="preserve">Vision A.S. Limited is the medium size local </w:t>
      </w:r>
      <w:r w:rsidR="007A659B" w:rsidRPr="001D0531">
        <w:rPr>
          <w:rFonts w:asciiTheme="minorHAnsi" w:hAnsiTheme="minorHAnsi"/>
          <w:i/>
          <w:color w:val="000000"/>
          <w:sz w:val="20"/>
          <w:szCs w:val="20"/>
          <w:lang w:eastAsia="zh-HK"/>
        </w:rPr>
        <w:t>audit firm.</w:t>
      </w:r>
      <w:r w:rsidRPr="001D0531">
        <w:rPr>
          <w:rFonts w:asciiTheme="minorHAnsi" w:hAnsiTheme="minorHAnsi"/>
          <w:i/>
          <w:color w:val="000000"/>
          <w:sz w:val="20"/>
          <w:szCs w:val="20"/>
          <w:lang w:eastAsia="zh-HK"/>
        </w:rPr>
        <w:t>.</w:t>
      </w:r>
    </w:p>
    <w:p w:rsidR="003E5AF6" w:rsidRPr="001D0531" w:rsidRDefault="003E5AF6" w:rsidP="001758C0">
      <w:pPr>
        <w:spacing w:line="280" w:lineRule="atLeast"/>
        <w:rPr>
          <w:rFonts w:asciiTheme="minorHAnsi" w:hAnsiTheme="minorHAnsi"/>
          <w:smallCaps/>
          <w:color w:val="000000"/>
          <w:sz w:val="22"/>
          <w:szCs w:val="22"/>
          <w:lang w:eastAsia="zh-HK"/>
        </w:rPr>
      </w:pPr>
    </w:p>
    <w:p w:rsidR="00661B2C" w:rsidRPr="001D0531" w:rsidRDefault="00661B2C" w:rsidP="007A3521">
      <w:pPr>
        <w:numPr>
          <w:ilvl w:val="0"/>
          <w:numId w:val="1"/>
        </w:numPr>
        <w:spacing w:line="280" w:lineRule="atLeast"/>
        <w:rPr>
          <w:rFonts w:asciiTheme="minorHAnsi" w:hAnsiTheme="minorHAnsi"/>
          <w:b/>
          <w:i/>
          <w:color w:val="000000"/>
          <w:sz w:val="20"/>
          <w:szCs w:val="20"/>
          <w:u w:val="single"/>
        </w:rPr>
      </w:pPr>
      <w:r w:rsidRPr="001D0531">
        <w:rPr>
          <w:rFonts w:asciiTheme="minorHAnsi" w:hAnsiTheme="minorHAnsi"/>
          <w:b/>
          <w:i/>
          <w:color w:val="000000"/>
          <w:sz w:val="20"/>
          <w:szCs w:val="20"/>
          <w:u w:val="single"/>
          <w:lang w:eastAsia="zh-HK"/>
        </w:rPr>
        <w:t>Responsibilities:</w:t>
      </w:r>
    </w:p>
    <w:p w:rsidR="002D70A3" w:rsidRPr="001D0531" w:rsidRDefault="002D70A3" w:rsidP="007A3521">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rPr>
        <w:t xml:space="preserve">Perform audits and prepare report on various industries, including retailing, </w:t>
      </w:r>
      <w:r w:rsidR="000C2CB8" w:rsidRPr="001D0531">
        <w:rPr>
          <w:rFonts w:asciiTheme="minorHAnsi" w:hAnsiTheme="minorHAnsi"/>
          <w:i/>
          <w:color w:val="000000"/>
          <w:sz w:val="20"/>
          <w:szCs w:val="20"/>
          <w:lang w:eastAsia="zh-HK"/>
        </w:rPr>
        <w:t>online brokerage firm</w:t>
      </w:r>
      <w:r w:rsidR="009430C3" w:rsidRPr="001D0531">
        <w:rPr>
          <w:rFonts w:asciiTheme="minorHAnsi" w:hAnsiTheme="minorHAnsi"/>
          <w:i/>
          <w:color w:val="000000"/>
          <w:sz w:val="20"/>
          <w:szCs w:val="20"/>
        </w:rPr>
        <w:t xml:space="preserve">, investment properties, </w:t>
      </w:r>
      <w:r w:rsidRPr="001D0531">
        <w:rPr>
          <w:rFonts w:asciiTheme="minorHAnsi" w:hAnsiTheme="minorHAnsi"/>
          <w:i/>
          <w:color w:val="000000"/>
          <w:sz w:val="20"/>
          <w:szCs w:val="20"/>
        </w:rPr>
        <w:t>holding companies and multinational companies</w:t>
      </w:r>
      <w:r w:rsidR="00222A1D" w:rsidRPr="001D0531">
        <w:rPr>
          <w:rFonts w:asciiTheme="minorHAnsi" w:hAnsiTheme="minorHAnsi"/>
          <w:i/>
          <w:color w:val="000000"/>
          <w:sz w:val="20"/>
          <w:szCs w:val="20"/>
          <w:lang w:eastAsia="zh-HK"/>
        </w:rPr>
        <w:t>.</w:t>
      </w:r>
    </w:p>
    <w:p w:rsidR="002D70A3" w:rsidRPr="001D0531" w:rsidRDefault="002D70A3" w:rsidP="007A3521">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L</w:t>
      </w:r>
      <w:r w:rsidR="00BE023E" w:rsidRPr="001D0531">
        <w:rPr>
          <w:rFonts w:asciiTheme="minorHAnsi" w:hAnsiTheme="minorHAnsi"/>
          <w:i/>
          <w:color w:val="000000"/>
          <w:sz w:val="20"/>
          <w:szCs w:val="20"/>
          <w:lang w:eastAsia="zh-HK"/>
        </w:rPr>
        <w:t>ead audit job by coaching 3-4 staff and review audit document</w:t>
      </w:r>
      <w:r w:rsidR="00222A1D" w:rsidRPr="001D0531">
        <w:rPr>
          <w:rFonts w:asciiTheme="minorHAnsi" w:hAnsiTheme="minorHAnsi"/>
          <w:i/>
          <w:color w:val="000000"/>
          <w:sz w:val="20"/>
          <w:szCs w:val="20"/>
          <w:lang w:eastAsia="zh-HK"/>
        </w:rPr>
        <w:t>.</w:t>
      </w:r>
    </w:p>
    <w:p w:rsidR="002D70A3" w:rsidRPr="001D0531" w:rsidRDefault="002D70A3" w:rsidP="007A3521">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Assist in writing an internal audit report</w:t>
      </w:r>
      <w:r w:rsidR="00222A1D" w:rsidRPr="001D0531">
        <w:rPr>
          <w:rFonts w:asciiTheme="minorHAnsi" w:hAnsiTheme="minorHAnsi"/>
          <w:i/>
          <w:color w:val="000000"/>
          <w:sz w:val="20"/>
          <w:szCs w:val="20"/>
          <w:lang w:eastAsia="zh-HK"/>
        </w:rPr>
        <w:t>.</w:t>
      </w:r>
    </w:p>
    <w:p w:rsidR="002D70A3" w:rsidRPr="001D0531" w:rsidRDefault="003171A8" w:rsidP="007A3521">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Prepare</w:t>
      </w:r>
      <w:r w:rsidR="002D70A3" w:rsidRPr="001D0531">
        <w:rPr>
          <w:rFonts w:asciiTheme="minorHAnsi" w:hAnsiTheme="minorHAnsi"/>
          <w:i/>
          <w:color w:val="000000"/>
          <w:sz w:val="20"/>
          <w:szCs w:val="20"/>
          <w:lang w:eastAsia="zh-HK"/>
        </w:rPr>
        <w:t xml:space="preserve"> consolidation </w:t>
      </w:r>
      <w:r w:rsidR="00B3057A" w:rsidRPr="001D0531">
        <w:rPr>
          <w:rFonts w:asciiTheme="minorHAnsi" w:hAnsiTheme="minorHAnsi"/>
          <w:i/>
          <w:color w:val="000000"/>
          <w:sz w:val="20"/>
          <w:szCs w:val="20"/>
          <w:lang w:eastAsia="zh-HK"/>
        </w:rPr>
        <w:t xml:space="preserve">report with non controlling </w:t>
      </w:r>
      <w:r w:rsidR="00C00A55" w:rsidRPr="001D0531">
        <w:rPr>
          <w:rFonts w:asciiTheme="minorHAnsi" w:hAnsiTheme="minorHAnsi"/>
          <w:i/>
          <w:color w:val="000000"/>
          <w:sz w:val="20"/>
          <w:szCs w:val="20"/>
          <w:lang w:eastAsia="zh-HK"/>
        </w:rPr>
        <w:t>interest</w:t>
      </w:r>
      <w:r w:rsidR="00B3057A" w:rsidRPr="001D0531">
        <w:rPr>
          <w:rFonts w:asciiTheme="minorHAnsi" w:hAnsiTheme="minorHAnsi"/>
          <w:i/>
          <w:color w:val="000000"/>
          <w:sz w:val="20"/>
          <w:szCs w:val="20"/>
          <w:lang w:eastAsia="zh-HK"/>
        </w:rPr>
        <w:t xml:space="preserve"> and foreign currency involved</w:t>
      </w:r>
      <w:r w:rsidR="00222A1D" w:rsidRPr="001D0531">
        <w:rPr>
          <w:rFonts w:asciiTheme="minorHAnsi" w:hAnsiTheme="minorHAnsi"/>
          <w:i/>
          <w:color w:val="000000"/>
          <w:sz w:val="20"/>
          <w:szCs w:val="20"/>
          <w:lang w:eastAsia="zh-HK"/>
        </w:rPr>
        <w:t>.</w:t>
      </w:r>
    </w:p>
    <w:p w:rsidR="00F540DA" w:rsidRPr="001D0531" w:rsidRDefault="00F540DA" w:rsidP="00661B2C">
      <w:pPr>
        <w:numPr>
          <w:ilvl w:val="0"/>
          <w:numId w:val="1"/>
        </w:numPr>
        <w:spacing w:line="280" w:lineRule="atLeast"/>
        <w:rPr>
          <w:rFonts w:asciiTheme="minorHAnsi" w:hAnsiTheme="minorHAnsi"/>
          <w:i/>
          <w:color w:val="000000"/>
          <w:sz w:val="20"/>
          <w:szCs w:val="20"/>
          <w:lang w:eastAsia="zh-HK"/>
        </w:rPr>
      </w:pPr>
      <w:r w:rsidRPr="001D0531">
        <w:rPr>
          <w:rFonts w:asciiTheme="minorHAnsi" w:hAnsiTheme="minorHAnsi"/>
          <w:i/>
          <w:color w:val="000000"/>
          <w:sz w:val="20"/>
          <w:szCs w:val="20"/>
          <w:lang w:eastAsia="zh-HK"/>
        </w:rPr>
        <w:t>Answer IRD’</w:t>
      </w:r>
      <w:r w:rsidR="006B07BB" w:rsidRPr="001D0531">
        <w:rPr>
          <w:rFonts w:asciiTheme="minorHAnsi" w:hAnsiTheme="minorHAnsi"/>
          <w:i/>
          <w:color w:val="000000"/>
          <w:sz w:val="20"/>
          <w:szCs w:val="20"/>
          <w:lang w:eastAsia="zh-HK"/>
        </w:rPr>
        <w:t>s enquiries</w:t>
      </w:r>
      <w:r w:rsidR="00222A1D" w:rsidRPr="001D0531">
        <w:rPr>
          <w:rFonts w:asciiTheme="minorHAnsi" w:hAnsiTheme="minorHAnsi"/>
          <w:i/>
          <w:color w:val="000000"/>
          <w:sz w:val="20"/>
          <w:szCs w:val="20"/>
          <w:lang w:eastAsia="zh-HK"/>
        </w:rPr>
        <w:t>.</w:t>
      </w:r>
    </w:p>
    <w:p w:rsidR="00ED295A" w:rsidRPr="001D0531" w:rsidRDefault="00F540DA" w:rsidP="00661B2C">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Handle offshore claims on trading profits, manufacturing profits</w:t>
      </w:r>
      <w:r w:rsidR="0089404C" w:rsidRPr="001D0531">
        <w:rPr>
          <w:rFonts w:asciiTheme="minorHAnsi" w:hAnsiTheme="minorHAnsi"/>
          <w:i/>
          <w:color w:val="000000"/>
          <w:sz w:val="20"/>
          <w:szCs w:val="20"/>
          <w:lang w:eastAsia="zh-HK"/>
        </w:rPr>
        <w:t xml:space="preserve"> and other enquiries with IRD</w:t>
      </w:r>
      <w:r w:rsidR="00222A1D" w:rsidRPr="001D0531">
        <w:rPr>
          <w:rFonts w:asciiTheme="minorHAnsi" w:hAnsiTheme="minorHAnsi"/>
          <w:i/>
          <w:color w:val="000000"/>
          <w:sz w:val="20"/>
          <w:szCs w:val="20"/>
          <w:lang w:eastAsia="zh-HK"/>
        </w:rPr>
        <w:t>.</w:t>
      </w:r>
    </w:p>
    <w:p w:rsidR="00B3057A" w:rsidRPr="001D0531" w:rsidRDefault="001758C0" w:rsidP="001758C0">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rPr>
        <w:t>Promoted from Junior Auditor</w:t>
      </w:r>
      <w:r w:rsidR="0089404C" w:rsidRPr="001D0531">
        <w:rPr>
          <w:rFonts w:asciiTheme="minorHAnsi" w:hAnsiTheme="minorHAnsi"/>
          <w:i/>
          <w:color w:val="000000"/>
          <w:sz w:val="20"/>
          <w:szCs w:val="20"/>
        </w:rPr>
        <w:t xml:space="preserve"> to Semi Senior Auditor in 2011</w:t>
      </w:r>
      <w:r w:rsidR="00222A1D" w:rsidRPr="001D0531">
        <w:rPr>
          <w:rFonts w:asciiTheme="minorHAnsi" w:hAnsiTheme="minorHAnsi"/>
          <w:i/>
          <w:color w:val="000000"/>
          <w:sz w:val="20"/>
          <w:szCs w:val="20"/>
          <w:lang w:eastAsia="zh-HK"/>
        </w:rPr>
        <w:t>.</w:t>
      </w:r>
    </w:p>
    <w:p w:rsidR="007F4FA3" w:rsidRPr="001D0531" w:rsidRDefault="007F4FA3" w:rsidP="003E5AF6">
      <w:pPr>
        <w:spacing w:line="280" w:lineRule="atLeast"/>
        <w:rPr>
          <w:rFonts w:asciiTheme="minorHAnsi" w:hAnsiTheme="minorHAnsi"/>
          <w:i/>
          <w:color w:val="000000"/>
          <w:sz w:val="20"/>
          <w:szCs w:val="20"/>
          <w:lang w:eastAsia="zh-HK"/>
        </w:rPr>
      </w:pPr>
    </w:p>
    <w:p w:rsidR="001758C0" w:rsidRPr="001D0531" w:rsidRDefault="001758C0" w:rsidP="001758C0">
      <w:pPr>
        <w:pStyle w:val="Sample1"/>
        <w:rPr>
          <w:rFonts w:asciiTheme="minorHAnsi" w:hAnsiTheme="minorHAnsi"/>
          <w:kern w:val="24"/>
          <w:sz w:val="26"/>
          <w:szCs w:val="26"/>
        </w:rPr>
      </w:pPr>
      <w:r w:rsidRPr="001D0531">
        <w:rPr>
          <w:rFonts w:asciiTheme="minorHAnsi" w:hAnsiTheme="minorHAnsi"/>
          <w:kern w:val="24"/>
          <w:sz w:val="26"/>
          <w:szCs w:val="26"/>
        </w:rPr>
        <w:t>Extra Curricular Activities &amp; Volunteer Work</w:t>
      </w:r>
    </w:p>
    <w:p w:rsidR="001758C0" w:rsidRPr="001D0531" w:rsidRDefault="001758C0" w:rsidP="001758C0">
      <w:pPr>
        <w:spacing w:line="280" w:lineRule="atLeast"/>
        <w:jc w:val="both"/>
        <w:rPr>
          <w:rFonts w:asciiTheme="minorHAnsi" w:hAnsiTheme="minorHAnsi"/>
          <w:b/>
          <w:smallCaps/>
          <w:color w:val="000000"/>
          <w:sz w:val="22"/>
          <w:szCs w:val="22"/>
        </w:rPr>
      </w:pPr>
      <w:r w:rsidRPr="001D0531">
        <w:rPr>
          <w:rFonts w:asciiTheme="minorHAnsi" w:hAnsiTheme="minorHAnsi"/>
          <w:b/>
          <w:smallCaps/>
          <w:color w:val="000000"/>
          <w:sz w:val="22"/>
          <w:szCs w:val="22"/>
        </w:rPr>
        <w:t>Vice Chair Person, The Hong Kong Polytechnic University Students’ Union Publicity Affairs Committee, 2004-2005</w:t>
      </w:r>
    </w:p>
    <w:p w:rsidR="001758C0" w:rsidRPr="001D0531" w:rsidRDefault="001758C0" w:rsidP="001758C0">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rPr>
        <w:t>Organize with committee members for the Orientation</w:t>
      </w:r>
    </w:p>
    <w:p w:rsidR="001758C0" w:rsidRPr="001D0531" w:rsidRDefault="0089404C" w:rsidP="001758C0">
      <w:pPr>
        <w:numPr>
          <w:ilvl w:val="0"/>
          <w:numId w:val="1"/>
        </w:numPr>
        <w:spacing w:line="280" w:lineRule="atLeast"/>
        <w:rPr>
          <w:rFonts w:asciiTheme="minorHAnsi" w:hAnsiTheme="minorHAnsi"/>
          <w:color w:val="000000"/>
          <w:sz w:val="20"/>
          <w:szCs w:val="20"/>
        </w:rPr>
      </w:pPr>
      <w:r w:rsidRPr="001D0531">
        <w:rPr>
          <w:rFonts w:asciiTheme="minorHAnsi" w:hAnsiTheme="minorHAnsi"/>
          <w:i/>
          <w:color w:val="000000"/>
          <w:sz w:val="20"/>
          <w:szCs w:val="20"/>
        </w:rPr>
        <w:t>Ask</w:t>
      </w:r>
      <w:r w:rsidRPr="001D0531">
        <w:rPr>
          <w:rFonts w:asciiTheme="minorHAnsi" w:hAnsiTheme="minorHAnsi"/>
          <w:i/>
          <w:color w:val="000000"/>
          <w:sz w:val="20"/>
          <w:szCs w:val="20"/>
          <w:lang w:eastAsia="zh-HK"/>
        </w:rPr>
        <w:t xml:space="preserve"> </w:t>
      </w:r>
      <w:r w:rsidR="001758C0" w:rsidRPr="001D0531">
        <w:rPr>
          <w:rFonts w:asciiTheme="minorHAnsi" w:hAnsiTheme="minorHAnsi"/>
          <w:i/>
          <w:color w:val="000000"/>
          <w:sz w:val="20"/>
          <w:szCs w:val="20"/>
        </w:rPr>
        <w:t>for sponsorship for the Orientation</w:t>
      </w:r>
    </w:p>
    <w:p w:rsidR="00FE7F19" w:rsidRPr="001D0531" w:rsidRDefault="00FE7F19" w:rsidP="00FE7F19">
      <w:pPr>
        <w:spacing w:line="280" w:lineRule="atLeast"/>
        <w:rPr>
          <w:rFonts w:asciiTheme="minorHAnsi" w:hAnsiTheme="minorHAnsi"/>
          <w:color w:val="000000"/>
          <w:sz w:val="20"/>
          <w:szCs w:val="20"/>
          <w:lang w:eastAsia="zh-HK"/>
        </w:rPr>
      </w:pPr>
    </w:p>
    <w:p w:rsidR="00FE7F19" w:rsidRPr="001D0531" w:rsidRDefault="00FE7F19" w:rsidP="00FE7F19">
      <w:pPr>
        <w:spacing w:line="280" w:lineRule="atLeast"/>
        <w:jc w:val="both"/>
        <w:rPr>
          <w:rFonts w:asciiTheme="minorHAnsi" w:hAnsiTheme="minorHAnsi"/>
          <w:b/>
          <w:smallCaps/>
          <w:color w:val="000000"/>
          <w:sz w:val="22"/>
          <w:szCs w:val="22"/>
          <w:lang w:eastAsia="zh-HK"/>
        </w:rPr>
      </w:pPr>
      <w:r w:rsidRPr="001D0531">
        <w:rPr>
          <w:rFonts w:asciiTheme="minorHAnsi" w:hAnsiTheme="minorHAnsi"/>
          <w:b/>
          <w:smallCaps/>
          <w:color w:val="000000"/>
          <w:sz w:val="22"/>
          <w:szCs w:val="22"/>
        </w:rPr>
        <w:t>Gen</w:t>
      </w:r>
      <w:r w:rsidRPr="001D0531">
        <w:rPr>
          <w:rFonts w:asciiTheme="minorHAnsi" w:hAnsiTheme="minorHAnsi"/>
          <w:b/>
          <w:smallCaps/>
          <w:color w:val="000000"/>
          <w:sz w:val="22"/>
          <w:szCs w:val="22"/>
          <w:lang w:eastAsia="zh-HK"/>
        </w:rPr>
        <w:t xml:space="preserve">eral secretary, The </w:t>
      </w:r>
      <w:proofErr w:type="gramStart"/>
      <w:r w:rsidRPr="001D0531">
        <w:rPr>
          <w:rFonts w:asciiTheme="minorHAnsi" w:hAnsiTheme="minorHAnsi"/>
          <w:b/>
          <w:smallCaps/>
          <w:color w:val="000000"/>
          <w:sz w:val="22"/>
          <w:szCs w:val="22"/>
          <w:lang w:eastAsia="zh-HK"/>
        </w:rPr>
        <w:t>Hong Kong</w:t>
      </w:r>
      <w:proofErr w:type="gramEnd"/>
      <w:r w:rsidRPr="001D0531">
        <w:rPr>
          <w:rFonts w:asciiTheme="minorHAnsi" w:hAnsiTheme="minorHAnsi"/>
          <w:b/>
          <w:smallCaps/>
          <w:color w:val="000000"/>
          <w:sz w:val="22"/>
          <w:szCs w:val="22"/>
          <w:lang w:eastAsia="zh-HK"/>
        </w:rPr>
        <w:t xml:space="preserve"> Polytechnic University Students’ Union </w:t>
      </w:r>
      <w:r w:rsidR="0089404C" w:rsidRPr="001D0531">
        <w:rPr>
          <w:rFonts w:asciiTheme="minorHAnsi" w:hAnsiTheme="minorHAnsi"/>
          <w:b/>
          <w:smallCaps/>
          <w:color w:val="000000"/>
          <w:sz w:val="22"/>
          <w:szCs w:val="22"/>
          <w:lang w:eastAsia="zh-HK"/>
        </w:rPr>
        <w:t>Orchestra</w:t>
      </w:r>
      <w:r w:rsidRPr="001D0531">
        <w:rPr>
          <w:rFonts w:asciiTheme="minorHAnsi" w:hAnsiTheme="minorHAnsi"/>
          <w:b/>
          <w:smallCaps/>
          <w:color w:val="000000"/>
          <w:sz w:val="22"/>
          <w:szCs w:val="22"/>
          <w:lang w:eastAsia="zh-HK"/>
        </w:rPr>
        <w:t>, 2</w:t>
      </w:r>
      <w:r w:rsidR="0089404C" w:rsidRPr="001D0531">
        <w:rPr>
          <w:rFonts w:asciiTheme="minorHAnsi" w:hAnsiTheme="minorHAnsi"/>
          <w:b/>
          <w:smallCaps/>
          <w:color w:val="000000"/>
          <w:sz w:val="22"/>
          <w:szCs w:val="22"/>
          <w:lang w:eastAsia="zh-HK"/>
        </w:rPr>
        <w:t>004-2005</w:t>
      </w:r>
    </w:p>
    <w:p w:rsidR="0089404C" w:rsidRPr="001D0531" w:rsidRDefault="0089404C" w:rsidP="0089404C">
      <w:pPr>
        <w:numPr>
          <w:ilvl w:val="0"/>
          <w:numId w:val="1"/>
        </w:numPr>
        <w:spacing w:line="280" w:lineRule="atLeast"/>
        <w:rPr>
          <w:rFonts w:asciiTheme="minorHAnsi" w:hAnsiTheme="minorHAnsi"/>
          <w:i/>
          <w:color w:val="000000"/>
          <w:sz w:val="20"/>
          <w:szCs w:val="20"/>
        </w:rPr>
      </w:pPr>
      <w:r w:rsidRPr="001D0531">
        <w:rPr>
          <w:rFonts w:asciiTheme="minorHAnsi" w:hAnsiTheme="minorHAnsi"/>
          <w:i/>
          <w:color w:val="000000"/>
          <w:sz w:val="20"/>
          <w:szCs w:val="20"/>
          <w:lang w:eastAsia="zh-HK"/>
        </w:rPr>
        <w:t>Take minutes for meeting</w:t>
      </w:r>
      <w:r w:rsidR="00673E88" w:rsidRPr="001D0531">
        <w:rPr>
          <w:rFonts w:asciiTheme="minorHAnsi" w:hAnsiTheme="minorHAnsi"/>
          <w:i/>
          <w:color w:val="000000"/>
          <w:sz w:val="20"/>
          <w:szCs w:val="20"/>
          <w:lang w:eastAsia="zh-HK"/>
        </w:rPr>
        <w:t xml:space="preserve"> and coordinate with the committee members</w:t>
      </w:r>
    </w:p>
    <w:p w:rsidR="00B3057A" w:rsidRPr="001D0531" w:rsidRDefault="0089404C" w:rsidP="00B3057A">
      <w:pPr>
        <w:numPr>
          <w:ilvl w:val="0"/>
          <w:numId w:val="1"/>
        </w:numPr>
        <w:spacing w:line="280" w:lineRule="atLeast"/>
        <w:rPr>
          <w:rFonts w:asciiTheme="minorHAnsi" w:hAnsiTheme="minorHAnsi"/>
          <w:color w:val="000000"/>
          <w:lang w:eastAsia="zh-HK"/>
        </w:rPr>
      </w:pPr>
      <w:r w:rsidRPr="001D0531">
        <w:rPr>
          <w:rFonts w:asciiTheme="minorHAnsi" w:hAnsiTheme="minorHAnsi"/>
          <w:i/>
          <w:color w:val="000000"/>
          <w:sz w:val="20"/>
          <w:szCs w:val="20"/>
          <w:lang w:eastAsia="zh-HK"/>
        </w:rPr>
        <w:t>Write proposal applying for the fund resource for holding annual performance</w:t>
      </w:r>
    </w:p>
    <w:p w:rsidR="000C2CB8" w:rsidRPr="001D0531" w:rsidRDefault="000C2CB8" w:rsidP="000C2CB8">
      <w:pPr>
        <w:spacing w:line="280" w:lineRule="atLeast"/>
        <w:ind w:left="480"/>
        <w:rPr>
          <w:rFonts w:asciiTheme="minorHAnsi" w:hAnsiTheme="minorHAnsi"/>
          <w:color w:val="000000"/>
          <w:lang w:eastAsia="zh-HK"/>
        </w:rPr>
      </w:pPr>
    </w:p>
    <w:p w:rsidR="001758C0" w:rsidRPr="001D0531" w:rsidRDefault="001758C0" w:rsidP="001758C0">
      <w:pPr>
        <w:pStyle w:val="Sample1"/>
        <w:rPr>
          <w:rFonts w:asciiTheme="minorHAnsi" w:hAnsiTheme="minorHAnsi"/>
          <w:sz w:val="26"/>
          <w:szCs w:val="26"/>
        </w:rPr>
      </w:pPr>
      <w:r w:rsidRPr="001D0531">
        <w:rPr>
          <w:rFonts w:asciiTheme="minorHAnsi" w:hAnsiTheme="minorHAnsi"/>
          <w:sz w:val="26"/>
          <w:szCs w:val="26"/>
        </w:rPr>
        <w:t>Education &amp; Academic Results of Qualification</w:t>
      </w:r>
      <w:r w:rsidRPr="001D0531">
        <w:rPr>
          <w:rFonts w:asciiTheme="minorHAnsi" w:hAnsiTheme="minorHAnsi"/>
          <w:sz w:val="26"/>
          <w:szCs w:val="26"/>
          <w:lang w:val="en-GB"/>
        </w:rPr>
        <w:t xml:space="preserve"> Programme</w:t>
      </w:r>
    </w:p>
    <w:p w:rsidR="002160E8" w:rsidRPr="001D0531" w:rsidRDefault="002160E8" w:rsidP="002160E8">
      <w:pPr>
        <w:numPr>
          <w:ilvl w:val="0"/>
          <w:numId w:val="1"/>
        </w:numPr>
        <w:spacing w:line="280" w:lineRule="atLeast"/>
        <w:jc w:val="both"/>
        <w:rPr>
          <w:rFonts w:asciiTheme="minorHAnsi" w:hAnsiTheme="minorHAnsi"/>
          <w:i/>
          <w:color w:val="000000"/>
          <w:sz w:val="20"/>
          <w:szCs w:val="20"/>
        </w:rPr>
      </w:pPr>
      <w:r w:rsidRPr="001D0531">
        <w:rPr>
          <w:rFonts w:asciiTheme="minorHAnsi" w:hAnsiTheme="minorHAnsi"/>
          <w:i/>
          <w:color w:val="000000"/>
          <w:sz w:val="20"/>
          <w:szCs w:val="20"/>
        </w:rPr>
        <w:t xml:space="preserve">Certified Public </w:t>
      </w:r>
      <w:r w:rsidR="00ED295A" w:rsidRPr="001D0531">
        <w:rPr>
          <w:rFonts w:asciiTheme="minorHAnsi" w:hAnsiTheme="minorHAnsi"/>
          <w:i/>
          <w:color w:val="000000"/>
          <w:sz w:val="20"/>
          <w:szCs w:val="20"/>
        </w:rPr>
        <w:t xml:space="preserve">Accountant </w:t>
      </w:r>
      <w:r w:rsidRPr="001D0531">
        <w:rPr>
          <w:rFonts w:asciiTheme="minorHAnsi" w:hAnsiTheme="minorHAnsi"/>
          <w:i/>
          <w:color w:val="000000"/>
          <w:sz w:val="20"/>
          <w:szCs w:val="20"/>
          <w:lang w:eastAsia="zh-HK"/>
        </w:rPr>
        <w:t xml:space="preserve">(A44115) </w:t>
      </w:r>
      <w:r w:rsidR="00ED295A" w:rsidRPr="001D0531">
        <w:rPr>
          <w:rFonts w:asciiTheme="minorHAnsi" w:hAnsiTheme="minorHAnsi"/>
          <w:i/>
          <w:color w:val="000000"/>
          <w:sz w:val="20"/>
          <w:szCs w:val="20"/>
        </w:rPr>
        <w:t xml:space="preserve">of </w:t>
      </w:r>
      <w:hyperlink r:id="rId8" w:history="1">
        <w:r w:rsidRPr="001D0531">
          <w:rPr>
            <w:rFonts w:asciiTheme="minorHAnsi" w:hAnsiTheme="minorHAnsi"/>
            <w:i/>
            <w:color w:val="000000"/>
            <w:sz w:val="20"/>
            <w:szCs w:val="20"/>
          </w:rPr>
          <w:t>Hong Kong Institute of Certified Public Accountants</w:t>
        </w:r>
      </w:hyperlink>
      <w:r w:rsidRPr="001D0531">
        <w:rPr>
          <w:rFonts w:asciiTheme="minorHAnsi" w:hAnsiTheme="minorHAnsi"/>
          <w:i/>
          <w:color w:val="000000"/>
          <w:sz w:val="20"/>
          <w:szCs w:val="20"/>
          <w:lang w:eastAsia="zh-HK"/>
        </w:rPr>
        <w:t>, 201</w:t>
      </w:r>
      <w:r w:rsidR="00963BF1" w:rsidRPr="001D0531">
        <w:rPr>
          <w:rFonts w:asciiTheme="minorHAnsi" w:hAnsiTheme="minorHAnsi"/>
          <w:i/>
          <w:color w:val="000000"/>
          <w:sz w:val="20"/>
          <w:szCs w:val="20"/>
          <w:lang w:eastAsia="zh-HK"/>
        </w:rPr>
        <w:t>6</w:t>
      </w:r>
    </w:p>
    <w:p w:rsidR="001758C0" w:rsidRPr="001D0531" w:rsidRDefault="001758C0" w:rsidP="001758C0">
      <w:pPr>
        <w:numPr>
          <w:ilvl w:val="0"/>
          <w:numId w:val="1"/>
        </w:numPr>
        <w:spacing w:line="280" w:lineRule="atLeast"/>
        <w:rPr>
          <w:rFonts w:asciiTheme="minorHAnsi" w:hAnsiTheme="minorHAnsi"/>
          <w:b/>
          <w:i/>
          <w:smallCaps/>
          <w:color w:val="000000"/>
          <w:kern w:val="0"/>
          <w:sz w:val="20"/>
          <w:szCs w:val="20"/>
        </w:rPr>
      </w:pPr>
      <w:r w:rsidRPr="001D0531">
        <w:rPr>
          <w:rFonts w:asciiTheme="minorHAnsi" w:hAnsiTheme="minorHAnsi"/>
          <w:i/>
          <w:color w:val="000000"/>
          <w:sz w:val="20"/>
          <w:szCs w:val="20"/>
        </w:rPr>
        <w:t>BA (</w:t>
      </w:r>
      <w:proofErr w:type="spellStart"/>
      <w:r w:rsidRPr="001D0531">
        <w:rPr>
          <w:rFonts w:asciiTheme="minorHAnsi" w:hAnsiTheme="minorHAnsi"/>
          <w:i/>
          <w:color w:val="000000"/>
          <w:sz w:val="20"/>
          <w:szCs w:val="20"/>
        </w:rPr>
        <w:t>Hons</w:t>
      </w:r>
      <w:proofErr w:type="spellEnd"/>
      <w:r w:rsidRPr="001D0531">
        <w:rPr>
          <w:rFonts w:asciiTheme="minorHAnsi" w:hAnsiTheme="minorHAnsi"/>
          <w:i/>
          <w:color w:val="000000"/>
          <w:sz w:val="20"/>
          <w:szCs w:val="20"/>
        </w:rPr>
        <w:t>) of Accountancy, The Hong Kong Polytechnic Universit</w:t>
      </w:r>
      <w:r w:rsidR="00524DF2" w:rsidRPr="001D0531">
        <w:rPr>
          <w:rFonts w:asciiTheme="minorHAnsi" w:hAnsiTheme="minorHAnsi"/>
          <w:i/>
          <w:color w:val="000000"/>
          <w:sz w:val="20"/>
          <w:szCs w:val="20"/>
          <w:lang w:eastAsia="zh-HK"/>
        </w:rPr>
        <w:t>y, 2007</w:t>
      </w:r>
    </w:p>
    <w:p w:rsidR="001758C0" w:rsidRPr="001D0531" w:rsidRDefault="001758C0" w:rsidP="001758C0">
      <w:pPr>
        <w:spacing w:line="280" w:lineRule="atLeast"/>
        <w:rPr>
          <w:rFonts w:asciiTheme="minorHAnsi" w:hAnsiTheme="minorHAnsi"/>
          <w:b/>
          <w:smallCaps/>
          <w:color w:val="000000"/>
          <w:kern w:val="0"/>
        </w:rPr>
      </w:pPr>
    </w:p>
    <w:p w:rsidR="001758C0" w:rsidRPr="001D0531" w:rsidRDefault="001758C0" w:rsidP="001758C0">
      <w:pPr>
        <w:pStyle w:val="Sample1"/>
        <w:rPr>
          <w:rFonts w:asciiTheme="minorHAnsi" w:hAnsiTheme="minorHAnsi"/>
          <w:sz w:val="26"/>
          <w:szCs w:val="26"/>
        </w:rPr>
      </w:pPr>
      <w:r w:rsidRPr="001D0531">
        <w:rPr>
          <w:rFonts w:asciiTheme="minorHAnsi" w:hAnsiTheme="minorHAnsi"/>
          <w:sz w:val="26"/>
          <w:szCs w:val="26"/>
        </w:rPr>
        <w:t>Language &amp; Computer Skills</w:t>
      </w:r>
    </w:p>
    <w:p w:rsidR="001758C0" w:rsidRPr="001D0531" w:rsidRDefault="001758C0" w:rsidP="001758C0">
      <w:pPr>
        <w:numPr>
          <w:ilvl w:val="0"/>
          <w:numId w:val="1"/>
        </w:numPr>
        <w:spacing w:line="280" w:lineRule="atLeast"/>
        <w:ind w:left="482"/>
        <w:jc w:val="both"/>
        <w:rPr>
          <w:rFonts w:asciiTheme="minorHAnsi" w:hAnsiTheme="minorHAnsi"/>
          <w:i/>
          <w:color w:val="000000"/>
          <w:sz w:val="20"/>
          <w:szCs w:val="20"/>
        </w:rPr>
      </w:pPr>
      <w:r w:rsidRPr="001D0531">
        <w:rPr>
          <w:rFonts w:asciiTheme="minorHAnsi" w:hAnsiTheme="minorHAnsi"/>
          <w:i/>
          <w:color w:val="000000"/>
          <w:sz w:val="20"/>
          <w:szCs w:val="20"/>
        </w:rPr>
        <w:t>Fluent in English and Putonghua</w:t>
      </w:r>
    </w:p>
    <w:p w:rsidR="00B90DFE" w:rsidRPr="001D0531" w:rsidRDefault="001758C0" w:rsidP="00962E7A">
      <w:pPr>
        <w:numPr>
          <w:ilvl w:val="0"/>
          <w:numId w:val="1"/>
        </w:numPr>
        <w:spacing w:line="280" w:lineRule="atLeast"/>
        <w:jc w:val="both"/>
        <w:rPr>
          <w:rFonts w:asciiTheme="minorHAnsi" w:hAnsiTheme="minorHAnsi"/>
          <w:color w:val="000000"/>
          <w:sz w:val="20"/>
          <w:szCs w:val="20"/>
        </w:rPr>
      </w:pPr>
      <w:r w:rsidRPr="001D0531">
        <w:rPr>
          <w:rFonts w:asciiTheme="minorHAnsi" w:hAnsiTheme="minorHAnsi"/>
          <w:i/>
          <w:color w:val="000000"/>
          <w:sz w:val="20"/>
          <w:szCs w:val="20"/>
        </w:rPr>
        <w:t>Proficient in Microsoft Exce</w:t>
      </w:r>
      <w:r w:rsidR="00C00A55" w:rsidRPr="001D0531">
        <w:rPr>
          <w:rFonts w:asciiTheme="minorHAnsi" w:hAnsiTheme="minorHAnsi"/>
          <w:i/>
          <w:color w:val="000000"/>
          <w:sz w:val="20"/>
          <w:szCs w:val="20"/>
        </w:rPr>
        <w:t>l (</w:t>
      </w:r>
      <w:r w:rsidR="00BC46C9" w:rsidRPr="001D0531">
        <w:rPr>
          <w:rFonts w:asciiTheme="minorHAnsi" w:hAnsiTheme="minorHAnsi"/>
          <w:i/>
          <w:color w:val="000000"/>
          <w:sz w:val="20"/>
          <w:szCs w:val="20"/>
          <w:lang w:eastAsia="zh-HK"/>
        </w:rPr>
        <w:t xml:space="preserve">Superior </w:t>
      </w:r>
      <w:r w:rsidR="00C00A55" w:rsidRPr="001D0531">
        <w:rPr>
          <w:rFonts w:asciiTheme="minorHAnsi" w:hAnsiTheme="minorHAnsi"/>
          <w:i/>
          <w:color w:val="000000"/>
          <w:sz w:val="20"/>
          <w:szCs w:val="20"/>
        </w:rPr>
        <w:t>Excel Skill)</w:t>
      </w:r>
      <w:r w:rsidRPr="001D0531">
        <w:rPr>
          <w:rFonts w:asciiTheme="minorHAnsi" w:hAnsiTheme="minorHAnsi"/>
          <w:i/>
          <w:color w:val="000000"/>
          <w:sz w:val="20"/>
          <w:szCs w:val="20"/>
        </w:rPr>
        <w:t xml:space="preserve">, </w:t>
      </w:r>
      <w:r w:rsidR="00C853C1" w:rsidRPr="001D0531">
        <w:rPr>
          <w:rFonts w:asciiTheme="minorHAnsi" w:hAnsiTheme="minorHAnsi"/>
          <w:i/>
          <w:color w:val="000000"/>
          <w:sz w:val="20"/>
          <w:szCs w:val="20"/>
          <w:lang w:eastAsia="zh-HK"/>
        </w:rPr>
        <w:t>Access</w:t>
      </w:r>
      <w:r w:rsidR="00E40F77" w:rsidRPr="001D0531">
        <w:rPr>
          <w:rFonts w:asciiTheme="minorHAnsi" w:hAnsiTheme="minorHAnsi"/>
          <w:i/>
          <w:color w:val="000000"/>
          <w:sz w:val="20"/>
          <w:szCs w:val="20"/>
          <w:lang w:eastAsia="zh-HK"/>
        </w:rPr>
        <w:t xml:space="preserve">, </w:t>
      </w:r>
      <w:r w:rsidRPr="001D0531">
        <w:rPr>
          <w:rFonts w:asciiTheme="minorHAnsi" w:hAnsiTheme="minorHAnsi"/>
          <w:i/>
          <w:color w:val="000000"/>
          <w:sz w:val="20"/>
          <w:szCs w:val="20"/>
        </w:rPr>
        <w:t>Words, Outlook, PowerPoint</w:t>
      </w:r>
      <w:r w:rsidR="00B76D3F" w:rsidRPr="001D0531">
        <w:rPr>
          <w:rFonts w:asciiTheme="minorHAnsi" w:hAnsiTheme="minorHAnsi"/>
          <w:i/>
          <w:color w:val="000000"/>
          <w:sz w:val="20"/>
          <w:szCs w:val="20"/>
        </w:rPr>
        <w:t>;</w:t>
      </w:r>
    </w:p>
    <w:p w:rsidR="00CF6E4F" w:rsidRPr="001D0531" w:rsidRDefault="00FB272E" w:rsidP="00962E7A">
      <w:pPr>
        <w:numPr>
          <w:ilvl w:val="0"/>
          <w:numId w:val="1"/>
        </w:numPr>
        <w:spacing w:line="280" w:lineRule="atLeast"/>
        <w:jc w:val="both"/>
        <w:rPr>
          <w:rFonts w:asciiTheme="minorHAnsi" w:hAnsiTheme="minorHAnsi"/>
          <w:color w:val="000000"/>
          <w:sz w:val="20"/>
          <w:szCs w:val="20"/>
        </w:rPr>
      </w:pPr>
      <w:r w:rsidRPr="001D0531">
        <w:rPr>
          <w:rFonts w:asciiTheme="minorHAnsi" w:hAnsiTheme="minorHAnsi"/>
          <w:i/>
          <w:color w:val="000000"/>
          <w:sz w:val="20"/>
          <w:szCs w:val="20"/>
          <w:lang w:eastAsia="zh-HK"/>
        </w:rPr>
        <w:t>Proficient in SAP and Flex system and FION software</w:t>
      </w:r>
    </w:p>
    <w:p w:rsidR="001758C0" w:rsidRPr="001D0531" w:rsidRDefault="001758C0" w:rsidP="001758C0">
      <w:pPr>
        <w:rPr>
          <w:rFonts w:asciiTheme="minorHAnsi" w:hAnsiTheme="minorHAnsi"/>
          <w:b/>
          <w:smallCaps/>
          <w:color w:val="000000"/>
          <w:kern w:val="0"/>
        </w:rPr>
      </w:pPr>
    </w:p>
    <w:p w:rsidR="001758C0" w:rsidRPr="001D0531" w:rsidRDefault="001758C0" w:rsidP="001758C0">
      <w:pPr>
        <w:pStyle w:val="Sample1"/>
        <w:rPr>
          <w:rFonts w:asciiTheme="minorHAnsi" w:hAnsiTheme="minorHAnsi"/>
          <w:sz w:val="26"/>
          <w:szCs w:val="26"/>
          <w:lang w:eastAsia="zh-HK"/>
        </w:rPr>
      </w:pPr>
      <w:r w:rsidRPr="001D0531">
        <w:rPr>
          <w:rFonts w:asciiTheme="minorHAnsi" w:hAnsiTheme="minorHAnsi"/>
          <w:sz w:val="26"/>
          <w:szCs w:val="26"/>
        </w:rPr>
        <w:t>Availability</w:t>
      </w:r>
      <w:r w:rsidR="00C72F97" w:rsidRPr="001D0531">
        <w:rPr>
          <w:rFonts w:asciiTheme="minorHAnsi" w:hAnsiTheme="minorHAnsi"/>
          <w:sz w:val="26"/>
          <w:szCs w:val="26"/>
        </w:rPr>
        <w:t xml:space="preserve"> &amp; Expected Salary</w:t>
      </w:r>
    </w:p>
    <w:p w:rsidR="001758C0" w:rsidRPr="001D0531" w:rsidRDefault="004579BE" w:rsidP="001758C0">
      <w:pPr>
        <w:numPr>
          <w:ilvl w:val="0"/>
          <w:numId w:val="1"/>
        </w:numPr>
        <w:spacing w:line="280" w:lineRule="atLeast"/>
        <w:ind w:left="482"/>
        <w:jc w:val="both"/>
        <w:rPr>
          <w:rFonts w:asciiTheme="minorHAnsi" w:hAnsiTheme="minorHAnsi"/>
          <w:i/>
          <w:color w:val="000000"/>
          <w:sz w:val="20"/>
          <w:szCs w:val="20"/>
        </w:rPr>
      </w:pPr>
      <w:r w:rsidRPr="001D0531">
        <w:rPr>
          <w:rFonts w:asciiTheme="minorHAnsi" w:hAnsiTheme="minorHAnsi"/>
          <w:i/>
          <w:color w:val="000000"/>
          <w:sz w:val="20"/>
          <w:szCs w:val="20"/>
          <w:lang w:eastAsia="zh-HK"/>
        </w:rPr>
        <w:t xml:space="preserve">Availability: </w:t>
      </w:r>
      <w:r w:rsidR="000B66EB" w:rsidRPr="001D0531">
        <w:rPr>
          <w:rFonts w:asciiTheme="minorHAnsi" w:hAnsiTheme="minorHAnsi"/>
          <w:i/>
          <w:color w:val="000000"/>
          <w:sz w:val="20"/>
          <w:szCs w:val="20"/>
          <w:lang w:eastAsia="zh-HK"/>
        </w:rPr>
        <w:t>1 month notice</w:t>
      </w:r>
    </w:p>
    <w:p w:rsidR="007258B9" w:rsidRPr="001D0531" w:rsidRDefault="00AF2EAB" w:rsidP="00ED295A">
      <w:pPr>
        <w:numPr>
          <w:ilvl w:val="0"/>
          <w:numId w:val="1"/>
        </w:numPr>
        <w:spacing w:line="280" w:lineRule="atLeast"/>
        <w:ind w:left="482"/>
        <w:jc w:val="both"/>
        <w:rPr>
          <w:rFonts w:asciiTheme="minorHAnsi" w:hAnsiTheme="minorHAnsi"/>
        </w:rPr>
      </w:pPr>
      <w:r w:rsidRPr="001D0531">
        <w:rPr>
          <w:rFonts w:asciiTheme="minorHAnsi" w:hAnsiTheme="minorHAnsi"/>
          <w:i/>
          <w:color w:val="000000"/>
          <w:sz w:val="20"/>
          <w:szCs w:val="20"/>
          <w:lang w:eastAsia="zh-HK"/>
        </w:rPr>
        <w:t>Expected Salary:</w:t>
      </w:r>
      <w:r w:rsidR="00033659" w:rsidRPr="001D0531">
        <w:rPr>
          <w:rFonts w:asciiTheme="minorHAnsi" w:hAnsiTheme="minorHAnsi"/>
          <w:i/>
          <w:color w:val="000000"/>
          <w:sz w:val="20"/>
          <w:szCs w:val="20"/>
          <w:lang w:eastAsia="zh-HK"/>
        </w:rPr>
        <w:t xml:space="preserve"> </w:t>
      </w:r>
      <w:r w:rsidR="00811C30" w:rsidRPr="001D0531">
        <w:rPr>
          <w:rFonts w:asciiTheme="minorHAnsi" w:hAnsiTheme="minorHAnsi"/>
          <w:i/>
          <w:color w:val="000000"/>
          <w:sz w:val="20"/>
          <w:szCs w:val="20"/>
          <w:lang w:eastAsia="zh-HK"/>
        </w:rPr>
        <w:t>HK$</w:t>
      </w:r>
      <w:r w:rsidR="00A62E52">
        <w:rPr>
          <w:rFonts w:asciiTheme="minorHAnsi" w:hAnsiTheme="minorHAnsi" w:hint="eastAsia"/>
          <w:i/>
          <w:color w:val="000000"/>
          <w:sz w:val="20"/>
          <w:szCs w:val="20"/>
          <w:lang w:eastAsia="zh-HK"/>
        </w:rPr>
        <w:t>3</w:t>
      </w:r>
      <w:r w:rsidR="003C27E0">
        <w:rPr>
          <w:rFonts w:asciiTheme="minorHAnsi" w:hAnsiTheme="minorHAnsi" w:hint="eastAsia"/>
          <w:i/>
          <w:color w:val="000000"/>
          <w:sz w:val="20"/>
          <w:szCs w:val="20"/>
          <w:lang w:eastAsia="zh-HK"/>
        </w:rPr>
        <w:t>6</w:t>
      </w:r>
      <w:r w:rsidR="00635B3C">
        <w:rPr>
          <w:rFonts w:asciiTheme="minorHAnsi" w:hAnsiTheme="minorHAnsi" w:hint="eastAsia"/>
          <w:i/>
          <w:color w:val="000000"/>
          <w:sz w:val="20"/>
          <w:szCs w:val="20"/>
          <w:lang w:eastAsia="zh-HK"/>
        </w:rPr>
        <w:t>,000, Negotiable</w:t>
      </w:r>
      <w:r w:rsidR="0086253A" w:rsidRPr="001D0531">
        <w:rPr>
          <w:rFonts w:asciiTheme="minorHAnsi" w:hAnsiTheme="minorHAnsi"/>
          <w:i/>
          <w:color w:val="000000"/>
          <w:sz w:val="20"/>
          <w:szCs w:val="20"/>
          <w:lang w:eastAsia="zh-HK"/>
        </w:rPr>
        <w:t xml:space="preserve"> </w:t>
      </w:r>
      <w:r w:rsidR="00172614" w:rsidRPr="001D0531">
        <w:rPr>
          <w:rFonts w:asciiTheme="minorHAnsi" w:hAnsiTheme="minorHAnsi"/>
          <w:i/>
          <w:color w:val="000000"/>
          <w:sz w:val="20"/>
          <w:szCs w:val="20"/>
          <w:lang w:eastAsia="zh-HK"/>
        </w:rPr>
        <w:t>(</w:t>
      </w:r>
      <w:r w:rsidR="00ED295A" w:rsidRPr="001D0531">
        <w:rPr>
          <w:rFonts w:asciiTheme="minorHAnsi" w:hAnsiTheme="minorHAnsi"/>
          <w:i/>
          <w:color w:val="000000"/>
          <w:sz w:val="20"/>
          <w:szCs w:val="20"/>
          <w:lang w:eastAsia="zh-HK"/>
        </w:rPr>
        <w:t>Current Salary: HK$</w:t>
      </w:r>
      <w:r w:rsidR="00A62E52">
        <w:rPr>
          <w:rFonts w:asciiTheme="minorHAnsi" w:hAnsiTheme="minorHAnsi" w:hint="eastAsia"/>
          <w:i/>
          <w:color w:val="000000"/>
          <w:sz w:val="20"/>
          <w:szCs w:val="20"/>
          <w:lang w:eastAsia="zh-HK"/>
        </w:rPr>
        <w:t>30</w:t>
      </w:r>
      <w:r w:rsidR="0037163E" w:rsidRPr="001D0531">
        <w:rPr>
          <w:rFonts w:asciiTheme="minorHAnsi" w:hAnsiTheme="minorHAnsi"/>
          <w:i/>
          <w:color w:val="000000"/>
          <w:sz w:val="20"/>
          <w:szCs w:val="20"/>
          <w:lang w:eastAsia="zh-HK"/>
        </w:rPr>
        <w:t>,</w:t>
      </w:r>
      <w:r w:rsidR="00B76D3F" w:rsidRPr="001D0531">
        <w:rPr>
          <w:rFonts w:asciiTheme="minorHAnsi" w:hAnsiTheme="minorHAnsi"/>
          <w:i/>
          <w:color w:val="000000"/>
          <w:sz w:val="20"/>
          <w:szCs w:val="20"/>
          <w:lang w:eastAsia="zh-HK"/>
        </w:rPr>
        <w:t>00</w:t>
      </w:r>
      <w:r w:rsidR="00ED295A" w:rsidRPr="001D0531">
        <w:rPr>
          <w:rFonts w:asciiTheme="minorHAnsi" w:hAnsiTheme="minorHAnsi"/>
          <w:i/>
          <w:color w:val="000000"/>
          <w:sz w:val="20"/>
          <w:szCs w:val="20"/>
          <w:lang w:eastAsia="zh-HK"/>
        </w:rPr>
        <w:t>0</w:t>
      </w:r>
      <w:r w:rsidR="008C35DE" w:rsidRPr="001D0531">
        <w:rPr>
          <w:rFonts w:asciiTheme="minorHAnsi" w:hAnsiTheme="minorHAnsi"/>
          <w:i/>
          <w:color w:val="000000"/>
          <w:sz w:val="20"/>
          <w:szCs w:val="20"/>
          <w:lang w:eastAsia="zh-HK"/>
        </w:rPr>
        <w:t xml:space="preserve"> plus bonus</w:t>
      </w:r>
      <w:r w:rsidR="00172614" w:rsidRPr="001D0531">
        <w:rPr>
          <w:rFonts w:asciiTheme="minorHAnsi" w:hAnsiTheme="minorHAnsi"/>
          <w:i/>
          <w:color w:val="000000"/>
          <w:sz w:val="20"/>
          <w:szCs w:val="20"/>
          <w:lang w:eastAsia="zh-HK"/>
        </w:rPr>
        <w:t>)</w:t>
      </w:r>
    </w:p>
    <w:sectPr w:rsidR="007258B9" w:rsidRPr="001D0531" w:rsidSect="00D45432">
      <w:footerReference w:type="even" r:id="rId9"/>
      <w:footerReference w:type="default" r:id="rId10"/>
      <w:pgSz w:w="11906" w:h="16838" w:code="9"/>
      <w:pgMar w:top="397" w:right="720" w:bottom="397"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F5D" w:rsidRDefault="00787F5D" w:rsidP="00EE2084">
      <w:r>
        <w:separator/>
      </w:r>
    </w:p>
  </w:endnote>
  <w:endnote w:type="continuationSeparator" w:id="0">
    <w:p w:rsidR="00787F5D" w:rsidRDefault="00787F5D" w:rsidP="00EE20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32" w:rsidRDefault="00DA15A1">
    <w:pPr>
      <w:pStyle w:val="Footer"/>
      <w:framePr w:wrap="around" w:vAnchor="text" w:hAnchor="margin" w:xAlign="right" w:y="1"/>
      <w:rPr>
        <w:rStyle w:val="PageNumber"/>
      </w:rPr>
    </w:pPr>
    <w:r>
      <w:rPr>
        <w:rStyle w:val="PageNumber"/>
      </w:rPr>
      <w:fldChar w:fldCharType="begin"/>
    </w:r>
    <w:r w:rsidR="001758C0">
      <w:rPr>
        <w:rStyle w:val="PageNumber"/>
      </w:rPr>
      <w:instrText xml:space="preserve">PAGE  </w:instrText>
    </w:r>
    <w:r>
      <w:rPr>
        <w:rStyle w:val="PageNumber"/>
      </w:rPr>
      <w:fldChar w:fldCharType="end"/>
    </w:r>
  </w:p>
  <w:p w:rsidR="00D45432" w:rsidRDefault="00D454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32" w:rsidRDefault="00DA15A1">
    <w:pPr>
      <w:pStyle w:val="Footer"/>
      <w:framePr w:wrap="around" w:vAnchor="text" w:hAnchor="margin" w:xAlign="right" w:y="1"/>
      <w:rPr>
        <w:rStyle w:val="PageNumber"/>
      </w:rPr>
    </w:pPr>
    <w:r>
      <w:rPr>
        <w:rStyle w:val="PageNumber"/>
      </w:rPr>
      <w:fldChar w:fldCharType="begin"/>
    </w:r>
    <w:r w:rsidR="001758C0">
      <w:rPr>
        <w:rStyle w:val="PageNumber"/>
      </w:rPr>
      <w:instrText xml:space="preserve">PAGE  </w:instrText>
    </w:r>
    <w:r>
      <w:rPr>
        <w:rStyle w:val="PageNumber"/>
      </w:rPr>
      <w:fldChar w:fldCharType="separate"/>
    </w:r>
    <w:r w:rsidR="007B270A">
      <w:rPr>
        <w:rStyle w:val="PageNumber"/>
        <w:noProof/>
      </w:rPr>
      <w:t>1</w:t>
    </w:r>
    <w:r>
      <w:rPr>
        <w:rStyle w:val="PageNumber"/>
      </w:rPr>
      <w:fldChar w:fldCharType="end"/>
    </w:r>
  </w:p>
  <w:p w:rsidR="00D45432" w:rsidRDefault="00D4543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F5D" w:rsidRDefault="00787F5D" w:rsidP="00EE2084">
      <w:r>
        <w:separator/>
      </w:r>
    </w:p>
  </w:footnote>
  <w:footnote w:type="continuationSeparator" w:id="0">
    <w:p w:rsidR="00787F5D" w:rsidRDefault="00787F5D" w:rsidP="00EE20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C963540"/>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nsid w:val="5D595A3C"/>
    <w:multiLevelType w:val="hybridMultilevel"/>
    <w:tmpl w:val="D1F8B5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3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58C0"/>
    <w:rsid w:val="0000237D"/>
    <w:rsid w:val="00005A0A"/>
    <w:rsid w:val="00026B63"/>
    <w:rsid w:val="00033659"/>
    <w:rsid w:val="00041B0C"/>
    <w:rsid w:val="0004676F"/>
    <w:rsid w:val="000719B6"/>
    <w:rsid w:val="0007314F"/>
    <w:rsid w:val="000770B5"/>
    <w:rsid w:val="00077B07"/>
    <w:rsid w:val="0008044D"/>
    <w:rsid w:val="000834E7"/>
    <w:rsid w:val="00085B04"/>
    <w:rsid w:val="00093F4F"/>
    <w:rsid w:val="00094FB0"/>
    <w:rsid w:val="000A159D"/>
    <w:rsid w:val="000B6641"/>
    <w:rsid w:val="000B66EB"/>
    <w:rsid w:val="000B7088"/>
    <w:rsid w:val="000B751B"/>
    <w:rsid w:val="000C1E1A"/>
    <w:rsid w:val="000C2CB8"/>
    <w:rsid w:val="000C6EAE"/>
    <w:rsid w:val="000D0276"/>
    <w:rsid w:val="000D71A0"/>
    <w:rsid w:val="000F7948"/>
    <w:rsid w:val="00102BD3"/>
    <w:rsid w:val="0011034C"/>
    <w:rsid w:val="00112AE1"/>
    <w:rsid w:val="001226C9"/>
    <w:rsid w:val="00123EC4"/>
    <w:rsid w:val="00136ED0"/>
    <w:rsid w:val="00142B82"/>
    <w:rsid w:val="0014416E"/>
    <w:rsid w:val="00151C11"/>
    <w:rsid w:val="00154E02"/>
    <w:rsid w:val="0015533E"/>
    <w:rsid w:val="00166A6E"/>
    <w:rsid w:val="00171CE9"/>
    <w:rsid w:val="00171D65"/>
    <w:rsid w:val="0017243C"/>
    <w:rsid w:val="00172614"/>
    <w:rsid w:val="001758C0"/>
    <w:rsid w:val="00180F1F"/>
    <w:rsid w:val="00193BD3"/>
    <w:rsid w:val="00196639"/>
    <w:rsid w:val="001A0CCC"/>
    <w:rsid w:val="001A3088"/>
    <w:rsid w:val="001B1600"/>
    <w:rsid w:val="001B6A6A"/>
    <w:rsid w:val="001C69BF"/>
    <w:rsid w:val="001C7E83"/>
    <w:rsid w:val="001D0531"/>
    <w:rsid w:val="001D450F"/>
    <w:rsid w:val="001D5935"/>
    <w:rsid w:val="001D5FCE"/>
    <w:rsid w:val="001E3D2E"/>
    <w:rsid w:val="001E3E3C"/>
    <w:rsid w:val="001F1EC8"/>
    <w:rsid w:val="001F7874"/>
    <w:rsid w:val="00204022"/>
    <w:rsid w:val="002160E8"/>
    <w:rsid w:val="00222A1D"/>
    <w:rsid w:val="00222E67"/>
    <w:rsid w:val="002338A2"/>
    <w:rsid w:val="002432D8"/>
    <w:rsid w:val="00252D71"/>
    <w:rsid w:val="00264B5C"/>
    <w:rsid w:val="0027098E"/>
    <w:rsid w:val="00276293"/>
    <w:rsid w:val="00282776"/>
    <w:rsid w:val="00282A1D"/>
    <w:rsid w:val="002913E2"/>
    <w:rsid w:val="00297B7E"/>
    <w:rsid w:val="002A0164"/>
    <w:rsid w:val="002A19F0"/>
    <w:rsid w:val="002A322B"/>
    <w:rsid w:val="002B6764"/>
    <w:rsid w:val="002D70A3"/>
    <w:rsid w:val="002E5265"/>
    <w:rsid w:val="002E554E"/>
    <w:rsid w:val="002E6F41"/>
    <w:rsid w:val="002F1E60"/>
    <w:rsid w:val="002F2AD4"/>
    <w:rsid w:val="002F40BD"/>
    <w:rsid w:val="002F6CB1"/>
    <w:rsid w:val="00305620"/>
    <w:rsid w:val="00306D53"/>
    <w:rsid w:val="00307FA9"/>
    <w:rsid w:val="003171A8"/>
    <w:rsid w:val="00322344"/>
    <w:rsid w:val="00332826"/>
    <w:rsid w:val="003412EF"/>
    <w:rsid w:val="0034295B"/>
    <w:rsid w:val="0034481F"/>
    <w:rsid w:val="0036244C"/>
    <w:rsid w:val="0037163E"/>
    <w:rsid w:val="00382347"/>
    <w:rsid w:val="003868EA"/>
    <w:rsid w:val="00390783"/>
    <w:rsid w:val="003B55C1"/>
    <w:rsid w:val="003B6834"/>
    <w:rsid w:val="003B7DB9"/>
    <w:rsid w:val="003C27E0"/>
    <w:rsid w:val="003C5D08"/>
    <w:rsid w:val="003D471D"/>
    <w:rsid w:val="003D4A60"/>
    <w:rsid w:val="003D7769"/>
    <w:rsid w:val="003E5AF6"/>
    <w:rsid w:val="003F386F"/>
    <w:rsid w:val="0041457D"/>
    <w:rsid w:val="00421F61"/>
    <w:rsid w:val="00427817"/>
    <w:rsid w:val="0043022F"/>
    <w:rsid w:val="0043081E"/>
    <w:rsid w:val="00430C38"/>
    <w:rsid w:val="00434897"/>
    <w:rsid w:val="00434E96"/>
    <w:rsid w:val="0045203C"/>
    <w:rsid w:val="004579BE"/>
    <w:rsid w:val="00474FE9"/>
    <w:rsid w:val="00475BC0"/>
    <w:rsid w:val="004800C7"/>
    <w:rsid w:val="00494989"/>
    <w:rsid w:val="0049770A"/>
    <w:rsid w:val="004A15B1"/>
    <w:rsid w:val="004B766B"/>
    <w:rsid w:val="004C5ADB"/>
    <w:rsid w:val="004C7DB9"/>
    <w:rsid w:val="004D1FC8"/>
    <w:rsid w:val="004D29C8"/>
    <w:rsid w:val="004F210E"/>
    <w:rsid w:val="00500C80"/>
    <w:rsid w:val="00507C90"/>
    <w:rsid w:val="00513020"/>
    <w:rsid w:val="0052210C"/>
    <w:rsid w:val="005235E0"/>
    <w:rsid w:val="00523F9F"/>
    <w:rsid w:val="00524DF2"/>
    <w:rsid w:val="00525525"/>
    <w:rsid w:val="00533E2A"/>
    <w:rsid w:val="00541A2D"/>
    <w:rsid w:val="00543DE9"/>
    <w:rsid w:val="0055571F"/>
    <w:rsid w:val="00562313"/>
    <w:rsid w:val="005627C6"/>
    <w:rsid w:val="005628A0"/>
    <w:rsid w:val="0056320E"/>
    <w:rsid w:val="00567E1F"/>
    <w:rsid w:val="005802B1"/>
    <w:rsid w:val="00592D57"/>
    <w:rsid w:val="005A1FCA"/>
    <w:rsid w:val="005A74A5"/>
    <w:rsid w:val="005B011C"/>
    <w:rsid w:val="005B2BA4"/>
    <w:rsid w:val="005C276E"/>
    <w:rsid w:val="005C4F62"/>
    <w:rsid w:val="005C7EC4"/>
    <w:rsid w:val="005D0946"/>
    <w:rsid w:val="005D4913"/>
    <w:rsid w:val="0061353A"/>
    <w:rsid w:val="006161EF"/>
    <w:rsid w:val="00625A74"/>
    <w:rsid w:val="006263C8"/>
    <w:rsid w:val="0063226B"/>
    <w:rsid w:val="00635B3C"/>
    <w:rsid w:val="00636012"/>
    <w:rsid w:val="00637E90"/>
    <w:rsid w:val="006516DD"/>
    <w:rsid w:val="00654C3B"/>
    <w:rsid w:val="00655539"/>
    <w:rsid w:val="006565ED"/>
    <w:rsid w:val="00661B2C"/>
    <w:rsid w:val="00670ECB"/>
    <w:rsid w:val="00673E88"/>
    <w:rsid w:val="00680AB4"/>
    <w:rsid w:val="00680ED7"/>
    <w:rsid w:val="00682DD7"/>
    <w:rsid w:val="00686240"/>
    <w:rsid w:val="006946A0"/>
    <w:rsid w:val="0069546A"/>
    <w:rsid w:val="006A2439"/>
    <w:rsid w:val="006B07BB"/>
    <w:rsid w:val="006B4CD8"/>
    <w:rsid w:val="006B58AD"/>
    <w:rsid w:val="006B592D"/>
    <w:rsid w:val="006C2B7B"/>
    <w:rsid w:val="006C2C9F"/>
    <w:rsid w:val="006C6202"/>
    <w:rsid w:val="006D7D51"/>
    <w:rsid w:val="006E22FC"/>
    <w:rsid w:val="006E3794"/>
    <w:rsid w:val="006E412B"/>
    <w:rsid w:val="006E7C15"/>
    <w:rsid w:val="006F12A0"/>
    <w:rsid w:val="00712586"/>
    <w:rsid w:val="0072518E"/>
    <w:rsid w:val="007258B9"/>
    <w:rsid w:val="00727DCA"/>
    <w:rsid w:val="007309BB"/>
    <w:rsid w:val="00732AAB"/>
    <w:rsid w:val="00742DF1"/>
    <w:rsid w:val="0075102D"/>
    <w:rsid w:val="007548AC"/>
    <w:rsid w:val="00755E71"/>
    <w:rsid w:val="00757070"/>
    <w:rsid w:val="007631C8"/>
    <w:rsid w:val="007639BC"/>
    <w:rsid w:val="00765555"/>
    <w:rsid w:val="0077603A"/>
    <w:rsid w:val="00776E29"/>
    <w:rsid w:val="00777551"/>
    <w:rsid w:val="00782E48"/>
    <w:rsid w:val="00782F17"/>
    <w:rsid w:val="007844A4"/>
    <w:rsid w:val="00787F5D"/>
    <w:rsid w:val="00791911"/>
    <w:rsid w:val="007A0F3E"/>
    <w:rsid w:val="007A3521"/>
    <w:rsid w:val="007A4795"/>
    <w:rsid w:val="007A5A4B"/>
    <w:rsid w:val="007A659B"/>
    <w:rsid w:val="007A7A1D"/>
    <w:rsid w:val="007B270A"/>
    <w:rsid w:val="007B5811"/>
    <w:rsid w:val="007B636F"/>
    <w:rsid w:val="007C5796"/>
    <w:rsid w:val="007D7EB3"/>
    <w:rsid w:val="007E151D"/>
    <w:rsid w:val="007F36DE"/>
    <w:rsid w:val="007F4FA3"/>
    <w:rsid w:val="007F7C97"/>
    <w:rsid w:val="008060C1"/>
    <w:rsid w:val="0080634D"/>
    <w:rsid w:val="008112B9"/>
    <w:rsid w:val="00811C30"/>
    <w:rsid w:val="00815F32"/>
    <w:rsid w:val="008221B5"/>
    <w:rsid w:val="008467D9"/>
    <w:rsid w:val="00847BDE"/>
    <w:rsid w:val="00852B84"/>
    <w:rsid w:val="0085420F"/>
    <w:rsid w:val="0086253A"/>
    <w:rsid w:val="00870C9A"/>
    <w:rsid w:val="00880DAF"/>
    <w:rsid w:val="0088539C"/>
    <w:rsid w:val="0089404C"/>
    <w:rsid w:val="008A0D30"/>
    <w:rsid w:val="008A6CAC"/>
    <w:rsid w:val="008B0C47"/>
    <w:rsid w:val="008B3466"/>
    <w:rsid w:val="008B70C4"/>
    <w:rsid w:val="008C35DE"/>
    <w:rsid w:val="008D0B0F"/>
    <w:rsid w:val="008D1CFE"/>
    <w:rsid w:val="008E5291"/>
    <w:rsid w:val="008F602F"/>
    <w:rsid w:val="0090414F"/>
    <w:rsid w:val="009120AF"/>
    <w:rsid w:val="0091468B"/>
    <w:rsid w:val="0091743A"/>
    <w:rsid w:val="009214EB"/>
    <w:rsid w:val="00927F55"/>
    <w:rsid w:val="00930ABA"/>
    <w:rsid w:val="0094002D"/>
    <w:rsid w:val="009430C3"/>
    <w:rsid w:val="009513A0"/>
    <w:rsid w:val="009517B0"/>
    <w:rsid w:val="0095225C"/>
    <w:rsid w:val="009562A2"/>
    <w:rsid w:val="00962E7A"/>
    <w:rsid w:val="00963721"/>
    <w:rsid w:val="00963BF1"/>
    <w:rsid w:val="00967D69"/>
    <w:rsid w:val="00981F13"/>
    <w:rsid w:val="009936C3"/>
    <w:rsid w:val="00993CEC"/>
    <w:rsid w:val="00994258"/>
    <w:rsid w:val="009A5A1E"/>
    <w:rsid w:val="009C3A67"/>
    <w:rsid w:val="009C444A"/>
    <w:rsid w:val="009C5B74"/>
    <w:rsid w:val="009C60E6"/>
    <w:rsid w:val="009C70DE"/>
    <w:rsid w:val="009D1077"/>
    <w:rsid w:val="009D406D"/>
    <w:rsid w:val="009D713D"/>
    <w:rsid w:val="009D7371"/>
    <w:rsid w:val="009E13E3"/>
    <w:rsid w:val="009E166E"/>
    <w:rsid w:val="009E3C74"/>
    <w:rsid w:val="009E3EF9"/>
    <w:rsid w:val="009E451A"/>
    <w:rsid w:val="009E46FC"/>
    <w:rsid w:val="009F38F2"/>
    <w:rsid w:val="00A03D27"/>
    <w:rsid w:val="00A04391"/>
    <w:rsid w:val="00A07963"/>
    <w:rsid w:val="00A07A5F"/>
    <w:rsid w:val="00A104B9"/>
    <w:rsid w:val="00A167E8"/>
    <w:rsid w:val="00A2141F"/>
    <w:rsid w:val="00A270A2"/>
    <w:rsid w:val="00A400DB"/>
    <w:rsid w:val="00A4083E"/>
    <w:rsid w:val="00A4084B"/>
    <w:rsid w:val="00A409E5"/>
    <w:rsid w:val="00A557C7"/>
    <w:rsid w:val="00A62E52"/>
    <w:rsid w:val="00A676FE"/>
    <w:rsid w:val="00A736FD"/>
    <w:rsid w:val="00A77AA9"/>
    <w:rsid w:val="00A862CD"/>
    <w:rsid w:val="00A97CE7"/>
    <w:rsid w:val="00AA2AA7"/>
    <w:rsid w:val="00AA66CE"/>
    <w:rsid w:val="00AB0786"/>
    <w:rsid w:val="00AB0CA0"/>
    <w:rsid w:val="00AC63C2"/>
    <w:rsid w:val="00AD0E90"/>
    <w:rsid w:val="00AD483F"/>
    <w:rsid w:val="00AD57F3"/>
    <w:rsid w:val="00AD7363"/>
    <w:rsid w:val="00AE4598"/>
    <w:rsid w:val="00AE678B"/>
    <w:rsid w:val="00AF2EAB"/>
    <w:rsid w:val="00AF58CB"/>
    <w:rsid w:val="00B03710"/>
    <w:rsid w:val="00B1712C"/>
    <w:rsid w:val="00B20A49"/>
    <w:rsid w:val="00B23969"/>
    <w:rsid w:val="00B246E4"/>
    <w:rsid w:val="00B3057A"/>
    <w:rsid w:val="00B47174"/>
    <w:rsid w:val="00B54429"/>
    <w:rsid w:val="00B54C38"/>
    <w:rsid w:val="00B61B44"/>
    <w:rsid w:val="00B66F8A"/>
    <w:rsid w:val="00B76D3F"/>
    <w:rsid w:val="00B83EF5"/>
    <w:rsid w:val="00B86019"/>
    <w:rsid w:val="00B90DFE"/>
    <w:rsid w:val="00B95E57"/>
    <w:rsid w:val="00BA7ADC"/>
    <w:rsid w:val="00BB7795"/>
    <w:rsid w:val="00BC3B6A"/>
    <w:rsid w:val="00BC46C9"/>
    <w:rsid w:val="00BE023E"/>
    <w:rsid w:val="00C00A55"/>
    <w:rsid w:val="00C0485C"/>
    <w:rsid w:val="00C176E2"/>
    <w:rsid w:val="00C41DD8"/>
    <w:rsid w:val="00C72F97"/>
    <w:rsid w:val="00C73051"/>
    <w:rsid w:val="00C77F97"/>
    <w:rsid w:val="00C84CE0"/>
    <w:rsid w:val="00C853C1"/>
    <w:rsid w:val="00C9271A"/>
    <w:rsid w:val="00C93C07"/>
    <w:rsid w:val="00C9569C"/>
    <w:rsid w:val="00C9724B"/>
    <w:rsid w:val="00CA0BB9"/>
    <w:rsid w:val="00CA2F15"/>
    <w:rsid w:val="00CB58CC"/>
    <w:rsid w:val="00CC317B"/>
    <w:rsid w:val="00CD2063"/>
    <w:rsid w:val="00CE379B"/>
    <w:rsid w:val="00CE4F3E"/>
    <w:rsid w:val="00CE6063"/>
    <w:rsid w:val="00CE7119"/>
    <w:rsid w:val="00CF6E4F"/>
    <w:rsid w:val="00D129CB"/>
    <w:rsid w:val="00D17593"/>
    <w:rsid w:val="00D25816"/>
    <w:rsid w:val="00D32FA0"/>
    <w:rsid w:val="00D45432"/>
    <w:rsid w:val="00D460DC"/>
    <w:rsid w:val="00D5208C"/>
    <w:rsid w:val="00D54F8C"/>
    <w:rsid w:val="00D6508A"/>
    <w:rsid w:val="00D66A8A"/>
    <w:rsid w:val="00D66BA4"/>
    <w:rsid w:val="00D71133"/>
    <w:rsid w:val="00D7390C"/>
    <w:rsid w:val="00D76D79"/>
    <w:rsid w:val="00D82DE3"/>
    <w:rsid w:val="00D83069"/>
    <w:rsid w:val="00D918F8"/>
    <w:rsid w:val="00D960B2"/>
    <w:rsid w:val="00DA15A1"/>
    <w:rsid w:val="00DA2365"/>
    <w:rsid w:val="00DA318A"/>
    <w:rsid w:val="00DA4A6D"/>
    <w:rsid w:val="00DB3687"/>
    <w:rsid w:val="00DB748D"/>
    <w:rsid w:val="00DB7C11"/>
    <w:rsid w:val="00DC1929"/>
    <w:rsid w:val="00DC1D5D"/>
    <w:rsid w:val="00DC325D"/>
    <w:rsid w:val="00DD0C58"/>
    <w:rsid w:val="00DD7C04"/>
    <w:rsid w:val="00DE2E04"/>
    <w:rsid w:val="00DE350B"/>
    <w:rsid w:val="00DE50EB"/>
    <w:rsid w:val="00DE6E4A"/>
    <w:rsid w:val="00DF422D"/>
    <w:rsid w:val="00DF79E7"/>
    <w:rsid w:val="00E04DA4"/>
    <w:rsid w:val="00E04F83"/>
    <w:rsid w:val="00E072B3"/>
    <w:rsid w:val="00E10152"/>
    <w:rsid w:val="00E129D3"/>
    <w:rsid w:val="00E2601C"/>
    <w:rsid w:val="00E27DDA"/>
    <w:rsid w:val="00E40618"/>
    <w:rsid w:val="00E40F77"/>
    <w:rsid w:val="00E57906"/>
    <w:rsid w:val="00E6308B"/>
    <w:rsid w:val="00E737EC"/>
    <w:rsid w:val="00E73C25"/>
    <w:rsid w:val="00E9399A"/>
    <w:rsid w:val="00EA0F8A"/>
    <w:rsid w:val="00EB2B27"/>
    <w:rsid w:val="00EC7C31"/>
    <w:rsid w:val="00ED295A"/>
    <w:rsid w:val="00EE2084"/>
    <w:rsid w:val="00EE3540"/>
    <w:rsid w:val="00EE6ABA"/>
    <w:rsid w:val="00EF3ED1"/>
    <w:rsid w:val="00EF75DF"/>
    <w:rsid w:val="00EF7AD9"/>
    <w:rsid w:val="00F00D63"/>
    <w:rsid w:val="00F1570A"/>
    <w:rsid w:val="00F21243"/>
    <w:rsid w:val="00F24DD3"/>
    <w:rsid w:val="00F42D5A"/>
    <w:rsid w:val="00F516DB"/>
    <w:rsid w:val="00F531DC"/>
    <w:rsid w:val="00F540DA"/>
    <w:rsid w:val="00F56525"/>
    <w:rsid w:val="00F66A64"/>
    <w:rsid w:val="00F670CB"/>
    <w:rsid w:val="00F674AF"/>
    <w:rsid w:val="00F75F4F"/>
    <w:rsid w:val="00F80D62"/>
    <w:rsid w:val="00F84DE6"/>
    <w:rsid w:val="00F93E5E"/>
    <w:rsid w:val="00FA0A92"/>
    <w:rsid w:val="00FA14A2"/>
    <w:rsid w:val="00FA75D7"/>
    <w:rsid w:val="00FB1FD6"/>
    <w:rsid w:val="00FB272E"/>
    <w:rsid w:val="00FC51E6"/>
    <w:rsid w:val="00FC69C2"/>
    <w:rsid w:val="00FD16AE"/>
    <w:rsid w:val="00FD190A"/>
    <w:rsid w:val="00FD3F2C"/>
    <w:rsid w:val="00FE7F19"/>
    <w:rsid w:val="00FF7C67"/>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303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C0"/>
    <w:pPr>
      <w:widowControl w:val="0"/>
    </w:pPr>
    <w:rPr>
      <w:rFonts w:ascii="Times New Roman" w:hAnsi="Times New Roman"/>
      <w:kern w:val="2"/>
      <w:sz w:val="24"/>
      <w:szCs w:val="24"/>
    </w:rPr>
  </w:style>
  <w:style w:type="paragraph" w:styleId="Heading1">
    <w:name w:val="heading 1"/>
    <w:basedOn w:val="Normal"/>
    <w:next w:val="Normal"/>
    <w:link w:val="Heading1Char"/>
    <w:uiPriority w:val="9"/>
    <w:qFormat/>
    <w:rsid w:val="001758C0"/>
    <w:pPr>
      <w:keepNext/>
      <w:spacing w:before="180" w:after="180" w:line="720" w:lineRule="auto"/>
      <w:outlineLvl w:val="0"/>
    </w:pPr>
    <w:rPr>
      <w:rFonts w:ascii="Cambria" w:hAnsi="Cambria"/>
      <w:b/>
      <w:bCs/>
      <w:kern w:val="52"/>
      <w:sz w:val="52"/>
      <w:szCs w:val="52"/>
    </w:rPr>
  </w:style>
  <w:style w:type="paragraph" w:styleId="Heading3">
    <w:name w:val="heading 3"/>
    <w:basedOn w:val="Normal"/>
    <w:next w:val="Normal"/>
    <w:link w:val="Heading3Char"/>
    <w:uiPriority w:val="9"/>
    <w:semiHidden/>
    <w:unhideWhenUsed/>
    <w:qFormat/>
    <w:rsid w:val="002160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758C0"/>
    <w:pPr>
      <w:tabs>
        <w:tab w:val="center" w:pos="4153"/>
        <w:tab w:val="right" w:pos="8306"/>
      </w:tabs>
      <w:snapToGrid w:val="0"/>
    </w:pPr>
    <w:rPr>
      <w:sz w:val="20"/>
      <w:szCs w:val="20"/>
    </w:rPr>
  </w:style>
  <w:style w:type="character" w:customStyle="1" w:styleId="FooterChar">
    <w:name w:val="Footer Char"/>
    <w:basedOn w:val="DefaultParagraphFont"/>
    <w:link w:val="Footer"/>
    <w:rsid w:val="001758C0"/>
    <w:rPr>
      <w:rFonts w:ascii="Times New Roman" w:eastAsia="新細明體" w:hAnsi="Times New Roman" w:cs="Times New Roman"/>
      <w:sz w:val="20"/>
      <w:szCs w:val="20"/>
    </w:rPr>
  </w:style>
  <w:style w:type="character" w:styleId="PageNumber">
    <w:name w:val="page number"/>
    <w:basedOn w:val="DefaultParagraphFont"/>
    <w:rsid w:val="001758C0"/>
  </w:style>
  <w:style w:type="paragraph" w:customStyle="1" w:styleId="Sample1">
    <w:name w:val="Sample 1"/>
    <w:basedOn w:val="Heading1"/>
    <w:link w:val="Sample10"/>
    <w:qFormat/>
    <w:rsid w:val="001758C0"/>
    <w:pPr>
      <w:pBdr>
        <w:bottom w:val="thinThickMediumGap" w:sz="24" w:space="0" w:color="000000"/>
      </w:pBdr>
      <w:adjustRightInd w:val="0"/>
      <w:spacing w:before="0" w:after="0" w:line="280" w:lineRule="atLeast"/>
      <w:textAlignment w:val="baseline"/>
    </w:pPr>
    <w:rPr>
      <w:rFonts w:ascii="Times New Roman" w:hAnsi="Times New Roman"/>
      <w:bCs w:val="0"/>
      <w:smallCaps/>
      <w:color w:val="000000"/>
      <w:kern w:val="0"/>
      <w:sz w:val="24"/>
      <w:szCs w:val="24"/>
    </w:rPr>
  </w:style>
  <w:style w:type="character" w:customStyle="1" w:styleId="Sample10">
    <w:name w:val="Sample 1 字元"/>
    <w:basedOn w:val="Heading1Char"/>
    <w:link w:val="Sample1"/>
    <w:rsid w:val="001758C0"/>
    <w:rPr>
      <w:rFonts w:ascii="Times New Roman" w:eastAsia="新細明體" w:hAnsi="Times New Roman" w:cs="Times New Roman"/>
      <w:smallCaps/>
      <w:color w:val="000000"/>
      <w:kern w:val="0"/>
      <w:szCs w:val="24"/>
    </w:rPr>
  </w:style>
  <w:style w:type="character" w:customStyle="1" w:styleId="Heading1Char">
    <w:name w:val="Heading 1 Char"/>
    <w:basedOn w:val="DefaultParagraphFont"/>
    <w:link w:val="Heading1"/>
    <w:uiPriority w:val="9"/>
    <w:rsid w:val="001758C0"/>
    <w:rPr>
      <w:rFonts w:ascii="Cambria" w:eastAsia="新細明體" w:hAnsi="Cambria" w:cs="Times New Roman"/>
      <w:b/>
      <w:bCs/>
      <w:kern w:val="52"/>
      <w:sz w:val="52"/>
      <w:szCs w:val="52"/>
    </w:rPr>
  </w:style>
  <w:style w:type="paragraph" w:styleId="Header">
    <w:name w:val="header"/>
    <w:basedOn w:val="Normal"/>
    <w:link w:val="HeaderChar"/>
    <w:uiPriority w:val="99"/>
    <w:semiHidden/>
    <w:unhideWhenUsed/>
    <w:rsid w:val="00FF7C6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FF7C67"/>
    <w:rPr>
      <w:rFonts w:ascii="Times New Roman" w:eastAsia="新細明體" w:hAnsi="Times New Roman" w:cs="Times New Roman"/>
      <w:sz w:val="20"/>
      <w:szCs w:val="20"/>
    </w:rPr>
  </w:style>
  <w:style w:type="paragraph" w:styleId="ListParagraph">
    <w:name w:val="List Paragraph"/>
    <w:basedOn w:val="Normal"/>
    <w:uiPriority w:val="34"/>
    <w:qFormat/>
    <w:rsid w:val="009E13E3"/>
    <w:pPr>
      <w:ind w:leftChars="200" w:left="480"/>
    </w:pPr>
  </w:style>
  <w:style w:type="paragraph" w:styleId="ListBullet">
    <w:name w:val="List Bullet"/>
    <w:basedOn w:val="Normal"/>
    <w:uiPriority w:val="99"/>
    <w:unhideWhenUsed/>
    <w:rsid w:val="00B76D3F"/>
    <w:pPr>
      <w:numPr>
        <w:numId w:val="2"/>
      </w:numPr>
      <w:contextualSpacing/>
    </w:pPr>
  </w:style>
  <w:style w:type="character" w:customStyle="1" w:styleId="Heading3Char">
    <w:name w:val="Heading 3 Char"/>
    <w:basedOn w:val="DefaultParagraphFont"/>
    <w:link w:val="Heading3"/>
    <w:uiPriority w:val="9"/>
    <w:semiHidden/>
    <w:rsid w:val="002160E8"/>
    <w:rPr>
      <w:rFonts w:asciiTheme="majorHAnsi" w:eastAsiaTheme="majorEastAsia" w:hAnsiTheme="majorHAnsi" w:cstheme="majorBidi"/>
      <w:b/>
      <w:bCs/>
      <w:color w:val="4F81BD" w:themeColor="accent1"/>
      <w:kern w:val="2"/>
      <w:sz w:val="24"/>
      <w:szCs w:val="24"/>
    </w:rPr>
  </w:style>
  <w:style w:type="character" w:styleId="Hyperlink">
    <w:name w:val="Hyperlink"/>
    <w:basedOn w:val="DefaultParagraphFont"/>
    <w:uiPriority w:val="99"/>
    <w:semiHidden/>
    <w:unhideWhenUsed/>
    <w:rsid w:val="002160E8"/>
    <w:rPr>
      <w:color w:val="0000FF"/>
      <w:u w:val="single"/>
    </w:rPr>
  </w:style>
  <w:style w:type="table" w:styleId="TableGrid">
    <w:name w:val="Table Grid"/>
    <w:basedOn w:val="TableNormal"/>
    <w:uiPriority w:val="59"/>
    <w:rsid w:val="007A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785432">
      <w:bodyDiv w:val="1"/>
      <w:marLeft w:val="0"/>
      <w:marRight w:val="0"/>
      <w:marTop w:val="0"/>
      <w:marBottom w:val="0"/>
      <w:divBdr>
        <w:top w:val="none" w:sz="0" w:space="0" w:color="auto"/>
        <w:left w:val="none" w:sz="0" w:space="0" w:color="auto"/>
        <w:bottom w:val="none" w:sz="0" w:space="0" w:color="auto"/>
        <w:right w:val="none" w:sz="0" w:space="0" w:color="auto"/>
      </w:divBdr>
    </w:div>
    <w:div w:id="603928558">
      <w:bodyDiv w:val="1"/>
      <w:marLeft w:val="0"/>
      <w:marRight w:val="0"/>
      <w:marTop w:val="0"/>
      <w:marBottom w:val="0"/>
      <w:divBdr>
        <w:top w:val="none" w:sz="0" w:space="0" w:color="auto"/>
        <w:left w:val="none" w:sz="0" w:space="0" w:color="auto"/>
        <w:bottom w:val="none" w:sz="0" w:space="0" w:color="auto"/>
        <w:right w:val="none" w:sz="0" w:space="0" w:color="auto"/>
      </w:divBdr>
    </w:div>
    <w:div w:id="665523242">
      <w:bodyDiv w:val="1"/>
      <w:marLeft w:val="0"/>
      <w:marRight w:val="0"/>
      <w:marTop w:val="0"/>
      <w:marBottom w:val="0"/>
      <w:divBdr>
        <w:top w:val="none" w:sz="0" w:space="0" w:color="auto"/>
        <w:left w:val="none" w:sz="0" w:space="0" w:color="auto"/>
        <w:bottom w:val="none" w:sz="0" w:space="0" w:color="auto"/>
        <w:right w:val="none" w:sz="0" w:space="0" w:color="auto"/>
      </w:divBdr>
    </w:div>
    <w:div w:id="690255971">
      <w:bodyDiv w:val="1"/>
      <w:marLeft w:val="0"/>
      <w:marRight w:val="0"/>
      <w:marTop w:val="0"/>
      <w:marBottom w:val="0"/>
      <w:divBdr>
        <w:top w:val="none" w:sz="0" w:space="0" w:color="auto"/>
        <w:left w:val="none" w:sz="0" w:space="0" w:color="auto"/>
        <w:bottom w:val="none" w:sz="0" w:space="0" w:color="auto"/>
        <w:right w:val="none" w:sz="0" w:space="0" w:color="auto"/>
      </w:divBdr>
    </w:div>
    <w:div w:id="829180817">
      <w:bodyDiv w:val="1"/>
      <w:marLeft w:val="0"/>
      <w:marRight w:val="0"/>
      <w:marTop w:val="0"/>
      <w:marBottom w:val="0"/>
      <w:divBdr>
        <w:top w:val="none" w:sz="0" w:space="0" w:color="auto"/>
        <w:left w:val="none" w:sz="0" w:space="0" w:color="auto"/>
        <w:bottom w:val="none" w:sz="0" w:space="0" w:color="auto"/>
        <w:right w:val="none" w:sz="0" w:space="0" w:color="auto"/>
      </w:divBdr>
    </w:div>
    <w:div w:id="981807500">
      <w:bodyDiv w:val="1"/>
      <w:marLeft w:val="0"/>
      <w:marRight w:val="0"/>
      <w:marTop w:val="0"/>
      <w:marBottom w:val="0"/>
      <w:divBdr>
        <w:top w:val="none" w:sz="0" w:space="0" w:color="auto"/>
        <w:left w:val="none" w:sz="0" w:space="0" w:color="auto"/>
        <w:bottom w:val="none" w:sz="0" w:space="0" w:color="auto"/>
        <w:right w:val="none" w:sz="0" w:space="0" w:color="auto"/>
      </w:divBdr>
    </w:div>
    <w:div w:id="1016619775">
      <w:bodyDiv w:val="1"/>
      <w:marLeft w:val="0"/>
      <w:marRight w:val="0"/>
      <w:marTop w:val="0"/>
      <w:marBottom w:val="0"/>
      <w:divBdr>
        <w:top w:val="none" w:sz="0" w:space="0" w:color="auto"/>
        <w:left w:val="none" w:sz="0" w:space="0" w:color="auto"/>
        <w:bottom w:val="none" w:sz="0" w:space="0" w:color="auto"/>
        <w:right w:val="none" w:sz="0" w:space="0" w:color="auto"/>
      </w:divBdr>
    </w:div>
    <w:div w:id="1123766446">
      <w:bodyDiv w:val="1"/>
      <w:marLeft w:val="0"/>
      <w:marRight w:val="0"/>
      <w:marTop w:val="0"/>
      <w:marBottom w:val="0"/>
      <w:divBdr>
        <w:top w:val="none" w:sz="0" w:space="0" w:color="auto"/>
        <w:left w:val="none" w:sz="0" w:space="0" w:color="auto"/>
        <w:bottom w:val="none" w:sz="0" w:space="0" w:color="auto"/>
        <w:right w:val="none" w:sz="0" w:space="0" w:color="auto"/>
      </w:divBdr>
    </w:div>
    <w:div w:id="1539122951">
      <w:bodyDiv w:val="1"/>
      <w:marLeft w:val="0"/>
      <w:marRight w:val="0"/>
      <w:marTop w:val="0"/>
      <w:marBottom w:val="0"/>
      <w:divBdr>
        <w:top w:val="none" w:sz="0" w:space="0" w:color="auto"/>
        <w:left w:val="none" w:sz="0" w:space="0" w:color="auto"/>
        <w:bottom w:val="none" w:sz="0" w:space="0" w:color="auto"/>
        <w:right w:val="none" w:sz="0" w:space="0" w:color="auto"/>
      </w:divBdr>
    </w:div>
    <w:div w:id="1895267886">
      <w:bodyDiv w:val="1"/>
      <w:marLeft w:val="0"/>
      <w:marRight w:val="0"/>
      <w:marTop w:val="0"/>
      <w:marBottom w:val="0"/>
      <w:divBdr>
        <w:top w:val="none" w:sz="0" w:space="0" w:color="auto"/>
        <w:left w:val="none" w:sz="0" w:space="0" w:color="auto"/>
        <w:bottom w:val="none" w:sz="0" w:space="0" w:color="auto"/>
        <w:right w:val="none" w:sz="0" w:space="0" w:color="auto"/>
      </w:divBdr>
    </w:div>
    <w:div w:id="1953199441">
      <w:bodyDiv w:val="1"/>
      <w:marLeft w:val="0"/>
      <w:marRight w:val="0"/>
      <w:marTop w:val="0"/>
      <w:marBottom w:val="0"/>
      <w:divBdr>
        <w:top w:val="none" w:sz="0" w:space="0" w:color="auto"/>
        <w:left w:val="none" w:sz="0" w:space="0" w:color="auto"/>
        <w:bottom w:val="none" w:sz="0" w:space="0" w:color="auto"/>
        <w:right w:val="none" w:sz="0" w:space="0" w:color="auto"/>
      </w:divBdr>
    </w:div>
    <w:div w:id="204054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icpa.org.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F609A-2749-4480-8F38-E3206551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Visionas</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43/F - Iris Chow</cp:lastModifiedBy>
  <cp:revision>6</cp:revision>
  <cp:lastPrinted>2012-10-22T01:39:00Z</cp:lastPrinted>
  <dcterms:created xsi:type="dcterms:W3CDTF">2017-07-03T00:16:00Z</dcterms:created>
  <dcterms:modified xsi:type="dcterms:W3CDTF">2017-08-21T01:42:00Z</dcterms:modified>
</cp:coreProperties>
</file>