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pPr w:leftFromText="180" w:rightFromText="180" w:vertAnchor="page" w:horzAnchor="page" w:tblpX="1675" w:tblpY="2041"/>
        <w:tblOverlap w:val="never"/>
        <w:tblW w:w="8160" w:type="dxa"/>
        <w:tblLayout w:type="fixed"/>
        <w:tblLook w:val="04A0" w:firstRow="1" w:lastRow="0" w:firstColumn="1" w:lastColumn="0" w:noHBand="0" w:noVBand="1"/>
      </w:tblPr>
      <w:tblGrid>
        <w:gridCol w:w="4080"/>
        <w:gridCol w:w="4080"/>
      </w:tblGrid>
      <w:tr w:rsidR="00E2732E">
        <w:trPr>
          <w:trHeight w:val="293"/>
        </w:trPr>
        <w:tc>
          <w:tcPr>
            <w:tcW w:w="4080" w:type="dxa"/>
          </w:tcPr>
          <w:p w:rsidR="00E2732E" w:rsidRDefault="00FF54E9">
            <w:pPr>
              <w:rPr>
                <w:rFonts w:ascii="Times New Roman" w:hAnsi="Times New Roman" w:cs="Times New Roman"/>
                <w:b/>
                <w:bCs/>
                <w:szCs w:val="21"/>
              </w:rPr>
            </w:pPr>
            <w:r>
              <w:rPr>
                <w:rFonts w:ascii="Times New Roman" w:hAnsi="Times New Roman" w:cs="Times New Roman"/>
                <w:b/>
                <w:bCs/>
                <w:szCs w:val="21"/>
              </w:rPr>
              <w:t>Mobile Number</w:t>
            </w:r>
          </w:p>
        </w:tc>
        <w:tc>
          <w:tcPr>
            <w:tcW w:w="4080" w:type="dxa"/>
          </w:tcPr>
          <w:p w:rsidR="00E2732E" w:rsidRDefault="00FF54E9">
            <w:pPr>
              <w:jc w:val="left"/>
              <w:rPr>
                <w:rFonts w:ascii="Times New Roman" w:hAnsi="Times New Roman" w:cs="Times New Roman"/>
                <w:b/>
                <w:bCs/>
                <w:szCs w:val="21"/>
              </w:rPr>
            </w:pPr>
            <w:r>
              <w:rPr>
                <w:rFonts w:ascii="Times New Roman" w:hAnsi="Times New Roman" w:cs="Times New Roman" w:hint="eastAsia"/>
                <w:b/>
                <w:bCs/>
                <w:szCs w:val="21"/>
              </w:rPr>
              <w:t xml:space="preserve">(+852) </w:t>
            </w:r>
            <w:r>
              <w:rPr>
                <w:rFonts w:ascii="Times New Roman" w:hAnsi="Times New Roman" w:cs="Times New Roman"/>
                <w:b/>
                <w:bCs/>
                <w:szCs w:val="21"/>
              </w:rPr>
              <w:t>66421363</w:t>
            </w:r>
          </w:p>
        </w:tc>
      </w:tr>
      <w:tr w:rsidR="00E2732E">
        <w:trPr>
          <w:trHeight w:val="293"/>
        </w:trPr>
        <w:tc>
          <w:tcPr>
            <w:tcW w:w="4080" w:type="dxa"/>
          </w:tcPr>
          <w:p w:rsidR="00E2732E" w:rsidRDefault="00FF54E9">
            <w:pPr>
              <w:rPr>
                <w:rFonts w:ascii="Times New Roman" w:hAnsi="Times New Roman" w:cs="Times New Roman"/>
                <w:b/>
                <w:bCs/>
                <w:szCs w:val="21"/>
              </w:rPr>
            </w:pPr>
            <w:r>
              <w:rPr>
                <w:rFonts w:ascii="Times New Roman" w:hAnsi="Times New Roman" w:cs="Times New Roman"/>
                <w:b/>
                <w:bCs/>
                <w:szCs w:val="21"/>
              </w:rPr>
              <w:t>Email address</w:t>
            </w:r>
          </w:p>
        </w:tc>
        <w:tc>
          <w:tcPr>
            <w:tcW w:w="4080" w:type="dxa"/>
          </w:tcPr>
          <w:p w:rsidR="00E2732E" w:rsidRDefault="00FF54E9">
            <w:pPr>
              <w:jc w:val="left"/>
              <w:rPr>
                <w:rFonts w:ascii="Times New Roman" w:hAnsi="Times New Roman" w:cs="Times New Roman"/>
                <w:b/>
                <w:bCs/>
                <w:szCs w:val="21"/>
              </w:rPr>
            </w:pPr>
            <w:r>
              <w:rPr>
                <w:rFonts w:ascii="Times New Roman" w:hAnsi="Times New Roman" w:cs="Times New Roman"/>
                <w:b/>
                <w:bCs/>
                <w:szCs w:val="21"/>
              </w:rPr>
              <w:t>orangedorisyang@hotmail.com</w:t>
            </w:r>
          </w:p>
        </w:tc>
      </w:tr>
      <w:tr w:rsidR="00E2732E">
        <w:trPr>
          <w:trHeight w:val="293"/>
        </w:trPr>
        <w:tc>
          <w:tcPr>
            <w:tcW w:w="4080" w:type="dxa"/>
          </w:tcPr>
          <w:p w:rsidR="00E2732E" w:rsidRDefault="00FF54E9">
            <w:pPr>
              <w:rPr>
                <w:rFonts w:ascii="Times New Roman" w:hAnsi="Times New Roman" w:cs="Times New Roman"/>
                <w:b/>
                <w:bCs/>
                <w:szCs w:val="21"/>
              </w:rPr>
            </w:pPr>
            <w:r>
              <w:rPr>
                <w:rFonts w:ascii="Times New Roman" w:hAnsi="Times New Roman" w:cs="Times New Roman"/>
                <w:b/>
                <w:bCs/>
                <w:szCs w:val="21"/>
              </w:rPr>
              <w:t>Nationality</w:t>
            </w:r>
          </w:p>
        </w:tc>
        <w:tc>
          <w:tcPr>
            <w:tcW w:w="4080" w:type="dxa"/>
          </w:tcPr>
          <w:p w:rsidR="00E2732E" w:rsidRDefault="00FF54E9">
            <w:pPr>
              <w:jc w:val="left"/>
              <w:rPr>
                <w:rFonts w:ascii="Times New Roman" w:hAnsi="Times New Roman" w:cs="Times New Roman"/>
                <w:b/>
                <w:bCs/>
                <w:szCs w:val="21"/>
              </w:rPr>
            </w:pPr>
            <w:r>
              <w:rPr>
                <w:rFonts w:ascii="Times New Roman" w:hAnsi="Times New Roman" w:cs="Times New Roman"/>
                <w:b/>
                <w:bCs/>
                <w:szCs w:val="21"/>
              </w:rPr>
              <w:t>China</w:t>
            </w:r>
          </w:p>
        </w:tc>
      </w:tr>
      <w:tr w:rsidR="00E2732E">
        <w:trPr>
          <w:trHeight w:val="321"/>
        </w:trPr>
        <w:tc>
          <w:tcPr>
            <w:tcW w:w="4080" w:type="dxa"/>
          </w:tcPr>
          <w:p w:rsidR="00E2732E" w:rsidRDefault="00FF54E9">
            <w:pPr>
              <w:rPr>
                <w:rFonts w:ascii="Times New Roman" w:hAnsi="Times New Roman" w:cs="Times New Roman"/>
                <w:b/>
                <w:bCs/>
                <w:szCs w:val="21"/>
              </w:rPr>
            </w:pPr>
            <w:r>
              <w:rPr>
                <w:rFonts w:ascii="Times New Roman" w:hAnsi="Times New Roman" w:cs="Times New Roman" w:hint="eastAsia"/>
                <w:b/>
                <w:bCs/>
                <w:szCs w:val="21"/>
              </w:rPr>
              <w:t>Birthday</w:t>
            </w:r>
          </w:p>
        </w:tc>
        <w:tc>
          <w:tcPr>
            <w:tcW w:w="4080" w:type="dxa"/>
          </w:tcPr>
          <w:p w:rsidR="00E2732E" w:rsidRDefault="00FF54E9">
            <w:pPr>
              <w:jc w:val="left"/>
              <w:rPr>
                <w:rFonts w:ascii="Times New Roman" w:hAnsi="Times New Roman" w:cs="Times New Roman"/>
                <w:b/>
                <w:bCs/>
                <w:szCs w:val="21"/>
              </w:rPr>
            </w:pPr>
            <w:r>
              <w:rPr>
                <w:rFonts w:ascii="Times New Roman" w:hAnsi="Times New Roman" w:cs="Times New Roman" w:hint="eastAsia"/>
                <w:b/>
                <w:bCs/>
                <w:szCs w:val="21"/>
              </w:rPr>
              <w:t>1990.09.03</w:t>
            </w:r>
          </w:p>
        </w:tc>
      </w:tr>
    </w:tbl>
    <w:p w:rsidR="00E2732E" w:rsidRDefault="00FF54E9">
      <w:pPr>
        <w:rPr>
          <w:rFonts w:ascii="Times New Roman" w:hAnsi="Times New Roman" w:cs="Times New Roman"/>
          <w:i/>
          <w:iCs/>
          <w:u w:val="single"/>
        </w:rPr>
      </w:pPr>
      <w:r>
        <w:rPr>
          <w:rFonts w:ascii="Times New Roman" w:hAnsi="Times New Roman" w:cs="Times New Roman"/>
          <w:i/>
          <w:iCs/>
          <w:u w:val="single"/>
        </w:rPr>
        <w:t xml:space="preserve">                        </w:t>
      </w:r>
      <w:r>
        <w:rPr>
          <w:rFonts w:ascii="Times New Roman" w:hAnsi="Times New Roman" w:cs="Times New Roman" w:hint="eastAsia"/>
          <w:i/>
          <w:iCs/>
          <w:u w:val="single"/>
        </w:rPr>
        <w:t xml:space="preserve">  </w:t>
      </w:r>
      <w:r>
        <w:rPr>
          <w:rFonts w:ascii="Times New Roman" w:hAnsi="Times New Roman" w:cs="Times New Roman" w:hint="eastAsia"/>
          <w:b/>
          <w:bCs/>
          <w:sz w:val="24"/>
          <w:szCs w:val="24"/>
          <w:u w:val="single"/>
        </w:rPr>
        <w:t xml:space="preserve"> </w:t>
      </w:r>
      <w:r>
        <w:rPr>
          <w:rFonts w:ascii="Times New Roman" w:hAnsi="Times New Roman" w:cs="Times New Roman"/>
          <w:b/>
          <w:bCs/>
          <w:sz w:val="24"/>
          <w:szCs w:val="24"/>
          <w:u w:val="single"/>
        </w:rPr>
        <w:t xml:space="preserve">Yang He </w:t>
      </w:r>
      <w:r>
        <w:rPr>
          <w:rFonts w:ascii="Times New Roman" w:hAnsi="Times New Roman" w:cs="Times New Roman" w:hint="eastAsia"/>
          <w:b/>
          <w:bCs/>
          <w:sz w:val="24"/>
          <w:szCs w:val="24"/>
          <w:u w:val="single"/>
        </w:rPr>
        <w:t>(Doris)</w:t>
      </w:r>
      <w:r>
        <w:rPr>
          <w:rFonts w:ascii="Times New Roman" w:hAnsi="Times New Roman" w:cs="Times New Roman"/>
          <w:i/>
          <w:iCs/>
          <w:u w:val="single"/>
        </w:rPr>
        <w:t xml:space="preserve">                                       </w:t>
      </w:r>
    </w:p>
    <w:p w:rsidR="00E2732E" w:rsidRDefault="00E2732E">
      <w:pPr>
        <w:rPr>
          <w:rFonts w:ascii="Times New Roman" w:hAnsi="Times New Roman" w:cs="Times New Roman"/>
          <w:b/>
          <w:sz w:val="24"/>
          <w:szCs w:val="28"/>
          <w:u w:val="single"/>
        </w:rPr>
      </w:pPr>
    </w:p>
    <w:p w:rsidR="00E2732E" w:rsidRDefault="00FF54E9">
      <w:pPr>
        <w:rPr>
          <w:rFonts w:ascii="Times New Roman" w:hAnsi="Times New Roman" w:cs="Times New Roman"/>
          <w:b/>
          <w:i/>
          <w:iCs/>
          <w:sz w:val="22"/>
          <w:szCs w:val="24"/>
          <w:u w:val="single"/>
        </w:rPr>
      </w:pPr>
      <w:r>
        <w:rPr>
          <w:rFonts w:ascii="Times New Roman" w:hAnsi="Times New Roman" w:cs="Times New Roman"/>
          <w:b/>
          <w:sz w:val="24"/>
          <w:szCs w:val="28"/>
          <w:u w:val="single"/>
        </w:rPr>
        <w:t>P</w:t>
      </w:r>
      <w:r>
        <w:rPr>
          <w:rFonts w:ascii="Times New Roman" w:hAnsi="Times New Roman" w:cs="Times New Roman" w:hint="eastAsia"/>
          <w:b/>
          <w:sz w:val="24"/>
          <w:szCs w:val="28"/>
          <w:u w:val="single"/>
        </w:rPr>
        <w:t xml:space="preserve">ROFILE </w:t>
      </w:r>
      <w:r>
        <w:rPr>
          <w:rFonts w:ascii="Times New Roman" w:hAnsi="Times New Roman" w:cs="Times New Roman" w:hint="eastAsia"/>
          <w:b/>
          <w:i/>
          <w:iCs/>
          <w:sz w:val="24"/>
          <w:szCs w:val="28"/>
          <w:u w:val="single"/>
        </w:rPr>
        <w:t xml:space="preserve">  </w:t>
      </w:r>
      <w:r>
        <w:rPr>
          <w:rFonts w:ascii="Times New Roman" w:hAnsi="Times New Roman" w:cs="Times New Roman" w:hint="eastAsia"/>
          <w:b/>
          <w:i/>
          <w:iCs/>
          <w:sz w:val="22"/>
          <w:szCs w:val="24"/>
          <w:u w:val="single"/>
        </w:rPr>
        <w:t xml:space="preserve">                                                                       </w:t>
      </w:r>
    </w:p>
    <w:p w:rsidR="00E2732E" w:rsidRDefault="00FF54E9">
      <w:pPr>
        <w:numPr>
          <w:ilvl w:val="0"/>
          <w:numId w:val="1"/>
        </w:numPr>
        <w:rPr>
          <w:rFonts w:ascii="Times New Roman" w:hAnsi="Times New Roman" w:cs="Times New Roman"/>
          <w:szCs w:val="21"/>
        </w:rPr>
      </w:pPr>
      <w:r>
        <w:rPr>
          <w:rFonts w:ascii="Times New Roman" w:hAnsi="Times New Roman" w:cs="Times New Roman"/>
          <w:szCs w:val="21"/>
        </w:rPr>
        <w:t>Comprehending knowledge and skills in professional practices of accountancy with competency in auditing, financial reporting, financial management, management accounting and taxation</w:t>
      </w:r>
    </w:p>
    <w:p w:rsidR="00E2732E" w:rsidRDefault="00FF54E9">
      <w:pPr>
        <w:numPr>
          <w:ilvl w:val="0"/>
          <w:numId w:val="1"/>
        </w:numPr>
        <w:rPr>
          <w:rFonts w:ascii="Times New Roman" w:hAnsi="Times New Roman" w:cs="Times New Roman"/>
          <w:szCs w:val="21"/>
        </w:rPr>
      </w:pPr>
      <w:r>
        <w:rPr>
          <w:rFonts w:ascii="Times New Roman" w:hAnsi="Times New Roman" w:cs="Times New Roman"/>
          <w:szCs w:val="21"/>
        </w:rPr>
        <w:t xml:space="preserve">Gain proficiency in </w:t>
      </w:r>
      <w:r>
        <w:rPr>
          <w:rFonts w:ascii="Times New Roman" w:hAnsi="Times New Roman" w:cs="Times New Roman" w:hint="eastAsia"/>
          <w:szCs w:val="21"/>
        </w:rPr>
        <w:t xml:space="preserve">speaking </w:t>
      </w:r>
      <w:r>
        <w:rPr>
          <w:rFonts w:ascii="Times New Roman" w:hAnsi="Times New Roman" w:cs="Times New Roman"/>
          <w:szCs w:val="21"/>
        </w:rPr>
        <w:t>English, Cantonese and Mandarin</w:t>
      </w:r>
    </w:p>
    <w:p w:rsidR="00E2732E" w:rsidRDefault="00FF54E9">
      <w:pPr>
        <w:numPr>
          <w:ilvl w:val="0"/>
          <w:numId w:val="1"/>
        </w:numPr>
        <w:rPr>
          <w:szCs w:val="21"/>
        </w:rPr>
      </w:pPr>
      <w:r>
        <w:rPr>
          <w:rFonts w:ascii="Times New Roman" w:hAnsi="Times New Roman" w:cs="Times New Roman" w:hint="eastAsia"/>
          <w:szCs w:val="21"/>
        </w:rPr>
        <w:t>Excellent working track record in financial services including banking professionals</w:t>
      </w:r>
    </w:p>
    <w:p w:rsidR="00E2732E" w:rsidRDefault="00FF54E9">
      <w:pPr>
        <w:numPr>
          <w:ilvl w:val="0"/>
          <w:numId w:val="1"/>
        </w:numPr>
        <w:rPr>
          <w:szCs w:val="21"/>
        </w:rPr>
      </w:pPr>
      <w:r>
        <w:rPr>
          <w:rFonts w:ascii="Times New Roman" w:hAnsi="Times New Roman" w:cs="Times New Roman" w:hint="eastAsia"/>
          <w:szCs w:val="21"/>
        </w:rPr>
        <w:t>Strong sense of personal ethics, integrity and social responsibility</w:t>
      </w:r>
    </w:p>
    <w:p w:rsidR="00E2732E" w:rsidRDefault="00FF54E9">
      <w:pPr>
        <w:numPr>
          <w:ilvl w:val="0"/>
          <w:numId w:val="1"/>
        </w:numPr>
        <w:rPr>
          <w:szCs w:val="21"/>
        </w:rPr>
      </w:pPr>
      <w:r>
        <w:rPr>
          <w:rFonts w:ascii="Times New Roman" w:hAnsi="Times New Roman" w:cs="Times New Roman" w:hint="eastAsia"/>
          <w:szCs w:val="21"/>
        </w:rPr>
        <w:t>Hard-working under the great pressure</w:t>
      </w:r>
    </w:p>
    <w:p w:rsidR="00E2732E" w:rsidRDefault="00FF54E9">
      <w:pPr>
        <w:rPr>
          <w:rFonts w:ascii="Times New Roman" w:hAnsi="Times New Roman" w:cs="Times New Roman"/>
          <w:b/>
          <w:bCs/>
          <w:i/>
          <w:iCs/>
          <w:sz w:val="22"/>
          <w:u w:val="single"/>
        </w:rPr>
      </w:pPr>
      <w:r>
        <w:rPr>
          <w:rFonts w:ascii="Times New Roman" w:hAnsi="Times New Roman" w:cs="Times New Roman" w:hint="eastAsia"/>
          <w:b/>
          <w:bCs/>
          <w:sz w:val="24"/>
          <w:szCs w:val="24"/>
          <w:u w:val="single"/>
        </w:rPr>
        <w:t xml:space="preserve">EDUCATION   </w:t>
      </w:r>
      <w:r>
        <w:rPr>
          <w:rFonts w:ascii="Times New Roman" w:hAnsi="Times New Roman" w:cs="Times New Roman" w:hint="eastAsia"/>
          <w:b/>
          <w:bCs/>
          <w:i/>
          <w:iCs/>
          <w:sz w:val="24"/>
          <w:szCs w:val="24"/>
          <w:u w:val="single"/>
        </w:rPr>
        <w:t xml:space="preserve">  </w:t>
      </w:r>
      <w:r>
        <w:rPr>
          <w:rFonts w:ascii="Times New Roman" w:hAnsi="Times New Roman" w:cs="Times New Roman" w:hint="eastAsia"/>
          <w:b/>
          <w:bCs/>
          <w:i/>
          <w:iCs/>
          <w:sz w:val="22"/>
          <w:u w:val="single"/>
        </w:rPr>
        <w:t xml:space="preserve">                                                            </w:t>
      </w:r>
    </w:p>
    <w:p w:rsidR="00E2732E" w:rsidRDefault="00FF54E9">
      <w:pPr>
        <w:rPr>
          <w:rFonts w:ascii="Times New Roman" w:hAnsi="Times New Roman" w:cs="Times New Roman"/>
          <w:b/>
          <w:bCs/>
          <w:szCs w:val="21"/>
        </w:rPr>
      </w:pPr>
      <w:r>
        <w:rPr>
          <w:rFonts w:ascii="Times New Roman" w:hAnsi="Times New Roman" w:cs="Times New Roman" w:hint="eastAsia"/>
          <w:b/>
          <w:bCs/>
          <w:szCs w:val="21"/>
        </w:rPr>
        <w:t>Chu Hai College of Hong Kong                                         2008-2012</w:t>
      </w:r>
    </w:p>
    <w:p w:rsidR="00E2732E" w:rsidRDefault="00FF54E9">
      <w:pPr>
        <w:rPr>
          <w:rFonts w:ascii="Times New Roman" w:hAnsi="Times New Roman" w:cs="Times New Roman"/>
          <w:szCs w:val="21"/>
        </w:rPr>
      </w:pPr>
      <w:r>
        <w:rPr>
          <w:rFonts w:ascii="Times New Roman" w:hAnsi="Times New Roman" w:cs="Times New Roman" w:hint="eastAsia"/>
          <w:i/>
          <w:iCs/>
          <w:szCs w:val="21"/>
        </w:rPr>
        <w:t>Bachelor of Commerce in Accounting and Banking</w:t>
      </w:r>
      <w:r>
        <w:rPr>
          <w:rFonts w:ascii="Times New Roman" w:hAnsi="Times New Roman" w:cs="Times New Roman" w:hint="eastAsia"/>
          <w:szCs w:val="21"/>
        </w:rPr>
        <w:t xml:space="preserve"> (Major: Accounting, Major: Banking System)</w:t>
      </w:r>
    </w:p>
    <w:p w:rsidR="00E2732E" w:rsidRDefault="00FF54E9">
      <w:pPr>
        <w:rPr>
          <w:rFonts w:ascii="Times New Roman" w:hAnsi="Times New Roman" w:cs="Times New Roman"/>
          <w:b/>
          <w:bCs/>
          <w:i/>
          <w:iCs/>
          <w:sz w:val="22"/>
          <w:u w:val="single"/>
        </w:rPr>
      </w:pPr>
      <w:r>
        <w:rPr>
          <w:rFonts w:ascii="Times New Roman" w:hAnsi="Times New Roman" w:cs="Times New Roman" w:hint="eastAsia"/>
          <w:b/>
          <w:bCs/>
          <w:sz w:val="24"/>
          <w:szCs w:val="24"/>
          <w:u w:val="single"/>
        </w:rPr>
        <w:t xml:space="preserve">PROFESSIONAL EXPERIENCE   </w:t>
      </w:r>
      <w:r>
        <w:rPr>
          <w:rFonts w:ascii="Times New Roman" w:hAnsi="Times New Roman" w:cs="Times New Roman" w:hint="eastAsia"/>
          <w:b/>
          <w:bCs/>
          <w:i/>
          <w:iCs/>
          <w:sz w:val="22"/>
          <w:u w:val="single"/>
        </w:rPr>
        <w:t xml:space="preserve">                                              </w:t>
      </w:r>
    </w:p>
    <w:p w:rsidR="00E2732E" w:rsidRDefault="00FF54E9">
      <w:pPr>
        <w:rPr>
          <w:rFonts w:ascii="Times New Roman" w:hAnsi="Times New Roman" w:cs="Times New Roman"/>
          <w:b/>
          <w:bCs/>
          <w:szCs w:val="21"/>
        </w:rPr>
      </w:pPr>
      <w:r>
        <w:rPr>
          <w:rFonts w:ascii="Times New Roman" w:hAnsi="Times New Roman" w:cs="Times New Roman" w:hint="eastAsia"/>
          <w:b/>
          <w:bCs/>
          <w:szCs w:val="21"/>
        </w:rPr>
        <w:t>HESTEEL HONG KONG CO</w:t>
      </w:r>
      <w:r>
        <w:rPr>
          <w:rFonts w:ascii="Times New Roman" w:hAnsi="Times New Roman" w:cs="Times New Roman"/>
          <w:b/>
          <w:bCs/>
          <w:szCs w:val="21"/>
        </w:rPr>
        <w:t>.,</w:t>
      </w:r>
      <w:r>
        <w:rPr>
          <w:rFonts w:ascii="Times New Roman" w:hAnsi="Times New Roman" w:cs="Times New Roman" w:hint="eastAsia"/>
          <w:b/>
          <w:bCs/>
          <w:szCs w:val="21"/>
        </w:rPr>
        <w:t xml:space="preserve"> LIMITED</w:t>
      </w:r>
    </w:p>
    <w:p w:rsidR="00E2732E" w:rsidRDefault="00FF54E9">
      <w:pPr>
        <w:rPr>
          <w:rFonts w:ascii="Times New Roman" w:hAnsi="Times New Roman" w:cs="Times New Roman"/>
          <w:b/>
          <w:bCs/>
          <w:szCs w:val="21"/>
        </w:rPr>
      </w:pPr>
      <w:r>
        <w:rPr>
          <w:rFonts w:ascii="Times New Roman" w:hAnsi="Times New Roman" w:cs="Times New Roman" w:hint="eastAsia"/>
          <w:i/>
          <w:iCs/>
          <w:szCs w:val="21"/>
        </w:rPr>
        <w:t xml:space="preserve">Accountant </w:t>
      </w:r>
      <w:r>
        <w:rPr>
          <w:rFonts w:ascii="Times New Roman" w:hAnsi="Times New Roman" w:cs="Times New Roman" w:hint="eastAsia"/>
          <w:b/>
          <w:bCs/>
          <w:szCs w:val="21"/>
        </w:rPr>
        <w:t xml:space="preserve">                                 </w:t>
      </w:r>
      <w:r>
        <w:rPr>
          <w:rFonts w:ascii="Times New Roman" w:hAnsi="Times New Roman" w:cs="Times New Roman"/>
          <w:b/>
          <w:bCs/>
          <w:szCs w:val="21"/>
        </w:rPr>
        <w:t xml:space="preserve">                 </w:t>
      </w:r>
      <w:r>
        <w:rPr>
          <w:rFonts w:ascii="Times New Roman" w:hAnsi="Times New Roman" w:cs="Times New Roman" w:hint="eastAsia"/>
          <w:b/>
          <w:bCs/>
          <w:szCs w:val="21"/>
        </w:rPr>
        <w:t xml:space="preserve">  201</w:t>
      </w:r>
      <w:r>
        <w:rPr>
          <w:rFonts w:ascii="Times New Roman" w:hAnsi="Times New Roman" w:cs="Times New Roman"/>
          <w:b/>
          <w:bCs/>
          <w:szCs w:val="21"/>
        </w:rPr>
        <w:t>6</w:t>
      </w:r>
      <w:r>
        <w:rPr>
          <w:rFonts w:ascii="Times New Roman" w:hAnsi="Times New Roman" w:cs="Times New Roman" w:hint="eastAsia"/>
          <w:b/>
          <w:bCs/>
          <w:szCs w:val="21"/>
        </w:rPr>
        <w:t>.Jul</w:t>
      </w:r>
      <w:r>
        <w:rPr>
          <w:rFonts w:ascii="Times New Roman" w:hAnsi="Times New Roman" w:cs="Times New Roman"/>
          <w:b/>
          <w:bCs/>
          <w:szCs w:val="21"/>
        </w:rPr>
        <w:t>-present</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t>Accumulated and processed all necessary data (underlying fund</w:t>
      </w:r>
      <w:r>
        <w:rPr>
          <w:rFonts w:ascii="Times New Roman" w:hAnsi="Times New Roman" w:cs="Times New Roman"/>
          <w:szCs w:val="21"/>
        </w:rPr>
        <w:t>’</w:t>
      </w:r>
      <w:r>
        <w:rPr>
          <w:rFonts w:ascii="Times New Roman" w:hAnsi="Times New Roman" w:cs="Times New Roman" w:hint="eastAsia"/>
          <w:szCs w:val="21"/>
        </w:rPr>
        <w:t>s portfolio pricing, options, futures, swaps, bank statements, etc.) in order to prepare the monthly statement for offshore and onshore funds. Ensured all cash flow movements and transactions within the funds were properly booked and reconciled</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t>Present prepare general journal entries, including quarter and accruals and cost deferrals. Responsible for providing necessary financial reports to management</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t>General ledger account analysis and subsidiary ledger reconciliation. Interpret the financial data on financial statements and make recommendations on how to control cost. Budget forecasting and monitors cost control and efficiency</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t>Manages cash balances and investments</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t>Survey operations to ascertain accounting needs and to recommend, develop, and maintain solutions to business and financial problems</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t>Perform account analysis to ensure that expenses were coded correctly for reimbursement purposes. Prepare the bank confirmation when audit time.</w:t>
      </w:r>
    </w:p>
    <w:p w:rsidR="00E2732E" w:rsidRDefault="00FF54E9">
      <w:pPr>
        <w:numPr>
          <w:ilvl w:val="0"/>
          <w:numId w:val="2"/>
        </w:numPr>
        <w:rPr>
          <w:rFonts w:ascii="Times New Roman" w:hAnsi="Times New Roman" w:cs="Times New Roman"/>
          <w:szCs w:val="21"/>
        </w:rPr>
      </w:pPr>
      <w:r>
        <w:rPr>
          <w:rFonts w:ascii="Times New Roman" w:hAnsi="Times New Roman" w:cs="Times New Roman"/>
          <w:szCs w:val="21"/>
        </w:rPr>
        <w:t>Communicate with banks and</w:t>
      </w:r>
      <w:r w:rsidR="0089502D">
        <w:rPr>
          <w:rFonts w:ascii="Times New Roman" w:hAnsi="Times New Roman" w:cs="Times New Roman"/>
          <w:szCs w:val="21"/>
        </w:rPr>
        <w:t xml:space="preserve"> dispose some financing activities, such as credit of letter, FX products and bank facilities and also include the daily cash plan.</w:t>
      </w:r>
    </w:p>
    <w:p w:rsidR="00E2732E" w:rsidRDefault="00E2732E">
      <w:pPr>
        <w:rPr>
          <w:rFonts w:ascii="Times New Roman" w:hAnsi="Times New Roman" w:cs="Times New Roman"/>
          <w:b/>
          <w:bCs/>
          <w:szCs w:val="21"/>
        </w:rPr>
      </w:pPr>
    </w:p>
    <w:p w:rsidR="00E2732E" w:rsidRDefault="00FF54E9">
      <w:pPr>
        <w:rPr>
          <w:rFonts w:ascii="Times New Roman" w:hAnsi="Times New Roman" w:cs="Times New Roman"/>
          <w:b/>
          <w:bCs/>
          <w:szCs w:val="21"/>
        </w:rPr>
      </w:pPr>
      <w:r>
        <w:rPr>
          <w:rFonts w:ascii="Times New Roman" w:hAnsi="Times New Roman" w:cs="Times New Roman" w:hint="eastAsia"/>
          <w:b/>
          <w:bCs/>
          <w:szCs w:val="21"/>
        </w:rPr>
        <w:t>TEWOO GROUP (HONG KONG) LIMITED</w:t>
      </w:r>
    </w:p>
    <w:p w:rsidR="00E2732E" w:rsidRDefault="00FF54E9">
      <w:pPr>
        <w:rPr>
          <w:rFonts w:ascii="Times New Roman" w:hAnsi="Times New Roman" w:cs="Times New Roman"/>
          <w:b/>
          <w:bCs/>
          <w:szCs w:val="21"/>
        </w:rPr>
      </w:pPr>
      <w:r>
        <w:rPr>
          <w:rFonts w:ascii="Times New Roman" w:hAnsi="Times New Roman" w:cs="Times New Roman" w:hint="eastAsia"/>
          <w:i/>
          <w:iCs/>
          <w:szCs w:val="21"/>
        </w:rPr>
        <w:t xml:space="preserve">Accountant  </w:t>
      </w:r>
      <w:r>
        <w:rPr>
          <w:rFonts w:ascii="Times New Roman" w:hAnsi="Times New Roman" w:cs="Times New Roman" w:hint="eastAsia"/>
          <w:szCs w:val="21"/>
        </w:rPr>
        <w:t xml:space="preserve"> </w:t>
      </w:r>
      <w:r>
        <w:rPr>
          <w:rFonts w:ascii="Times New Roman" w:hAnsi="Times New Roman" w:cs="Times New Roman" w:hint="eastAsia"/>
          <w:b/>
          <w:bCs/>
          <w:szCs w:val="21"/>
        </w:rPr>
        <w:t xml:space="preserve">                               </w:t>
      </w:r>
      <w:r>
        <w:rPr>
          <w:rFonts w:ascii="Times New Roman" w:hAnsi="Times New Roman" w:cs="Times New Roman"/>
          <w:b/>
          <w:bCs/>
          <w:szCs w:val="21"/>
        </w:rPr>
        <w:t xml:space="preserve">                 </w:t>
      </w:r>
      <w:r>
        <w:rPr>
          <w:rFonts w:ascii="Times New Roman" w:hAnsi="Times New Roman" w:cs="Times New Roman" w:hint="eastAsia"/>
          <w:b/>
          <w:bCs/>
          <w:szCs w:val="21"/>
        </w:rPr>
        <w:t>2014.Jun-</w:t>
      </w:r>
      <w:r>
        <w:rPr>
          <w:rFonts w:ascii="Times New Roman" w:hAnsi="Times New Roman" w:cs="Times New Roman"/>
          <w:b/>
          <w:bCs/>
          <w:szCs w:val="21"/>
        </w:rPr>
        <w:t>2016.</w:t>
      </w:r>
      <w:r>
        <w:rPr>
          <w:rFonts w:ascii="Times New Roman" w:hAnsi="Times New Roman" w:cs="Times New Roman" w:hint="eastAsia"/>
          <w:b/>
          <w:bCs/>
          <w:szCs w:val="21"/>
        </w:rPr>
        <w:t>Jul</w:t>
      </w:r>
    </w:p>
    <w:p w:rsidR="00E2732E" w:rsidRDefault="00FF54E9">
      <w:pPr>
        <w:numPr>
          <w:ilvl w:val="0"/>
          <w:numId w:val="2"/>
        </w:numPr>
        <w:rPr>
          <w:rFonts w:ascii="Times New Roman" w:hAnsi="Times New Roman" w:cs="Times New Roman"/>
          <w:szCs w:val="21"/>
        </w:rPr>
      </w:pPr>
      <w:bookmarkStart w:id="0" w:name="OLE_LINK1"/>
      <w:r>
        <w:rPr>
          <w:rFonts w:ascii="Times New Roman" w:hAnsi="Times New Roman" w:cs="Times New Roman" w:hint="eastAsia"/>
          <w:szCs w:val="21"/>
        </w:rPr>
        <w:t>Accumulated and processed all necessary data (underlying fund</w:t>
      </w:r>
      <w:r>
        <w:rPr>
          <w:rFonts w:ascii="Times New Roman" w:hAnsi="Times New Roman" w:cs="Times New Roman"/>
          <w:szCs w:val="21"/>
        </w:rPr>
        <w:t>’</w:t>
      </w:r>
      <w:r>
        <w:rPr>
          <w:rFonts w:ascii="Times New Roman" w:hAnsi="Times New Roman" w:cs="Times New Roman" w:hint="eastAsia"/>
          <w:szCs w:val="21"/>
        </w:rPr>
        <w:t>s portfolio pricing, options, futures, swaps, bank statements, etc.) in order to prepare the monthly statement for offshore and onshore funds. Ensured all cash flow movements and transactions within the funds were properly booked and reconciled</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lastRenderedPageBreak/>
        <w:t>Present prepare general journal entries, including quarter and accruals and cost deferrals. Responsible for providing necessary financial reports to management</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t>Audit inventory transactions and also reconciling general ledger accounts at month end</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t>General ledger account analysis and subsidiary ledger reconciliation. Interpret the financial data on financial statements and make recommendations on how to control cost. Budget forecasting and monitors cost control and efficiency</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t>Manages cash balances and investments</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t>Prepare annual government required contract reporting (Annual Incurred Cost Proposal)</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t>Gather and organize data for auditors and responsible in dealing with auditors and professional consultants as well</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t>Survey operations to ascertain accounting needs and to recommend, develop, and maintain solutions to business and financial problems</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t>Perform account analysis to ensure that expenses were coded correctly for reimbursement purposes. Prepare the bank confirmation when audit time.</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t>Responsible for filing excise taxes, property tax statement, etc.</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t>Provide internal and external auditing services for businesses and individuals</w:t>
      </w:r>
    </w:p>
    <w:bookmarkEnd w:id="0"/>
    <w:p w:rsidR="00E2732E" w:rsidRDefault="00E2732E">
      <w:pPr>
        <w:rPr>
          <w:rFonts w:ascii="Times New Roman" w:hAnsi="Times New Roman" w:cs="Times New Roman"/>
          <w:b/>
          <w:bCs/>
          <w:i/>
          <w:iCs/>
          <w:szCs w:val="21"/>
        </w:rPr>
      </w:pPr>
    </w:p>
    <w:p w:rsidR="00E2732E" w:rsidRDefault="00FF54E9">
      <w:pPr>
        <w:rPr>
          <w:rFonts w:ascii="Times New Roman" w:hAnsi="Times New Roman" w:cs="Times New Roman"/>
          <w:b/>
          <w:bCs/>
          <w:szCs w:val="21"/>
        </w:rPr>
      </w:pPr>
      <w:r>
        <w:rPr>
          <w:rFonts w:ascii="Times New Roman" w:hAnsi="Times New Roman" w:cs="Times New Roman" w:hint="eastAsia"/>
          <w:b/>
          <w:bCs/>
          <w:szCs w:val="21"/>
        </w:rPr>
        <w:t>Pioneer Management Ltd.</w:t>
      </w:r>
    </w:p>
    <w:p w:rsidR="00E2732E" w:rsidRDefault="00FF54E9">
      <w:pPr>
        <w:rPr>
          <w:rFonts w:ascii="Times New Roman" w:hAnsi="Times New Roman" w:cs="Times New Roman"/>
          <w:b/>
          <w:bCs/>
          <w:szCs w:val="21"/>
        </w:rPr>
      </w:pPr>
      <w:r>
        <w:rPr>
          <w:rFonts w:ascii="Times New Roman" w:hAnsi="Times New Roman" w:cs="Times New Roman" w:hint="eastAsia"/>
          <w:i/>
          <w:iCs/>
          <w:szCs w:val="21"/>
        </w:rPr>
        <w:t xml:space="preserve">Accounts clerk  </w:t>
      </w:r>
      <w:r>
        <w:rPr>
          <w:rFonts w:ascii="Times New Roman" w:hAnsi="Times New Roman" w:cs="Times New Roman" w:hint="eastAsia"/>
          <w:b/>
          <w:bCs/>
          <w:szCs w:val="21"/>
        </w:rPr>
        <w:t xml:space="preserve">                          </w:t>
      </w:r>
      <w:r>
        <w:rPr>
          <w:rFonts w:ascii="Times New Roman" w:hAnsi="Times New Roman" w:cs="Times New Roman"/>
          <w:b/>
          <w:bCs/>
          <w:szCs w:val="21"/>
        </w:rPr>
        <w:t xml:space="preserve">                 </w:t>
      </w:r>
      <w:r>
        <w:rPr>
          <w:rFonts w:ascii="Times New Roman" w:hAnsi="Times New Roman" w:cs="Times New Roman" w:hint="eastAsia"/>
          <w:b/>
          <w:bCs/>
          <w:szCs w:val="21"/>
        </w:rPr>
        <w:t xml:space="preserve">    2013.Jan-2014.Jun</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t>Responsible for bookkeeping functions including A/P, A/R, payroll preparation, coding, generating checks, and customer/supplier communication</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t>Process weekly payroll, generating Excel summary spreadsheet and entering data into computer system. Enter new employees, deductions, direct deposit and garnishments adjustments</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t>Respond to customer concerns regarding products, services, and charges.</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t>Review statement and verify paid and unpaid invoices and resolve the issue with vendor</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t>Preparing the bank books and the bank reconciliation</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t>Track and audit petty cash</w:t>
      </w:r>
    </w:p>
    <w:p w:rsidR="00E2732E" w:rsidRDefault="00FF54E9">
      <w:pPr>
        <w:numPr>
          <w:ilvl w:val="0"/>
          <w:numId w:val="2"/>
        </w:numPr>
        <w:rPr>
          <w:rFonts w:ascii="Times New Roman" w:hAnsi="Times New Roman" w:cs="Times New Roman"/>
          <w:szCs w:val="21"/>
        </w:rPr>
      </w:pPr>
      <w:r>
        <w:rPr>
          <w:rFonts w:ascii="Times New Roman" w:hAnsi="Times New Roman" w:cs="Times New Roman" w:hint="eastAsia"/>
          <w:szCs w:val="21"/>
        </w:rPr>
        <w:t>Maintain some administrative correspondence, document filing and answering phones</w:t>
      </w:r>
    </w:p>
    <w:p w:rsidR="00E2732E" w:rsidRDefault="00FF54E9">
      <w:pPr>
        <w:rPr>
          <w:rFonts w:ascii="Times New Roman" w:hAnsi="Times New Roman" w:cs="Times New Roman"/>
          <w:b/>
          <w:bCs/>
          <w:sz w:val="22"/>
          <w:u w:val="single"/>
        </w:rPr>
      </w:pPr>
      <w:r>
        <w:rPr>
          <w:rFonts w:ascii="Times New Roman" w:hAnsi="Times New Roman" w:cs="Times New Roman" w:hint="eastAsia"/>
          <w:b/>
          <w:bCs/>
          <w:sz w:val="24"/>
          <w:szCs w:val="24"/>
          <w:u w:val="single"/>
        </w:rPr>
        <w:t xml:space="preserve">INTERNSHIP EXPERIENCE                                                  </w:t>
      </w:r>
      <w:r>
        <w:rPr>
          <w:rFonts w:ascii="Times New Roman" w:hAnsi="Times New Roman" w:cs="Times New Roman" w:hint="eastAsia"/>
          <w:b/>
          <w:bCs/>
          <w:sz w:val="22"/>
          <w:u w:val="single"/>
        </w:rPr>
        <w:t xml:space="preserve">               </w:t>
      </w:r>
    </w:p>
    <w:p w:rsidR="00E2732E" w:rsidRDefault="00FF54E9">
      <w:pPr>
        <w:rPr>
          <w:rFonts w:ascii="Times New Roman" w:hAnsi="Times New Roman" w:cs="Times New Roman"/>
          <w:b/>
          <w:bCs/>
          <w:szCs w:val="21"/>
        </w:rPr>
      </w:pPr>
      <w:r>
        <w:rPr>
          <w:rFonts w:ascii="Times New Roman" w:hAnsi="Times New Roman" w:cs="Times New Roman" w:hint="eastAsia"/>
          <w:b/>
          <w:bCs/>
          <w:szCs w:val="21"/>
        </w:rPr>
        <w:t>COSCO container line agencies ltd</w:t>
      </w:r>
    </w:p>
    <w:p w:rsidR="00E2732E" w:rsidRDefault="00FF54E9">
      <w:pPr>
        <w:rPr>
          <w:rFonts w:ascii="Times New Roman" w:hAnsi="Times New Roman" w:cs="Times New Roman"/>
          <w:b/>
          <w:bCs/>
          <w:szCs w:val="21"/>
        </w:rPr>
      </w:pPr>
      <w:r>
        <w:rPr>
          <w:rFonts w:ascii="Times New Roman" w:hAnsi="Times New Roman" w:cs="Times New Roman" w:hint="eastAsia"/>
          <w:i/>
          <w:iCs/>
          <w:szCs w:val="21"/>
        </w:rPr>
        <w:t xml:space="preserve">Accounts Clerk trainee </w:t>
      </w:r>
      <w:r>
        <w:rPr>
          <w:rFonts w:ascii="Times New Roman" w:hAnsi="Times New Roman" w:cs="Times New Roman" w:hint="eastAsia"/>
          <w:b/>
          <w:bCs/>
          <w:szCs w:val="21"/>
        </w:rPr>
        <w:t xml:space="preserve">                                            2012 summer</w:t>
      </w:r>
    </w:p>
    <w:p w:rsidR="00E2732E" w:rsidRDefault="00FF54E9">
      <w:pPr>
        <w:rPr>
          <w:rFonts w:ascii="Times New Roman" w:hAnsi="Times New Roman" w:cs="Times New Roman"/>
          <w:b/>
          <w:bCs/>
          <w:szCs w:val="21"/>
        </w:rPr>
      </w:pPr>
      <w:r>
        <w:rPr>
          <w:rFonts w:ascii="Times New Roman" w:hAnsi="Times New Roman" w:cs="Times New Roman" w:hint="eastAsia"/>
          <w:b/>
          <w:bCs/>
          <w:szCs w:val="21"/>
        </w:rPr>
        <w:t>China Construction Bank</w:t>
      </w:r>
    </w:p>
    <w:p w:rsidR="00E2732E" w:rsidRDefault="00FF54E9">
      <w:pPr>
        <w:rPr>
          <w:rFonts w:ascii="Times New Roman" w:hAnsi="Times New Roman" w:cs="Times New Roman"/>
          <w:b/>
          <w:bCs/>
          <w:szCs w:val="21"/>
        </w:rPr>
      </w:pPr>
      <w:r>
        <w:rPr>
          <w:rFonts w:ascii="Times New Roman" w:hAnsi="Times New Roman" w:cs="Times New Roman" w:hint="eastAsia"/>
          <w:i/>
          <w:iCs/>
          <w:szCs w:val="21"/>
        </w:rPr>
        <w:t>International business department</w:t>
      </w:r>
      <w:r>
        <w:rPr>
          <w:rFonts w:ascii="Times New Roman" w:hAnsi="Times New Roman" w:cs="Times New Roman" w:hint="eastAsia"/>
          <w:b/>
          <w:bCs/>
          <w:szCs w:val="21"/>
        </w:rPr>
        <w:t xml:space="preserve">                                    2011 summer</w:t>
      </w:r>
    </w:p>
    <w:p w:rsidR="00E2732E" w:rsidRDefault="00FF54E9">
      <w:pPr>
        <w:rPr>
          <w:rFonts w:ascii="Times New Roman" w:hAnsi="Times New Roman" w:cs="Times New Roman"/>
          <w:b/>
          <w:bCs/>
          <w:sz w:val="22"/>
          <w:u w:val="single"/>
        </w:rPr>
      </w:pPr>
      <w:r>
        <w:rPr>
          <w:rFonts w:ascii="Times New Roman" w:hAnsi="Times New Roman" w:cs="Times New Roman" w:hint="eastAsia"/>
          <w:b/>
          <w:bCs/>
          <w:sz w:val="24"/>
          <w:szCs w:val="24"/>
          <w:u w:val="single"/>
        </w:rPr>
        <w:t xml:space="preserve">ACHIEVEMENTS AND SKILLS                                                 </w:t>
      </w:r>
    </w:p>
    <w:p w:rsidR="00E2732E" w:rsidRDefault="00FF54E9">
      <w:pPr>
        <w:numPr>
          <w:ilvl w:val="0"/>
          <w:numId w:val="2"/>
        </w:numPr>
        <w:rPr>
          <w:rFonts w:ascii="Times New Roman" w:hAnsi="Times New Roman" w:cs="Times New Roman"/>
          <w:b/>
          <w:bCs/>
          <w:szCs w:val="21"/>
        </w:rPr>
      </w:pPr>
      <w:r>
        <w:rPr>
          <w:rFonts w:ascii="Times New Roman" w:hAnsi="Times New Roman" w:cs="Times New Roman" w:hint="eastAsia"/>
          <w:szCs w:val="21"/>
        </w:rPr>
        <w:t xml:space="preserve">Won the No.1 in the Cross Strait Brand Proposal Competition in Hong Kong </w:t>
      </w:r>
      <w:r>
        <w:rPr>
          <w:rFonts w:ascii="Times New Roman" w:hAnsi="Times New Roman" w:cs="Times New Roman" w:hint="eastAsia"/>
          <w:b/>
          <w:bCs/>
          <w:szCs w:val="21"/>
        </w:rPr>
        <w:t xml:space="preserve">  2012</w:t>
      </w:r>
    </w:p>
    <w:p w:rsidR="00E2732E" w:rsidRDefault="00FF54E9">
      <w:pPr>
        <w:numPr>
          <w:ilvl w:val="0"/>
          <w:numId w:val="2"/>
        </w:numPr>
        <w:ind w:left="0" w:firstLine="0"/>
        <w:rPr>
          <w:rFonts w:ascii="Times New Roman" w:hAnsi="Times New Roman" w:cs="Times New Roman"/>
          <w:szCs w:val="21"/>
        </w:rPr>
      </w:pPr>
      <w:r>
        <w:rPr>
          <w:rFonts w:ascii="Times New Roman" w:hAnsi="Times New Roman" w:cs="Times New Roman" w:hint="eastAsia"/>
          <w:szCs w:val="21"/>
        </w:rPr>
        <w:t>Proficient in Microsoft Word/PowerPoint/Excel/</w:t>
      </w:r>
      <w:proofErr w:type="spellStart"/>
      <w:r>
        <w:rPr>
          <w:rFonts w:ascii="Times New Roman" w:hAnsi="Times New Roman" w:cs="Times New Roman" w:hint="eastAsia"/>
          <w:szCs w:val="21"/>
        </w:rPr>
        <w:t>Quickbooks</w:t>
      </w:r>
      <w:proofErr w:type="spellEnd"/>
      <w:r>
        <w:rPr>
          <w:rFonts w:ascii="Times New Roman" w:hAnsi="Times New Roman" w:cs="Times New Roman" w:hint="eastAsia"/>
          <w:szCs w:val="21"/>
        </w:rPr>
        <w:t xml:space="preserve"> Pro(accounting system)/SAP system/</w:t>
      </w:r>
      <w:proofErr w:type="spellStart"/>
      <w:r>
        <w:rPr>
          <w:rFonts w:ascii="Times New Roman" w:hAnsi="Times New Roman" w:cs="Times New Roman" w:hint="eastAsia"/>
          <w:szCs w:val="21"/>
        </w:rPr>
        <w:t>Yongyou</w:t>
      </w:r>
      <w:proofErr w:type="spellEnd"/>
      <w:r>
        <w:rPr>
          <w:rFonts w:ascii="Times New Roman" w:hAnsi="Times New Roman" w:cs="Times New Roman" w:hint="eastAsia"/>
          <w:szCs w:val="21"/>
        </w:rPr>
        <w:t xml:space="preserve"> (accounting system)</w:t>
      </w:r>
      <w:r>
        <w:rPr>
          <w:rFonts w:ascii="Times New Roman" w:hAnsi="Times New Roman" w:cs="Times New Roman"/>
          <w:szCs w:val="21"/>
        </w:rPr>
        <w:t>/ERP</w:t>
      </w:r>
    </w:p>
    <w:p w:rsidR="00E2732E" w:rsidRDefault="00FF54E9">
      <w:pPr>
        <w:pStyle w:val="Web"/>
        <w:widowControl/>
        <w:numPr>
          <w:ilvl w:val="0"/>
          <w:numId w:val="2"/>
        </w:numPr>
        <w:ind w:left="0" w:right="300" w:firstLine="0"/>
        <w:rPr>
          <w:rFonts w:ascii="Times New Roman" w:hAnsi="Times New Roman" w:cs="Times New Roman"/>
          <w:b/>
          <w:bCs/>
          <w:sz w:val="21"/>
          <w:szCs w:val="21"/>
        </w:rPr>
      </w:pPr>
      <w:r>
        <w:rPr>
          <w:rFonts w:ascii="Times New Roman" w:hAnsi="Times New Roman" w:cs="Times New Roman" w:hint="eastAsia"/>
          <w:b/>
          <w:bCs/>
          <w:sz w:val="21"/>
          <w:szCs w:val="21"/>
        </w:rPr>
        <w:t xml:space="preserve">Preparing the qualification </w:t>
      </w:r>
      <w:proofErr w:type="spellStart"/>
      <w:r>
        <w:rPr>
          <w:rFonts w:ascii="Times New Roman" w:hAnsi="Times New Roman" w:cs="Times New Roman" w:hint="eastAsia"/>
          <w:b/>
          <w:bCs/>
          <w:sz w:val="21"/>
          <w:szCs w:val="21"/>
        </w:rPr>
        <w:t>programme</w:t>
      </w:r>
      <w:proofErr w:type="spellEnd"/>
      <w:r>
        <w:rPr>
          <w:rFonts w:ascii="Times New Roman" w:hAnsi="Times New Roman" w:cs="Times New Roman" w:hint="eastAsia"/>
          <w:b/>
          <w:bCs/>
          <w:sz w:val="21"/>
          <w:szCs w:val="21"/>
        </w:rPr>
        <w:t xml:space="preserve"> examination (HKICPA)</w:t>
      </w:r>
    </w:p>
    <w:p w:rsidR="00E2732E" w:rsidRDefault="00FF54E9">
      <w:pPr>
        <w:pStyle w:val="Web"/>
        <w:widowControl/>
        <w:spacing w:line="15" w:lineRule="auto"/>
        <w:ind w:right="300"/>
        <w:rPr>
          <w:rFonts w:ascii="Times New Roman" w:hAnsi="Times New Roman" w:cs="Times New Roman"/>
          <w:b/>
          <w:bCs/>
          <w:sz w:val="21"/>
          <w:szCs w:val="21"/>
        </w:rPr>
      </w:pPr>
      <w:r>
        <w:rPr>
          <w:rFonts w:ascii="Times New Roman" w:hAnsi="Times New Roman" w:cs="Times New Roman"/>
          <w:b/>
          <w:bCs/>
          <w:iCs/>
          <w:sz w:val="21"/>
          <w:szCs w:val="21"/>
          <w:u w:val="single"/>
        </w:rPr>
        <w:t>Expected salary:</w:t>
      </w:r>
      <w:r>
        <w:rPr>
          <w:rFonts w:ascii="Times New Roman" w:hAnsi="Times New Roman" w:cs="Times New Roman" w:hint="eastAsia"/>
          <w:b/>
          <w:bCs/>
          <w:iCs/>
          <w:sz w:val="21"/>
          <w:szCs w:val="21"/>
        </w:rPr>
        <w:t xml:space="preserve"> </w:t>
      </w:r>
      <w:r>
        <w:rPr>
          <w:rFonts w:ascii="Times New Roman" w:hAnsi="Times New Roman" w:cs="Times New Roman"/>
          <w:b/>
          <w:bCs/>
          <w:sz w:val="21"/>
          <w:szCs w:val="21"/>
        </w:rPr>
        <w:t xml:space="preserve">HKD </w:t>
      </w:r>
      <w:r w:rsidR="003763A3">
        <w:rPr>
          <w:rFonts w:ascii="Times New Roman" w:hAnsi="Times New Roman" w:cs="Times New Roman"/>
          <w:b/>
          <w:bCs/>
          <w:sz w:val="21"/>
          <w:szCs w:val="21"/>
        </w:rPr>
        <w:t>19</w:t>
      </w:r>
      <w:bookmarkStart w:id="1" w:name="_GoBack"/>
      <w:bookmarkEnd w:id="1"/>
      <w:r>
        <w:rPr>
          <w:rFonts w:ascii="Times New Roman" w:hAnsi="Times New Roman" w:cs="Times New Roman"/>
          <w:b/>
          <w:bCs/>
          <w:sz w:val="21"/>
          <w:szCs w:val="21"/>
        </w:rPr>
        <w:t>,000.00</w:t>
      </w:r>
    </w:p>
    <w:p w:rsidR="00E2732E" w:rsidRDefault="00FF54E9">
      <w:pPr>
        <w:pStyle w:val="Web"/>
        <w:widowControl/>
        <w:spacing w:line="15" w:lineRule="auto"/>
        <w:ind w:right="300"/>
        <w:rPr>
          <w:rFonts w:ascii="Times New Roman" w:hAnsi="Times New Roman" w:cs="Times New Roman"/>
          <w:b/>
          <w:bCs/>
          <w:sz w:val="21"/>
          <w:szCs w:val="21"/>
        </w:rPr>
      </w:pPr>
      <w:r>
        <w:rPr>
          <w:rFonts w:ascii="Times New Roman" w:hAnsi="Times New Roman" w:cs="Times New Roman" w:hint="eastAsia"/>
          <w:b/>
          <w:bCs/>
          <w:sz w:val="21"/>
          <w:szCs w:val="21"/>
          <w:u w:val="single"/>
        </w:rPr>
        <w:t xml:space="preserve">Available time: </w:t>
      </w:r>
      <w:r>
        <w:rPr>
          <w:rFonts w:ascii="Times New Roman" w:hAnsi="Times New Roman" w:cs="Times New Roman" w:hint="eastAsia"/>
          <w:b/>
          <w:bCs/>
          <w:sz w:val="21"/>
          <w:szCs w:val="21"/>
        </w:rPr>
        <w:t>One month later</w:t>
      </w:r>
    </w:p>
    <w:sectPr w:rsidR="00E27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38842E"/>
    <w:multiLevelType w:val="singleLevel"/>
    <w:tmpl w:val="5638842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563AFE21"/>
    <w:multiLevelType w:val="singleLevel"/>
    <w:tmpl w:val="563AFE21"/>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72067A"/>
    <w:rsid w:val="000B0659"/>
    <w:rsid w:val="000E672D"/>
    <w:rsid w:val="0015321F"/>
    <w:rsid w:val="0022433C"/>
    <w:rsid w:val="003763A3"/>
    <w:rsid w:val="004C1918"/>
    <w:rsid w:val="004F2F1E"/>
    <w:rsid w:val="005D2EB9"/>
    <w:rsid w:val="00656DC5"/>
    <w:rsid w:val="006E5D44"/>
    <w:rsid w:val="0073373E"/>
    <w:rsid w:val="0089502D"/>
    <w:rsid w:val="009B4F3E"/>
    <w:rsid w:val="00A225C3"/>
    <w:rsid w:val="00A54FE6"/>
    <w:rsid w:val="00AC6C1C"/>
    <w:rsid w:val="00B43D1D"/>
    <w:rsid w:val="00BF1962"/>
    <w:rsid w:val="00E2732E"/>
    <w:rsid w:val="00E90017"/>
    <w:rsid w:val="00F21618"/>
    <w:rsid w:val="00FB3960"/>
    <w:rsid w:val="00FF54E9"/>
    <w:rsid w:val="045647A9"/>
    <w:rsid w:val="0B1A6C98"/>
    <w:rsid w:val="0E241C92"/>
    <w:rsid w:val="0E4272F3"/>
    <w:rsid w:val="0E442199"/>
    <w:rsid w:val="11893E8E"/>
    <w:rsid w:val="11DD5E22"/>
    <w:rsid w:val="126172BD"/>
    <w:rsid w:val="13486D30"/>
    <w:rsid w:val="175C41F2"/>
    <w:rsid w:val="1B7F4519"/>
    <w:rsid w:val="1C816553"/>
    <w:rsid w:val="1FC11EA9"/>
    <w:rsid w:val="22811A2C"/>
    <w:rsid w:val="25D87525"/>
    <w:rsid w:val="2A4B1F72"/>
    <w:rsid w:val="2A9D2C76"/>
    <w:rsid w:val="2B1B6DC7"/>
    <w:rsid w:val="2ECB6253"/>
    <w:rsid w:val="2F513DFF"/>
    <w:rsid w:val="37992B44"/>
    <w:rsid w:val="38CF2BC1"/>
    <w:rsid w:val="3B617677"/>
    <w:rsid w:val="3CE94B01"/>
    <w:rsid w:val="43472D70"/>
    <w:rsid w:val="43F9087E"/>
    <w:rsid w:val="448623F7"/>
    <w:rsid w:val="451B1BF0"/>
    <w:rsid w:val="494168BE"/>
    <w:rsid w:val="4BD24EE9"/>
    <w:rsid w:val="4CE444B6"/>
    <w:rsid w:val="4F82476C"/>
    <w:rsid w:val="547B0D29"/>
    <w:rsid w:val="589E2089"/>
    <w:rsid w:val="5C626621"/>
    <w:rsid w:val="60857980"/>
    <w:rsid w:val="625C26B1"/>
    <w:rsid w:val="6279523A"/>
    <w:rsid w:val="62AE66F6"/>
    <w:rsid w:val="647B5A1B"/>
    <w:rsid w:val="6494179A"/>
    <w:rsid w:val="657304D2"/>
    <w:rsid w:val="693767A1"/>
    <w:rsid w:val="6B726E54"/>
    <w:rsid w:val="6DC84DAA"/>
    <w:rsid w:val="6EBD4B83"/>
    <w:rsid w:val="7174582F"/>
    <w:rsid w:val="738C3CA1"/>
    <w:rsid w:val="74A82030"/>
    <w:rsid w:val="78B95B1C"/>
    <w:rsid w:val="797B638B"/>
    <w:rsid w:val="7A1A53EA"/>
    <w:rsid w:val="7A72067A"/>
    <w:rsid w:val="7CE52373"/>
    <w:rsid w:val="7F394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15F5A2F-8050-4870-9E5E-14244CD6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宋体"/>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qFormat/>
    <w:pPr>
      <w:spacing w:after="284"/>
      <w:jc w:val="left"/>
    </w:pPr>
    <w:rPr>
      <w:kern w:val="0"/>
      <w:sz w:val="24"/>
    </w:r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pc8</cp:lastModifiedBy>
  <cp:revision>19</cp:revision>
  <dcterms:created xsi:type="dcterms:W3CDTF">2015-11-03T09:45:00Z</dcterms:created>
  <dcterms:modified xsi:type="dcterms:W3CDTF">2017-03-13T03:22:00Z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