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after="0" w:line="240" w:lineRule="auto"/>
        <w:jc w:val="center"/>
      </w:pPr>
      <w:r>
        <w:rPr>
          <w:rFonts w:ascii="Times New Roman" w:hAnsi="Times New Roman"/>
          <w:b w:val="1"/>
          <w:bCs w:val="1"/>
          <w:smallCaps w:val="1"/>
          <w:sz w:val="36"/>
          <w:szCs w:val="36"/>
          <w:rtl w:val="0"/>
          <w:lang w:val="en-US"/>
        </w:rPr>
        <w:t>Jeffrey Yuen Sung-Kai</w:t>
      </w:r>
    </w:p>
    <w:p>
      <w:pPr>
        <w:pStyle w:val="Normal.0"/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  <w:rtl w:val="0"/>
          <w:lang w:val="en-US"/>
        </w:rPr>
        <w:t>Flat F, 9/F, Block 10, Charming Garden, Mongkok, Kowloon</w:t>
      </w:r>
    </w:p>
    <w:p>
      <w:pPr>
        <w:pStyle w:val="Normal.0"/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  <w:rtl w:val="0"/>
          <w:lang w:val="en-US"/>
        </w:rPr>
        <w:t>6575 9879</w:t>
      </w:r>
    </w:p>
    <w:p>
      <w:pPr>
        <w:pStyle w:val="Normal.0"/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  <w:rtl w:val="0"/>
          <w:lang w:val="en-US"/>
        </w:rPr>
        <w:t>yuen.sk.jeff@gmail.com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  <w:r>
        <w:rPr>
          <w:rFonts w:ascii="Times New Roman" w:hAnsi="Times New Roman"/>
          <w:b w:val="1"/>
          <w:bCs w:val="1"/>
          <w:caps w:val="1"/>
          <w:sz w:val="32"/>
          <w:szCs w:val="32"/>
          <w:rtl w:val="0"/>
          <w:lang w:val="en-US"/>
        </w:rPr>
        <w:t xml:space="preserve">Qualification and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EDUCATION</w:t>
      </w:r>
    </w:p>
    <w:p>
      <w:pPr>
        <w:pStyle w:val="Heading 3"/>
        <w:keepNext w:val="0"/>
        <w:keepLines w:val="0"/>
        <w:tabs>
          <w:tab w:val="left" w:pos="7290"/>
        </w:tabs>
        <w:spacing w:before="0" w:line="240" w:lineRule="auto"/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Hong Kong Institute of Certified Public Accountant  </w:t>
        <w:tab/>
      </w:r>
      <w:r>
        <w:rPr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>Mar. 2016</w:t>
      </w:r>
    </w:p>
    <w:p>
      <w:pPr>
        <w:pStyle w:val="Heading 4"/>
        <w:tabs>
          <w:tab w:val="left" w:pos="7088"/>
        </w:tabs>
        <w:spacing w:before="0"/>
      </w:pPr>
      <w:r>
        <w:rPr>
          <w:rFonts w:ascii="Times New Roman" w:hAnsi="Times New Roman"/>
          <w:sz w:val="24"/>
          <w:szCs w:val="24"/>
          <w:rtl w:val="0"/>
          <w:lang w:val="en-US"/>
        </w:rPr>
        <w:t>Qualified Accountant</w:t>
      </w:r>
    </w:p>
    <w:p>
      <w:pPr>
        <w:pStyle w:val="Normal.0"/>
        <w:spacing w:after="0" w:line="240" w:lineRule="auto"/>
      </w:pPr>
    </w:p>
    <w:p>
      <w:pPr>
        <w:pStyle w:val="Heading 3"/>
        <w:keepNext w:val="0"/>
        <w:keepLines w:val="0"/>
        <w:tabs>
          <w:tab w:val="left" w:pos="7290"/>
        </w:tabs>
        <w:spacing w:before="0" w:line="240" w:lineRule="auto"/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The Chinese University of Hong Kong  </w:t>
        <w:tab/>
      </w:r>
      <w:r>
        <w:rPr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 xml:space="preserve">Aug. 2010 </w:t>
      </w:r>
      <w:r>
        <w:rPr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 xml:space="preserve">– </w:t>
      </w:r>
      <w:r>
        <w:rPr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>June 2011</w:t>
      </w:r>
    </w:p>
    <w:p>
      <w:pPr>
        <w:pStyle w:val="Heading 4"/>
        <w:tabs>
          <w:tab w:val="left" w:pos="7088"/>
        </w:tabs>
        <w:spacing w:before="0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Postgraduate Diploma in Professional Accountancy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Conversion for HKICPA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QP </w:t>
      </w:r>
    </w:p>
    <w:p>
      <w:pPr>
        <w:pStyle w:val="Normal.0"/>
        <w:spacing w:after="0"/>
      </w:pPr>
    </w:p>
    <w:p>
      <w:pPr>
        <w:pStyle w:val="Heading 3"/>
        <w:keepNext w:val="0"/>
        <w:keepLines w:val="0"/>
        <w:tabs>
          <w:tab w:val="left" w:pos="7290"/>
        </w:tabs>
        <w:spacing w:before="0" w:line="240" w:lineRule="auto"/>
      </w:pPr>
      <w:r>
        <w:rPr>
          <w:color w:val="000000"/>
          <w:sz w:val="24"/>
          <w:szCs w:val="24"/>
          <w:u w:color="000000"/>
          <w:rtl w:val="0"/>
          <w:lang w:val="en-US"/>
        </w:rPr>
        <w:t>University of Toronto, Canada</w:t>
        <w:tab/>
      </w:r>
      <w:r>
        <w:rPr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 xml:space="preserve">Sept. 2003 </w:t>
      </w:r>
      <w:r>
        <w:rPr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 xml:space="preserve">– </w:t>
      </w:r>
      <w:r>
        <w:rPr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>June 2007</w:t>
      </w:r>
    </w:p>
    <w:p>
      <w:pPr>
        <w:pStyle w:val="Heading 4"/>
        <w:tabs>
          <w:tab w:val="left" w:pos="7088"/>
        </w:tabs>
        <w:spacing w:before="0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Bachelor of Applied Science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  <w:rtl w:val="0"/>
          <w:lang w:val="en-US"/>
        </w:rPr>
        <w:t>Major in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Electrical Engineering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WORK EXPERIENCE</w:t>
      </w:r>
    </w:p>
    <w:p>
      <w:pPr>
        <w:pStyle w:val="Normal.0"/>
        <w:tabs>
          <w:tab w:val="left" w:pos="7290"/>
          <w:tab w:val="left" w:pos="7740"/>
        </w:tabs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IBM Hong Kong/China Limited, Hong Kong</w:t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Oct. 2014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</w:p>
    <w:p>
      <w:pPr>
        <w:pStyle w:val="Normal.0"/>
        <w:tabs>
          <w:tab w:val="left" w:pos="6660"/>
        </w:tabs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Financial Analyst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Oversee financial performances of IBM Strategic Outsourcing</w:t>
      </w:r>
      <w:r>
        <w:rPr>
          <w:rFonts w:ascii="Times New Roman" w:hAnsi="Times New Roman" w:hint="default"/>
          <w:spacing w:val="8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s key accounts by conducting monthly reviews with project executives and controller</w:t>
      </w:r>
    </w:p>
    <w:p>
      <w:pPr>
        <w:pStyle w:val="Normal.0"/>
        <w:numPr>
          <w:ilvl w:val="0"/>
          <w:numId w:val="3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 xml:space="preserve">Assess revenue of newly signed contracts in the current year and future years and 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prepare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 xml:space="preserve"> revenue forecast for the whole contract period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Provide pricing support by evaluating the financial performances of different case scenario in long-term contract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Review contracts terms and advise on internal and external financial impacts</w:t>
      </w:r>
    </w:p>
    <w:p>
      <w:pPr>
        <w:pStyle w:val="Normal.0"/>
        <w:tabs>
          <w:tab w:val="left" w:pos="270"/>
          <w:tab w:val="left" w:pos="8772"/>
        </w:tabs>
        <w:spacing w:after="0" w:line="240" w:lineRule="auto"/>
        <w:ind w:left="270" w:firstLine="0"/>
        <w:jc w:val="both"/>
      </w:pPr>
    </w:p>
    <w:p>
      <w:pPr>
        <w:pStyle w:val="Normal.0"/>
        <w:tabs>
          <w:tab w:val="left" w:pos="7290"/>
          <w:tab w:val="left" w:pos="7740"/>
        </w:tabs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Next Sourcing Limited, Hong Kong</w:t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Mar. 2014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Sept 2014</w:t>
      </w:r>
    </w:p>
    <w:p>
      <w:pPr>
        <w:pStyle w:val="Normal.0"/>
        <w:tabs>
          <w:tab w:val="left" w:pos="6660"/>
        </w:tabs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Assistant Accountant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Performed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 xml:space="preserve"> variance analysis and conducting video conference with offshore offices to discuss on the key variances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Trained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 xml:space="preserve"> offshore accounting teams on the group</w:t>
      </w:r>
      <w:r>
        <w:rPr>
          <w:rFonts w:ascii="Times New Roman" w:hAnsi="Times New Roman" w:hint="default"/>
          <w:spacing w:val="8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 xml:space="preserve">s accounting policies and 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reviewed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 xml:space="preserve"> their compliance with the policies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Assisting in compiling monthly Hyperion report and interim report to the parent company, Next plc.</w:t>
      </w:r>
    </w:p>
    <w:p>
      <w:pPr>
        <w:pStyle w:val="Normal.0"/>
        <w:tabs>
          <w:tab w:val="left" w:pos="7290"/>
          <w:tab w:val="left" w:pos="7740"/>
        </w:tabs>
        <w:spacing w:after="0" w:line="240" w:lineRule="auto"/>
        <w:jc w:val="both"/>
      </w:pPr>
    </w:p>
    <w:p>
      <w:pPr>
        <w:pStyle w:val="Normal.0"/>
        <w:tabs>
          <w:tab w:val="left" w:pos="7290"/>
          <w:tab w:val="left" w:pos="7740"/>
        </w:tabs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TMF Hong Kong Limited, Hong Kong</w:t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Sept. 2011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Feb. 2014</w:t>
      </w:r>
    </w:p>
    <w:p>
      <w:pPr>
        <w:pStyle w:val="Normal.0"/>
        <w:tabs>
          <w:tab w:val="left" w:pos="6660"/>
        </w:tabs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Accountant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 xml:space="preserve">Participated in 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share service centre start-up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 xml:space="preserve"> in India for invoicing functions and set up KPIs to 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measure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their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 xml:space="preserve"> performance</w:t>
      </w:r>
    </w:p>
    <w:p>
      <w:pPr>
        <w:pStyle w:val="Normal.0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Partook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 xml:space="preserve"> in accounting system enhancement, implementation and administration</w:t>
      </w:r>
    </w:p>
    <w:p>
      <w:pPr>
        <w:pStyle w:val="Normal.0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Prepared full set of accounts and monthly Hyperion consolidated financial report for Hong Kong entities under tight deadlines</w:t>
      </w:r>
    </w:p>
    <w:p>
      <w:pPr>
        <w:pStyle w:val="Normal.0"/>
        <w:tabs>
          <w:tab w:val="left" w:pos="568"/>
          <w:tab w:val="left" w:pos="8786"/>
        </w:tabs>
        <w:spacing w:after="0" w:line="240" w:lineRule="auto"/>
        <w:ind w:left="284" w:firstLine="0"/>
        <w:jc w:val="both"/>
      </w:pPr>
    </w:p>
    <w:p>
      <w:pPr>
        <w:pStyle w:val="Normal.0"/>
        <w:tabs>
          <w:tab w:val="left" w:pos="7290"/>
        </w:tabs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J. Roger Preston Ltd., Hong Kong</w:t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Oct. 2010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Sept. 2011</w:t>
      </w:r>
    </w:p>
    <w:p>
      <w:pPr>
        <w:pStyle w:val="Normal.0"/>
        <w:tabs>
          <w:tab w:val="left" w:pos="568"/>
          <w:tab w:val="left" w:pos="8786"/>
        </w:tabs>
        <w:spacing w:after="0" w:line="240" w:lineRule="auto"/>
        <w:ind w:left="284" w:hanging="284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Engineering Trainee</w:t>
      </w:r>
    </w:p>
    <w:p>
      <w:pPr>
        <w:pStyle w:val="Normal.0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color w:val="000000"/>
          <w:spacing w:val="8"/>
          <w:sz w:val="24"/>
          <w:szCs w:val="24"/>
          <w:u w:color="000000"/>
          <w:rtl w:val="0"/>
          <w:lang w:val="en-US"/>
        </w:rPr>
        <w:t>Reviewed current construction costs and submit application for additional budget due to out-of-scope work</w:t>
      </w:r>
    </w:p>
    <w:p>
      <w:pPr>
        <w:pStyle w:val="Normal.0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Estimated the costs for unfinished construction works and allocated project budget accordingly</w:t>
      </w:r>
    </w:p>
    <w:p>
      <w:pPr>
        <w:pStyle w:val="Normal.0"/>
        <w:tabs>
          <w:tab w:val="left" w:pos="270"/>
          <w:tab w:val="left" w:pos="7290"/>
        </w:tabs>
        <w:spacing w:after="0" w:line="240" w:lineRule="auto"/>
        <w:jc w:val="both"/>
      </w:pPr>
    </w:p>
    <w:p>
      <w:pPr>
        <w:pStyle w:val="Normal.0"/>
        <w:tabs>
          <w:tab w:val="left" w:pos="270"/>
          <w:tab w:val="left" w:pos="7290"/>
        </w:tabs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Edwin Chan CMA Office, Toronto, Canada</w:t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Nov. 2009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May 2010</w:t>
      </w:r>
    </w:p>
    <w:p>
      <w:pPr>
        <w:pStyle w:val="Normal.0"/>
        <w:tabs>
          <w:tab w:val="left" w:pos="270"/>
          <w:tab w:val="left" w:pos="8786"/>
        </w:tabs>
        <w:spacing w:after="0" w:line="240" w:lineRule="auto"/>
        <w:ind w:left="284" w:hanging="284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Accounting Assistant</w:t>
      </w:r>
    </w:p>
    <w:p>
      <w:pPr>
        <w:pStyle w:val="Normal.0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Verified clients</w:t>
      </w:r>
      <w:r>
        <w:rPr>
          <w:rFonts w:ascii="Times New Roman" w:hAnsi="Times New Roman" w:hint="default"/>
          <w:spacing w:val="8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operating expenses and investment portfolio to prepare their corporate and personal tax returns truthfully</w:t>
      </w:r>
    </w:p>
    <w:p>
      <w:pPr>
        <w:pStyle w:val="Normal.0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Assisted in tax audit by organizing the requested sales invoices and receipts</w:t>
      </w:r>
    </w:p>
    <w:p>
      <w:pPr>
        <w:pStyle w:val="Normal.0"/>
        <w:spacing w:after="0" w:line="240" w:lineRule="auto"/>
        <w:jc w:val="both"/>
      </w:pPr>
    </w:p>
    <w:p>
      <w:pPr>
        <w:pStyle w:val="Normal.0"/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SUMMARY OF SKILLS</w:t>
      </w:r>
    </w:p>
    <w:p>
      <w:pPr>
        <w:pStyle w:val="Normal.0"/>
        <w:spacing w:after="0" w:line="240" w:lineRule="auto"/>
        <w:ind w:left="2700" w:hanging="2700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Accounting Applications: </w:t>
      </w:r>
      <w:r>
        <w:rPr>
          <w:rFonts w:ascii="Times New Roman" w:hAnsi="Times New Roman"/>
          <w:sz w:val="24"/>
          <w:szCs w:val="24"/>
          <w:rtl w:val="0"/>
          <w:lang w:val="en-US"/>
        </w:rPr>
        <w:t>Oracle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Hyperion, Essbase, SUN account, Vision, Epicor, Viewpoint, Quickbook, Microsoft Dynamics AX, and Citrix/Report Pro</w:t>
      </w:r>
    </w:p>
    <w:p>
      <w:pPr>
        <w:pStyle w:val="Normal.0"/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Microsoft Applications: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Excel (with VBA and Macro), Access, Words, PowerPoint, and Visio</w:t>
      </w:r>
    </w:p>
    <w:p>
      <w:pPr>
        <w:pStyle w:val="Normal.0"/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Computer Script/Programming skills: </w:t>
      </w:r>
      <w:r>
        <w:rPr>
          <w:rFonts w:ascii="Times New Roman" w:hAnsi="Times New Roman"/>
          <w:sz w:val="24"/>
          <w:szCs w:val="24"/>
          <w:rtl w:val="0"/>
          <w:lang w:val="en-US"/>
        </w:rPr>
        <w:t>MySQL, and C/C++</w:t>
      </w:r>
    </w:p>
    <w:p>
      <w:pPr>
        <w:pStyle w:val="Normal.0"/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Language: </w:t>
      </w:r>
      <w:r>
        <w:rPr>
          <w:rFonts w:ascii="Times New Roman" w:hAnsi="Times New Roman"/>
          <w:sz w:val="24"/>
          <w:szCs w:val="24"/>
          <w:rtl w:val="0"/>
          <w:lang w:val="en-US"/>
        </w:rPr>
        <w:t>Fluent in English and Cantonese, competent in Mandarin</w:t>
      </w:r>
    </w:p>
    <w:p>
      <w:pPr>
        <w:pStyle w:val="Normal.0"/>
        <w:spacing w:after="0" w:line="240" w:lineRule="auto"/>
        <w:jc w:val="both"/>
      </w:pPr>
    </w:p>
    <w:p>
      <w:pPr>
        <w:pStyle w:val="Normal.0"/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CURRENT AND EXPECTED SALARY</w:t>
      </w:r>
    </w:p>
    <w:p>
      <w:pPr>
        <w:pStyle w:val="Normal.0"/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Current salary: </w:t>
      </w:r>
      <w:r>
        <w:rPr>
          <w:rFonts w:ascii="Times New Roman" w:hAnsi="Times New Roman"/>
          <w:sz w:val="24"/>
          <w:szCs w:val="24"/>
          <w:rtl w:val="0"/>
          <w:lang w:val="en-US"/>
        </w:rPr>
        <w:t>HK$ 19,600 x 13.5 months</w:t>
      </w:r>
    </w:p>
    <w:p>
      <w:pPr>
        <w:pStyle w:val="Normal.0"/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Expected salary: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HK$ 30,000,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>egotiable</w:t>
      </w:r>
    </w:p>
    <w:p>
      <w:pPr>
        <w:pStyle w:val="Normal.0"/>
        <w:spacing w:after="0" w:line="240" w:lineRule="auto"/>
        <w:jc w:val="both"/>
      </w:pPr>
    </w:p>
    <w:p>
      <w:pPr>
        <w:pStyle w:val="Normal.0"/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caps w:val="1"/>
          <w:sz w:val="32"/>
          <w:szCs w:val="32"/>
          <w:rtl w:val="0"/>
          <w:lang w:val="en-US"/>
        </w:rPr>
        <w:t>Availability</w:t>
      </w:r>
    </w:p>
    <w:p>
      <w:pPr>
        <w:pStyle w:val="Normal.0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pacing w:val="8"/>
          <w:sz w:val="24"/>
          <w:szCs w:val="24"/>
          <w:rtl w:val="0"/>
          <w:lang w:val="en-US"/>
        </w:rPr>
        <w:t>One-month Notice Required</w:t>
      </w:r>
    </w:p>
    <w:p>
      <w:pPr>
        <w:pStyle w:val="Normal.0"/>
        <w:spacing w:after="0" w:line="240" w:lineRule="auto"/>
        <w:jc w:val="both"/>
      </w:pPr>
    </w:p>
    <w:p>
      <w:pPr>
        <w:pStyle w:val="Normal.0"/>
        <w:spacing w:after="0" w:line="240" w:lineRule="auto"/>
        <w:jc w:val="both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INTERESTS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Football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Badminton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Photography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Piano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achieved Grade 8 under Royal Conservatory of Music</w:t>
      </w:r>
    </w:p>
    <w:sectPr>
      <w:headerReference w:type="default" r:id="rId4"/>
      <w:footerReference w:type="default" r:id="rId5"/>
      <w:pgSz w:w="11900" w:h="16840" w:orient="portrait"/>
      <w:pgMar w:top="1008" w:right="1008" w:bottom="1008" w:left="1008" w:header="1440" w:footer="15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rFonts w:ascii="Times New Roman" w:hAnsi="Times New Roman"/>
        <w:rtl w:val="0"/>
        <w:lang w:val="en-US"/>
      </w:rPr>
      <w:t xml:space="preserve">Page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t>1</w:t>
    </w:r>
    <w:r>
      <w:rPr>
        <w:b w:val="1"/>
        <w:bCs w:val="1"/>
        <w:rtl w:val="0"/>
      </w:rPr>
      <w:fldChar w:fldCharType="end" w:fldLock="0"/>
    </w:r>
    <w:r>
      <w:rPr>
        <w:rFonts w:ascii="Times New Roman" w:hAnsi="Times New Roman"/>
        <w:rtl w:val="0"/>
        <w:lang w:val="en-US"/>
      </w:rPr>
      <w:t xml:space="preserve"> of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t>2</w:t>
    </w:r>
    <w:r>
      <w:rPr>
        <w:b w:val="1"/>
        <w:bCs w:val="1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tabs>
          <w:tab w:val="left" w:pos="8772"/>
        </w:tabs>
        <w:ind w:left="27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8772"/>
        </w:tabs>
        <w:ind w:left="99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8772"/>
        </w:tabs>
        <w:ind w:left="171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8772"/>
        </w:tabs>
        <w:ind w:left="243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8772"/>
        </w:tabs>
        <w:ind w:left="315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8772"/>
        </w:tabs>
        <w:ind w:left="387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8772"/>
        </w:tabs>
        <w:ind w:left="459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8772"/>
        </w:tabs>
        <w:ind w:left="531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8772"/>
        </w:tabs>
        <w:ind w:left="603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8754"/>
        </w:tabs>
        <w:ind w:left="5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270"/>
            <w:tab w:val="left" w:pos="8772"/>
          </w:tabs>
          <w:ind w:left="28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990"/>
            <w:tab w:val="left" w:pos="8772"/>
          </w:tabs>
          <w:ind w:left="100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1710"/>
            <w:tab w:val="left" w:pos="8772"/>
          </w:tabs>
          <w:ind w:left="172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2430"/>
            <w:tab w:val="left" w:pos="8772"/>
          </w:tabs>
          <w:ind w:left="244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3150"/>
            <w:tab w:val="left" w:pos="8772"/>
          </w:tabs>
          <w:ind w:left="316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3870"/>
            <w:tab w:val="left" w:pos="8772"/>
          </w:tabs>
          <w:ind w:left="388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4590"/>
            <w:tab w:val="left" w:pos="8772"/>
          </w:tabs>
          <w:ind w:left="460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5310"/>
            <w:tab w:val="left" w:pos="8772"/>
          </w:tabs>
          <w:ind w:left="532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6030"/>
            <w:tab w:val="left" w:pos="8772"/>
          </w:tabs>
          <w:ind w:left="604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270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ind w:left="990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ind w:left="1710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430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ind w:left="3150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ind w:left="3870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4590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ind w:left="5310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ind w:left="6030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270"/>
            <w:tab w:val="left" w:pos="8786"/>
          </w:tabs>
          <w:ind w:left="284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990"/>
            <w:tab w:val="left" w:pos="8786"/>
          </w:tabs>
          <w:ind w:left="1004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1710"/>
            <w:tab w:val="left" w:pos="8786"/>
          </w:tabs>
          <w:ind w:left="1724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2430"/>
            <w:tab w:val="left" w:pos="8786"/>
          </w:tabs>
          <w:ind w:left="2444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3150"/>
            <w:tab w:val="left" w:pos="8786"/>
          </w:tabs>
          <w:ind w:left="3164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3870"/>
            <w:tab w:val="left" w:pos="8786"/>
          </w:tabs>
          <w:ind w:left="3884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4590"/>
            <w:tab w:val="left" w:pos="8786"/>
          </w:tabs>
          <w:ind w:left="4604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5310"/>
            <w:tab w:val="left" w:pos="8786"/>
          </w:tabs>
          <w:ind w:left="5324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left" w:pos="270"/>
            <w:tab w:val="num" w:pos="6030"/>
            <w:tab w:val="left" w:pos="8786"/>
          </w:tabs>
          <w:ind w:left="6044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568" w:hanging="5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ind w:left="1288" w:hanging="5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ind w:left="2008" w:hanging="5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728" w:hanging="5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ind w:left="3448" w:hanging="5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ind w:left="4168" w:hanging="5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4888" w:hanging="5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ind w:left="5608" w:hanging="5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ind w:left="6328" w:hanging="5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en-US"/>
    </w:rPr>
  </w:style>
  <w:style w:type="paragraph" w:styleId="Heading 4">
    <w:name w:val="Heading 4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20" w:after="0" w:line="240" w:lineRule="auto"/>
      <w:ind w:left="0" w:right="0" w:firstLine="0"/>
      <w:jc w:val="left"/>
      <w:outlineLvl w:val="3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