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21" w:rsidRPr="00E92B45" w:rsidRDefault="00E0684F" w:rsidP="00B6329A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RESUME</w:t>
      </w:r>
    </w:p>
    <w:p w:rsidR="00312521" w:rsidRPr="00E92B45" w:rsidRDefault="00B64A49" w:rsidP="00B6329A">
      <w:pPr>
        <w:jc w:val="center"/>
        <w:rPr>
          <w:rFonts w:ascii="Times New Roman" w:hAnsi="Times New Roman"/>
          <w:b/>
          <w:sz w:val="22"/>
        </w:rPr>
      </w:pPr>
      <w:r w:rsidRPr="00E92B45">
        <w:rPr>
          <w:rFonts w:ascii="Times New Roman" w:hAnsi="Times New Roman"/>
          <w:b/>
          <w:sz w:val="22"/>
        </w:rPr>
        <w:t>TANG</w:t>
      </w:r>
      <w:r w:rsidR="0075569E" w:rsidRPr="00E92B45">
        <w:rPr>
          <w:rFonts w:ascii="Times New Roman" w:hAnsi="Times New Roman"/>
          <w:b/>
          <w:sz w:val="22"/>
        </w:rPr>
        <w:t xml:space="preserve"> Cheuk Sik, F</w:t>
      </w:r>
      <w:bookmarkStart w:id="0" w:name="_GoBack"/>
      <w:bookmarkEnd w:id="0"/>
      <w:r w:rsidR="0075569E" w:rsidRPr="00E92B45">
        <w:rPr>
          <w:rFonts w:ascii="Times New Roman" w:hAnsi="Times New Roman"/>
          <w:b/>
          <w:sz w:val="22"/>
        </w:rPr>
        <w:t>aith</w:t>
      </w:r>
      <w:r w:rsidR="00312521" w:rsidRPr="00E92B45">
        <w:rPr>
          <w:rFonts w:ascii="Times New Roman" w:hAnsi="Times New Roman"/>
          <w:b/>
          <w:sz w:val="22"/>
        </w:rPr>
        <w:t xml:space="preserve"> (</w:t>
      </w:r>
      <w:r w:rsidR="00312521" w:rsidRPr="00E92B45">
        <w:rPr>
          <w:rFonts w:ascii="Times New Roman" w:hAnsi="Times New Roman"/>
          <w:b/>
          <w:sz w:val="22"/>
        </w:rPr>
        <w:t>鄧卓</w:t>
      </w:r>
      <w:r w:rsidRPr="00E92B45">
        <w:rPr>
          <w:rFonts w:ascii="Times New Roman" w:hAnsi="Times New Roman"/>
          <w:b/>
          <w:sz w:val="22"/>
        </w:rPr>
        <w:t>式</w:t>
      </w:r>
      <w:r w:rsidR="00312521" w:rsidRPr="00E92B45">
        <w:rPr>
          <w:rFonts w:ascii="Times New Roman" w:hAnsi="Times New Roman"/>
          <w:b/>
          <w:sz w:val="22"/>
        </w:rPr>
        <w:t>)</w:t>
      </w:r>
    </w:p>
    <w:p w:rsidR="000F6A88" w:rsidRPr="00E92B45" w:rsidRDefault="00B64A49" w:rsidP="00B6329A">
      <w:pPr>
        <w:jc w:val="center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>Phone: (852) 6422 1180</w:t>
      </w:r>
    </w:p>
    <w:p w:rsidR="000F6A88" w:rsidRPr="00E92B45" w:rsidRDefault="000F6A88" w:rsidP="00B6329A">
      <w:pPr>
        <w:jc w:val="center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 xml:space="preserve">Email Address: </w:t>
      </w:r>
      <w:r w:rsidR="00B64A49" w:rsidRPr="00E92B45">
        <w:rPr>
          <w:rFonts w:ascii="Times New Roman" w:hAnsi="Times New Roman"/>
          <w:sz w:val="22"/>
        </w:rPr>
        <w:t>cheuksik@yahoo.</w:t>
      </w:r>
      <w:r w:rsidRPr="00E92B45">
        <w:rPr>
          <w:rFonts w:ascii="Times New Roman" w:hAnsi="Times New Roman"/>
          <w:sz w:val="22"/>
        </w:rPr>
        <w:t>com</w:t>
      </w:r>
      <w:r w:rsidR="00B64A49" w:rsidRPr="00E92B45">
        <w:rPr>
          <w:rFonts w:ascii="Times New Roman" w:hAnsi="Times New Roman"/>
          <w:sz w:val="22"/>
        </w:rPr>
        <w:t>.hk</w:t>
      </w:r>
    </w:p>
    <w:p w:rsidR="00281DBE" w:rsidRPr="00E92B45" w:rsidRDefault="000F6A88" w:rsidP="00B6329A">
      <w:pPr>
        <w:pBdr>
          <w:bottom w:val="single" w:sz="6" w:space="0" w:color="auto"/>
        </w:pBdr>
        <w:jc w:val="center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 xml:space="preserve">Address: Flat 16, 6/F, Block B, </w:t>
      </w:r>
      <w:proofErr w:type="spellStart"/>
      <w:r w:rsidR="00B64A49" w:rsidRPr="00E92B45">
        <w:rPr>
          <w:rFonts w:ascii="Times New Roman" w:hAnsi="Times New Roman"/>
          <w:sz w:val="22"/>
        </w:rPr>
        <w:t>Wah</w:t>
      </w:r>
      <w:proofErr w:type="spellEnd"/>
      <w:r w:rsidR="00B64A49" w:rsidRPr="00E92B45">
        <w:rPr>
          <w:rFonts w:ascii="Times New Roman" w:hAnsi="Times New Roman"/>
          <w:sz w:val="22"/>
        </w:rPr>
        <w:t xml:space="preserve"> </w:t>
      </w:r>
      <w:proofErr w:type="spellStart"/>
      <w:r w:rsidR="00B64A49" w:rsidRPr="00E92B45">
        <w:rPr>
          <w:rFonts w:ascii="Times New Roman" w:hAnsi="Times New Roman"/>
          <w:sz w:val="22"/>
        </w:rPr>
        <w:t>Suen</w:t>
      </w:r>
      <w:proofErr w:type="spellEnd"/>
      <w:r w:rsidR="00B64A49" w:rsidRPr="00E92B45">
        <w:rPr>
          <w:rFonts w:ascii="Times New Roman" w:hAnsi="Times New Roman"/>
          <w:sz w:val="22"/>
        </w:rPr>
        <w:t xml:space="preserve"> House, </w:t>
      </w:r>
      <w:proofErr w:type="spellStart"/>
      <w:r w:rsidRPr="00E92B45">
        <w:rPr>
          <w:rFonts w:ascii="Times New Roman" w:hAnsi="Times New Roman"/>
          <w:sz w:val="22"/>
        </w:rPr>
        <w:t>Ching</w:t>
      </w:r>
      <w:proofErr w:type="spellEnd"/>
      <w:r w:rsidRPr="00E92B45">
        <w:rPr>
          <w:rFonts w:ascii="Times New Roman" w:hAnsi="Times New Roman"/>
          <w:sz w:val="22"/>
        </w:rPr>
        <w:t xml:space="preserve"> </w:t>
      </w:r>
      <w:proofErr w:type="spellStart"/>
      <w:r w:rsidRPr="00E92B45">
        <w:rPr>
          <w:rFonts w:ascii="Times New Roman" w:hAnsi="Times New Roman"/>
          <w:sz w:val="22"/>
        </w:rPr>
        <w:t>Wah</w:t>
      </w:r>
      <w:proofErr w:type="spellEnd"/>
      <w:r w:rsidRPr="00E92B45">
        <w:rPr>
          <w:rFonts w:ascii="Times New Roman" w:hAnsi="Times New Roman"/>
          <w:sz w:val="22"/>
        </w:rPr>
        <w:t xml:space="preserve"> Court,</w:t>
      </w:r>
    </w:p>
    <w:p w:rsidR="00312521" w:rsidRPr="00E92B45" w:rsidRDefault="000F6A88" w:rsidP="00B6329A">
      <w:pPr>
        <w:pBdr>
          <w:bottom w:val="single" w:sz="6" w:space="0" w:color="auto"/>
        </w:pBdr>
        <w:jc w:val="center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 xml:space="preserve">Tsing Yi, N.T., Hong </w:t>
      </w:r>
      <w:r w:rsidR="00312521" w:rsidRPr="00E92B45">
        <w:rPr>
          <w:rFonts w:ascii="Times New Roman" w:hAnsi="Times New Roman"/>
          <w:sz w:val="22"/>
        </w:rPr>
        <w:t>Kong</w:t>
      </w:r>
    </w:p>
    <w:p w:rsidR="0047358F" w:rsidRPr="008F05AA" w:rsidRDefault="00E92B45" w:rsidP="00E92B45">
      <w:pPr>
        <w:rPr>
          <w:rFonts w:ascii="Times New Roman" w:hAnsi="Times New Roman"/>
          <w:b/>
          <w:bCs/>
          <w:kern w:val="0"/>
          <w:sz w:val="22"/>
          <w:u w:val="single"/>
        </w:rPr>
      </w:pPr>
      <w:r w:rsidRPr="008F05AA">
        <w:rPr>
          <w:rFonts w:ascii="Times New Roman" w:hAnsi="Times New Roman"/>
          <w:b/>
          <w:bCs/>
          <w:kern w:val="0"/>
          <w:sz w:val="22"/>
          <w:u w:val="single"/>
        </w:rPr>
        <w:t>EDUCATION</w:t>
      </w:r>
    </w:p>
    <w:tbl>
      <w:tblPr>
        <w:tblW w:w="8109" w:type="dxa"/>
        <w:tblInd w:w="108" w:type="dxa"/>
        <w:tblLayout w:type="fixed"/>
        <w:tblLook w:val="04A0"/>
      </w:tblPr>
      <w:tblGrid>
        <w:gridCol w:w="6408"/>
        <w:gridCol w:w="1701"/>
      </w:tblGrid>
      <w:tr w:rsidR="007140EF" w:rsidRPr="00E92B45" w:rsidTr="00D12068">
        <w:trPr>
          <w:trHeight w:val="1080"/>
        </w:trPr>
        <w:tc>
          <w:tcPr>
            <w:tcW w:w="6408" w:type="dxa"/>
          </w:tcPr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/>
                <w:bCs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Hong Kong Baptist University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Cs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Bachelor of Commerce (Hons.) in Accountancy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Cs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Graduation with Second Class Division One</w:t>
            </w:r>
          </w:p>
        </w:tc>
        <w:tc>
          <w:tcPr>
            <w:tcW w:w="1701" w:type="dxa"/>
          </w:tcPr>
          <w:p w:rsidR="007140EF" w:rsidRPr="00E92B45" w:rsidRDefault="007140EF" w:rsidP="007140EF">
            <w:pPr>
              <w:spacing w:line="240" w:lineRule="atLeast"/>
              <w:ind w:rightChars="-42" w:right="-101" w:firstLineChars="50" w:firstLine="110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2010 - 2012</w:t>
            </w:r>
          </w:p>
        </w:tc>
      </w:tr>
      <w:tr w:rsidR="007140EF" w:rsidRPr="00E92B45" w:rsidTr="00D12068">
        <w:tc>
          <w:tcPr>
            <w:tcW w:w="6408" w:type="dxa"/>
          </w:tcPr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HKU SPACE Community College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Higher Diploma in Business (Accounting)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Cs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Graduation with Distinction</w:t>
            </w:r>
          </w:p>
        </w:tc>
        <w:tc>
          <w:tcPr>
            <w:tcW w:w="1701" w:type="dxa"/>
          </w:tcPr>
          <w:p w:rsidR="007140EF" w:rsidRPr="00E92B45" w:rsidRDefault="007140EF" w:rsidP="007140EF">
            <w:pPr>
              <w:spacing w:line="240" w:lineRule="atLeast"/>
              <w:ind w:rightChars="-42" w:right="-101" w:firstLineChars="50" w:firstLine="110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2008 - 2010</w:t>
            </w:r>
          </w:p>
        </w:tc>
      </w:tr>
      <w:tr w:rsidR="007140EF" w:rsidRPr="00E92B45" w:rsidTr="00D12068">
        <w:tc>
          <w:tcPr>
            <w:tcW w:w="6408" w:type="dxa"/>
          </w:tcPr>
          <w:p w:rsidR="007140EF" w:rsidRPr="00E92B45" w:rsidRDefault="007140EF" w:rsidP="007140EF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Chars="-2" w:left="-5"/>
              <w:jc w:val="both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CNEC Christian College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sz w:val="22"/>
              </w:rPr>
            </w:pPr>
            <w:proofErr w:type="spellStart"/>
            <w:r w:rsidRPr="00E92B45">
              <w:rPr>
                <w:rFonts w:ascii="Times New Roman" w:hAnsi="Times New Roman"/>
                <w:sz w:val="22"/>
              </w:rPr>
              <w:t>Form</w:t>
            </w:r>
            <w:proofErr w:type="spellEnd"/>
            <w:r w:rsidRPr="00E92B45">
              <w:rPr>
                <w:rFonts w:ascii="Times New Roman" w:hAnsi="Times New Roman"/>
                <w:sz w:val="22"/>
              </w:rPr>
              <w:t xml:space="preserve"> 1 to Form 7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HKALE: 5 subjects passes including Chi(D) &amp; Eng (D)</w:t>
            </w:r>
          </w:p>
          <w:p w:rsidR="007140EF" w:rsidRPr="00E92B45" w:rsidRDefault="007140EF" w:rsidP="007140EF">
            <w:pPr>
              <w:spacing w:line="240" w:lineRule="atLeast"/>
              <w:jc w:val="both"/>
              <w:rPr>
                <w:rFonts w:ascii="Times New Roman" w:hAnsi="Times New Roman"/>
                <w:bCs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HKCEE: 8 subjects passes including Chi(B) &amp; Eng (Level 5)</w:t>
            </w:r>
          </w:p>
        </w:tc>
        <w:tc>
          <w:tcPr>
            <w:tcW w:w="1701" w:type="dxa"/>
          </w:tcPr>
          <w:p w:rsidR="007140EF" w:rsidRPr="00E92B45" w:rsidRDefault="007140EF" w:rsidP="007140EF">
            <w:pPr>
              <w:spacing w:line="240" w:lineRule="atLeast"/>
              <w:ind w:rightChars="-42" w:right="-101" w:firstLineChars="50" w:firstLine="110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2001 - 2008</w:t>
            </w:r>
          </w:p>
        </w:tc>
      </w:tr>
    </w:tbl>
    <w:p w:rsidR="006238F0" w:rsidRPr="00E92B45" w:rsidRDefault="006238F0" w:rsidP="00076083">
      <w:pPr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0D02D8" w:rsidRPr="00E92B45" w:rsidRDefault="00782760" w:rsidP="000D02D8">
      <w:pPr>
        <w:spacing w:line="240" w:lineRule="atLeast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PERSONAL QUALIFICATIONS</w:t>
      </w:r>
    </w:p>
    <w:tbl>
      <w:tblPr>
        <w:tblW w:w="8960" w:type="dxa"/>
        <w:tblInd w:w="108" w:type="dxa"/>
        <w:tblLayout w:type="fixed"/>
        <w:tblLook w:val="04A0"/>
      </w:tblPr>
      <w:tblGrid>
        <w:gridCol w:w="8109"/>
        <w:gridCol w:w="851"/>
      </w:tblGrid>
      <w:tr w:rsidR="00E92B45" w:rsidRPr="00E92B45" w:rsidTr="00E92B45">
        <w:tc>
          <w:tcPr>
            <w:tcW w:w="8109" w:type="dxa"/>
          </w:tcPr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right="-108" w:firstLine="108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Hong Kong Institute of Certified Public Accountants (HKICPA)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QP Finalist – 4 modules passed in QP exam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 xml:space="preserve">Intuit QuickBooks 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 xml:space="preserve">Intuit QuickBooks Online </w:t>
            </w:r>
            <w:proofErr w:type="spellStart"/>
            <w:r w:rsidRPr="00E92B45">
              <w:rPr>
                <w:rFonts w:ascii="Times New Roman" w:hAnsi="Times New Roman"/>
                <w:sz w:val="22"/>
              </w:rPr>
              <w:t>ProAdvisor</w:t>
            </w:r>
            <w:proofErr w:type="spellEnd"/>
            <w:r w:rsidRPr="00E92B45">
              <w:rPr>
                <w:rFonts w:ascii="Times New Roman" w:hAnsi="Times New Roman"/>
                <w:sz w:val="22"/>
              </w:rPr>
              <w:t xml:space="preserve"> Certification (Asia)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Style w:val="Strong"/>
                <w:rFonts w:ascii="Times New Roman" w:hAnsi="Times New Roman"/>
                <w:sz w:val="22"/>
              </w:rPr>
              <w:t>Institute of Professional Education And Knowledge (PEAK)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Insurance Intermediaries Qualifying Examination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HKU SPACE Community College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 xml:space="preserve">Principal’s </w:t>
            </w:r>
            <w:proofErr w:type="spellStart"/>
            <w:r w:rsidRPr="00E92B45">
              <w:rPr>
                <w:rFonts w:ascii="Times New Roman" w:hAnsi="Times New Roman"/>
                <w:sz w:val="22"/>
              </w:rPr>
              <w:t>Honours</w:t>
            </w:r>
            <w:proofErr w:type="spellEnd"/>
            <w:r w:rsidRPr="00E92B45">
              <w:rPr>
                <w:rFonts w:ascii="Times New Roman" w:hAnsi="Times New Roman"/>
                <w:sz w:val="22"/>
              </w:rPr>
              <w:t xml:space="preserve"> List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 xml:space="preserve">LCCI International Qualifications 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righ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 xml:space="preserve">Level 2 Certificate in </w:t>
            </w:r>
            <w:proofErr w:type="spellStart"/>
            <w:r w:rsidRPr="00E92B45">
              <w:rPr>
                <w:rFonts w:ascii="Times New Roman" w:hAnsi="Times New Roman"/>
                <w:sz w:val="22"/>
              </w:rPr>
              <w:t>Computerised</w:t>
            </w:r>
            <w:proofErr w:type="spellEnd"/>
            <w:r w:rsidRPr="00E92B45">
              <w:rPr>
                <w:rFonts w:ascii="Times New Roman" w:hAnsi="Times New Roman"/>
                <w:sz w:val="22"/>
              </w:rPr>
              <w:t xml:space="preserve"> Accounting (MYOB) - Pass with Distinction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 xml:space="preserve">LCCI International Qualifications </w:t>
            </w:r>
          </w:p>
          <w:p w:rsidR="00E92B45" w:rsidRPr="00E92B45" w:rsidRDefault="00E92B45" w:rsidP="00E92B45">
            <w:pPr>
              <w:tabs>
                <w:tab w:val="left" w:pos="720"/>
                <w:tab w:val="left" w:pos="1440"/>
                <w:tab w:val="left" w:pos="2160"/>
                <w:tab w:val="left" w:pos="2448"/>
              </w:tabs>
              <w:spacing w:line="240" w:lineRule="atLeast"/>
              <w:ind w:left="-108" w:firstLine="108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Level 3 Certificate in Accounting - Pass with Credit</w:t>
            </w:r>
          </w:p>
        </w:tc>
        <w:tc>
          <w:tcPr>
            <w:tcW w:w="851" w:type="dxa"/>
          </w:tcPr>
          <w:p w:rsidR="00E92B45" w:rsidRPr="00E92B45" w:rsidRDefault="00E92B45" w:rsidP="00E92B45">
            <w:pPr>
              <w:spacing w:line="240" w:lineRule="atLeast"/>
              <w:ind w:leftChars="-42" w:left="119" w:rightChars="-43" w:right="-103" w:hangingChars="100" w:hanging="220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2016</w:t>
            </w:r>
          </w:p>
          <w:p w:rsidR="00E92B45" w:rsidRPr="00E92B45" w:rsidRDefault="00E92B45" w:rsidP="00E92B45">
            <w:pPr>
              <w:spacing w:line="240" w:lineRule="atLeast"/>
              <w:ind w:left="121" w:rightChars="674" w:right="1618" w:hanging="175"/>
              <w:jc w:val="center"/>
              <w:rPr>
                <w:rFonts w:ascii="Times New Roman" w:hAnsi="Times New Roman"/>
                <w:sz w:val="22"/>
              </w:rPr>
            </w:pP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2015</w:t>
            </w: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2012</w:t>
            </w: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2010</w:t>
            </w: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2010</w:t>
            </w: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</w:p>
          <w:p w:rsidR="00E92B45" w:rsidRPr="00E92B45" w:rsidRDefault="00E92B45" w:rsidP="00E92B45">
            <w:pPr>
              <w:spacing w:line="240" w:lineRule="atLeast"/>
              <w:ind w:left="121" w:right="-103" w:hanging="175"/>
              <w:jc w:val="center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2006</w:t>
            </w:r>
          </w:p>
        </w:tc>
      </w:tr>
    </w:tbl>
    <w:p w:rsidR="000D02D8" w:rsidRPr="00E92B45" w:rsidRDefault="000D02D8" w:rsidP="00076083">
      <w:pPr>
        <w:spacing w:line="240" w:lineRule="atLeast"/>
        <w:rPr>
          <w:rFonts w:ascii="Times New Roman" w:hAnsi="Times New Roman"/>
          <w:b/>
          <w:bCs/>
          <w:kern w:val="0"/>
          <w:sz w:val="22"/>
        </w:rPr>
      </w:pPr>
    </w:p>
    <w:p w:rsidR="00A0279B" w:rsidRPr="00E92B45" w:rsidRDefault="008F05AA" w:rsidP="00076083">
      <w:pPr>
        <w:spacing w:line="240" w:lineRule="atLeast"/>
        <w:rPr>
          <w:rFonts w:ascii="Times New Roman" w:hAnsi="Times New Roman"/>
          <w:b/>
          <w:bCs/>
          <w:kern w:val="0"/>
          <w:sz w:val="22"/>
          <w:u w:val="single"/>
        </w:rPr>
      </w:pPr>
      <w:r>
        <w:rPr>
          <w:rFonts w:ascii="Times New Roman" w:hAnsi="Times New Roman"/>
          <w:b/>
          <w:bCs/>
          <w:kern w:val="0"/>
          <w:sz w:val="22"/>
          <w:u w:val="single"/>
        </w:rPr>
        <w:t>EMPLOYMENT HISTORY</w:t>
      </w:r>
    </w:p>
    <w:tbl>
      <w:tblPr>
        <w:tblW w:w="9090" w:type="dxa"/>
        <w:tblInd w:w="108" w:type="dxa"/>
        <w:tblLook w:val="04A0"/>
      </w:tblPr>
      <w:tblGrid>
        <w:gridCol w:w="4153"/>
        <w:gridCol w:w="4937"/>
      </w:tblGrid>
      <w:tr w:rsidR="00143467" w:rsidRPr="00E92B45" w:rsidTr="0078085D">
        <w:tc>
          <w:tcPr>
            <w:tcW w:w="4153" w:type="dxa"/>
          </w:tcPr>
          <w:p w:rsidR="00143467" w:rsidRPr="00E92B45" w:rsidRDefault="00671B6F" w:rsidP="00076083">
            <w:pPr>
              <w:spacing w:line="240" w:lineRule="atLeas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 xml:space="preserve">Senior </w:t>
            </w:r>
            <w:r w:rsidR="00143467" w:rsidRPr="00E92B45">
              <w:rPr>
                <w:rFonts w:ascii="Times New Roman" w:hAnsi="Times New Roman"/>
                <w:b/>
                <w:kern w:val="0"/>
                <w:sz w:val="22"/>
              </w:rPr>
              <w:t>Associate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>A-Swiss Corporate Services Limited</w:t>
            </w:r>
          </w:p>
        </w:tc>
        <w:tc>
          <w:tcPr>
            <w:tcW w:w="4937" w:type="dxa"/>
          </w:tcPr>
          <w:p w:rsidR="00143467" w:rsidRPr="00E92B45" w:rsidRDefault="00143467" w:rsidP="00076083">
            <w:pPr>
              <w:spacing w:line="240" w:lineRule="atLeast"/>
              <w:jc w:val="right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February 2016 to present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076083">
            <w:pPr>
              <w:spacing w:line="240" w:lineRule="atLeast"/>
              <w:ind w:rightChars="-24" w:right="-58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="004F1EA6" w:rsidRPr="00E92B45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4F1EA6" w:rsidRPr="00E92B45">
              <w:rPr>
                <w:rFonts w:ascii="Times New Roman" w:hAnsi="Times New Roman"/>
                <w:sz w:val="22"/>
              </w:rPr>
              <w:t>Responsible for full set of accounts</w:t>
            </w:r>
            <w:r w:rsidR="00AC08D2">
              <w:rPr>
                <w:rFonts w:ascii="Times New Roman" w:hAnsi="Times New Roman"/>
                <w:sz w:val="22"/>
              </w:rPr>
              <w:t xml:space="preserve"> and general administrative duties independently</w:t>
            </w:r>
          </w:p>
          <w:p w:rsidR="00143467" w:rsidRDefault="00143467" w:rsidP="0078085D">
            <w:pPr>
              <w:spacing w:line="240" w:lineRule="atLeast"/>
              <w:ind w:left="110" w:rightChars="-514" w:right="-1234" w:hangingChars="50" w:hanging="110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 xml:space="preserve"> </w:t>
            </w:r>
            <w:r w:rsidR="0016252B">
              <w:rPr>
                <w:rFonts w:ascii="Times New Roman" w:hAnsi="Times New Roman"/>
                <w:color w:val="000000"/>
                <w:sz w:val="22"/>
              </w:rPr>
              <w:t>Liaise with auditors and prepare tax filing documents</w:t>
            </w:r>
          </w:p>
          <w:p w:rsidR="0016252B" w:rsidRPr="00E92B45" w:rsidRDefault="0016252B" w:rsidP="0078085D">
            <w:pPr>
              <w:spacing w:line="240" w:lineRule="atLeast"/>
              <w:ind w:left="110" w:rightChars="-514" w:right="-1234" w:hangingChars="50" w:hanging="110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</w:rPr>
              <w:t>Arrange set up of companies and opening of bank accounts</w:t>
            </w:r>
          </w:p>
          <w:p w:rsidR="000C3A38" w:rsidRPr="00E92B45" w:rsidRDefault="00AD0183" w:rsidP="0078085D">
            <w:pPr>
              <w:spacing w:line="240" w:lineRule="atLeast"/>
              <w:ind w:left="110" w:hangingChars="50" w:hanging="110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 H</w:t>
            </w:r>
            <w:r w:rsidRPr="00E92B45">
              <w:rPr>
                <w:rFonts w:ascii="Times New Roman" w:hAnsi="Times New Roman"/>
                <w:sz w:val="22"/>
              </w:rPr>
              <w:t>andle</w:t>
            </w:r>
            <w:r w:rsidR="00143467" w:rsidRPr="00E92B45">
              <w:rPr>
                <w:rFonts w:ascii="Times New Roman" w:hAnsi="Times New Roman"/>
                <w:sz w:val="22"/>
              </w:rPr>
              <w:t xml:space="preserve"> full range of company secretarial matters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9E00EF" w:rsidRPr="00E92B45" w:rsidRDefault="00E0684F" w:rsidP="0016252B">
            <w:pPr>
              <w:spacing w:line="240" w:lineRule="atLeast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lastRenderedPageBreak/>
              <w:t>RESUME</w:t>
            </w:r>
          </w:p>
          <w:p w:rsidR="009E00EF" w:rsidRPr="00E92B45" w:rsidRDefault="009E00EF" w:rsidP="009E00EF">
            <w:pPr>
              <w:pBdr>
                <w:bottom w:val="single" w:sz="4" w:space="1" w:color="auto"/>
              </w:pBdr>
              <w:spacing w:line="240" w:lineRule="atLeast"/>
              <w:jc w:val="center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TANG Cheuk Sik, Faith (</w:t>
            </w:r>
            <w:r w:rsidRPr="00E92B45">
              <w:rPr>
                <w:rFonts w:ascii="Times New Roman" w:hAnsi="Times New Roman"/>
                <w:b/>
                <w:sz w:val="22"/>
              </w:rPr>
              <w:t>鄧卓式</w:t>
            </w:r>
            <w:r w:rsidRPr="00E92B45">
              <w:rPr>
                <w:rFonts w:ascii="Times New Roman" w:hAnsi="Times New Roman"/>
                <w:b/>
                <w:sz w:val="22"/>
              </w:rPr>
              <w:t>)</w:t>
            </w:r>
          </w:p>
        </w:tc>
      </w:tr>
      <w:tr w:rsidR="00143467" w:rsidRPr="00E92B45" w:rsidTr="0078085D">
        <w:tc>
          <w:tcPr>
            <w:tcW w:w="4153" w:type="dxa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>Accounts Clerk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>R K Corporate Services Limited</w:t>
            </w:r>
          </w:p>
        </w:tc>
        <w:tc>
          <w:tcPr>
            <w:tcW w:w="4937" w:type="dxa"/>
          </w:tcPr>
          <w:p w:rsidR="00143467" w:rsidRPr="00E92B45" w:rsidRDefault="00143467" w:rsidP="00076083">
            <w:pPr>
              <w:spacing w:line="240" w:lineRule="atLeast"/>
              <w:jc w:val="righ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March 2015 to December 2015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076083">
            <w:pPr>
              <w:spacing w:line="240" w:lineRule="atLeast"/>
              <w:ind w:rightChars="-24" w:right="-58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="00AE18FF" w:rsidRPr="00E92B45">
              <w:rPr>
                <w:rFonts w:ascii="Times New Roman" w:hAnsi="Times New Roman"/>
                <w:color w:val="000000"/>
                <w:sz w:val="22"/>
              </w:rPr>
              <w:t xml:space="preserve"> Prepare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monthly management accounts and r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>econciliations</w:t>
            </w:r>
          </w:p>
          <w:p w:rsidR="00143467" w:rsidRPr="00E92B45" w:rsidRDefault="00143467" w:rsidP="00076083">
            <w:pPr>
              <w:spacing w:line="240" w:lineRule="atLeast"/>
              <w:ind w:rightChars="-24" w:right="-58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 xml:space="preserve"> </w:t>
            </w:r>
            <w:r w:rsidR="00AE18FF" w:rsidRPr="00E92B45">
              <w:rPr>
                <w:rFonts w:ascii="Times New Roman" w:hAnsi="Times New Roman"/>
                <w:color w:val="000000"/>
                <w:sz w:val="22"/>
              </w:rPr>
              <w:t>Prepare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annual financial statements and related schedules</w:t>
            </w:r>
          </w:p>
          <w:p w:rsidR="00A60A3E" w:rsidRPr="00E92B45" w:rsidRDefault="00143467" w:rsidP="0078085D">
            <w:pPr>
              <w:spacing w:line="240" w:lineRule="atLeast"/>
              <w:ind w:left="110" w:hangingChars="50" w:hanging="110"/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• </w:t>
            </w:r>
            <w:r w:rsidR="00AE18FF" w:rsidRPr="00E92B45">
              <w:rPr>
                <w:rFonts w:ascii="Times New Roman" w:hAnsi="Times New Roman"/>
                <w:color w:val="000000"/>
                <w:sz w:val="22"/>
              </w:rPr>
              <w:t>Assist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in in-house account department by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 xml:space="preserve"> data input, issue invoices, prepare vouchers and documents filling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sz w:val="22"/>
              </w:rPr>
            </w:pPr>
          </w:p>
        </w:tc>
      </w:tr>
      <w:tr w:rsidR="00143467" w:rsidRPr="00E92B45" w:rsidTr="0078085D">
        <w:tc>
          <w:tcPr>
            <w:tcW w:w="4153" w:type="dxa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Accounts Clerk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sz w:val="22"/>
              </w:rPr>
            </w:pPr>
            <w:r w:rsidRPr="00E92B45">
              <w:rPr>
                <w:rFonts w:ascii="Times New Roman" w:hAnsi="Times New Roman"/>
                <w:b/>
                <w:sz w:val="22"/>
              </w:rPr>
              <w:t>Dah Chong Hong, Ltd</w:t>
            </w:r>
            <w:r w:rsidRPr="00E92B45">
              <w:rPr>
                <w:rFonts w:ascii="Times New Roman" w:hAnsi="Times New Roman"/>
                <w:sz w:val="22"/>
              </w:rPr>
              <w:t xml:space="preserve">                             </w:t>
            </w:r>
          </w:p>
        </w:tc>
        <w:tc>
          <w:tcPr>
            <w:tcW w:w="4937" w:type="dxa"/>
          </w:tcPr>
          <w:p w:rsidR="00143467" w:rsidRPr="00E92B45" w:rsidRDefault="00143467" w:rsidP="00076083">
            <w:pPr>
              <w:spacing w:line="240" w:lineRule="atLeast"/>
              <w:jc w:val="righ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February 2014 to February 2015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• </w:t>
            </w:r>
            <w:r w:rsidR="00AE18FF"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>Prepare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 xml:space="preserve"> for payment process and verified supporting documents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Pr="00E92B45">
              <w:rPr>
                <w:rFonts w:ascii="Times New Roman" w:hAnsi="Times New Roman"/>
                <w:sz w:val="22"/>
              </w:rPr>
              <w:t xml:space="preserve"> P</w:t>
            </w:r>
            <w:r w:rsidRPr="00E92B45">
              <w:rPr>
                <w:rFonts w:ascii="Times New Roman" w:hAnsi="Times New Roman"/>
                <w:color w:val="000000"/>
                <w:sz w:val="22"/>
                <w:shd w:val="clear" w:color="auto" w:fill="FFFFFF"/>
              </w:rPr>
              <w:t>repare</w:t>
            </w:r>
            <w:r w:rsidRPr="00E92B45">
              <w:rPr>
                <w:rFonts w:ascii="Times New Roman" w:hAnsi="Times New Roman"/>
                <w:sz w:val="22"/>
              </w:rPr>
              <w:t xml:space="preserve"> account vouchers and goods return reports</w:t>
            </w:r>
          </w:p>
          <w:p w:rsidR="00143467" w:rsidRPr="00E92B45" w:rsidRDefault="00AE18FF" w:rsidP="00076083">
            <w:pPr>
              <w:spacing w:line="240" w:lineRule="atLeast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kern w:val="0"/>
                <w:sz w:val="22"/>
              </w:rPr>
              <w:t>• Perform</w:t>
            </w:r>
            <w:r w:rsidR="00143467" w:rsidRPr="00E92B45">
              <w:rPr>
                <w:rFonts w:ascii="Times New Roman" w:hAnsi="Times New Roman"/>
                <w:kern w:val="0"/>
                <w:sz w:val="22"/>
              </w:rPr>
              <w:t xml:space="preserve"> cost and price checking in POS system</w:t>
            </w:r>
          </w:p>
          <w:p w:rsidR="00A60A3E" w:rsidRPr="00E92B45" w:rsidRDefault="00143467" w:rsidP="00076083">
            <w:pPr>
              <w:spacing w:line="240" w:lineRule="atLeast"/>
              <w:ind w:right="422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kern w:val="0"/>
                <w:sz w:val="22"/>
              </w:rPr>
              <w:t>•</w:t>
            </w:r>
            <w:r w:rsidR="00AE18FF" w:rsidRPr="00E92B45">
              <w:rPr>
                <w:rFonts w:ascii="Times New Roman" w:hAnsi="Times New Roman"/>
                <w:sz w:val="22"/>
              </w:rPr>
              <w:t xml:space="preserve"> Assist</w:t>
            </w:r>
            <w:r w:rsidRPr="00E92B45">
              <w:rPr>
                <w:rFonts w:ascii="Times New Roman" w:hAnsi="Times New Roman"/>
                <w:sz w:val="22"/>
              </w:rPr>
              <w:t xml:space="preserve"> in month end closing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4A089A">
            <w:pPr>
              <w:spacing w:line="240" w:lineRule="atLeast"/>
              <w:rPr>
                <w:rFonts w:ascii="Times New Roman" w:hAnsi="Times New Roman"/>
                <w:b/>
                <w:bCs/>
                <w:kern w:val="0"/>
                <w:sz w:val="22"/>
                <w:u w:val="single"/>
              </w:rPr>
            </w:pPr>
          </w:p>
        </w:tc>
      </w:tr>
      <w:tr w:rsidR="00143467" w:rsidRPr="00E92B45" w:rsidTr="0078085D">
        <w:tc>
          <w:tcPr>
            <w:tcW w:w="4153" w:type="dxa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>Audit Assistant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b/>
                <w:kern w:val="0"/>
                <w:sz w:val="22"/>
              </w:rPr>
            </w:pPr>
            <w:r w:rsidRPr="00E92B45">
              <w:rPr>
                <w:rFonts w:ascii="Times New Roman" w:hAnsi="Times New Roman"/>
                <w:b/>
                <w:kern w:val="0"/>
                <w:sz w:val="22"/>
              </w:rPr>
              <w:t>Philip Poon &amp; Partners CPA Limited</w:t>
            </w:r>
          </w:p>
        </w:tc>
        <w:tc>
          <w:tcPr>
            <w:tcW w:w="4937" w:type="dxa"/>
          </w:tcPr>
          <w:p w:rsidR="00143467" w:rsidRPr="00E92B45" w:rsidRDefault="00143467" w:rsidP="00076083">
            <w:pPr>
              <w:spacing w:line="240" w:lineRule="atLeast"/>
              <w:jc w:val="right"/>
              <w:rPr>
                <w:rFonts w:ascii="Times New Roman" w:hAnsi="Times New Roman"/>
                <w:color w:val="FF0000"/>
                <w:kern w:val="0"/>
                <w:sz w:val="22"/>
              </w:rPr>
            </w:pPr>
            <w:r w:rsidRPr="00E92B45">
              <w:rPr>
                <w:rFonts w:ascii="Times New Roman" w:hAnsi="Times New Roman"/>
                <w:sz w:val="22"/>
              </w:rPr>
              <w:t>October 2012 to December 2013</w:t>
            </w:r>
          </w:p>
        </w:tc>
      </w:tr>
      <w:tr w:rsidR="00143467" w:rsidRPr="00E92B45" w:rsidTr="0078085D">
        <w:tc>
          <w:tcPr>
            <w:tcW w:w="9090" w:type="dxa"/>
            <w:gridSpan w:val="2"/>
          </w:tcPr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>•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r w:rsidR="00AE18FF" w:rsidRPr="00E92B45">
              <w:rPr>
                <w:rFonts w:ascii="Times New Roman" w:hAnsi="Times New Roman"/>
                <w:sz w:val="22"/>
              </w:rPr>
              <w:t>Handle</w:t>
            </w:r>
            <w:r w:rsidRPr="00E92B45">
              <w:rPr>
                <w:rFonts w:ascii="Times New Roman" w:hAnsi="Times New Roman"/>
                <w:sz w:val="22"/>
              </w:rPr>
              <w:t xml:space="preserve"> 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>audit assignments</w:t>
            </w:r>
          </w:p>
          <w:p w:rsidR="00143467" w:rsidRPr="00E92B45" w:rsidRDefault="00143467" w:rsidP="00076083">
            <w:pPr>
              <w:spacing w:line="240" w:lineRule="atLeast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• </w:t>
            </w:r>
            <w:r w:rsidR="00AE18FF" w:rsidRPr="00E92B45">
              <w:rPr>
                <w:rFonts w:ascii="Times New Roman" w:hAnsi="Times New Roman"/>
                <w:color w:val="000000"/>
                <w:sz w:val="22"/>
              </w:rPr>
              <w:t>Compile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of financial statements</w:t>
            </w:r>
          </w:p>
          <w:p w:rsidR="00A60A3E" w:rsidRPr="00E92B45" w:rsidRDefault="00143467" w:rsidP="00076083">
            <w:pPr>
              <w:spacing w:line="240" w:lineRule="atLeast"/>
              <w:ind w:right="422"/>
              <w:rPr>
                <w:rFonts w:ascii="Times New Roman" w:hAnsi="Times New Roman"/>
                <w:color w:val="000000"/>
                <w:sz w:val="22"/>
              </w:rPr>
            </w:pPr>
            <w:r w:rsidRPr="00E92B45">
              <w:rPr>
                <w:rFonts w:ascii="Times New Roman" w:hAnsi="Times New Roman"/>
                <w:kern w:val="0"/>
                <w:sz w:val="22"/>
              </w:rPr>
              <w:t xml:space="preserve">• </w:t>
            </w:r>
            <w:r w:rsidR="00AE18FF" w:rsidRPr="00E92B45">
              <w:rPr>
                <w:rFonts w:ascii="Times New Roman" w:hAnsi="Times New Roman"/>
                <w:color w:val="000000"/>
                <w:sz w:val="22"/>
              </w:rPr>
              <w:t>Perform</w:t>
            </w:r>
            <w:r w:rsidRPr="00E92B45">
              <w:rPr>
                <w:rFonts w:ascii="Times New Roman" w:hAnsi="Times New Roman"/>
                <w:color w:val="000000"/>
                <w:sz w:val="22"/>
              </w:rPr>
              <w:t xml:space="preserve"> profit tax computation</w:t>
            </w:r>
          </w:p>
        </w:tc>
      </w:tr>
    </w:tbl>
    <w:p w:rsidR="002320CA" w:rsidRPr="00E92B45" w:rsidRDefault="002320CA" w:rsidP="00076083">
      <w:pPr>
        <w:spacing w:line="240" w:lineRule="atLeast"/>
        <w:rPr>
          <w:rFonts w:ascii="Times New Roman" w:hAnsi="Times New Roman"/>
          <w:b/>
          <w:sz w:val="22"/>
        </w:rPr>
      </w:pPr>
    </w:p>
    <w:p w:rsidR="0053776E" w:rsidRPr="00E92B45" w:rsidRDefault="00661A96" w:rsidP="00076083">
      <w:pPr>
        <w:spacing w:line="240" w:lineRule="atLeast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LANGUAGE ABILITIES</w:t>
      </w:r>
    </w:p>
    <w:p w:rsidR="0053776E" w:rsidRPr="00E92B45" w:rsidRDefault="0053776E" w:rsidP="00076083">
      <w:pPr>
        <w:spacing w:line="240" w:lineRule="atLeast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 xml:space="preserve">Spoken Languages: </w:t>
      </w:r>
      <w:r w:rsidR="00D236A2" w:rsidRPr="00E92B45">
        <w:rPr>
          <w:rFonts w:ascii="Times New Roman" w:hAnsi="Times New Roman"/>
          <w:sz w:val="22"/>
        </w:rPr>
        <w:t xml:space="preserve">Cantonese, </w:t>
      </w:r>
      <w:r w:rsidRPr="00E92B45">
        <w:rPr>
          <w:rFonts w:ascii="Times New Roman" w:hAnsi="Times New Roman"/>
          <w:sz w:val="22"/>
        </w:rPr>
        <w:t>English, Mandarin</w:t>
      </w:r>
    </w:p>
    <w:p w:rsidR="000016F5" w:rsidRPr="00E92B45" w:rsidRDefault="0053776E" w:rsidP="00076083">
      <w:pPr>
        <w:spacing w:line="240" w:lineRule="atLeast"/>
        <w:rPr>
          <w:rFonts w:ascii="Times New Roman" w:hAnsi="Times New Roman"/>
          <w:color w:val="000000"/>
          <w:kern w:val="0"/>
          <w:sz w:val="22"/>
        </w:rPr>
      </w:pPr>
      <w:r w:rsidRPr="00E92B45">
        <w:rPr>
          <w:rFonts w:ascii="Times New Roman" w:hAnsi="Times New Roman"/>
          <w:sz w:val="22"/>
        </w:rPr>
        <w:t>Written Languages: Chinese, English</w:t>
      </w:r>
    </w:p>
    <w:p w:rsidR="000016F5" w:rsidRPr="00E92B45" w:rsidRDefault="000016F5" w:rsidP="00076083">
      <w:pPr>
        <w:spacing w:line="240" w:lineRule="atLeast"/>
        <w:rPr>
          <w:rFonts w:ascii="Times New Roman" w:hAnsi="Times New Roman"/>
          <w:b/>
          <w:sz w:val="22"/>
          <w:u w:val="single"/>
        </w:rPr>
      </w:pPr>
    </w:p>
    <w:p w:rsidR="00613717" w:rsidRPr="00E92B45" w:rsidRDefault="00D077AB" w:rsidP="00076083">
      <w:pPr>
        <w:spacing w:line="240" w:lineRule="atLeast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COMPUTER SKILLS</w:t>
      </w:r>
    </w:p>
    <w:p w:rsidR="006238F0" w:rsidRPr="00E92B45" w:rsidRDefault="00F05628" w:rsidP="00076083">
      <w:pPr>
        <w:spacing w:line="240" w:lineRule="atLeast"/>
        <w:rPr>
          <w:rFonts w:ascii="Times New Roman" w:hAnsi="Times New Roman"/>
          <w:kern w:val="0"/>
          <w:sz w:val="22"/>
        </w:rPr>
      </w:pPr>
      <w:r w:rsidRPr="00E92B45">
        <w:rPr>
          <w:rFonts w:ascii="Times New Roman" w:hAnsi="Times New Roman"/>
          <w:sz w:val="22"/>
        </w:rPr>
        <w:t>PC skills</w:t>
      </w:r>
      <w:r w:rsidR="00864AC6" w:rsidRPr="00E92B45">
        <w:rPr>
          <w:rFonts w:ascii="Times New Roman" w:hAnsi="Times New Roman"/>
          <w:sz w:val="22"/>
        </w:rPr>
        <w:t>:</w:t>
      </w:r>
      <w:r w:rsidR="0053776E" w:rsidRPr="00E92B45">
        <w:rPr>
          <w:rFonts w:ascii="Times New Roman" w:hAnsi="Times New Roman"/>
          <w:sz w:val="22"/>
        </w:rPr>
        <w:t xml:space="preserve"> </w:t>
      </w:r>
      <w:r w:rsidR="000133E9" w:rsidRPr="00E92B45">
        <w:rPr>
          <w:rFonts w:ascii="Times New Roman" w:hAnsi="Times New Roman"/>
          <w:color w:val="000000"/>
          <w:sz w:val="22"/>
        </w:rPr>
        <w:t>MS Office</w:t>
      </w:r>
      <w:r w:rsidR="00EC2F83" w:rsidRPr="00E92B45">
        <w:rPr>
          <w:rFonts w:ascii="Times New Roman" w:hAnsi="Times New Roman"/>
          <w:sz w:val="22"/>
        </w:rPr>
        <w:t xml:space="preserve">, </w:t>
      </w:r>
      <w:r w:rsidR="00EC2F83" w:rsidRPr="00E92B45">
        <w:rPr>
          <w:rFonts w:ascii="Times New Roman" w:hAnsi="Times New Roman"/>
          <w:color w:val="000000"/>
          <w:sz w:val="22"/>
          <w:shd w:val="clear" w:color="auto" w:fill="FFFFFF"/>
        </w:rPr>
        <w:t>Chinese Word Processing</w:t>
      </w:r>
    </w:p>
    <w:p w:rsidR="000B2994" w:rsidRPr="00E92B45" w:rsidRDefault="0053776E" w:rsidP="00076083">
      <w:pPr>
        <w:spacing w:line="240" w:lineRule="atLeast"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 xml:space="preserve">Accounting </w:t>
      </w:r>
      <w:r w:rsidR="00864AC6" w:rsidRPr="00E92B45">
        <w:rPr>
          <w:rFonts w:ascii="Times New Roman" w:hAnsi="Times New Roman"/>
          <w:sz w:val="22"/>
        </w:rPr>
        <w:t>Software:</w:t>
      </w:r>
      <w:r w:rsidRPr="00E92B45">
        <w:rPr>
          <w:rFonts w:ascii="Times New Roman" w:hAnsi="Times New Roman"/>
          <w:sz w:val="22"/>
        </w:rPr>
        <w:t xml:space="preserve"> </w:t>
      </w:r>
      <w:r w:rsidR="00EE403D" w:rsidRPr="00E92B45">
        <w:rPr>
          <w:rFonts w:ascii="Times New Roman" w:hAnsi="Times New Roman"/>
          <w:color w:val="000000"/>
          <w:sz w:val="22"/>
        </w:rPr>
        <w:t xml:space="preserve">Peachtree, </w:t>
      </w:r>
      <w:r w:rsidR="00820EAD" w:rsidRPr="00E92B45">
        <w:rPr>
          <w:rFonts w:ascii="Times New Roman" w:hAnsi="Times New Roman"/>
          <w:sz w:val="22"/>
        </w:rPr>
        <w:t xml:space="preserve">QuickBooks, </w:t>
      </w:r>
      <w:r w:rsidRPr="00E92B45">
        <w:rPr>
          <w:rFonts w:ascii="Times New Roman" w:hAnsi="Times New Roman"/>
          <w:sz w:val="22"/>
        </w:rPr>
        <w:t>MYOB</w:t>
      </w:r>
      <w:r w:rsidR="008166DF" w:rsidRPr="00E92B45">
        <w:rPr>
          <w:rFonts w:ascii="Times New Roman" w:hAnsi="Times New Roman"/>
          <w:sz w:val="22"/>
        </w:rPr>
        <w:t xml:space="preserve">, </w:t>
      </w:r>
      <w:r w:rsidR="00A13EF9" w:rsidRPr="00E92B45">
        <w:rPr>
          <w:rFonts w:ascii="Times New Roman" w:hAnsi="Times New Roman"/>
          <w:sz w:val="22"/>
        </w:rPr>
        <w:t>Orac</w:t>
      </w:r>
      <w:r w:rsidR="00BC056E" w:rsidRPr="00E92B45">
        <w:rPr>
          <w:rFonts w:ascii="Times New Roman" w:hAnsi="Times New Roman"/>
          <w:sz w:val="22"/>
        </w:rPr>
        <w:t>le</w:t>
      </w:r>
      <w:r w:rsidR="00CE4C5B" w:rsidRPr="00E92B45">
        <w:rPr>
          <w:rFonts w:ascii="Times New Roman" w:hAnsi="Times New Roman"/>
          <w:sz w:val="22"/>
        </w:rPr>
        <w:t>, POS</w:t>
      </w:r>
    </w:p>
    <w:p w:rsidR="00F4639D" w:rsidRPr="00E92B45" w:rsidRDefault="00F4639D" w:rsidP="00F4639D">
      <w:pPr>
        <w:suppressAutoHyphens/>
        <w:spacing w:line="240" w:lineRule="atLeast"/>
        <w:rPr>
          <w:rFonts w:ascii="Times New Roman" w:hAnsi="Times New Roman"/>
          <w:sz w:val="22"/>
        </w:rPr>
      </w:pPr>
    </w:p>
    <w:p w:rsidR="00F4639D" w:rsidRPr="00E92B45" w:rsidRDefault="00D077AB" w:rsidP="00F4639D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LATEST SALARY</w:t>
      </w:r>
    </w:p>
    <w:p w:rsidR="00AA021D" w:rsidRPr="00E92B45" w:rsidRDefault="00F4639D" w:rsidP="00F4639D">
      <w:pPr>
        <w:suppressAutoHyphens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>$17,000 per month</w:t>
      </w:r>
    </w:p>
    <w:p w:rsidR="00F4639D" w:rsidRPr="00E92B45" w:rsidRDefault="00F4639D" w:rsidP="00F4639D">
      <w:pPr>
        <w:suppressAutoHyphens/>
        <w:rPr>
          <w:rFonts w:ascii="Times New Roman" w:hAnsi="Times New Roman"/>
          <w:sz w:val="22"/>
        </w:rPr>
      </w:pPr>
    </w:p>
    <w:p w:rsidR="00AA021D" w:rsidRPr="00E92B45" w:rsidRDefault="00637ED9" w:rsidP="00AA021D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EXCEPTED SALARY</w:t>
      </w:r>
    </w:p>
    <w:p w:rsidR="00AA021D" w:rsidRPr="00E92B45" w:rsidRDefault="005074E1" w:rsidP="00AA021D">
      <w:pPr>
        <w:suppressAutoHyphens/>
        <w:rPr>
          <w:rFonts w:ascii="Times New Roman" w:hAnsi="Times New Roman"/>
          <w:sz w:val="22"/>
        </w:rPr>
      </w:pPr>
      <w:r w:rsidRPr="00E92B45">
        <w:rPr>
          <w:rFonts w:ascii="Times New Roman" w:hAnsi="Times New Roman"/>
          <w:sz w:val="22"/>
        </w:rPr>
        <w:t>$</w:t>
      </w:r>
      <w:r w:rsidR="00637ED9">
        <w:rPr>
          <w:rFonts w:ascii="Times New Roman" w:hAnsi="Times New Roman"/>
          <w:sz w:val="22"/>
        </w:rPr>
        <w:t>20</w:t>
      </w:r>
      <w:r w:rsidR="00AA021D" w:rsidRPr="00E92B45">
        <w:rPr>
          <w:rFonts w:ascii="Times New Roman" w:hAnsi="Times New Roman"/>
          <w:sz w:val="22"/>
        </w:rPr>
        <w:t>,000 per month and negotiable</w:t>
      </w:r>
    </w:p>
    <w:p w:rsidR="00AA021D" w:rsidRPr="00E92B45" w:rsidRDefault="00AA021D" w:rsidP="00AA021D">
      <w:pPr>
        <w:suppressAutoHyphens/>
        <w:rPr>
          <w:rFonts w:ascii="Times New Roman" w:hAnsi="Times New Roman"/>
          <w:sz w:val="22"/>
        </w:rPr>
      </w:pPr>
    </w:p>
    <w:p w:rsidR="00AA021D" w:rsidRPr="00637ED9" w:rsidRDefault="00637ED9" w:rsidP="00AA021D">
      <w:pPr>
        <w:suppressAutoHyphens/>
        <w:rPr>
          <w:rFonts w:ascii="Times New Roman" w:hAnsi="Times New Roman"/>
          <w:b/>
          <w:sz w:val="22"/>
          <w:u w:val="single"/>
        </w:rPr>
      </w:pPr>
      <w:r w:rsidRPr="00637ED9">
        <w:rPr>
          <w:rFonts w:ascii="Times New Roman" w:hAnsi="Times New Roman" w:hint="eastAsia"/>
          <w:b/>
          <w:sz w:val="22"/>
          <w:u w:val="single"/>
        </w:rPr>
        <w:t xml:space="preserve">DATE OF </w:t>
      </w:r>
      <w:r w:rsidRPr="00637ED9">
        <w:rPr>
          <w:rFonts w:ascii="Times New Roman" w:hAnsi="Times New Roman"/>
          <w:b/>
          <w:sz w:val="22"/>
          <w:u w:val="single"/>
        </w:rPr>
        <w:t>AVAILABILITY</w:t>
      </w:r>
    </w:p>
    <w:p w:rsidR="004A089A" w:rsidRPr="00E92B45" w:rsidRDefault="00637ED9" w:rsidP="00AA021D">
      <w:pPr>
        <w:suppressAutoHyphens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 weeks</w:t>
      </w:r>
      <w:r w:rsidR="000A3FFA" w:rsidRPr="00E92B45">
        <w:rPr>
          <w:rFonts w:ascii="Times New Roman" w:hAnsi="Times New Roman"/>
          <w:sz w:val="22"/>
        </w:rPr>
        <w:t xml:space="preserve"> notice</w:t>
      </w:r>
    </w:p>
    <w:sectPr w:rsidR="004A089A" w:rsidRPr="00E92B45" w:rsidSect="007808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96" w:right="1440" w:bottom="1440" w:left="1440" w:header="562" w:footer="619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FB3" w:rsidRDefault="00964FB3" w:rsidP="0012532B">
      <w:r>
        <w:separator/>
      </w:r>
    </w:p>
  </w:endnote>
  <w:endnote w:type="continuationSeparator" w:id="0">
    <w:p w:rsidR="00964FB3" w:rsidRDefault="00964FB3" w:rsidP="00125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68" w:rsidRDefault="00D12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9A" w:rsidRPr="001B289A" w:rsidRDefault="001B289A" w:rsidP="009E00EF">
    <w:pPr>
      <w:pStyle w:val="Footer"/>
      <w:jc w:val="center"/>
      <w:rPr>
        <w:rFonts w:ascii="Times New Roman" w:hAnsi="Times New Roman"/>
      </w:rPr>
    </w:pPr>
    <w:r w:rsidRPr="001B289A">
      <w:rPr>
        <w:rFonts w:ascii="Times New Roman" w:hAnsi="Times New Roman"/>
      </w:rPr>
      <w:t xml:space="preserve">Page </w:t>
    </w:r>
    <w:r w:rsidR="000B1B63" w:rsidRPr="001B289A">
      <w:rPr>
        <w:rFonts w:ascii="Times New Roman" w:hAnsi="Times New Roman"/>
      </w:rPr>
      <w:fldChar w:fldCharType="begin"/>
    </w:r>
    <w:r w:rsidRPr="001B289A">
      <w:rPr>
        <w:rFonts w:ascii="Times New Roman" w:hAnsi="Times New Roman"/>
      </w:rPr>
      <w:instrText xml:space="preserve"> PAGE   \* MERGEFORMAT </w:instrText>
    </w:r>
    <w:r w:rsidR="000B1B63" w:rsidRPr="001B289A">
      <w:rPr>
        <w:rFonts w:ascii="Times New Roman" w:hAnsi="Times New Roman"/>
      </w:rPr>
      <w:fldChar w:fldCharType="separate"/>
    </w:r>
    <w:r w:rsidR="00E0684F" w:rsidRPr="00E0684F">
      <w:rPr>
        <w:rFonts w:ascii="Times New Roman" w:hAnsi="Times New Roman"/>
        <w:noProof/>
        <w:lang w:val="zh-HK"/>
      </w:rPr>
      <w:t>2</w:t>
    </w:r>
    <w:r w:rsidR="000B1B63" w:rsidRPr="001B289A">
      <w:rPr>
        <w:rFonts w:ascii="Times New Roman" w:hAnsi="Times New Roman"/>
      </w:rPr>
      <w:fldChar w:fldCharType="end"/>
    </w:r>
    <w:r w:rsidRPr="001B289A">
      <w:rPr>
        <w:rFonts w:ascii="Times New Roman" w:hAnsi="Times New Roman"/>
      </w:rPr>
      <w:t xml:space="preserve"> of 2</w:t>
    </w:r>
  </w:p>
  <w:p w:rsidR="00B8632E" w:rsidRDefault="00B863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68" w:rsidRDefault="00D12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FB3" w:rsidRDefault="00964FB3" w:rsidP="0012532B">
      <w:r>
        <w:separator/>
      </w:r>
    </w:p>
  </w:footnote>
  <w:footnote w:type="continuationSeparator" w:id="0">
    <w:p w:rsidR="00964FB3" w:rsidRDefault="00964FB3" w:rsidP="001253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68" w:rsidRDefault="00D12068" w:rsidP="00D120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68" w:rsidRDefault="00D12068" w:rsidP="00D120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68" w:rsidRDefault="00D120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7DA"/>
    <w:multiLevelType w:val="multilevel"/>
    <w:tmpl w:val="AEB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C5644"/>
    <w:multiLevelType w:val="multilevel"/>
    <w:tmpl w:val="4BA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A1021"/>
    <w:multiLevelType w:val="multilevel"/>
    <w:tmpl w:val="C3C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24BE3"/>
    <w:multiLevelType w:val="multilevel"/>
    <w:tmpl w:val="352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A0482"/>
    <w:multiLevelType w:val="hybridMultilevel"/>
    <w:tmpl w:val="62361CD4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5">
    <w:nsid w:val="55B82A77"/>
    <w:multiLevelType w:val="multilevel"/>
    <w:tmpl w:val="AB2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BB2BAB"/>
    <w:multiLevelType w:val="multilevel"/>
    <w:tmpl w:val="097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56847"/>
    <w:multiLevelType w:val="multilevel"/>
    <w:tmpl w:val="683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B4FCD"/>
    <w:multiLevelType w:val="hybridMultilevel"/>
    <w:tmpl w:val="7E50519C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>
    <w:nsid w:val="7C9C336E"/>
    <w:multiLevelType w:val="hybridMultilevel"/>
    <w:tmpl w:val="6308B266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58F"/>
    <w:rsid w:val="000016F5"/>
    <w:rsid w:val="00002EB8"/>
    <w:rsid w:val="0000569B"/>
    <w:rsid w:val="000133E9"/>
    <w:rsid w:val="00022E64"/>
    <w:rsid w:val="000311B6"/>
    <w:rsid w:val="00044349"/>
    <w:rsid w:val="000534E3"/>
    <w:rsid w:val="00053C90"/>
    <w:rsid w:val="000554E5"/>
    <w:rsid w:val="0005747C"/>
    <w:rsid w:val="000612A3"/>
    <w:rsid w:val="00062A98"/>
    <w:rsid w:val="00063DAB"/>
    <w:rsid w:val="0007143C"/>
    <w:rsid w:val="00076083"/>
    <w:rsid w:val="0008691C"/>
    <w:rsid w:val="0008756E"/>
    <w:rsid w:val="000A25B2"/>
    <w:rsid w:val="000A2750"/>
    <w:rsid w:val="000A3FFA"/>
    <w:rsid w:val="000A61B5"/>
    <w:rsid w:val="000B072F"/>
    <w:rsid w:val="000B1B63"/>
    <w:rsid w:val="000B2994"/>
    <w:rsid w:val="000C3A38"/>
    <w:rsid w:val="000C7470"/>
    <w:rsid w:val="000D02D8"/>
    <w:rsid w:val="000D5BFA"/>
    <w:rsid w:val="000E3ABB"/>
    <w:rsid w:val="000E543D"/>
    <w:rsid w:val="000E5D49"/>
    <w:rsid w:val="000E655A"/>
    <w:rsid w:val="000F3810"/>
    <w:rsid w:val="000F6A88"/>
    <w:rsid w:val="001064D4"/>
    <w:rsid w:val="00113133"/>
    <w:rsid w:val="0012532B"/>
    <w:rsid w:val="00127ACD"/>
    <w:rsid w:val="00130012"/>
    <w:rsid w:val="0013225F"/>
    <w:rsid w:val="00132561"/>
    <w:rsid w:val="00143467"/>
    <w:rsid w:val="0015197A"/>
    <w:rsid w:val="001540E7"/>
    <w:rsid w:val="00157EC5"/>
    <w:rsid w:val="0016252B"/>
    <w:rsid w:val="00162653"/>
    <w:rsid w:val="0016366A"/>
    <w:rsid w:val="00166499"/>
    <w:rsid w:val="00174D47"/>
    <w:rsid w:val="001833B5"/>
    <w:rsid w:val="0018777F"/>
    <w:rsid w:val="001928F4"/>
    <w:rsid w:val="001951D2"/>
    <w:rsid w:val="00195E04"/>
    <w:rsid w:val="00195EE5"/>
    <w:rsid w:val="001A5646"/>
    <w:rsid w:val="001A5709"/>
    <w:rsid w:val="001A5EB3"/>
    <w:rsid w:val="001B03F7"/>
    <w:rsid w:val="001B2519"/>
    <w:rsid w:val="001B289A"/>
    <w:rsid w:val="001B2AA8"/>
    <w:rsid w:val="001C0197"/>
    <w:rsid w:val="001C0575"/>
    <w:rsid w:val="001C05D8"/>
    <w:rsid w:val="001C37CE"/>
    <w:rsid w:val="001D3929"/>
    <w:rsid w:val="001D4724"/>
    <w:rsid w:val="001F225A"/>
    <w:rsid w:val="001F2293"/>
    <w:rsid w:val="00200326"/>
    <w:rsid w:val="0021711E"/>
    <w:rsid w:val="00221DB8"/>
    <w:rsid w:val="002256EB"/>
    <w:rsid w:val="00231DA3"/>
    <w:rsid w:val="002320CA"/>
    <w:rsid w:val="00234985"/>
    <w:rsid w:val="002354E6"/>
    <w:rsid w:val="00235A89"/>
    <w:rsid w:val="002454C6"/>
    <w:rsid w:val="00245E54"/>
    <w:rsid w:val="00255789"/>
    <w:rsid w:val="00256083"/>
    <w:rsid w:val="002572EF"/>
    <w:rsid w:val="002749B5"/>
    <w:rsid w:val="0028128D"/>
    <w:rsid w:val="00281DBE"/>
    <w:rsid w:val="00285DF8"/>
    <w:rsid w:val="002902CA"/>
    <w:rsid w:val="002A1C8C"/>
    <w:rsid w:val="002A69F7"/>
    <w:rsid w:val="002A74AC"/>
    <w:rsid w:val="002B26E5"/>
    <w:rsid w:val="002C0EF5"/>
    <w:rsid w:val="002D2FA1"/>
    <w:rsid w:val="002D3DFC"/>
    <w:rsid w:val="002E16FA"/>
    <w:rsid w:val="002E3936"/>
    <w:rsid w:val="002E7CF0"/>
    <w:rsid w:val="002F0921"/>
    <w:rsid w:val="002F23D3"/>
    <w:rsid w:val="002F4786"/>
    <w:rsid w:val="00306A6F"/>
    <w:rsid w:val="00312521"/>
    <w:rsid w:val="00321E3A"/>
    <w:rsid w:val="00324050"/>
    <w:rsid w:val="003253C8"/>
    <w:rsid w:val="0033110E"/>
    <w:rsid w:val="00331482"/>
    <w:rsid w:val="0033642C"/>
    <w:rsid w:val="00336AB1"/>
    <w:rsid w:val="003416AB"/>
    <w:rsid w:val="00341EF6"/>
    <w:rsid w:val="0034438F"/>
    <w:rsid w:val="00351A7B"/>
    <w:rsid w:val="0036583D"/>
    <w:rsid w:val="003728A5"/>
    <w:rsid w:val="0037501A"/>
    <w:rsid w:val="0038033D"/>
    <w:rsid w:val="00380A2A"/>
    <w:rsid w:val="0038666B"/>
    <w:rsid w:val="003938F5"/>
    <w:rsid w:val="00396C9A"/>
    <w:rsid w:val="003A13A3"/>
    <w:rsid w:val="003A2EDF"/>
    <w:rsid w:val="003B330D"/>
    <w:rsid w:val="003B38ED"/>
    <w:rsid w:val="003B4DBE"/>
    <w:rsid w:val="003C0495"/>
    <w:rsid w:val="003C5052"/>
    <w:rsid w:val="003C7E8B"/>
    <w:rsid w:val="003E01CD"/>
    <w:rsid w:val="003E4968"/>
    <w:rsid w:val="003F0B2C"/>
    <w:rsid w:val="003F1095"/>
    <w:rsid w:val="003F6E12"/>
    <w:rsid w:val="004047E8"/>
    <w:rsid w:val="00416883"/>
    <w:rsid w:val="00421DAE"/>
    <w:rsid w:val="00426EF4"/>
    <w:rsid w:val="004577CA"/>
    <w:rsid w:val="00457FB5"/>
    <w:rsid w:val="00463FEE"/>
    <w:rsid w:val="00466145"/>
    <w:rsid w:val="00472B8F"/>
    <w:rsid w:val="0047358F"/>
    <w:rsid w:val="004776DE"/>
    <w:rsid w:val="0047795E"/>
    <w:rsid w:val="004857A3"/>
    <w:rsid w:val="00490E6A"/>
    <w:rsid w:val="004A089A"/>
    <w:rsid w:val="004A74F3"/>
    <w:rsid w:val="004A7FF7"/>
    <w:rsid w:val="004B6167"/>
    <w:rsid w:val="004C1070"/>
    <w:rsid w:val="004C1B01"/>
    <w:rsid w:val="004D26C1"/>
    <w:rsid w:val="004D3B71"/>
    <w:rsid w:val="004D70A4"/>
    <w:rsid w:val="004F1AB6"/>
    <w:rsid w:val="004F1EA6"/>
    <w:rsid w:val="004F3F0C"/>
    <w:rsid w:val="004F503A"/>
    <w:rsid w:val="00505C42"/>
    <w:rsid w:val="005074E1"/>
    <w:rsid w:val="0052061E"/>
    <w:rsid w:val="0053776E"/>
    <w:rsid w:val="005552FC"/>
    <w:rsid w:val="00555405"/>
    <w:rsid w:val="00572E22"/>
    <w:rsid w:val="00592391"/>
    <w:rsid w:val="00594AEF"/>
    <w:rsid w:val="00595640"/>
    <w:rsid w:val="005A0C6B"/>
    <w:rsid w:val="005B58F5"/>
    <w:rsid w:val="005B6360"/>
    <w:rsid w:val="005D5F0E"/>
    <w:rsid w:val="005E1E68"/>
    <w:rsid w:val="005E439B"/>
    <w:rsid w:val="005F0BBB"/>
    <w:rsid w:val="005F2490"/>
    <w:rsid w:val="005F5DBA"/>
    <w:rsid w:val="00605081"/>
    <w:rsid w:val="00607B7C"/>
    <w:rsid w:val="00613717"/>
    <w:rsid w:val="00621062"/>
    <w:rsid w:val="006238F0"/>
    <w:rsid w:val="006249C9"/>
    <w:rsid w:val="00627E01"/>
    <w:rsid w:val="00635889"/>
    <w:rsid w:val="00637E7D"/>
    <w:rsid w:val="00637ED9"/>
    <w:rsid w:val="00640D19"/>
    <w:rsid w:val="00642FC1"/>
    <w:rsid w:val="0065025A"/>
    <w:rsid w:val="0065161F"/>
    <w:rsid w:val="006579C1"/>
    <w:rsid w:val="00660A68"/>
    <w:rsid w:val="00661A96"/>
    <w:rsid w:val="00662A31"/>
    <w:rsid w:val="006655F2"/>
    <w:rsid w:val="00665CB9"/>
    <w:rsid w:val="006675A5"/>
    <w:rsid w:val="00671B6F"/>
    <w:rsid w:val="00672D5B"/>
    <w:rsid w:val="0067535C"/>
    <w:rsid w:val="00675904"/>
    <w:rsid w:val="006834F0"/>
    <w:rsid w:val="00684C93"/>
    <w:rsid w:val="0069127A"/>
    <w:rsid w:val="00692248"/>
    <w:rsid w:val="006942F5"/>
    <w:rsid w:val="006970C4"/>
    <w:rsid w:val="006A225E"/>
    <w:rsid w:val="006B4439"/>
    <w:rsid w:val="006B469B"/>
    <w:rsid w:val="006B61F7"/>
    <w:rsid w:val="006C1133"/>
    <w:rsid w:val="006C1964"/>
    <w:rsid w:val="006D11EE"/>
    <w:rsid w:val="006D171C"/>
    <w:rsid w:val="006D548F"/>
    <w:rsid w:val="006D57E1"/>
    <w:rsid w:val="006D7FA1"/>
    <w:rsid w:val="006E3620"/>
    <w:rsid w:val="006F2110"/>
    <w:rsid w:val="006F5163"/>
    <w:rsid w:val="0071010C"/>
    <w:rsid w:val="00714010"/>
    <w:rsid w:val="007140EF"/>
    <w:rsid w:val="00714A93"/>
    <w:rsid w:val="00714C20"/>
    <w:rsid w:val="00724801"/>
    <w:rsid w:val="00735BBC"/>
    <w:rsid w:val="00737FE0"/>
    <w:rsid w:val="00740412"/>
    <w:rsid w:val="00746E3B"/>
    <w:rsid w:val="0075098A"/>
    <w:rsid w:val="00751CC0"/>
    <w:rsid w:val="0075569E"/>
    <w:rsid w:val="007638EE"/>
    <w:rsid w:val="00767967"/>
    <w:rsid w:val="007723C4"/>
    <w:rsid w:val="00777CDA"/>
    <w:rsid w:val="00780220"/>
    <w:rsid w:val="0078042F"/>
    <w:rsid w:val="0078085D"/>
    <w:rsid w:val="00782760"/>
    <w:rsid w:val="00787B1A"/>
    <w:rsid w:val="007925C8"/>
    <w:rsid w:val="007D1875"/>
    <w:rsid w:val="007E05AE"/>
    <w:rsid w:val="0080006B"/>
    <w:rsid w:val="0080217A"/>
    <w:rsid w:val="00814C78"/>
    <w:rsid w:val="008166DF"/>
    <w:rsid w:val="00820EAD"/>
    <w:rsid w:val="0082271D"/>
    <w:rsid w:val="00822F24"/>
    <w:rsid w:val="0082728E"/>
    <w:rsid w:val="00831A31"/>
    <w:rsid w:val="00832EF4"/>
    <w:rsid w:val="008332EC"/>
    <w:rsid w:val="008347A8"/>
    <w:rsid w:val="008402C6"/>
    <w:rsid w:val="008413EF"/>
    <w:rsid w:val="00842D90"/>
    <w:rsid w:val="00851702"/>
    <w:rsid w:val="00855749"/>
    <w:rsid w:val="0085577E"/>
    <w:rsid w:val="00861318"/>
    <w:rsid w:val="008635C6"/>
    <w:rsid w:val="00864AC6"/>
    <w:rsid w:val="00871E0F"/>
    <w:rsid w:val="00872797"/>
    <w:rsid w:val="00874EBB"/>
    <w:rsid w:val="00875F83"/>
    <w:rsid w:val="008808FF"/>
    <w:rsid w:val="00880BEC"/>
    <w:rsid w:val="00882C32"/>
    <w:rsid w:val="008874B2"/>
    <w:rsid w:val="008877D1"/>
    <w:rsid w:val="008A07A2"/>
    <w:rsid w:val="008A1142"/>
    <w:rsid w:val="008A544F"/>
    <w:rsid w:val="008A645D"/>
    <w:rsid w:val="008C0F85"/>
    <w:rsid w:val="008C2FAA"/>
    <w:rsid w:val="008C774A"/>
    <w:rsid w:val="008E2814"/>
    <w:rsid w:val="008E2E5A"/>
    <w:rsid w:val="008E5FE1"/>
    <w:rsid w:val="008F0057"/>
    <w:rsid w:val="008F045A"/>
    <w:rsid w:val="008F05AA"/>
    <w:rsid w:val="009037D3"/>
    <w:rsid w:val="00904906"/>
    <w:rsid w:val="00904FF2"/>
    <w:rsid w:val="00907921"/>
    <w:rsid w:val="009219E8"/>
    <w:rsid w:val="009274D7"/>
    <w:rsid w:val="0092757B"/>
    <w:rsid w:val="00951313"/>
    <w:rsid w:val="00952EDB"/>
    <w:rsid w:val="0095762C"/>
    <w:rsid w:val="00962BE2"/>
    <w:rsid w:val="00964FB3"/>
    <w:rsid w:val="00965825"/>
    <w:rsid w:val="0097016C"/>
    <w:rsid w:val="009728EF"/>
    <w:rsid w:val="00974E70"/>
    <w:rsid w:val="0098025F"/>
    <w:rsid w:val="00983C32"/>
    <w:rsid w:val="009A06E2"/>
    <w:rsid w:val="009B3EE7"/>
    <w:rsid w:val="009B41D0"/>
    <w:rsid w:val="009C3F75"/>
    <w:rsid w:val="009D22B6"/>
    <w:rsid w:val="009E00EF"/>
    <w:rsid w:val="009E068C"/>
    <w:rsid w:val="009E06AF"/>
    <w:rsid w:val="009F04BE"/>
    <w:rsid w:val="00A0279B"/>
    <w:rsid w:val="00A05B02"/>
    <w:rsid w:val="00A13EF9"/>
    <w:rsid w:val="00A17448"/>
    <w:rsid w:val="00A17D1A"/>
    <w:rsid w:val="00A17E28"/>
    <w:rsid w:val="00A221A8"/>
    <w:rsid w:val="00A31D69"/>
    <w:rsid w:val="00A33391"/>
    <w:rsid w:val="00A430A6"/>
    <w:rsid w:val="00A44273"/>
    <w:rsid w:val="00A455A8"/>
    <w:rsid w:val="00A60A3E"/>
    <w:rsid w:val="00A62376"/>
    <w:rsid w:val="00A670ED"/>
    <w:rsid w:val="00A70D38"/>
    <w:rsid w:val="00A730AF"/>
    <w:rsid w:val="00A74531"/>
    <w:rsid w:val="00A809CF"/>
    <w:rsid w:val="00A83DBF"/>
    <w:rsid w:val="00A84BC1"/>
    <w:rsid w:val="00A84E0C"/>
    <w:rsid w:val="00A942F4"/>
    <w:rsid w:val="00AA021D"/>
    <w:rsid w:val="00AA203B"/>
    <w:rsid w:val="00AA7F39"/>
    <w:rsid w:val="00AB415A"/>
    <w:rsid w:val="00AC08D2"/>
    <w:rsid w:val="00AD0183"/>
    <w:rsid w:val="00AE012E"/>
    <w:rsid w:val="00AE18FF"/>
    <w:rsid w:val="00AE30B2"/>
    <w:rsid w:val="00AE40EF"/>
    <w:rsid w:val="00AE7539"/>
    <w:rsid w:val="00AF1DB9"/>
    <w:rsid w:val="00AF6416"/>
    <w:rsid w:val="00AF6C33"/>
    <w:rsid w:val="00B01FC8"/>
    <w:rsid w:val="00B02F46"/>
    <w:rsid w:val="00B036EF"/>
    <w:rsid w:val="00B05492"/>
    <w:rsid w:val="00B05EC3"/>
    <w:rsid w:val="00B11775"/>
    <w:rsid w:val="00B21A1B"/>
    <w:rsid w:val="00B2327E"/>
    <w:rsid w:val="00B26643"/>
    <w:rsid w:val="00B37EDC"/>
    <w:rsid w:val="00B419A5"/>
    <w:rsid w:val="00B440C7"/>
    <w:rsid w:val="00B50B9D"/>
    <w:rsid w:val="00B515D9"/>
    <w:rsid w:val="00B5220C"/>
    <w:rsid w:val="00B53F58"/>
    <w:rsid w:val="00B60F19"/>
    <w:rsid w:val="00B6329A"/>
    <w:rsid w:val="00B64A49"/>
    <w:rsid w:val="00B651CE"/>
    <w:rsid w:val="00B72EE7"/>
    <w:rsid w:val="00B8632E"/>
    <w:rsid w:val="00BA45A6"/>
    <w:rsid w:val="00BA4B0C"/>
    <w:rsid w:val="00BB7F13"/>
    <w:rsid w:val="00BC056E"/>
    <w:rsid w:val="00BC5625"/>
    <w:rsid w:val="00BD2A67"/>
    <w:rsid w:val="00BE1601"/>
    <w:rsid w:val="00BE237E"/>
    <w:rsid w:val="00C06C56"/>
    <w:rsid w:val="00C30195"/>
    <w:rsid w:val="00C30928"/>
    <w:rsid w:val="00C362B4"/>
    <w:rsid w:val="00C37919"/>
    <w:rsid w:val="00C37CBB"/>
    <w:rsid w:val="00C41B6D"/>
    <w:rsid w:val="00C446FE"/>
    <w:rsid w:val="00C47496"/>
    <w:rsid w:val="00C66490"/>
    <w:rsid w:val="00C72CEF"/>
    <w:rsid w:val="00C864B7"/>
    <w:rsid w:val="00C86FAD"/>
    <w:rsid w:val="00C87611"/>
    <w:rsid w:val="00C92DCE"/>
    <w:rsid w:val="00C96470"/>
    <w:rsid w:val="00C968CD"/>
    <w:rsid w:val="00C96A40"/>
    <w:rsid w:val="00CA389A"/>
    <w:rsid w:val="00CA52D0"/>
    <w:rsid w:val="00CA67ED"/>
    <w:rsid w:val="00CE1CB8"/>
    <w:rsid w:val="00CE2643"/>
    <w:rsid w:val="00CE4364"/>
    <w:rsid w:val="00CE4C5B"/>
    <w:rsid w:val="00CF0161"/>
    <w:rsid w:val="00CF074F"/>
    <w:rsid w:val="00CF1C1B"/>
    <w:rsid w:val="00D04712"/>
    <w:rsid w:val="00D077AB"/>
    <w:rsid w:val="00D1137A"/>
    <w:rsid w:val="00D12068"/>
    <w:rsid w:val="00D20858"/>
    <w:rsid w:val="00D218B0"/>
    <w:rsid w:val="00D236A2"/>
    <w:rsid w:val="00D25BED"/>
    <w:rsid w:val="00D3291C"/>
    <w:rsid w:val="00D3468D"/>
    <w:rsid w:val="00D46BCA"/>
    <w:rsid w:val="00D473F5"/>
    <w:rsid w:val="00D5260C"/>
    <w:rsid w:val="00D60CE6"/>
    <w:rsid w:val="00D703B3"/>
    <w:rsid w:val="00D71056"/>
    <w:rsid w:val="00D7629D"/>
    <w:rsid w:val="00D8031D"/>
    <w:rsid w:val="00D82DCE"/>
    <w:rsid w:val="00D84773"/>
    <w:rsid w:val="00D877ED"/>
    <w:rsid w:val="00D90891"/>
    <w:rsid w:val="00D95011"/>
    <w:rsid w:val="00D96955"/>
    <w:rsid w:val="00D97BFE"/>
    <w:rsid w:val="00DA033C"/>
    <w:rsid w:val="00DA0FCA"/>
    <w:rsid w:val="00DB00A4"/>
    <w:rsid w:val="00DB0AED"/>
    <w:rsid w:val="00DC424A"/>
    <w:rsid w:val="00DC679D"/>
    <w:rsid w:val="00DC7F3A"/>
    <w:rsid w:val="00DD7B18"/>
    <w:rsid w:val="00DE4AD4"/>
    <w:rsid w:val="00DE65E9"/>
    <w:rsid w:val="00DF0174"/>
    <w:rsid w:val="00DF6C67"/>
    <w:rsid w:val="00E00AEF"/>
    <w:rsid w:val="00E03C75"/>
    <w:rsid w:val="00E05449"/>
    <w:rsid w:val="00E0684F"/>
    <w:rsid w:val="00E06A15"/>
    <w:rsid w:val="00E11348"/>
    <w:rsid w:val="00E12861"/>
    <w:rsid w:val="00E15266"/>
    <w:rsid w:val="00E1722B"/>
    <w:rsid w:val="00E336FA"/>
    <w:rsid w:val="00E33A32"/>
    <w:rsid w:val="00E37ADD"/>
    <w:rsid w:val="00E41310"/>
    <w:rsid w:val="00E422A9"/>
    <w:rsid w:val="00E44A89"/>
    <w:rsid w:val="00E47A74"/>
    <w:rsid w:val="00E56463"/>
    <w:rsid w:val="00E56641"/>
    <w:rsid w:val="00E632BF"/>
    <w:rsid w:val="00E667A9"/>
    <w:rsid w:val="00E70217"/>
    <w:rsid w:val="00E7421F"/>
    <w:rsid w:val="00E834DF"/>
    <w:rsid w:val="00E83995"/>
    <w:rsid w:val="00E85BE8"/>
    <w:rsid w:val="00E874E4"/>
    <w:rsid w:val="00E92B45"/>
    <w:rsid w:val="00EA3FC2"/>
    <w:rsid w:val="00EA4DDC"/>
    <w:rsid w:val="00EB56DD"/>
    <w:rsid w:val="00EB600F"/>
    <w:rsid w:val="00EB7C5B"/>
    <w:rsid w:val="00EC1C5A"/>
    <w:rsid w:val="00EC2F83"/>
    <w:rsid w:val="00EC6645"/>
    <w:rsid w:val="00EC6CCA"/>
    <w:rsid w:val="00ED125A"/>
    <w:rsid w:val="00ED29F9"/>
    <w:rsid w:val="00ED4D42"/>
    <w:rsid w:val="00ED52EB"/>
    <w:rsid w:val="00ED69CD"/>
    <w:rsid w:val="00EE403D"/>
    <w:rsid w:val="00EF056F"/>
    <w:rsid w:val="00EF30DB"/>
    <w:rsid w:val="00EF37FC"/>
    <w:rsid w:val="00F00D6B"/>
    <w:rsid w:val="00F05628"/>
    <w:rsid w:val="00F126E4"/>
    <w:rsid w:val="00F12F05"/>
    <w:rsid w:val="00F1406E"/>
    <w:rsid w:val="00F27090"/>
    <w:rsid w:val="00F31BA6"/>
    <w:rsid w:val="00F348D2"/>
    <w:rsid w:val="00F36DBC"/>
    <w:rsid w:val="00F37325"/>
    <w:rsid w:val="00F43BD1"/>
    <w:rsid w:val="00F4639D"/>
    <w:rsid w:val="00F57CEE"/>
    <w:rsid w:val="00F6280A"/>
    <w:rsid w:val="00F6405F"/>
    <w:rsid w:val="00F6473B"/>
    <w:rsid w:val="00F721EE"/>
    <w:rsid w:val="00F7382F"/>
    <w:rsid w:val="00F77A4A"/>
    <w:rsid w:val="00F831CD"/>
    <w:rsid w:val="00F8512B"/>
    <w:rsid w:val="00F9768C"/>
    <w:rsid w:val="00FB195C"/>
    <w:rsid w:val="00FB2577"/>
    <w:rsid w:val="00FB5808"/>
    <w:rsid w:val="00FC6DF3"/>
    <w:rsid w:val="00FD49C7"/>
    <w:rsid w:val="00FD7F8F"/>
    <w:rsid w:val="00FE048E"/>
    <w:rsid w:val="00FE13B1"/>
    <w:rsid w:val="00FE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8F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5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EDF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125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532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5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532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2E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2E"/>
    <w:rPr>
      <w:rFonts w:ascii="Cambria" w:eastAsia="PMingLiU" w:hAnsi="Cambri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E44A89"/>
  </w:style>
  <w:style w:type="character" w:styleId="Hyperlink">
    <w:name w:val="Hyperlink"/>
    <w:basedOn w:val="DefaultParagraphFont"/>
    <w:uiPriority w:val="99"/>
    <w:unhideWhenUsed/>
    <w:rsid w:val="003B38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7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92326-B3AF-4702-BBC0-C82ED8CE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Faith</cp:lastModifiedBy>
  <cp:revision>4</cp:revision>
  <cp:lastPrinted>2014-01-06T07:45:00Z</cp:lastPrinted>
  <dcterms:created xsi:type="dcterms:W3CDTF">2017-09-15T01:35:00Z</dcterms:created>
  <dcterms:modified xsi:type="dcterms:W3CDTF">2017-09-15T01:50:00Z</dcterms:modified>
</cp:coreProperties>
</file>