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CB9" w:rsidRPr="00197CDF" w:rsidRDefault="00340CB9" w:rsidP="00340CB9">
      <w:pPr>
        <w:jc w:val="center"/>
        <w:rPr>
          <w:rFonts w:ascii="Arial" w:eastAsia="SimSun" w:hAnsi="Arial" w:cs="Arial"/>
          <w:b/>
          <w:sz w:val="20"/>
          <w:szCs w:val="20"/>
          <w:lang w:eastAsia="zh-CN"/>
        </w:rPr>
      </w:pPr>
      <w:r w:rsidRPr="00197CDF">
        <w:rPr>
          <w:rFonts w:ascii="Arial" w:hAnsi="Arial" w:cs="Arial"/>
          <w:b/>
          <w:sz w:val="20"/>
          <w:szCs w:val="20"/>
        </w:rPr>
        <w:t xml:space="preserve">Ng Ka Wah </w:t>
      </w:r>
      <w:r w:rsidRPr="00197CDF">
        <w:rPr>
          <w:rFonts w:ascii="Arial" w:eastAsia="SimSun" w:hAnsi="Arial" w:cs="Arial"/>
          <w:b/>
          <w:sz w:val="20"/>
          <w:szCs w:val="20"/>
          <w:lang w:eastAsia="zh-CN"/>
        </w:rPr>
        <w:t>(</w:t>
      </w:r>
      <w:r w:rsidRPr="00197CDF">
        <w:rPr>
          <w:rFonts w:ascii="Arial" w:cs="Arial"/>
          <w:b/>
          <w:sz w:val="20"/>
          <w:szCs w:val="20"/>
        </w:rPr>
        <w:t>吳家華</w:t>
      </w:r>
      <w:r w:rsidRPr="00197CDF">
        <w:rPr>
          <w:rFonts w:ascii="Arial" w:eastAsia="SimSun" w:hAnsi="Arial" w:cs="Arial"/>
          <w:b/>
          <w:sz w:val="20"/>
          <w:szCs w:val="20"/>
          <w:lang w:eastAsia="zh-CN"/>
        </w:rPr>
        <w:t>)</w:t>
      </w:r>
    </w:p>
    <w:p w:rsidR="00A66CAB" w:rsidRPr="00197CDF" w:rsidRDefault="00340CB9" w:rsidP="00340CB9">
      <w:pPr>
        <w:ind w:rightChars="17" w:right="41"/>
        <w:jc w:val="center"/>
        <w:rPr>
          <w:rFonts w:ascii="Arial" w:hAnsi="Arial" w:cs="Arial"/>
          <w:b/>
          <w:sz w:val="20"/>
          <w:szCs w:val="20"/>
          <w:u w:val="single"/>
          <w:lang w:eastAsia="zh-HK"/>
        </w:rPr>
      </w:pPr>
      <w:r w:rsidRPr="00197CDF">
        <w:rPr>
          <w:rFonts w:ascii="Arial" w:hAnsi="Arial" w:cs="Arial"/>
          <w:b/>
          <w:sz w:val="20"/>
          <w:szCs w:val="20"/>
        </w:rPr>
        <w:t>Hong Kong: mobile:</w:t>
      </w:r>
      <w:r w:rsidRPr="00197CDF">
        <w:rPr>
          <w:rFonts w:ascii="Arial" w:eastAsia="SimSun" w:hAnsi="Arial" w:cs="Arial"/>
          <w:b/>
          <w:sz w:val="20"/>
          <w:szCs w:val="20"/>
          <w:lang w:eastAsia="zh-CN"/>
        </w:rPr>
        <w:t>(852)-</w:t>
      </w:r>
      <w:r w:rsidRPr="00197CDF">
        <w:rPr>
          <w:rFonts w:ascii="Arial" w:hAnsi="Arial" w:cs="Arial"/>
          <w:b/>
          <w:sz w:val="20"/>
          <w:szCs w:val="20"/>
        </w:rPr>
        <w:t xml:space="preserve">92103364 </w:t>
      </w:r>
      <w:r w:rsidR="00197CDF" w:rsidRPr="00197CDF">
        <w:rPr>
          <w:rFonts w:ascii="Arial" w:hAnsi="Arial" w:cs="Arial"/>
          <w:b/>
          <w:sz w:val="20"/>
          <w:szCs w:val="20"/>
          <w:lang w:eastAsia="zh-HK"/>
        </w:rPr>
        <w:t xml:space="preserve">  Email: </w:t>
      </w:r>
      <w:r w:rsidRPr="00197CDF">
        <w:rPr>
          <w:rFonts w:ascii="Arial" w:hAnsi="Arial" w:cs="Arial"/>
          <w:b/>
          <w:sz w:val="20"/>
          <w:szCs w:val="20"/>
          <w:u w:val="single"/>
        </w:rPr>
        <w:t>ngwah1988@gmail.com</w:t>
      </w:r>
    </w:p>
    <w:tbl>
      <w:tblPr>
        <w:tblStyle w:val="a3"/>
        <w:tblpPr w:leftFromText="180" w:rightFromText="180" w:vertAnchor="page" w:horzAnchor="margin" w:tblpY="1726"/>
        <w:tblW w:w="1031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6"/>
        <w:gridCol w:w="5078"/>
      </w:tblGrid>
      <w:tr w:rsidR="009D611D" w:rsidRPr="00197CDF" w:rsidTr="00BD4B58">
        <w:tc>
          <w:tcPr>
            <w:tcW w:w="10314" w:type="dxa"/>
            <w:gridSpan w:val="2"/>
          </w:tcPr>
          <w:p w:rsidR="009D611D" w:rsidRDefault="009D611D" w:rsidP="004D0C13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</w:rPr>
              <w:t xml:space="preserve">Personal Profile: </w:t>
            </w:r>
            <w:r w:rsidRPr="00197CDF">
              <w:rPr>
                <w:rFonts w:ascii="Arial" w:hAnsi="Arial" w:cs="Arial"/>
                <w:sz w:val="20"/>
                <w:szCs w:val="20"/>
                <w:lang w:eastAsia="zh-HK"/>
              </w:rPr>
              <w:t>An accounting professional who is enthusiastic, ambitious</w:t>
            </w:r>
            <w:r w:rsidR="002C5970">
              <w:rPr>
                <w:rFonts w:ascii="Arial" w:hAnsi="Arial" w:cs="Arial"/>
                <w:sz w:val="20"/>
                <w:szCs w:val="20"/>
                <w:lang w:eastAsia="zh-HK"/>
              </w:rPr>
              <w:t xml:space="preserve"> and detail-oriented. Possesse</w:t>
            </w:r>
            <w:r w:rsidR="002C5970"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s      </w:t>
            </w:r>
            <w:r w:rsidRPr="00197CDF">
              <w:rPr>
                <w:rFonts w:ascii="Arial" w:hAnsi="Arial" w:cs="Arial"/>
                <w:sz w:val="20"/>
                <w:szCs w:val="20"/>
                <w:lang w:eastAsia="zh-HK"/>
              </w:rPr>
              <w:t>outstanding interpersonal and communicati</w:t>
            </w:r>
            <w:r w:rsidR="00364E42">
              <w:rPr>
                <w:rFonts w:ascii="Arial" w:hAnsi="Arial" w:cs="Arial"/>
                <w:sz w:val="20"/>
                <w:szCs w:val="20"/>
                <w:lang w:eastAsia="zh-HK"/>
              </w:rPr>
              <w:t xml:space="preserve">on skills, with passion to be </w:t>
            </w:r>
            <w:r w:rsidR="00720EA6"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a Fund </w:t>
            </w:r>
            <w:r w:rsidR="004D0C13">
              <w:rPr>
                <w:rFonts w:ascii="Arial" w:hAnsi="Arial" w:cs="Arial" w:hint="eastAsia"/>
                <w:sz w:val="20"/>
                <w:szCs w:val="20"/>
                <w:lang w:eastAsia="zh-HK"/>
              </w:rPr>
              <w:t>Accountant.</w:t>
            </w:r>
          </w:p>
          <w:p w:rsidR="004D0C13" w:rsidRPr="00197CDF" w:rsidRDefault="004D0C13" w:rsidP="004D0C13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</w:tc>
      </w:tr>
      <w:tr w:rsidR="009D611D" w:rsidRPr="00197CDF" w:rsidTr="00BD4B58">
        <w:tc>
          <w:tcPr>
            <w:tcW w:w="5236" w:type="dxa"/>
          </w:tcPr>
          <w:p w:rsidR="009D611D" w:rsidRPr="00197CDF" w:rsidRDefault="009D611D" w:rsidP="00720EA6">
            <w:pPr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</w:rPr>
              <w:t>Availability:</w:t>
            </w:r>
            <w:r w:rsidRPr="00197CDF">
              <w:rPr>
                <w:rFonts w:ascii="Arial" w:hAnsi="Arial" w:cs="Arial"/>
                <w:b/>
                <w:sz w:val="20"/>
                <w:szCs w:val="20"/>
                <w:lang w:eastAsia="zh-HK"/>
              </w:rPr>
              <w:t xml:space="preserve"> </w:t>
            </w:r>
            <w:r w:rsidR="00720EA6">
              <w:rPr>
                <w:rFonts w:ascii="Arial" w:hAnsi="Arial" w:cs="Arial" w:hint="eastAsia"/>
                <w:sz w:val="20"/>
                <w:szCs w:val="20"/>
                <w:lang w:eastAsia="zh-HK"/>
              </w:rPr>
              <w:t>Immediate</w:t>
            </w:r>
          </w:p>
        </w:tc>
        <w:tc>
          <w:tcPr>
            <w:tcW w:w="5078" w:type="dxa"/>
          </w:tcPr>
          <w:p w:rsidR="009D611D" w:rsidRPr="00197CDF" w:rsidRDefault="009D611D" w:rsidP="00BD4B58">
            <w:pPr>
              <w:ind w:rightChars="17" w:right="4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C13" w:rsidRPr="00197CDF" w:rsidTr="00BD4B58">
        <w:tc>
          <w:tcPr>
            <w:tcW w:w="5236" w:type="dxa"/>
          </w:tcPr>
          <w:p w:rsidR="004D0C13" w:rsidRDefault="004D0C13" w:rsidP="00BD4B58">
            <w:pPr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</w:p>
          <w:p w:rsidR="000E2F5F" w:rsidRPr="00197CDF" w:rsidRDefault="000E2F5F" w:rsidP="002E744D">
            <w:pPr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Expected salary: </w:t>
            </w:r>
            <w:r w:rsidRPr="000E2F5F">
              <w:rPr>
                <w:rFonts w:ascii="Arial" w:hAnsi="Arial" w:cs="Arial" w:hint="eastAsia"/>
                <w:sz w:val="20"/>
                <w:szCs w:val="20"/>
                <w:lang w:eastAsia="zh-HK"/>
              </w:rPr>
              <w:t>$2</w:t>
            </w:r>
            <w:r w:rsidR="004926AC">
              <w:rPr>
                <w:rFonts w:ascii="Arial" w:hAnsi="Arial" w:cs="Arial" w:hint="eastAsia"/>
                <w:sz w:val="20"/>
                <w:szCs w:val="20"/>
                <w:lang w:eastAsia="zh-HK"/>
              </w:rPr>
              <w:t>0</w:t>
            </w:r>
            <w:r w:rsidRPr="000E2F5F">
              <w:rPr>
                <w:rFonts w:ascii="Arial" w:hAnsi="Arial" w:cs="Arial" w:hint="eastAsia"/>
                <w:sz w:val="20"/>
                <w:szCs w:val="20"/>
                <w:lang w:eastAsia="zh-HK"/>
              </w:rPr>
              <w:t>,000 / month</w:t>
            </w:r>
          </w:p>
        </w:tc>
        <w:tc>
          <w:tcPr>
            <w:tcW w:w="5078" w:type="dxa"/>
          </w:tcPr>
          <w:p w:rsidR="004D0C13" w:rsidRPr="00197CDF" w:rsidRDefault="004D0C13" w:rsidP="00BD4B58">
            <w:pPr>
              <w:ind w:rightChars="17" w:right="4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C13" w:rsidRPr="00197CDF" w:rsidTr="00BD4B58">
        <w:tc>
          <w:tcPr>
            <w:tcW w:w="5236" w:type="dxa"/>
          </w:tcPr>
          <w:p w:rsidR="004D0C13" w:rsidRPr="00197CDF" w:rsidRDefault="004D0C13" w:rsidP="00BD4B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078" w:type="dxa"/>
          </w:tcPr>
          <w:p w:rsidR="004D0C13" w:rsidRPr="00197CDF" w:rsidRDefault="004D0C13" w:rsidP="00BD4B58">
            <w:pPr>
              <w:ind w:rightChars="17" w:right="4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66CAB" w:rsidRPr="00A66CAB" w:rsidRDefault="00A66CAB" w:rsidP="00A66CAB">
      <w:pPr>
        <w:rPr>
          <w:lang w:eastAsia="zh-HK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80"/>
        <w:gridCol w:w="288"/>
        <w:gridCol w:w="6945"/>
        <w:gridCol w:w="1667"/>
        <w:gridCol w:w="34"/>
      </w:tblGrid>
      <w:tr w:rsidR="00887A3D" w:rsidRPr="00197CDF" w:rsidTr="00BD4B58">
        <w:trPr>
          <w:gridAfter w:val="1"/>
          <w:wAfter w:w="34" w:type="dxa"/>
          <w:trHeight w:val="694"/>
        </w:trPr>
        <w:tc>
          <w:tcPr>
            <w:tcW w:w="1668" w:type="dxa"/>
            <w:gridSpan w:val="2"/>
          </w:tcPr>
          <w:p w:rsidR="00887A3D" w:rsidRPr="00197CDF" w:rsidRDefault="00887A3D" w:rsidP="00887A3D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  <w:u w:val="single"/>
              </w:rPr>
              <w:t>Education:</w:t>
            </w:r>
          </w:p>
        </w:tc>
        <w:tc>
          <w:tcPr>
            <w:tcW w:w="6945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6729"/>
            </w:tblGrid>
            <w:tr w:rsidR="00887A3D" w:rsidRPr="00197CDF" w:rsidTr="00887A3D">
              <w:tc>
                <w:tcPr>
                  <w:tcW w:w="7526" w:type="dxa"/>
                </w:tcPr>
                <w:p w:rsidR="00887A3D" w:rsidRPr="00197CDF" w:rsidRDefault="00887A3D" w:rsidP="009F0F10">
                  <w:pPr>
                    <w:tabs>
                      <w:tab w:val="left" w:pos="6974"/>
                    </w:tabs>
                    <w:ind w:leftChars="-31" w:left="-74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97CDF">
                    <w:rPr>
                      <w:rFonts w:ascii="Arial" w:hAnsi="Arial" w:cs="Arial"/>
                      <w:b/>
                      <w:sz w:val="20"/>
                      <w:szCs w:val="20"/>
                    </w:rPr>
                    <w:t>The University of Adelaide</w:t>
                  </w:r>
                  <w:r w:rsidRPr="00197CDF">
                    <w:rPr>
                      <w:rFonts w:ascii="Arial" w:hAnsi="Arial" w:cs="Arial"/>
                      <w:sz w:val="20"/>
                      <w:szCs w:val="20"/>
                    </w:rPr>
                    <w:t xml:space="preserve">, Adelaide, Australia                                                        </w:t>
                  </w:r>
                </w:p>
              </w:tc>
            </w:tr>
            <w:tr w:rsidR="00887A3D" w:rsidRPr="00197CDF" w:rsidTr="00887A3D">
              <w:tc>
                <w:tcPr>
                  <w:tcW w:w="7526" w:type="dxa"/>
                </w:tcPr>
                <w:p w:rsidR="00887A3D" w:rsidRPr="00197CDF" w:rsidRDefault="00887A3D" w:rsidP="00887A3D">
                  <w:pPr>
                    <w:tabs>
                      <w:tab w:val="left" w:pos="6974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eastAsia="zh-HK"/>
                    </w:rPr>
                  </w:pPr>
                  <w:r w:rsidRPr="00197CDF">
                    <w:rPr>
                      <w:rFonts w:ascii="Arial" w:hAnsi="Arial" w:cs="Arial"/>
                      <w:i/>
                      <w:sz w:val="20"/>
                      <w:szCs w:val="20"/>
                    </w:rPr>
                    <w:t>Bachelor of Commerce in Accounting and Corporate Finan</w:t>
                  </w:r>
                  <w:r w:rsidRPr="00197CDF">
                    <w:rPr>
                      <w:rFonts w:ascii="Arial" w:hAnsi="Arial" w:cs="Arial"/>
                      <w:i/>
                      <w:sz w:val="20"/>
                      <w:szCs w:val="20"/>
                      <w:lang w:eastAsia="zh-HK"/>
                    </w:rPr>
                    <w:t>ce</w:t>
                  </w:r>
                </w:p>
              </w:tc>
            </w:tr>
            <w:tr w:rsidR="00CA1999" w:rsidRPr="00197CDF" w:rsidTr="00887A3D">
              <w:tc>
                <w:tcPr>
                  <w:tcW w:w="7526" w:type="dxa"/>
                </w:tcPr>
                <w:p w:rsidR="00CA1999" w:rsidRPr="00197CDF" w:rsidRDefault="00CA1999" w:rsidP="00887A3D">
                  <w:pPr>
                    <w:tabs>
                      <w:tab w:val="left" w:pos="6974"/>
                    </w:tabs>
                    <w:rPr>
                      <w:rFonts w:ascii="Arial" w:hAnsi="Arial" w:cs="Arial"/>
                      <w:i/>
                      <w:sz w:val="20"/>
                      <w:szCs w:val="20"/>
                      <w:lang w:eastAsia="zh-HK"/>
                    </w:rPr>
                  </w:pPr>
                </w:p>
              </w:tc>
            </w:tr>
          </w:tbl>
          <w:p w:rsidR="00887A3D" w:rsidRPr="00197CDF" w:rsidRDefault="00887A3D" w:rsidP="00887A3D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</w:p>
        </w:tc>
        <w:tc>
          <w:tcPr>
            <w:tcW w:w="1667" w:type="dxa"/>
          </w:tcPr>
          <w:p w:rsidR="00887A3D" w:rsidRPr="00197CDF" w:rsidRDefault="0066386B" w:rsidP="00887A3D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>March</w:t>
            </w:r>
            <w:r w:rsidR="00197CDF"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 201</w:t>
            </w: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>2</w:t>
            </w:r>
          </w:p>
        </w:tc>
      </w:tr>
      <w:tr w:rsidR="00197CDF" w:rsidRPr="00364E42" w:rsidTr="00BD4B58">
        <w:trPr>
          <w:gridAfter w:val="1"/>
          <w:wAfter w:w="34" w:type="dxa"/>
          <w:trHeight w:val="383"/>
        </w:trPr>
        <w:tc>
          <w:tcPr>
            <w:tcW w:w="10280" w:type="dxa"/>
            <w:gridSpan w:val="4"/>
          </w:tcPr>
          <w:p w:rsidR="00197CDF" w:rsidRPr="00197CDF" w:rsidRDefault="00197CDF" w:rsidP="00346A4C">
            <w:pPr>
              <w:ind w:rightChars="17" w:right="41"/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</w:pPr>
            <w:r w:rsidRPr="00D500C1">
              <w:rPr>
                <w:rFonts w:ascii="Arial" w:hAnsi="Arial" w:cs="Arial"/>
                <w:b/>
                <w:sz w:val="20"/>
                <w:szCs w:val="20"/>
                <w:u w:val="single"/>
              </w:rPr>
              <w:t>Professional Qualifications: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 </w:t>
            </w:r>
            <w:r w:rsidR="00346A4C"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>Qualified Accountant</w:t>
            </w:r>
            <w:r w:rsidR="00364E42"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 of</w:t>
            </w:r>
            <w:r w:rsidR="00CA7004"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 CPA Australia</w:t>
            </w:r>
            <w:r w:rsidR="00346A4C"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 CPA (Aust.)</w:t>
            </w:r>
          </w:p>
        </w:tc>
      </w:tr>
      <w:tr w:rsidR="0066386B" w:rsidRPr="00CA7004" w:rsidTr="00BD4B58">
        <w:trPr>
          <w:gridAfter w:val="3"/>
          <w:wAfter w:w="8646" w:type="dxa"/>
          <w:trHeight w:val="694"/>
        </w:trPr>
        <w:tc>
          <w:tcPr>
            <w:tcW w:w="1668" w:type="dxa"/>
            <w:gridSpan w:val="2"/>
          </w:tcPr>
          <w:p w:rsidR="0066386B" w:rsidRPr="00197CDF" w:rsidRDefault="0066386B" w:rsidP="00887A3D">
            <w:pPr>
              <w:ind w:rightChars="17" w:right="41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</w:tr>
      <w:tr w:rsidR="00953698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53698" w:rsidRPr="00197CDF" w:rsidRDefault="00953698" w:rsidP="00887A3D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  <w:u w:val="single"/>
              </w:rPr>
              <w:t>Work Experiences:</w:t>
            </w:r>
            <w:r w:rsidRPr="00197CDF">
              <w:rPr>
                <w:rFonts w:ascii="Arial" w:hAnsi="Arial" w:cs="Arial"/>
                <w:b/>
                <w:sz w:val="20"/>
                <w:szCs w:val="20"/>
                <w:u w:val="single"/>
                <w:lang w:eastAsia="zh-HK"/>
              </w:rPr>
              <w:t xml:space="preserve"> </w:t>
            </w:r>
          </w:p>
        </w:tc>
      </w:tr>
      <w:tr w:rsidR="00887A3D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953698" w:rsidRPr="00197CDF" w:rsidRDefault="00CA1999" w:rsidP="00887A3D">
            <w:pPr>
              <w:ind w:rightChars="17" w:right="41"/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Jun </w:t>
            </w:r>
            <w:r>
              <w:rPr>
                <w:rFonts w:ascii="Arial" w:hAnsi="Arial" w:cs="Arial"/>
                <w:b/>
                <w:sz w:val="20"/>
                <w:szCs w:val="20"/>
              </w:rPr>
              <w:t>201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>2</w:t>
            </w:r>
            <w:r w:rsidR="00887A3D" w:rsidRPr="00197CD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887A3D" w:rsidRPr="00197CDF" w:rsidRDefault="00887A3D" w:rsidP="00720EA6">
            <w:pPr>
              <w:ind w:rightChars="17" w:right="41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</w:rPr>
              <w:t xml:space="preserve">– </w:t>
            </w:r>
            <w:r w:rsidR="00720EA6"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>Nov 2016</w:t>
            </w:r>
          </w:p>
        </w:tc>
        <w:tc>
          <w:tcPr>
            <w:tcW w:w="8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87A3D" w:rsidRPr="00197CDF" w:rsidRDefault="00340CB9" w:rsidP="00887A3D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97CD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Audit </w:t>
            </w:r>
            <w:r w:rsidR="00D81F2C">
              <w:rPr>
                <w:rFonts w:ascii="Arial" w:hAnsi="Arial" w:cs="Arial" w:hint="eastAsia"/>
                <w:b/>
                <w:i/>
                <w:sz w:val="20"/>
                <w:szCs w:val="20"/>
                <w:lang w:eastAsia="zh-HK"/>
              </w:rPr>
              <w:t>S</w:t>
            </w:r>
            <w:r w:rsidR="00A6184D">
              <w:rPr>
                <w:rFonts w:ascii="Arial" w:hAnsi="Arial" w:cs="Arial" w:hint="eastAsia"/>
                <w:b/>
                <w:i/>
                <w:sz w:val="20"/>
                <w:szCs w:val="20"/>
                <w:lang w:eastAsia="zh-HK"/>
              </w:rPr>
              <w:t>enior</w:t>
            </w:r>
            <w:r w:rsidRPr="00197CDF">
              <w:rPr>
                <w:rFonts w:ascii="Arial" w:hAnsi="Arial" w:cs="Arial"/>
                <w:b/>
                <w:i/>
                <w:sz w:val="20"/>
                <w:szCs w:val="20"/>
                <w:lang w:eastAsia="zh-HK"/>
              </w:rPr>
              <w:t xml:space="preserve"> </w:t>
            </w:r>
            <w:r w:rsidRPr="00197CDF">
              <w:rPr>
                <w:rFonts w:ascii="Arial" w:hAnsi="Arial" w:cs="Arial"/>
                <w:i/>
                <w:sz w:val="20"/>
                <w:szCs w:val="20"/>
                <w:lang w:eastAsia="zh-HK"/>
              </w:rPr>
              <w:t xml:space="preserve">- </w:t>
            </w:r>
            <w:r w:rsidR="00887A3D" w:rsidRPr="00197CD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W. S. Wong &amp; Co. Certified Public Accountants, </w:t>
            </w:r>
            <w:r w:rsidR="00887A3D" w:rsidRPr="00197CDF">
              <w:rPr>
                <w:rFonts w:ascii="Arial" w:hAnsi="Arial" w:cs="Arial"/>
                <w:sz w:val="20"/>
                <w:szCs w:val="20"/>
              </w:rPr>
              <w:t>Hong Kong</w:t>
            </w:r>
          </w:p>
          <w:p w:rsidR="00A26B6F" w:rsidRPr="00A26B6F" w:rsidRDefault="00236016" w:rsidP="00A26B6F">
            <w:pPr>
              <w:pStyle w:val="a4"/>
              <w:numPr>
                <w:ilvl w:val="0"/>
                <w:numId w:val="6"/>
              </w:numPr>
              <w:spacing w:line="280" w:lineRule="exact"/>
              <w:ind w:leftChars="0" w:left="482" w:rightChars="17" w:right="41" w:hanging="482"/>
              <w:rPr>
                <w:rFonts w:ascii="Arial" w:eastAsia="新細明體" w:hAnsi="Arial" w:cs="Arial"/>
                <w:i/>
                <w:color w:val="31312D"/>
                <w:kern w:val="0"/>
                <w:sz w:val="20"/>
                <w:szCs w:val="20"/>
                <w:lang w:eastAsia="zh-HK"/>
              </w:rPr>
            </w:pPr>
            <w:r w:rsidRP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Variety of engagements in audit, taxation</w:t>
            </w:r>
            <w:r w:rsid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, </w:t>
            </w:r>
            <w:r w:rsidRP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accounting</w:t>
            </w:r>
            <w:r w:rsid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 and prepare </w:t>
            </w:r>
            <w:r w:rsidR="000E2F5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consolidation</w:t>
            </w:r>
            <w:r w:rsid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 reports.</w:t>
            </w:r>
          </w:p>
          <w:p w:rsidR="007A275C" w:rsidRPr="007A275C" w:rsidRDefault="00163CA0" w:rsidP="001B2328">
            <w:pPr>
              <w:pStyle w:val="a4"/>
              <w:numPr>
                <w:ilvl w:val="0"/>
                <w:numId w:val="6"/>
              </w:numPr>
              <w:spacing w:line="280" w:lineRule="exact"/>
              <w:ind w:leftChars="0" w:left="482" w:rightChars="17" w:right="41" w:hanging="482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 w:rsidRPr="00A26B6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 xml:space="preserve">Identify </w:t>
            </w:r>
            <w:r w:rsidR="00CA1999" w:rsidRP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potential </w:t>
            </w:r>
            <w:r w:rsidR="00CA1999" w:rsidRPr="00A26B6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 xml:space="preserve">risk of key items </w:t>
            </w:r>
            <w:r w:rsidR="00CA1999" w:rsidRP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and</w:t>
            </w:r>
            <w:r w:rsidRPr="00A26B6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 xml:space="preserve"> perform specific testing</w:t>
            </w:r>
            <w:r w:rsidR="00CA1999" w:rsidRPr="00A26B6F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 to ensure the compliance of laws and regulatory systems</w:t>
            </w:r>
            <w:r w:rsidR="007A275C" w:rsidRPr="00A26B6F">
              <w:rPr>
                <w:rFonts w:ascii="Arial" w:eastAsia="新細明體" w:hAnsi="Arial" w:cs="Arial" w:hint="eastAsia"/>
                <w:i/>
                <w:color w:val="31312D"/>
                <w:kern w:val="0"/>
                <w:sz w:val="20"/>
                <w:szCs w:val="20"/>
                <w:lang w:eastAsia="zh-HK"/>
              </w:rPr>
              <w:t>.</w:t>
            </w:r>
          </w:p>
          <w:p w:rsidR="00953698" w:rsidRPr="007A275C" w:rsidRDefault="00AE2237" w:rsidP="001B2328">
            <w:pPr>
              <w:pStyle w:val="a4"/>
              <w:numPr>
                <w:ilvl w:val="0"/>
                <w:numId w:val="6"/>
              </w:numPr>
              <w:spacing w:line="280" w:lineRule="exact"/>
              <w:ind w:leftChars="0" w:left="482" w:rightChars="17" w:right="41" w:hanging="482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 w:rsidRPr="007A275C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Evaluate accounting systems </w:t>
            </w:r>
            <w:r w:rsidR="00CA1999" w:rsidRPr="007A275C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of clients </w:t>
            </w:r>
            <w:r w:rsidRPr="007A275C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to determine their </w:t>
            </w:r>
            <w:r w:rsidR="00CA1999" w:rsidRPr="007A275C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>suitability</w:t>
            </w:r>
            <w:r w:rsidR="00CA1999" w:rsidRPr="007A275C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 to the firm by their level of accuracy, efficient and effectiveness</w:t>
            </w:r>
            <w:r w:rsidR="00682170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.</w:t>
            </w:r>
          </w:p>
          <w:p w:rsidR="00953698" w:rsidRPr="00197CDF" w:rsidRDefault="00CA1999" w:rsidP="001B2328">
            <w:pPr>
              <w:pStyle w:val="a4"/>
              <w:numPr>
                <w:ilvl w:val="0"/>
                <w:numId w:val="6"/>
              </w:numPr>
              <w:spacing w:line="280" w:lineRule="exact"/>
              <w:ind w:leftChars="0" w:left="482" w:rightChars="17" w:right="41" w:hanging="482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>Communicate</w:t>
            </w:r>
            <w:r w:rsidR="00AE2237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 results of audits</w:t>
            </w:r>
            <w:r w:rsidR="00163CA0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 xml:space="preserve"> and </w:t>
            </w:r>
            <w:r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provide </w:t>
            </w:r>
            <w:r w:rsidR="00163CA0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>recommendations</w:t>
            </w:r>
            <w:r w:rsidR="00AE2237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through</w:t>
            </w:r>
            <w:r w:rsidR="00AE2237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 written reports and oral presentations to management</w:t>
            </w:r>
            <w:r w:rsidR="00682170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.</w:t>
            </w:r>
          </w:p>
          <w:p w:rsidR="00953698" w:rsidRPr="001013A9" w:rsidRDefault="00163CA0" w:rsidP="001013A9">
            <w:pPr>
              <w:pStyle w:val="a4"/>
              <w:numPr>
                <w:ilvl w:val="0"/>
                <w:numId w:val="6"/>
              </w:numPr>
              <w:spacing w:line="280" w:lineRule="exact"/>
              <w:ind w:leftChars="0" w:left="482" w:rightChars="17" w:right="41" w:hanging="482"/>
              <w:jc w:val="both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  <w:lang w:eastAsia="zh-HK"/>
              </w:rPr>
              <w:t>F</w:t>
            </w:r>
            <w:r w:rsidR="00953698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ollow up on recommendations to ensure </w:t>
            </w:r>
            <w:r w:rsidR="00CA1999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possible solutions</w:t>
            </w:r>
            <w:r w:rsidR="00953698"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 are implemented</w:t>
            </w:r>
            <w:r w:rsidR="00CA1999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 xml:space="preserve"> and </w:t>
            </w:r>
            <w:r w:rsidR="00CA1999" w:rsidRPr="00D500C1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 xml:space="preserve">continuously review and improve the procedures </w:t>
            </w:r>
            <w:r w:rsidR="00682170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.</w:t>
            </w:r>
          </w:p>
          <w:p w:rsidR="001B2328" w:rsidRPr="001013A9" w:rsidRDefault="00953698" w:rsidP="001B2328">
            <w:pPr>
              <w:pStyle w:val="a4"/>
              <w:numPr>
                <w:ilvl w:val="0"/>
                <w:numId w:val="6"/>
              </w:numPr>
              <w:spacing w:line="280" w:lineRule="exact"/>
              <w:ind w:leftChars="0" w:left="482" w:rightChars="17" w:right="41" w:hanging="482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 w:rsidRPr="00197CDF">
              <w:rPr>
                <w:rFonts w:ascii="Arial" w:eastAsia="新細明體" w:hAnsi="Arial" w:cs="Arial"/>
                <w:color w:val="31312D"/>
                <w:kern w:val="0"/>
                <w:sz w:val="20"/>
                <w:szCs w:val="20"/>
              </w:rPr>
              <w:t>Conduct investigations of suspected improprieties in a confidential and professional manner</w:t>
            </w:r>
            <w:r w:rsidR="00682170">
              <w:rPr>
                <w:rFonts w:ascii="Arial" w:eastAsia="新細明體" w:hAnsi="Arial" w:cs="Arial" w:hint="eastAsia"/>
                <w:color w:val="31312D"/>
                <w:kern w:val="0"/>
                <w:sz w:val="20"/>
                <w:szCs w:val="20"/>
                <w:lang w:eastAsia="zh-HK"/>
              </w:rPr>
              <w:t>.</w:t>
            </w:r>
          </w:p>
        </w:tc>
      </w:tr>
      <w:tr w:rsidR="00887A3D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887A3D" w:rsidRPr="00197CDF" w:rsidRDefault="00887A3D" w:rsidP="00887A3D">
            <w:pPr>
              <w:ind w:rightChars="17" w:right="41"/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</w:p>
        </w:tc>
        <w:tc>
          <w:tcPr>
            <w:tcW w:w="8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2328" w:rsidRPr="00197CDF" w:rsidRDefault="001B2328" w:rsidP="001B2328">
            <w:pPr>
              <w:pStyle w:val="a4"/>
              <w:ind w:leftChars="0" w:rightChars="17" w:right="41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</w:p>
        </w:tc>
      </w:tr>
      <w:tr w:rsidR="00887A3D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887A3D" w:rsidRPr="00197CDF" w:rsidRDefault="001013A9" w:rsidP="001013A9">
            <w:pPr>
              <w:ind w:rightChars="17" w:right="41"/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Feb </w:t>
            </w:r>
            <w:r w:rsidR="00B31B5D" w:rsidRPr="00197CDF">
              <w:rPr>
                <w:rFonts w:ascii="Arial" w:hAnsi="Arial" w:cs="Arial"/>
                <w:b/>
                <w:sz w:val="20"/>
                <w:szCs w:val="20"/>
                <w:lang w:eastAsia="zh-HK"/>
              </w:rPr>
              <w:t xml:space="preserve">2012 -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May </w:t>
            </w:r>
            <w:r w:rsidR="00B31B5D" w:rsidRPr="00197CDF">
              <w:rPr>
                <w:rFonts w:ascii="Arial" w:hAnsi="Arial" w:cs="Arial"/>
                <w:b/>
                <w:sz w:val="20"/>
                <w:szCs w:val="20"/>
                <w:lang w:eastAsia="zh-HK"/>
              </w:rPr>
              <w:t>2012</w:t>
            </w:r>
          </w:p>
        </w:tc>
        <w:tc>
          <w:tcPr>
            <w:tcW w:w="8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31B5D" w:rsidRPr="00197CDF" w:rsidRDefault="00340CB9" w:rsidP="00340CB9">
            <w:pPr>
              <w:ind w:rightChars="17" w:right="41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i/>
                <w:sz w:val="20"/>
                <w:szCs w:val="20"/>
                <w:lang w:eastAsia="zh-HK"/>
              </w:rPr>
              <w:t xml:space="preserve">Audit trainee </w:t>
            </w:r>
            <w:r w:rsidRPr="00197CDF">
              <w:rPr>
                <w:rFonts w:ascii="Arial" w:hAnsi="Arial" w:cs="Arial"/>
                <w:i/>
                <w:sz w:val="20"/>
                <w:szCs w:val="20"/>
                <w:lang w:eastAsia="zh-HK"/>
              </w:rPr>
              <w:t xml:space="preserve">- </w:t>
            </w:r>
            <w:r w:rsidR="00B31B5D" w:rsidRPr="00197CDF">
              <w:rPr>
                <w:rFonts w:ascii="Arial" w:hAnsi="Arial" w:cs="Arial"/>
                <w:b/>
                <w:i/>
                <w:sz w:val="20"/>
                <w:szCs w:val="20"/>
              </w:rPr>
              <w:t xml:space="preserve">Chan Chee Cheng &amp; Co. Certified Public Accountants, </w:t>
            </w:r>
            <w:r w:rsidR="00B31B5D" w:rsidRPr="00197CDF">
              <w:rPr>
                <w:rFonts w:ascii="Arial" w:hAnsi="Arial" w:cs="Arial"/>
                <w:sz w:val="20"/>
                <w:szCs w:val="20"/>
              </w:rPr>
              <w:t>Hong Kong</w:t>
            </w:r>
          </w:p>
          <w:p w:rsidR="00AE2237" w:rsidRPr="001013A9" w:rsidRDefault="001013A9" w:rsidP="001013A9">
            <w:pPr>
              <w:pStyle w:val="a4"/>
              <w:numPr>
                <w:ilvl w:val="0"/>
                <w:numId w:val="2"/>
              </w:numPr>
              <w:spacing w:line="280" w:lineRule="exact"/>
              <w:ind w:leftChars="0" w:left="482" w:rightChars="17" w:right="41" w:hanging="482"/>
              <w:jc w:val="both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 w:rsidRPr="00D500C1">
              <w:rPr>
                <w:rFonts w:ascii="Arial" w:hAnsi="Arial" w:cs="Arial"/>
                <w:sz w:val="20"/>
                <w:szCs w:val="20"/>
              </w:rPr>
              <w:t>Business trip to</w:t>
            </w:r>
            <w:r w:rsidR="00AE2237" w:rsidRPr="00197CDF">
              <w:rPr>
                <w:rFonts w:ascii="Arial" w:hAnsi="Arial" w:cs="Arial"/>
                <w:sz w:val="20"/>
                <w:szCs w:val="20"/>
              </w:rPr>
              <w:t xml:space="preserve"> Vietnam for stock-taking</w:t>
            </w: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 </w:t>
            </w:r>
            <w:r w:rsidRPr="00D500C1">
              <w:rPr>
                <w:rFonts w:ascii="Arial" w:hAnsi="Arial" w:cs="Arial"/>
                <w:sz w:val="20"/>
                <w:szCs w:val="20"/>
              </w:rPr>
              <w:t>and consolidated the data collected in a detailed report and presentation</w:t>
            </w:r>
            <w:r w:rsidR="00682170">
              <w:rPr>
                <w:rFonts w:ascii="Arial" w:hAnsi="Arial" w:cs="Arial" w:hint="eastAsia"/>
                <w:sz w:val="20"/>
                <w:szCs w:val="20"/>
                <w:lang w:eastAsia="zh-HK"/>
              </w:rPr>
              <w:t>.</w:t>
            </w:r>
          </w:p>
          <w:p w:rsidR="00AE2237" w:rsidRPr="00197CDF" w:rsidRDefault="001013A9" w:rsidP="001B2328">
            <w:pPr>
              <w:pStyle w:val="a4"/>
              <w:numPr>
                <w:ilvl w:val="0"/>
                <w:numId w:val="2"/>
              </w:numPr>
              <w:spacing w:line="280" w:lineRule="exact"/>
              <w:ind w:leftChars="0" w:left="482" w:rightChars="17" w:right="41" w:hanging="482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>Assist</w:t>
            </w:r>
            <w:r w:rsidR="00AE2237" w:rsidRPr="00197CDF">
              <w:rPr>
                <w:rFonts w:ascii="Arial" w:hAnsi="Arial" w:cs="Arial"/>
                <w:sz w:val="20"/>
                <w:szCs w:val="20"/>
              </w:rPr>
              <w:t xml:space="preserve"> to prepare basic workings of Auditing</w:t>
            </w:r>
            <w:r w:rsidR="00A84EA0" w:rsidRPr="00197CDF">
              <w:rPr>
                <w:rFonts w:ascii="Arial" w:hAnsi="Arial" w:cs="Arial"/>
                <w:sz w:val="20"/>
                <w:szCs w:val="20"/>
                <w:lang w:eastAsia="zh-HK"/>
              </w:rPr>
              <w:t xml:space="preserve"> and </w:t>
            </w: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provide </w:t>
            </w:r>
            <w:r w:rsidR="00A84EA0" w:rsidRPr="00197CDF">
              <w:rPr>
                <w:rFonts w:ascii="Arial" w:hAnsi="Arial" w:cs="Arial"/>
                <w:sz w:val="20"/>
                <w:szCs w:val="20"/>
                <w:lang w:eastAsia="zh-HK"/>
              </w:rPr>
              <w:t>accounting services</w:t>
            </w:r>
            <w:r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 to clients</w:t>
            </w:r>
            <w:r w:rsidR="002569EB"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 of properties investments</w:t>
            </w:r>
            <w:r w:rsidR="00682170">
              <w:rPr>
                <w:rFonts w:ascii="Arial" w:hAnsi="Arial" w:cs="Arial" w:hint="eastAsia"/>
                <w:sz w:val="20"/>
                <w:szCs w:val="20"/>
                <w:lang w:eastAsia="zh-HK"/>
              </w:rPr>
              <w:t>.</w:t>
            </w:r>
          </w:p>
          <w:p w:rsidR="001B2328" w:rsidRPr="00197CDF" w:rsidRDefault="001B2328" w:rsidP="001B2328">
            <w:pPr>
              <w:pStyle w:val="a4"/>
              <w:ind w:leftChars="0" w:rightChars="17" w:right="41"/>
              <w:rPr>
                <w:rFonts w:ascii="Arial" w:hAnsi="Arial" w:cs="Arial"/>
                <w:i/>
                <w:sz w:val="20"/>
                <w:szCs w:val="20"/>
                <w:lang w:eastAsia="zh-HK"/>
              </w:rPr>
            </w:pPr>
          </w:p>
        </w:tc>
      </w:tr>
      <w:tr w:rsidR="00887A3D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887A3D" w:rsidRPr="00197CDF" w:rsidRDefault="001013A9" w:rsidP="001013A9">
            <w:pPr>
              <w:ind w:rightChars="17" w:right="41"/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Dec </w:t>
            </w:r>
            <w:r w:rsidR="00B31B5D" w:rsidRPr="00197CDF">
              <w:rPr>
                <w:rFonts w:ascii="Arial" w:hAnsi="Arial" w:cs="Arial"/>
                <w:b/>
                <w:sz w:val="20"/>
                <w:szCs w:val="20"/>
                <w:lang w:eastAsia="zh-HK"/>
              </w:rPr>
              <w:t xml:space="preserve">2010 - </w:t>
            </w:r>
            <w:r>
              <w:rPr>
                <w:rFonts w:ascii="Arial" w:hAnsi="Arial" w:cs="Arial" w:hint="eastAsia"/>
                <w:b/>
                <w:sz w:val="20"/>
                <w:szCs w:val="20"/>
                <w:lang w:eastAsia="zh-HK"/>
              </w:rPr>
              <w:t xml:space="preserve">Feb </w:t>
            </w:r>
            <w:r w:rsidR="00B31B5D" w:rsidRPr="00197CDF">
              <w:rPr>
                <w:rFonts w:ascii="Arial" w:eastAsia="SimSun" w:hAnsi="Arial" w:cs="Arial"/>
                <w:b/>
                <w:sz w:val="20"/>
                <w:szCs w:val="20"/>
                <w:lang w:eastAsia="zh-CN"/>
              </w:rPr>
              <w:t>201</w:t>
            </w:r>
            <w:r w:rsidR="00B31B5D" w:rsidRPr="00197CDF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8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7669"/>
            </w:tblGrid>
            <w:tr w:rsidR="00B31B5D" w:rsidRPr="00197CDF" w:rsidTr="00AE2237">
              <w:tc>
                <w:tcPr>
                  <w:tcW w:w="7669" w:type="dxa"/>
                </w:tcPr>
                <w:p w:rsidR="00B31B5D" w:rsidRPr="00197CDF" w:rsidRDefault="00B31B5D" w:rsidP="00BD4B58">
                  <w:pPr>
                    <w:spacing w:line="280" w:lineRule="exact"/>
                    <w:ind w:leftChars="-31" w:left="-74"/>
                    <w:rPr>
                      <w:rStyle w:val="summary"/>
                      <w:rFonts w:ascii="Arial" w:hAnsi="Arial" w:cs="Arial"/>
                      <w:sz w:val="20"/>
                      <w:szCs w:val="20"/>
                    </w:rPr>
                  </w:pPr>
                  <w:r w:rsidRPr="00197CDF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New York Life Insurance Worldwide Ltd (ACE Life Company Ltd),</w:t>
                  </w:r>
                  <w:r w:rsidRPr="00197CDF">
                    <w:rPr>
                      <w:rFonts w:ascii="Arial" w:hAnsi="Arial" w:cs="Arial"/>
                      <w:sz w:val="20"/>
                      <w:szCs w:val="20"/>
                    </w:rPr>
                    <w:t xml:space="preserve"> Hong Kong</w:t>
                  </w:r>
                  <w:r w:rsidRPr="00197CDF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     </w:t>
                  </w:r>
                </w:p>
                <w:p w:rsidR="00B31B5D" w:rsidRPr="00197CDF" w:rsidRDefault="00B31B5D" w:rsidP="00BD4B58">
                  <w:pPr>
                    <w:tabs>
                      <w:tab w:val="left" w:pos="1155"/>
                    </w:tabs>
                    <w:spacing w:line="280" w:lineRule="exact"/>
                    <w:ind w:leftChars="-31" w:left="-74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197CDF">
                    <w:rPr>
                      <w:rFonts w:ascii="Arial" w:hAnsi="Arial" w:cs="Arial"/>
                      <w:b/>
                      <w:i/>
                      <w:sz w:val="20"/>
                      <w:szCs w:val="20"/>
                    </w:rPr>
                    <w:t>Clerk</w:t>
                  </w:r>
                  <w:r w:rsidRPr="00197CDF">
                    <w:rPr>
                      <w:rFonts w:ascii="Arial" w:hAnsi="Arial" w:cs="Arial"/>
                      <w:i/>
                      <w:sz w:val="20"/>
                      <w:szCs w:val="20"/>
                    </w:rPr>
                    <w:t>– Life Administrative Department</w:t>
                  </w:r>
                </w:p>
              </w:tc>
            </w:tr>
          </w:tbl>
          <w:p w:rsidR="001013A9" w:rsidRDefault="001013A9" w:rsidP="001B2328">
            <w:pPr>
              <w:pStyle w:val="a4"/>
              <w:numPr>
                <w:ilvl w:val="0"/>
                <w:numId w:val="2"/>
              </w:numPr>
              <w:spacing w:line="280" w:lineRule="exact"/>
              <w:ind w:leftChars="0" w:left="482" w:hanging="482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013A9">
              <w:rPr>
                <w:rFonts w:ascii="Arial" w:hAnsi="Arial" w:cs="Arial"/>
                <w:sz w:val="20"/>
                <w:szCs w:val="20"/>
              </w:rPr>
              <w:t>Perform statistical analysis of customer enquiries</w:t>
            </w:r>
            <w:r w:rsidRPr="001013A9"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 </w:t>
            </w:r>
            <w:r w:rsidRPr="001013A9">
              <w:rPr>
                <w:rFonts w:ascii="Arial" w:hAnsi="Arial" w:cs="Arial"/>
                <w:sz w:val="20"/>
                <w:szCs w:val="20"/>
              </w:rPr>
              <w:t>and prepare reports of findings and share the results with internal users</w:t>
            </w:r>
            <w:r w:rsidR="00682170">
              <w:rPr>
                <w:rFonts w:ascii="Arial" w:hAnsi="Arial" w:cs="Arial" w:hint="eastAsia"/>
                <w:sz w:val="20"/>
                <w:szCs w:val="20"/>
                <w:lang w:eastAsia="zh-HK"/>
              </w:rPr>
              <w:t>.</w:t>
            </w:r>
          </w:p>
          <w:p w:rsidR="00AE2237" w:rsidRPr="001013A9" w:rsidRDefault="00AE2237" w:rsidP="001B2328">
            <w:pPr>
              <w:pStyle w:val="a4"/>
              <w:numPr>
                <w:ilvl w:val="0"/>
                <w:numId w:val="2"/>
              </w:numPr>
              <w:spacing w:line="280" w:lineRule="exact"/>
              <w:ind w:leftChars="0" w:left="482" w:hanging="482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013A9">
              <w:rPr>
                <w:rFonts w:ascii="Arial" w:hAnsi="Arial" w:cs="Arial"/>
                <w:sz w:val="20"/>
                <w:szCs w:val="20"/>
              </w:rPr>
              <w:t>Prepare customers’ financial reports and premium calculation</w:t>
            </w:r>
            <w:r w:rsidR="001013A9" w:rsidRPr="00D500C1">
              <w:rPr>
                <w:rFonts w:ascii="Arial" w:hAnsi="Arial" w:cs="Arial"/>
                <w:sz w:val="20"/>
                <w:szCs w:val="20"/>
              </w:rPr>
              <w:t>s for sales’ usage</w:t>
            </w:r>
            <w:r w:rsidR="00682170">
              <w:rPr>
                <w:rFonts w:ascii="Arial" w:hAnsi="Arial" w:cs="Arial" w:hint="eastAsia"/>
                <w:sz w:val="20"/>
                <w:szCs w:val="20"/>
                <w:lang w:eastAsia="zh-HK"/>
              </w:rPr>
              <w:t>.</w:t>
            </w:r>
          </w:p>
          <w:p w:rsidR="001B2328" w:rsidRPr="00F30433" w:rsidRDefault="00AE2237" w:rsidP="001B2328">
            <w:pPr>
              <w:pStyle w:val="a4"/>
              <w:numPr>
                <w:ilvl w:val="0"/>
                <w:numId w:val="2"/>
              </w:numPr>
              <w:spacing w:line="280" w:lineRule="exact"/>
              <w:ind w:leftChars="0" w:left="482" w:hanging="482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sz w:val="20"/>
                <w:szCs w:val="20"/>
              </w:rPr>
              <w:t xml:space="preserve">Refreshed and </w:t>
            </w:r>
            <w:r w:rsidR="001013A9" w:rsidRPr="00D500C1">
              <w:rPr>
                <w:rFonts w:ascii="Arial" w:hAnsi="Arial" w:cs="Arial"/>
                <w:sz w:val="20"/>
                <w:szCs w:val="20"/>
              </w:rPr>
              <w:t>updated the</w:t>
            </w:r>
            <w:r w:rsidRPr="00197CDF">
              <w:rPr>
                <w:rFonts w:ascii="Arial" w:hAnsi="Arial" w:cs="Arial"/>
                <w:sz w:val="20"/>
                <w:szCs w:val="20"/>
              </w:rPr>
              <w:t xml:space="preserve"> company website regularly</w:t>
            </w:r>
            <w:r w:rsidR="001013A9">
              <w:rPr>
                <w:rFonts w:ascii="Arial" w:hAnsi="Arial" w:cs="Arial" w:hint="eastAsia"/>
                <w:sz w:val="20"/>
                <w:szCs w:val="20"/>
                <w:lang w:eastAsia="zh-HK"/>
              </w:rPr>
              <w:t xml:space="preserve"> </w:t>
            </w:r>
            <w:r w:rsidR="001013A9" w:rsidRPr="00D500C1">
              <w:rPr>
                <w:rFonts w:ascii="Arial" w:hAnsi="Arial" w:cs="Arial"/>
                <w:sz w:val="20"/>
                <w:szCs w:val="20"/>
              </w:rPr>
              <w:t>to ensure the information shared with both external and internal users are accurate and up to date</w:t>
            </w:r>
            <w:r w:rsidR="00682170">
              <w:rPr>
                <w:rFonts w:ascii="Arial" w:hAnsi="Arial" w:cs="Arial" w:hint="eastAsia"/>
                <w:sz w:val="20"/>
                <w:szCs w:val="20"/>
                <w:lang w:eastAsia="zh-HK"/>
              </w:rPr>
              <w:t>.</w:t>
            </w:r>
          </w:p>
        </w:tc>
      </w:tr>
      <w:tr w:rsidR="001B2328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03"/>
        </w:trPr>
        <w:tc>
          <w:tcPr>
            <w:tcW w:w="103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B2328" w:rsidRPr="00197CDF" w:rsidRDefault="00154490" w:rsidP="00BD4B58">
            <w:pPr>
              <w:spacing w:line="280" w:lineRule="exact"/>
              <w:ind w:rightChars="17" w:right="41"/>
              <w:rPr>
                <w:rFonts w:ascii="Arial" w:hAnsi="Arial" w:cs="Arial"/>
                <w:sz w:val="20"/>
                <w:szCs w:val="20"/>
                <w:u w:val="single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  <w:u w:val="single"/>
              </w:rPr>
              <w:t>Skills:</w:t>
            </w:r>
          </w:p>
        </w:tc>
      </w:tr>
      <w:tr w:rsidR="001B2328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03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54490" w:rsidRPr="00197CDF" w:rsidRDefault="00154490" w:rsidP="002569EB">
            <w:pPr>
              <w:spacing w:line="280" w:lineRule="exact"/>
              <w:ind w:rightChars="17" w:right="41"/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b/>
                <w:sz w:val="20"/>
                <w:szCs w:val="20"/>
                <w:lang w:eastAsia="zh-HK"/>
              </w:rPr>
              <w:t>Languages:</w:t>
            </w:r>
          </w:p>
        </w:tc>
        <w:tc>
          <w:tcPr>
            <w:tcW w:w="8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2328" w:rsidRPr="00197CDF" w:rsidRDefault="00154490" w:rsidP="002569EB">
            <w:pPr>
              <w:spacing w:line="280" w:lineRule="exact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eastAsia="TimesNewRoman,Bold" w:hAnsi="Arial" w:cs="Arial"/>
                <w:sz w:val="20"/>
                <w:szCs w:val="20"/>
              </w:rPr>
              <w:t>Native Cantonese; Fluent English and Putonghua; Excellent writing in English and Chinese</w:t>
            </w:r>
            <w:r w:rsidRPr="00197CDF">
              <w:rPr>
                <w:rFonts w:ascii="Arial" w:hAnsi="Arial" w:cs="Arial"/>
                <w:sz w:val="20"/>
                <w:szCs w:val="20"/>
                <w:lang w:eastAsia="zh-HK"/>
              </w:rPr>
              <w:t xml:space="preserve">     </w:t>
            </w:r>
          </w:p>
        </w:tc>
      </w:tr>
      <w:tr w:rsidR="00154490" w:rsidRPr="00197CDF" w:rsidTr="00BD4B5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203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154490" w:rsidRPr="00197CDF" w:rsidRDefault="00154490" w:rsidP="002569EB">
            <w:pPr>
              <w:spacing w:line="280" w:lineRule="exact"/>
              <w:ind w:rightChars="17" w:right="41"/>
              <w:rPr>
                <w:rFonts w:ascii="Arial" w:hAnsi="Arial" w:cs="Arial"/>
                <w:b/>
                <w:sz w:val="20"/>
                <w:szCs w:val="20"/>
                <w:lang w:eastAsia="zh-HK"/>
              </w:rPr>
            </w:pPr>
            <w:r w:rsidRPr="00197CDF">
              <w:rPr>
                <w:rFonts w:ascii="Arial" w:eastAsia="SimSun" w:hAnsi="Arial" w:cs="Arial"/>
                <w:b/>
                <w:sz w:val="20"/>
                <w:szCs w:val="20"/>
                <w:lang w:eastAsia="zh-CN"/>
              </w:rPr>
              <w:t>Software</w:t>
            </w:r>
            <w:r w:rsidRPr="00197CDF">
              <w:rPr>
                <w:rFonts w:ascii="Arial" w:hAnsi="Arial" w:cs="Arial"/>
                <w:b/>
                <w:sz w:val="20"/>
                <w:szCs w:val="20"/>
                <w:lang w:eastAsia="zh-HK"/>
              </w:rPr>
              <w:t>:</w:t>
            </w:r>
          </w:p>
        </w:tc>
        <w:tc>
          <w:tcPr>
            <w:tcW w:w="89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54490" w:rsidRPr="00197CDF" w:rsidRDefault="00154490" w:rsidP="002569EB">
            <w:pPr>
              <w:widowControl/>
              <w:spacing w:line="280" w:lineRule="exact"/>
              <w:rPr>
                <w:rFonts w:ascii="Arial" w:hAnsi="Arial" w:cs="Arial"/>
                <w:sz w:val="20"/>
                <w:szCs w:val="20"/>
                <w:lang w:eastAsia="zh-HK"/>
              </w:rPr>
            </w:pPr>
            <w:r w:rsidRPr="00197CDF">
              <w:rPr>
                <w:rFonts w:ascii="Arial" w:hAnsi="Arial" w:cs="Arial"/>
                <w:sz w:val="20"/>
                <w:szCs w:val="20"/>
              </w:rPr>
              <w:t>MS</w:t>
            </w:r>
            <w:r w:rsidRPr="00197CDF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Office</w:t>
            </w:r>
            <w:r w:rsidRPr="00197CDF">
              <w:rPr>
                <w:rFonts w:ascii="Arial" w:hAnsi="Arial" w:cs="Arial"/>
                <w:sz w:val="20"/>
                <w:szCs w:val="20"/>
              </w:rPr>
              <w:t xml:space="preserve"> Suite – Excel, Word, PowerPoint, Access</w:t>
            </w:r>
          </w:p>
        </w:tc>
      </w:tr>
    </w:tbl>
    <w:p w:rsidR="001013A9" w:rsidRDefault="001013A9" w:rsidP="00887A3D">
      <w:pPr>
        <w:ind w:rightChars="17" w:right="41"/>
        <w:rPr>
          <w:lang w:eastAsia="zh-HK"/>
        </w:rPr>
      </w:pPr>
    </w:p>
    <w:p w:rsidR="001013A9" w:rsidRPr="009D611D" w:rsidRDefault="001013A9" w:rsidP="006E14C2">
      <w:pPr>
        <w:pStyle w:val="ab"/>
        <w:spacing w:afterLines="50"/>
        <w:jc w:val="center"/>
        <w:rPr>
          <w:rFonts w:ascii="Arial" w:hAnsi="Arial" w:cs="Arial"/>
          <w:b/>
          <w:i/>
          <w:sz w:val="23"/>
          <w:szCs w:val="23"/>
          <w:lang w:eastAsia="zh-HK"/>
        </w:rPr>
      </w:pPr>
      <w:r w:rsidRPr="00D500C1">
        <w:rPr>
          <w:rFonts w:ascii="Arial" w:hAnsi="Arial" w:cs="Arial"/>
          <w:b/>
          <w:i/>
          <w:sz w:val="23"/>
          <w:szCs w:val="23"/>
          <w:lang w:eastAsia="zh-HK"/>
        </w:rPr>
        <w:t>References Available Upon Request</w:t>
      </w:r>
    </w:p>
    <w:sectPr w:rsidR="001013A9" w:rsidRPr="009D611D" w:rsidSect="00BD4B58">
      <w:pgSz w:w="11906" w:h="16838"/>
      <w:pgMar w:top="567" w:right="849" w:bottom="709" w:left="993" w:header="56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74F" w:rsidRDefault="00C4674F" w:rsidP="006F0C5A">
      <w:r>
        <w:separator/>
      </w:r>
    </w:p>
  </w:endnote>
  <w:endnote w:type="continuationSeparator" w:id="1">
    <w:p w:rsidR="00C4674F" w:rsidRDefault="00C4674F" w:rsidP="006F0C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,Bold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74F" w:rsidRDefault="00C4674F" w:rsidP="006F0C5A">
      <w:r>
        <w:separator/>
      </w:r>
    </w:p>
  </w:footnote>
  <w:footnote w:type="continuationSeparator" w:id="1">
    <w:p w:rsidR="00C4674F" w:rsidRDefault="00C4674F" w:rsidP="006F0C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031"/>
    <w:multiLevelType w:val="hybridMultilevel"/>
    <w:tmpl w:val="42AC3D50"/>
    <w:lvl w:ilvl="0" w:tplc="04090001">
      <w:start w:val="1"/>
      <w:numFmt w:val="bullet"/>
      <w:lvlText w:val=""/>
      <w:lvlJc w:val="left"/>
      <w:pPr>
        <w:ind w:left="57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80"/>
      </w:pPr>
      <w:rPr>
        <w:rFonts w:ascii="Wingdings" w:hAnsi="Wingdings" w:hint="default"/>
      </w:rPr>
    </w:lvl>
  </w:abstractNum>
  <w:abstractNum w:abstractNumId="1">
    <w:nsid w:val="07F16412"/>
    <w:multiLevelType w:val="hybridMultilevel"/>
    <w:tmpl w:val="DD48AB0C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A537FA6"/>
    <w:multiLevelType w:val="hybridMultilevel"/>
    <w:tmpl w:val="A7CCB2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547722"/>
    <w:multiLevelType w:val="hybridMultilevel"/>
    <w:tmpl w:val="3754099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A36725"/>
    <w:multiLevelType w:val="hybridMultilevel"/>
    <w:tmpl w:val="31FC096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8DC59CA"/>
    <w:multiLevelType w:val="multilevel"/>
    <w:tmpl w:val="C02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B7463A6"/>
    <w:multiLevelType w:val="multilevel"/>
    <w:tmpl w:val="6AC8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E775EE6"/>
    <w:multiLevelType w:val="hybridMultilevel"/>
    <w:tmpl w:val="DBE0D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EA1515"/>
    <w:multiLevelType w:val="multilevel"/>
    <w:tmpl w:val="FDD6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8162C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8A2345E"/>
    <w:multiLevelType w:val="hybridMultilevel"/>
    <w:tmpl w:val="96640D66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C214CBA"/>
    <w:multiLevelType w:val="hybridMultilevel"/>
    <w:tmpl w:val="621E9FD4"/>
    <w:lvl w:ilvl="0" w:tplc="04090001">
      <w:start w:val="1"/>
      <w:numFmt w:val="bullet"/>
      <w:lvlText w:val=""/>
      <w:lvlJc w:val="left"/>
      <w:pPr>
        <w:ind w:left="1505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9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5" w:hanging="480"/>
      </w:pPr>
      <w:rPr>
        <w:rFonts w:ascii="Wingdings" w:hAnsi="Wingdings" w:hint="default"/>
      </w:rPr>
    </w:lvl>
  </w:abstractNum>
  <w:abstractNum w:abstractNumId="12">
    <w:nsid w:val="7C2901EA"/>
    <w:multiLevelType w:val="multilevel"/>
    <w:tmpl w:val="560C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1E1C75"/>
    <w:multiLevelType w:val="multilevel"/>
    <w:tmpl w:val="B5F2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4"/>
  </w:num>
  <w:num w:numId="7">
    <w:abstractNumId w:val="12"/>
  </w:num>
  <w:num w:numId="8">
    <w:abstractNumId w:val="5"/>
  </w:num>
  <w:num w:numId="9">
    <w:abstractNumId w:val="8"/>
  </w:num>
  <w:num w:numId="10">
    <w:abstractNumId w:val="6"/>
  </w:num>
  <w:num w:numId="11">
    <w:abstractNumId w:val="13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A3D"/>
    <w:rsid w:val="00074D3A"/>
    <w:rsid w:val="000B221C"/>
    <w:rsid w:val="000E2F5F"/>
    <w:rsid w:val="001013A9"/>
    <w:rsid w:val="00154490"/>
    <w:rsid w:val="00163CA0"/>
    <w:rsid w:val="00197CDF"/>
    <w:rsid w:val="001A2D77"/>
    <w:rsid w:val="001B2328"/>
    <w:rsid w:val="00222F2E"/>
    <w:rsid w:val="00236016"/>
    <w:rsid w:val="002569EB"/>
    <w:rsid w:val="002C5970"/>
    <w:rsid w:val="002E744D"/>
    <w:rsid w:val="00340CB9"/>
    <w:rsid w:val="00346A4C"/>
    <w:rsid w:val="00362E48"/>
    <w:rsid w:val="00364E42"/>
    <w:rsid w:val="00366770"/>
    <w:rsid w:val="003860AB"/>
    <w:rsid w:val="004245F1"/>
    <w:rsid w:val="004356B8"/>
    <w:rsid w:val="004926AC"/>
    <w:rsid w:val="004D0C13"/>
    <w:rsid w:val="004E0101"/>
    <w:rsid w:val="00512557"/>
    <w:rsid w:val="005748EA"/>
    <w:rsid w:val="00644C38"/>
    <w:rsid w:val="006566EA"/>
    <w:rsid w:val="0066386B"/>
    <w:rsid w:val="00682170"/>
    <w:rsid w:val="006A1834"/>
    <w:rsid w:val="006B48A6"/>
    <w:rsid w:val="006E14C2"/>
    <w:rsid w:val="006F0C5A"/>
    <w:rsid w:val="00720EA6"/>
    <w:rsid w:val="00750DF2"/>
    <w:rsid w:val="007A275C"/>
    <w:rsid w:val="007F18C6"/>
    <w:rsid w:val="008530A4"/>
    <w:rsid w:val="00887A3D"/>
    <w:rsid w:val="0089777E"/>
    <w:rsid w:val="008B696F"/>
    <w:rsid w:val="008F5D4C"/>
    <w:rsid w:val="00903390"/>
    <w:rsid w:val="00953698"/>
    <w:rsid w:val="009D611D"/>
    <w:rsid w:val="009F09EF"/>
    <w:rsid w:val="009F0F10"/>
    <w:rsid w:val="00A26B6F"/>
    <w:rsid w:val="00A6184D"/>
    <w:rsid w:val="00A66CAB"/>
    <w:rsid w:val="00A82CD1"/>
    <w:rsid w:val="00A84EA0"/>
    <w:rsid w:val="00A858A5"/>
    <w:rsid w:val="00AA0CCD"/>
    <w:rsid w:val="00AE2237"/>
    <w:rsid w:val="00B31B5D"/>
    <w:rsid w:val="00B44BF7"/>
    <w:rsid w:val="00B4631B"/>
    <w:rsid w:val="00B76E94"/>
    <w:rsid w:val="00BD4B58"/>
    <w:rsid w:val="00C4674F"/>
    <w:rsid w:val="00CA1999"/>
    <w:rsid w:val="00CA63D9"/>
    <w:rsid w:val="00CA7004"/>
    <w:rsid w:val="00CD4850"/>
    <w:rsid w:val="00CF35B5"/>
    <w:rsid w:val="00D279DC"/>
    <w:rsid w:val="00D53F43"/>
    <w:rsid w:val="00D624FE"/>
    <w:rsid w:val="00D81F2C"/>
    <w:rsid w:val="00D836B5"/>
    <w:rsid w:val="00D85B1C"/>
    <w:rsid w:val="00DA4F9B"/>
    <w:rsid w:val="00E06480"/>
    <w:rsid w:val="00F30433"/>
    <w:rsid w:val="00F95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DF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87A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31B5D"/>
    <w:pPr>
      <w:ind w:leftChars="200" w:left="480"/>
    </w:pPr>
  </w:style>
  <w:style w:type="character" w:customStyle="1" w:styleId="summary">
    <w:name w:val="summary"/>
    <w:basedOn w:val="a0"/>
    <w:rsid w:val="00B31B5D"/>
  </w:style>
  <w:style w:type="paragraph" w:styleId="a5">
    <w:name w:val="header"/>
    <w:basedOn w:val="a"/>
    <w:link w:val="a6"/>
    <w:uiPriority w:val="99"/>
    <w:unhideWhenUsed/>
    <w:rsid w:val="006F0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F0C5A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F0C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F0C5A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F0C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F0C5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uiPriority w:val="99"/>
    <w:qFormat/>
    <w:rsid w:val="001013A9"/>
    <w:rPr>
      <w:rFonts w:ascii="Calibri" w:eastAsia="新細明體" w:hAnsi="Calibri" w:cs="Times New Roman"/>
      <w:kern w:val="0"/>
      <w:sz w:val="22"/>
      <w:lang w:val="en-CA" w:eastAsia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5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7839C-00C5-4816-82D8-EFBB5DA5F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cp:lastModifiedBy>Name</cp:lastModifiedBy>
  <cp:revision>3</cp:revision>
  <cp:lastPrinted>2014-11-04T15:34:00Z</cp:lastPrinted>
  <dcterms:created xsi:type="dcterms:W3CDTF">2016-12-02T04:59:00Z</dcterms:created>
  <dcterms:modified xsi:type="dcterms:W3CDTF">2016-12-05T13:34:00Z</dcterms:modified>
</cp:coreProperties>
</file>