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4A" w:rsidRPr="006F60AF" w:rsidRDefault="0005477C" w:rsidP="00AA6099">
      <w:pPr>
        <w:spacing w:after="0" w:line="240" w:lineRule="auto"/>
        <w:ind w:left="-270" w:right="-360"/>
        <w:rPr>
          <w:rFonts w:cstheme="minorHAnsi"/>
          <w:position w:val="1"/>
        </w:rPr>
      </w:pPr>
      <w:r w:rsidRPr="006F60AF">
        <w:rPr>
          <w:rFonts w:cstheme="minorHAnsi"/>
          <w:position w:val="1"/>
        </w:rPr>
        <w:t xml:space="preserve">Self-motivated, detail oriented </w:t>
      </w:r>
      <w:r w:rsidR="009834B6" w:rsidRPr="006F60AF">
        <w:rPr>
          <w:rFonts w:cstheme="minorHAnsi"/>
          <w:position w:val="1"/>
        </w:rPr>
        <w:t xml:space="preserve">and a highly adaptable </w:t>
      </w:r>
      <w:r w:rsidR="0005036B" w:rsidRPr="006F60AF">
        <w:rPr>
          <w:rFonts w:cstheme="minorHAnsi"/>
          <w:position w:val="1"/>
        </w:rPr>
        <w:t>individual</w:t>
      </w:r>
      <w:r w:rsidR="006275AA">
        <w:rPr>
          <w:rFonts w:cstheme="minorHAnsi"/>
          <w:position w:val="1"/>
        </w:rPr>
        <w:t xml:space="preserve"> with a can-do attitude</w:t>
      </w:r>
      <w:r w:rsidR="0005036B" w:rsidRPr="006F60AF">
        <w:rPr>
          <w:rFonts w:cstheme="minorHAnsi"/>
          <w:position w:val="1"/>
        </w:rPr>
        <w:t>.</w:t>
      </w:r>
      <w:r w:rsidR="00CD3A2C">
        <w:rPr>
          <w:rFonts w:cstheme="minorHAnsi"/>
          <w:position w:val="1"/>
        </w:rPr>
        <w:t xml:space="preserve"> </w:t>
      </w:r>
      <w:r w:rsidR="0005036B" w:rsidRPr="006F60AF">
        <w:rPr>
          <w:rFonts w:cstheme="minorHAnsi"/>
          <w:position w:val="1"/>
        </w:rPr>
        <w:t xml:space="preserve"> </w:t>
      </w:r>
      <w:r w:rsidR="00AA6099" w:rsidRPr="006F60AF">
        <w:rPr>
          <w:rFonts w:cstheme="minorHAnsi"/>
          <w:position w:val="1"/>
        </w:rPr>
        <w:t xml:space="preserve">Able to </w:t>
      </w:r>
      <w:r w:rsidR="006F60AF" w:rsidRPr="006F60AF">
        <w:rPr>
          <w:rFonts w:cstheme="minorHAnsi"/>
          <w:position w:val="1"/>
        </w:rPr>
        <w:t>handle</w:t>
      </w:r>
      <w:r w:rsidR="00AA6099" w:rsidRPr="006F60AF">
        <w:rPr>
          <w:rFonts w:cstheme="minorHAnsi"/>
          <w:position w:val="1"/>
        </w:rPr>
        <w:t xml:space="preserve"> a wide array of company tasks pertaining to different departments under minimal supervision.</w:t>
      </w:r>
    </w:p>
    <w:p w:rsidR="0029334A" w:rsidRDefault="0029334A" w:rsidP="0029334A">
      <w:pPr>
        <w:spacing w:after="0" w:line="240" w:lineRule="auto"/>
        <w:ind w:left="-270" w:right="-360"/>
        <w:rPr>
          <w:rFonts w:asciiTheme="majorHAnsi" w:hAnsiTheme="majorHAnsi" w:cs="Calibri"/>
          <w:position w:val="1"/>
        </w:rPr>
      </w:pPr>
    </w:p>
    <w:p w:rsidR="0029334A" w:rsidRPr="003670F9" w:rsidRDefault="0029334A" w:rsidP="0029334A">
      <w:pPr>
        <w:spacing w:after="0" w:line="240" w:lineRule="auto"/>
        <w:ind w:left="-270" w:right="-360" w:hanging="90"/>
        <w:rPr>
          <w:rFonts w:asciiTheme="majorHAnsi" w:hAnsiTheme="majorHAnsi" w:cs="Calibri"/>
          <w:position w:val="1"/>
          <w:sz w:val="4"/>
          <w:szCs w:val="4"/>
        </w:rPr>
        <w:sectPr w:rsidR="0029334A" w:rsidRPr="003670F9" w:rsidSect="00A13841">
          <w:headerReference w:type="default" r:id="rId7"/>
          <w:footerReference w:type="default" r:id="rId8"/>
          <w:pgSz w:w="11907" w:h="16839" w:code="9"/>
          <w:pgMar w:top="1166" w:right="1440" w:bottom="0" w:left="1440" w:header="720" w:footer="144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X="-270" w:tblpY="-118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1620"/>
        <w:gridCol w:w="1530"/>
        <w:gridCol w:w="1620"/>
        <w:gridCol w:w="2245"/>
      </w:tblGrid>
      <w:tr w:rsidR="007145A0" w:rsidTr="008319CE">
        <w:tc>
          <w:tcPr>
            <w:tcW w:w="2610" w:type="dxa"/>
          </w:tcPr>
          <w:p w:rsidR="0029334A" w:rsidRDefault="008319CE" w:rsidP="007E4950">
            <w:pPr>
              <w:pStyle w:val="ListParagraph"/>
              <w:numPr>
                <w:ilvl w:val="0"/>
                <w:numId w:val="10"/>
              </w:numPr>
              <w:ind w:left="90" w:right="-378" w:hanging="180"/>
            </w:pPr>
            <w:r>
              <w:t>Management Accounting</w:t>
            </w:r>
          </w:p>
        </w:tc>
        <w:tc>
          <w:tcPr>
            <w:tcW w:w="1620" w:type="dxa"/>
          </w:tcPr>
          <w:p w:rsidR="0029334A" w:rsidRDefault="00085EB7" w:rsidP="007E4950">
            <w:pPr>
              <w:pStyle w:val="ListParagraph"/>
              <w:numPr>
                <w:ilvl w:val="0"/>
                <w:numId w:val="10"/>
              </w:numPr>
              <w:ind w:left="72" w:hanging="180"/>
            </w:pPr>
            <w:r>
              <w:t>A/R,</w:t>
            </w:r>
            <w:r w:rsidR="0029334A">
              <w:t xml:space="preserve"> A/P</w:t>
            </w:r>
            <w:r w:rsidR="00547095">
              <w:t xml:space="preserve"> &amp; GL</w:t>
            </w:r>
          </w:p>
        </w:tc>
        <w:tc>
          <w:tcPr>
            <w:tcW w:w="1530" w:type="dxa"/>
          </w:tcPr>
          <w:p w:rsidR="0029334A" w:rsidRDefault="00547095" w:rsidP="007E4950">
            <w:pPr>
              <w:pStyle w:val="ListParagraph"/>
              <w:numPr>
                <w:ilvl w:val="0"/>
                <w:numId w:val="10"/>
              </w:numPr>
              <w:ind w:left="72" w:hanging="180"/>
            </w:pPr>
            <w:r>
              <w:t>Bookkeeping</w:t>
            </w:r>
          </w:p>
        </w:tc>
        <w:tc>
          <w:tcPr>
            <w:tcW w:w="1620" w:type="dxa"/>
          </w:tcPr>
          <w:p w:rsidR="0029334A" w:rsidRDefault="00BF0526" w:rsidP="007E4950">
            <w:pPr>
              <w:pStyle w:val="ListParagraph"/>
              <w:numPr>
                <w:ilvl w:val="0"/>
                <w:numId w:val="10"/>
              </w:numPr>
              <w:ind w:left="72" w:hanging="180"/>
            </w:pPr>
            <w:r>
              <w:t>Credit Control</w:t>
            </w:r>
          </w:p>
        </w:tc>
        <w:tc>
          <w:tcPr>
            <w:tcW w:w="2245" w:type="dxa"/>
          </w:tcPr>
          <w:p w:rsidR="0029334A" w:rsidRDefault="007E4950" w:rsidP="007E4950">
            <w:pPr>
              <w:pStyle w:val="ListParagraph"/>
              <w:numPr>
                <w:ilvl w:val="0"/>
                <w:numId w:val="10"/>
              </w:numPr>
              <w:ind w:left="72" w:hanging="180"/>
            </w:pPr>
            <w:r>
              <w:t>Project Management</w:t>
            </w:r>
          </w:p>
        </w:tc>
      </w:tr>
    </w:tbl>
    <w:p w:rsidR="00D01BD3" w:rsidRPr="00DC1EFB" w:rsidRDefault="00D01BD3" w:rsidP="00370F6B">
      <w:pPr>
        <w:spacing w:after="0" w:line="240" w:lineRule="auto"/>
        <w:ind w:left="-270" w:right="-360"/>
        <w:rPr>
          <w:rFonts w:asciiTheme="majorHAnsi" w:hAnsiTheme="majorHAnsi" w:cs="Calibri"/>
          <w:b/>
          <w:position w:val="1"/>
          <w:sz w:val="30"/>
          <w:szCs w:val="30"/>
          <w:u w:val="single"/>
        </w:rPr>
      </w:pPr>
      <w:r w:rsidRPr="00DC1EFB">
        <w:rPr>
          <w:rFonts w:asciiTheme="majorHAnsi" w:hAnsiTheme="majorHAnsi" w:cs="Calibri"/>
          <w:b/>
          <w:position w:val="1"/>
          <w:sz w:val="30"/>
          <w:szCs w:val="30"/>
          <w:u w:val="single"/>
        </w:rPr>
        <w:t>PROFESSIONAL EXPERIENCE</w:t>
      </w:r>
      <w:r>
        <w:rPr>
          <w:rFonts w:asciiTheme="majorHAnsi" w:hAnsiTheme="majorHAnsi" w:cs="Calibri"/>
          <w:b/>
          <w:position w:val="1"/>
          <w:sz w:val="30"/>
          <w:szCs w:val="30"/>
          <w:u w:val="single"/>
        </w:rPr>
        <w:t>_________________________________________________</w:t>
      </w:r>
    </w:p>
    <w:p w:rsidR="00E35375" w:rsidRPr="00E35375" w:rsidRDefault="00E35375" w:rsidP="000D09F7">
      <w:pPr>
        <w:spacing w:after="0" w:line="240" w:lineRule="auto"/>
        <w:ind w:left="-270"/>
        <w:rPr>
          <w:rFonts w:cstheme="minorHAnsi"/>
          <w:b/>
          <w:position w:val="1"/>
          <w:sz w:val="4"/>
          <w:szCs w:val="4"/>
        </w:rPr>
      </w:pPr>
    </w:p>
    <w:p w:rsidR="000D09F7" w:rsidRPr="00DC1EFB" w:rsidRDefault="000D09F7" w:rsidP="000D09F7">
      <w:pPr>
        <w:spacing w:after="0" w:line="240" w:lineRule="auto"/>
        <w:ind w:left="-270"/>
        <w:rPr>
          <w:rFonts w:cstheme="minorHAnsi"/>
          <w:b/>
          <w:position w:val="1"/>
          <w:sz w:val="26"/>
          <w:szCs w:val="26"/>
        </w:rPr>
      </w:pPr>
      <w:r>
        <w:rPr>
          <w:rFonts w:cstheme="minorHAnsi"/>
          <w:b/>
          <w:position w:val="1"/>
          <w:sz w:val="26"/>
          <w:szCs w:val="26"/>
        </w:rPr>
        <w:t>WELLS FARGO BANK</w:t>
      </w:r>
      <w:r w:rsidR="0001526C">
        <w:rPr>
          <w:rFonts w:cstheme="minorHAnsi"/>
          <w:b/>
          <w:position w:val="1"/>
          <w:sz w:val="26"/>
          <w:szCs w:val="26"/>
        </w:rPr>
        <w:t xml:space="preserve">, </w:t>
      </w:r>
      <w:r w:rsidR="008319CE">
        <w:rPr>
          <w:rFonts w:cstheme="minorHAnsi"/>
          <w:b/>
          <w:position w:val="1"/>
          <w:sz w:val="26"/>
          <w:szCs w:val="26"/>
        </w:rPr>
        <w:t>N. A</w:t>
      </w:r>
      <w:r w:rsidR="0001526C">
        <w:rPr>
          <w:rFonts w:cstheme="minorHAnsi"/>
          <w:b/>
          <w:position w:val="1"/>
          <w:sz w:val="26"/>
          <w:szCs w:val="26"/>
        </w:rPr>
        <w:tab/>
      </w:r>
      <w:r w:rsidR="0001526C">
        <w:rPr>
          <w:rFonts w:cstheme="minorHAnsi"/>
          <w:b/>
          <w:position w:val="1"/>
          <w:sz w:val="26"/>
          <w:szCs w:val="26"/>
        </w:rPr>
        <w:tab/>
      </w:r>
      <w:r w:rsidR="0001526C">
        <w:rPr>
          <w:rFonts w:cstheme="minorHAnsi"/>
          <w:b/>
          <w:position w:val="1"/>
          <w:sz w:val="26"/>
          <w:szCs w:val="26"/>
        </w:rPr>
        <w:tab/>
      </w:r>
      <w:r w:rsidR="0001526C">
        <w:rPr>
          <w:rFonts w:cstheme="minorHAnsi"/>
          <w:b/>
          <w:position w:val="1"/>
          <w:sz w:val="26"/>
          <w:szCs w:val="26"/>
        </w:rPr>
        <w:tab/>
      </w:r>
      <w:r w:rsidR="0001526C">
        <w:rPr>
          <w:rFonts w:cstheme="minorHAnsi"/>
          <w:b/>
          <w:position w:val="1"/>
          <w:sz w:val="26"/>
          <w:szCs w:val="26"/>
        </w:rPr>
        <w:tab/>
      </w:r>
      <w:r w:rsidR="0001526C">
        <w:rPr>
          <w:rFonts w:cstheme="minorHAnsi"/>
          <w:b/>
          <w:position w:val="1"/>
          <w:sz w:val="26"/>
          <w:szCs w:val="26"/>
        </w:rPr>
        <w:tab/>
      </w:r>
      <w:r w:rsidR="00FB41F8">
        <w:rPr>
          <w:rFonts w:cstheme="minorHAnsi"/>
          <w:b/>
          <w:position w:val="1"/>
          <w:sz w:val="26"/>
          <w:szCs w:val="26"/>
        </w:rPr>
        <w:t>Tai Koo</w:t>
      </w:r>
      <w:r w:rsidRPr="00DC1EFB">
        <w:rPr>
          <w:rFonts w:cstheme="minorHAnsi"/>
          <w:b/>
          <w:position w:val="1"/>
          <w:sz w:val="26"/>
          <w:szCs w:val="26"/>
        </w:rPr>
        <w:t>, Hong Kong</w:t>
      </w:r>
    </w:p>
    <w:p w:rsidR="000D09F7" w:rsidRDefault="00FB41F8" w:rsidP="000D09F7">
      <w:pPr>
        <w:spacing w:after="0" w:line="360" w:lineRule="auto"/>
        <w:ind w:left="-274"/>
        <w:rPr>
          <w:rFonts w:cstheme="minorHAnsi"/>
          <w:i/>
          <w:position w:val="1"/>
          <w:sz w:val="24"/>
          <w:szCs w:val="26"/>
        </w:rPr>
      </w:pPr>
      <w:r>
        <w:rPr>
          <w:rFonts w:cstheme="minorHAnsi"/>
          <w:i/>
          <w:position w:val="1"/>
          <w:sz w:val="24"/>
          <w:szCs w:val="26"/>
        </w:rPr>
        <w:t>Insourcing Finance Specialist and Project Specialist</w:t>
      </w:r>
      <w:r>
        <w:rPr>
          <w:rFonts w:cstheme="minorHAnsi"/>
          <w:i/>
          <w:position w:val="1"/>
          <w:sz w:val="24"/>
          <w:szCs w:val="26"/>
        </w:rPr>
        <w:tab/>
      </w:r>
      <w:r>
        <w:rPr>
          <w:rFonts w:cstheme="minorHAnsi"/>
          <w:i/>
          <w:position w:val="1"/>
          <w:sz w:val="24"/>
          <w:szCs w:val="26"/>
        </w:rPr>
        <w:tab/>
      </w:r>
      <w:r w:rsidR="00A05B2B">
        <w:rPr>
          <w:rFonts w:cstheme="minorHAnsi"/>
          <w:i/>
          <w:position w:val="1"/>
          <w:sz w:val="24"/>
          <w:szCs w:val="26"/>
        </w:rPr>
        <w:tab/>
      </w:r>
      <w:r>
        <w:rPr>
          <w:rFonts w:cstheme="minorHAnsi"/>
          <w:i/>
          <w:position w:val="1"/>
          <w:sz w:val="24"/>
          <w:szCs w:val="26"/>
        </w:rPr>
        <w:t>November</w:t>
      </w:r>
      <w:r w:rsidR="000D09F7">
        <w:rPr>
          <w:rFonts w:cstheme="minorHAnsi"/>
          <w:i/>
          <w:position w:val="1"/>
          <w:sz w:val="24"/>
          <w:szCs w:val="26"/>
        </w:rPr>
        <w:t xml:space="preserve"> 201</w:t>
      </w:r>
      <w:r>
        <w:rPr>
          <w:rFonts w:cstheme="minorHAnsi"/>
          <w:i/>
          <w:position w:val="1"/>
          <w:sz w:val="24"/>
          <w:szCs w:val="26"/>
        </w:rPr>
        <w:t>5 – Present</w:t>
      </w:r>
    </w:p>
    <w:p w:rsidR="007E4950" w:rsidRPr="007E4950" w:rsidRDefault="007145A0" w:rsidP="00FB5BAB">
      <w:pPr>
        <w:pStyle w:val="ListParagraph"/>
        <w:numPr>
          <w:ilvl w:val="0"/>
          <w:numId w:val="1"/>
        </w:numPr>
        <w:spacing w:after="0" w:line="240" w:lineRule="auto"/>
        <w:ind w:left="-274" w:firstLine="0"/>
        <w:jc w:val="both"/>
        <w:rPr>
          <w:rFonts w:cstheme="minorHAnsi"/>
          <w:position w:val="1"/>
          <w:szCs w:val="24"/>
        </w:rPr>
      </w:pPr>
      <w:r>
        <w:rPr>
          <w:rFonts w:cstheme="minorHAnsi"/>
          <w:position w:val="1"/>
          <w:szCs w:val="24"/>
          <w:lang w:val="en-GB"/>
        </w:rPr>
        <w:t>Preparing full set of</w:t>
      </w:r>
      <w:r w:rsidR="00DC3EF1">
        <w:rPr>
          <w:rFonts w:cstheme="minorHAnsi"/>
          <w:position w:val="1"/>
          <w:szCs w:val="24"/>
          <w:lang w:val="en-GB"/>
        </w:rPr>
        <w:t xml:space="preserve"> monthly management accounts for </w:t>
      </w:r>
      <w:r w:rsidR="00F379B5">
        <w:rPr>
          <w:rFonts w:cstheme="minorHAnsi"/>
          <w:position w:val="1"/>
          <w:szCs w:val="24"/>
          <w:lang w:val="en-GB"/>
        </w:rPr>
        <w:t xml:space="preserve">corporate </w:t>
      </w:r>
      <w:r w:rsidR="00DC3EF1">
        <w:rPr>
          <w:rFonts w:cstheme="minorHAnsi"/>
          <w:position w:val="1"/>
          <w:szCs w:val="24"/>
          <w:lang w:val="en-GB"/>
        </w:rPr>
        <w:t>insourcing clients</w:t>
      </w:r>
    </w:p>
    <w:p w:rsidR="00FF15A4" w:rsidRPr="004904D1" w:rsidRDefault="001D7F9A" w:rsidP="00FB5BAB">
      <w:pPr>
        <w:pStyle w:val="ListParagraph"/>
        <w:numPr>
          <w:ilvl w:val="0"/>
          <w:numId w:val="1"/>
        </w:numPr>
        <w:spacing w:after="0" w:line="240" w:lineRule="auto"/>
        <w:ind w:left="-274" w:firstLine="0"/>
        <w:jc w:val="both"/>
        <w:rPr>
          <w:rFonts w:cstheme="minorHAnsi"/>
          <w:position w:val="1"/>
          <w:szCs w:val="24"/>
        </w:rPr>
      </w:pPr>
      <w:r>
        <w:rPr>
          <w:rFonts w:cstheme="minorHAnsi"/>
          <w:position w:val="1"/>
          <w:szCs w:val="24"/>
          <w:lang w:val="en-GB"/>
        </w:rPr>
        <w:t>Daily Reconciliation</w:t>
      </w:r>
      <w:r w:rsidR="00A35BB5">
        <w:rPr>
          <w:rFonts w:cstheme="minorHAnsi"/>
          <w:position w:val="1"/>
          <w:szCs w:val="24"/>
          <w:lang w:val="en-GB"/>
        </w:rPr>
        <w:t xml:space="preserve"> between trade</w:t>
      </w:r>
      <w:r>
        <w:rPr>
          <w:rFonts w:cstheme="minorHAnsi"/>
          <w:position w:val="1"/>
          <w:szCs w:val="24"/>
          <w:lang w:val="en-GB"/>
        </w:rPr>
        <w:t xml:space="preserve"> (letters of credit)</w:t>
      </w:r>
      <w:r w:rsidR="00A35BB5">
        <w:rPr>
          <w:rFonts w:cstheme="minorHAnsi"/>
          <w:position w:val="1"/>
          <w:szCs w:val="24"/>
          <w:lang w:val="en-GB"/>
        </w:rPr>
        <w:t xml:space="preserve"> processing platforms </w:t>
      </w:r>
      <w:r w:rsidR="00E901C4">
        <w:rPr>
          <w:rFonts w:cstheme="minorHAnsi"/>
          <w:position w:val="1"/>
          <w:szCs w:val="24"/>
          <w:lang w:val="en-GB"/>
        </w:rPr>
        <w:t>and accounting</w:t>
      </w:r>
      <w:r w:rsidR="00B86C78">
        <w:rPr>
          <w:rFonts w:cstheme="minorHAnsi"/>
          <w:position w:val="1"/>
          <w:szCs w:val="24"/>
          <w:lang w:val="en-GB"/>
        </w:rPr>
        <w:t xml:space="preserve"> system</w:t>
      </w:r>
      <w:r w:rsidR="00E901C4">
        <w:rPr>
          <w:rFonts w:cstheme="minorHAnsi"/>
          <w:position w:val="1"/>
          <w:szCs w:val="24"/>
          <w:lang w:val="en-GB"/>
        </w:rPr>
        <w:t xml:space="preserve"> </w:t>
      </w:r>
    </w:p>
    <w:p w:rsidR="004904D1" w:rsidRPr="00B86C78" w:rsidRDefault="005C6EF0" w:rsidP="004904D1">
      <w:pPr>
        <w:pStyle w:val="ListParagraph"/>
        <w:numPr>
          <w:ilvl w:val="0"/>
          <w:numId w:val="1"/>
        </w:numPr>
        <w:spacing w:after="0" w:line="240" w:lineRule="auto"/>
        <w:ind w:left="-274" w:firstLine="0"/>
        <w:jc w:val="both"/>
        <w:rPr>
          <w:rFonts w:cstheme="minorHAnsi"/>
          <w:position w:val="1"/>
          <w:szCs w:val="24"/>
        </w:rPr>
      </w:pPr>
      <w:r>
        <w:rPr>
          <w:rFonts w:cstheme="minorHAnsi"/>
          <w:position w:val="1"/>
          <w:szCs w:val="24"/>
          <w:lang w:val="en-GB"/>
        </w:rPr>
        <w:t>I</w:t>
      </w:r>
      <w:r w:rsidR="00584EEF">
        <w:rPr>
          <w:rFonts w:cstheme="minorHAnsi"/>
          <w:position w:val="1"/>
          <w:szCs w:val="24"/>
          <w:lang w:val="en-GB"/>
        </w:rPr>
        <w:t>nvoicing of clients</w:t>
      </w:r>
      <w:r w:rsidR="00896F8F">
        <w:rPr>
          <w:rFonts w:cstheme="minorHAnsi"/>
          <w:position w:val="1"/>
          <w:szCs w:val="24"/>
          <w:lang w:val="en-GB"/>
        </w:rPr>
        <w:t xml:space="preserve"> and reconciliation with </w:t>
      </w:r>
      <w:proofErr w:type="spellStart"/>
      <w:r w:rsidR="00896F8F">
        <w:rPr>
          <w:rFonts w:cstheme="minorHAnsi"/>
          <w:position w:val="1"/>
          <w:szCs w:val="24"/>
          <w:lang w:val="en-GB"/>
        </w:rPr>
        <w:t>Nostro</w:t>
      </w:r>
      <w:proofErr w:type="spellEnd"/>
      <w:r w:rsidR="00896F8F">
        <w:rPr>
          <w:rFonts w:cstheme="minorHAnsi"/>
          <w:position w:val="1"/>
          <w:szCs w:val="24"/>
          <w:lang w:val="en-GB"/>
        </w:rPr>
        <w:t xml:space="preserve"> account upon</w:t>
      </w:r>
      <w:r>
        <w:rPr>
          <w:rFonts w:cstheme="minorHAnsi"/>
          <w:position w:val="1"/>
          <w:szCs w:val="24"/>
          <w:lang w:val="en-GB"/>
        </w:rPr>
        <w:t xml:space="preserve"> invoice</w:t>
      </w:r>
      <w:r w:rsidR="00896F8F">
        <w:rPr>
          <w:rFonts w:cstheme="minorHAnsi"/>
          <w:position w:val="1"/>
          <w:szCs w:val="24"/>
          <w:lang w:val="en-GB"/>
        </w:rPr>
        <w:t xml:space="preserve"> settlement</w:t>
      </w:r>
    </w:p>
    <w:p w:rsidR="00584EEF" w:rsidRPr="00584EEF" w:rsidRDefault="00F0178E" w:rsidP="00B86C78">
      <w:pPr>
        <w:pStyle w:val="ListParagraph"/>
        <w:numPr>
          <w:ilvl w:val="0"/>
          <w:numId w:val="1"/>
        </w:numPr>
        <w:spacing w:after="0" w:line="240" w:lineRule="auto"/>
        <w:ind w:left="-274" w:firstLine="0"/>
        <w:jc w:val="both"/>
        <w:rPr>
          <w:rFonts w:cstheme="minorHAnsi"/>
          <w:position w:val="1"/>
          <w:szCs w:val="24"/>
        </w:rPr>
      </w:pPr>
      <w:r>
        <w:rPr>
          <w:rFonts w:cstheme="minorHAnsi"/>
          <w:position w:val="1"/>
          <w:szCs w:val="24"/>
          <w:lang w:val="en-GB"/>
        </w:rPr>
        <w:t>S</w:t>
      </w:r>
      <w:bookmarkStart w:id="0" w:name="_GoBack"/>
      <w:bookmarkEnd w:id="0"/>
      <w:r w:rsidR="00B86C78">
        <w:rPr>
          <w:rFonts w:cstheme="minorHAnsi"/>
          <w:position w:val="1"/>
          <w:szCs w:val="24"/>
          <w:lang w:val="en-GB"/>
        </w:rPr>
        <w:t>ynchronization of foreign exchange rates for multiple trade finance platforms</w:t>
      </w:r>
    </w:p>
    <w:p w:rsidR="00584EEF" w:rsidRPr="00A13841" w:rsidRDefault="00584EEF" w:rsidP="00584EEF">
      <w:pPr>
        <w:pStyle w:val="ListParagraph"/>
        <w:numPr>
          <w:ilvl w:val="0"/>
          <w:numId w:val="1"/>
        </w:numPr>
        <w:spacing w:after="0" w:line="240" w:lineRule="auto"/>
        <w:ind w:left="-274" w:firstLine="0"/>
        <w:jc w:val="both"/>
        <w:rPr>
          <w:rFonts w:cstheme="minorHAnsi"/>
          <w:position w:val="1"/>
          <w:szCs w:val="24"/>
        </w:rPr>
      </w:pPr>
      <w:r>
        <w:rPr>
          <w:rFonts w:cstheme="minorHAnsi"/>
          <w:position w:val="1"/>
          <w:szCs w:val="24"/>
          <w:lang w:val="en-GB"/>
        </w:rPr>
        <w:t>Co-ordinating and a</w:t>
      </w:r>
      <w:r w:rsidRPr="00DC3EF1">
        <w:rPr>
          <w:rFonts w:cstheme="minorHAnsi"/>
          <w:position w:val="1"/>
          <w:szCs w:val="24"/>
          <w:lang w:val="en-GB"/>
        </w:rPr>
        <w:t xml:space="preserve">ssisting </w:t>
      </w:r>
      <w:r>
        <w:rPr>
          <w:rFonts w:cstheme="minorHAnsi"/>
          <w:position w:val="1"/>
          <w:szCs w:val="24"/>
          <w:lang w:val="en-GB"/>
        </w:rPr>
        <w:t xml:space="preserve">external </w:t>
      </w:r>
      <w:r w:rsidRPr="00DC3EF1">
        <w:rPr>
          <w:rFonts w:cstheme="minorHAnsi"/>
          <w:position w:val="1"/>
          <w:szCs w:val="24"/>
          <w:lang w:val="en-GB"/>
        </w:rPr>
        <w:t>auditors' work </w:t>
      </w:r>
      <w:r>
        <w:rPr>
          <w:rFonts w:cstheme="minorHAnsi"/>
          <w:position w:val="1"/>
          <w:szCs w:val="24"/>
          <w:lang w:val="en-GB"/>
        </w:rPr>
        <w:t xml:space="preserve">   </w:t>
      </w:r>
    </w:p>
    <w:p w:rsidR="007E4950" w:rsidRDefault="008319CE" w:rsidP="007E4950">
      <w:pPr>
        <w:pStyle w:val="ListParagraph"/>
        <w:numPr>
          <w:ilvl w:val="0"/>
          <w:numId w:val="1"/>
        </w:numPr>
        <w:spacing w:after="0" w:line="240" w:lineRule="auto"/>
        <w:ind w:left="-274" w:firstLine="0"/>
        <w:jc w:val="both"/>
        <w:rPr>
          <w:rFonts w:cstheme="minorHAnsi"/>
          <w:position w:val="1"/>
          <w:szCs w:val="24"/>
        </w:rPr>
      </w:pPr>
      <w:r>
        <w:rPr>
          <w:rFonts w:cstheme="minorHAnsi"/>
          <w:position w:val="1"/>
          <w:szCs w:val="24"/>
        </w:rPr>
        <w:t>Administration</w:t>
      </w:r>
      <w:r w:rsidR="007E4950">
        <w:rPr>
          <w:rFonts w:cstheme="minorHAnsi"/>
          <w:position w:val="1"/>
          <w:szCs w:val="24"/>
        </w:rPr>
        <w:t xml:space="preserve"> of multiple legal contract repositories pertaining to different product categories</w:t>
      </w:r>
    </w:p>
    <w:p w:rsidR="00B86C78" w:rsidRPr="00FF15A4" w:rsidRDefault="00B86C78" w:rsidP="00B86C78">
      <w:pPr>
        <w:pStyle w:val="ListParagraph"/>
        <w:numPr>
          <w:ilvl w:val="0"/>
          <w:numId w:val="1"/>
        </w:numPr>
        <w:spacing w:after="0" w:line="240" w:lineRule="auto"/>
        <w:ind w:left="-274" w:firstLine="0"/>
        <w:jc w:val="both"/>
        <w:rPr>
          <w:rFonts w:cstheme="minorHAnsi"/>
          <w:position w:val="1"/>
          <w:szCs w:val="24"/>
        </w:rPr>
      </w:pPr>
      <w:r>
        <w:rPr>
          <w:rFonts w:cstheme="minorHAnsi"/>
          <w:position w:val="1"/>
          <w:szCs w:val="24"/>
          <w:lang w:val="en-GB"/>
        </w:rPr>
        <w:t>Liaising with Legal for necessary documentation for new and terminating corporate clients</w:t>
      </w:r>
      <w:r w:rsidRPr="00A81541">
        <w:rPr>
          <w:rFonts w:cstheme="minorHAnsi"/>
          <w:position w:val="1"/>
          <w:szCs w:val="24"/>
          <w:lang w:val="en-GB"/>
        </w:rPr>
        <w:t> </w:t>
      </w:r>
    </w:p>
    <w:p w:rsidR="00A05B2B" w:rsidRPr="00A05B2B" w:rsidRDefault="00A05B2B" w:rsidP="00FB5BAB">
      <w:pPr>
        <w:pStyle w:val="ListParagraph"/>
        <w:numPr>
          <w:ilvl w:val="0"/>
          <w:numId w:val="1"/>
        </w:numPr>
        <w:spacing w:after="0" w:line="240" w:lineRule="auto"/>
        <w:ind w:left="0" w:hanging="274"/>
        <w:jc w:val="both"/>
        <w:rPr>
          <w:rFonts w:cstheme="minorHAnsi"/>
          <w:position w:val="1"/>
          <w:szCs w:val="24"/>
        </w:rPr>
      </w:pPr>
      <w:r w:rsidRPr="00A05B2B">
        <w:rPr>
          <w:rFonts w:cstheme="minorHAnsi"/>
          <w:position w:val="1"/>
          <w:szCs w:val="24"/>
          <w:lang w:val="en-GB"/>
        </w:rPr>
        <w:t>Oversee</w:t>
      </w:r>
      <w:r w:rsidR="008319CE">
        <w:rPr>
          <w:rFonts w:cstheme="minorHAnsi"/>
          <w:position w:val="1"/>
          <w:szCs w:val="24"/>
          <w:lang w:val="en-GB"/>
        </w:rPr>
        <w:t>ing</w:t>
      </w:r>
      <w:r w:rsidR="002D18F9">
        <w:rPr>
          <w:rFonts w:cstheme="minorHAnsi"/>
          <w:position w:val="1"/>
          <w:szCs w:val="24"/>
          <w:lang w:val="en-GB"/>
        </w:rPr>
        <w:t xml:space="preserve"> internal and</w:t>
      </w:r>
      <w:r w:rsidRPr="00A05B2B">
        <w:rPr>
          <w:rFonts w:cstheme="minorHAnsi"/>
          <w:position w:val="1"/>
          <w:szCs w:val="24"/>
          <w:lang w:val="en-GB"/>
        </w:rPr>
        <w:t xml:space="preserve"> external </w:t>
      </w:r>
      <w:r>
        <w:rPr>
          <w:rFonts w:cstheme="minorHAnsi"/>
          <w:position w:val="1"/>
          <w:szCs w:val="24"/>
          <w:lang w:val="en-GB"/>
        </w:rPr>
        <w:t>user acceptance tests</w:t>
      </w:r>
      <w:r w:rsidR="00F0178E">
        <w:rPr>
          <w:rFonts w:cstheme="minorHAnsi"/>
          <w:position w:val="1"/>
          <w:szCs w:val="24"/>
          <w:lang w:val="en-GB"/>
        </w:rPr>
        <w:t xml:space="preserve"> (UAT)</w:t>
      </w:r>
      <w:r>
        <w:rPr>
          <w:rFonts w:cstheme="minorHAnsi"/>
          <w:position w:val="1"/>
          <w:szCs w:val="24"/>
          <w:lang w:val="en-GB"/>
        </w:rPr>
        <w:t>, ensuring tests</w:t>
      </w:r>
      <w:r w:rsidRPr="00A05B2B">
        <w:rPr>
          <w:rFonts w:cstheme="minorHAnsi"/>
          <w:position w:val="1"/>
          <w:szCs w:val="24"/>
          <w:lang w:val="en-GB"/>
        </w:rPr>
        <w:t xml:space="preserve"> are properly conducted</w:t>
      </w:r>
    </w:p>
    <w:p w:rsidR="00A05B2B" w:rsidRPr="00137133" w:rsidRDefault="00DF37B7" w:rsidP="00FB5BAB">
      <w:pPr>
        <w:pStyle w:val="ListParagraph"/>
        <w:numPr>
          <w:ilvl w:val="0"/>
          <w:numId w:val="1"/>
        </w:numPr>
        <w:spacing w:after="0" w:line="240" w:lineRule="auto"/>
        <w:ind w:left="0" w:hanging="274"/>
        <w:jc w:val="both"/>
        <w:rPr>
          <w:rFonts w:cstheme="minorHAnsi"/>
          <w:position w:val="1"/>
          <w:szCs w:val="24"/>
        </w:rPr>
      </w:pPr>
      <w:r>
        <w:rPr>
          <w:rFonts w:cstheme="minorHAnsi"/>
          <w:position w:val="1"/>
          <w:szCs w:val="24"/>
          <w:lang w:val="en-GB"/>
        </w:rPr>
        <w:t>Train</w:t>
      </w:r>
      <w:r w:rsidR="008319CE">
        <w:rPr>
          <w:rFonts w:cstheme="minorHAnsi"/>
          <w:position w:val="1"/>
          <w:szCs w:val="24"/>
          <w:lang w:val="en-GB"/>
        </w:rPr>
        <w:t>ing</w:t>
      </w:r>
      <w:r w:rsidR="00B64A49">
        <w:rPr>
          <w:rFonts w:cstheme="minorHAnsi"/>
          <w:position w:val="1"/>
          <w:szCs w:val="24"/>
          <w:lang w:val="en-GB"/>
        </w:rPr>
        <w:t xml:space="preserve"> </w:t>
      </w:r>
      <w:r w:rsidR="00137133">
        <w:rPr>
          <w:rFonts w:cstheme="minorHAnsi"/>
          <w:position w:val="1"/>
          <w:szCs w:val="24"/>
          <w:lang w:val="en-GB"/>
        </w:rPr>
        <w:t xml:space="preserve">different </w:t>
      </w:r>
      <w:r w:rsidR="00137133" w:rsidRPr="00137133">
        <w:rPr>
          <w:rFonts w:cstheme="minorHAnsi"/>
          <w:position w:val="1"/>
          <w:szCs w:val="24"/>
          <w:lang w:val="en-GB"/>
        </w:rPr>
        <w:t>Insourcing team</w:t>
      </w:r>
      <w:r w:rsidR="00137133">
        <w:rPr>
          <w:rFonts w:cstheme="minorHAnsi"/>
          <w:position w:val="1"/>
          <w:szCs w:val="24"/>
          <w:lang w:val="en-GB"/>
        </w:rPr>
        <w:t>s</w:t>
      </w:r>
      <w:r w:rsidR="00FB5BAB">
        <w:rPr>
          <w:rFonts w:cstheme="minorHAnsi"/>
          <w:position w:val="1"/>
          <w:szCs w:val="24"/>
          <w:lang w:val="en-GB"/>
        </w:rPr>
        <w:t xml:space="preserve"> before</w:t>
      </w:r>
      <w:r>
        <w:rPr>
          <w:rFonts w:cstheme="minorHAnsi"/>
          <w:position w:val="1"/>
          <w:szCs w:val="24"/>
          <w:lang w:val="en-GB"/>
        </w:rPr>
        <w:t xml:space="preserve"> new systems</w:t>
      </w:r>
      <w:r w:rsidR="00FB5BAB">
        <w:rPr>
          <w:rFonts w:cstheme="minorHAnsi"/>
          <w:position w:val="1"/>
          <w:szCs w:val="24"/>
          <w:lang w:val="en-GB"/>
        </w:rPr>
        <w:t xml:space="preserve"> </w:t>
      </w:r>
      <w:r w:rsidR="00F63559">
        <w:rPr>
          <w:rFonts w:cstheme="minorHAnsi"/>
          <w:position w:val="1"/>
          <w:szCs w:val="24"/>
          <w:lang w:val="en-GB"/>
        </w:rPr>
        <w:t>deployed</w:t>
      </w:r>
      <w:r w:rsidR="00137133" w:rsidRPr="00137133">
        <w:rPr>
          <w:rFonts w:cstheme="minorHAnsi"/>
          <w:position w:val="1"/>
          <w:szCs w:val="24"/>
          <w:lang w:val="en-GB"/>
        </w:rPr>
        <w:t xml:space="preserve"> to production</w:t>
      </w:r>
      <w:r w:rsidR="00137133">
        <w:rPr>
          <w:rFonts w:cstheme="minorHAnsi"/>
          <w:position w:val="1"/>
          <w:szCs w:val="24"/>
          <w:lang w:val="en-GB"/>
        </w:rPr>
        <w:t xml:space="preserve"> environment</w:t>
      </w:r>
    </w:p>
    <w:p w:rsidR="00390FBF" w:rsidRPr="00B653FC" w:rsidRDefault="00B64A49" w:rsidP="00FB5BAB">
      <w:pPr>
        <w:pStyle w:val="ListParagraph"/>
        <w:numPr>
          <w:ilvl w:val="0"/>
          <w:numId w:val="1"/>
        </w:numPr>
        <w:spacing w:after="0" w:line="240" w:lineRule="auto"/>
        <w:ind w:left="0" w:hanging="274"/>
        <w:jc w:val="both"/>
        <w:rPr>
          <w:rFonts w:cstheme="minorHAnsi"/>
          <w:position w:val="1"/>
          <w:szCs w:val="24"/>
        </w:rPr>
      </w:pPr>
      <w:r>
        <w:rPr>
          <w:rFonts w:cstheme="minorHAnsi"/>
          <w:position w:val="1"/>
          <w:szCs w:val="24"/>
          <w:lang w:val="en-GB"/>
        </w:rPr>
        <w:t>Liaising</w:t>
      </w:r>
      <w:r w:rsidR="00137133" w:rsidRPr="00137133">
        <w:rPr>
          <w:rFonts w:cstheme="minorHAnsi"/>
          <w:position w:val="1"/>
          <w:szCs w:val="24"/>
          <w:lang w:val="en-GB"/>
        </w:rPr>
        <w:t xml:space="preserve"> with Managemen</w:t>
      </w:r>
      <w:r>
        <w:rPr>
          <w:rFonts w:cstheme="minorHAnsi"/>
          <w:position w:val="1"/>
          <w:szCs w:val="24"/>
          <w:lang w:val="en-GB"/>
        </w:rPr>
        <w:t>t to review processing models and</w:t>
      </w:r>
      <w:r w:rsidR="00137133" w:rsidRPr="00137133">
        <w:rPr>
          <w:rFonts w:cstheme="minorHAnsi"/>
          <w:position w:val="1"/>
          <w:szCs w:val="24"/>
          <w:lang w:val="en-GB"/>
        </w:rPr>
        <w:t xml:space="preserve"> system development</w:t>
      </w:r>
      <w:r>
        <w:rPr>
          <w:rFonts w:cstheme="minorHAnsi"/>
          <w:position w:val="1"/>
          <w:szCs w:val="24"/>
          <w:lang w:val="en-GB"/>
        </w:rPr>
        <w:t>s</w:t>
      </w:r>
    </w:p>
    <w:p w:rsidR="00B653FC" w:rsidRPr="00B653FC" w:rsidRDefault="00B653FC" w:rsidP="00FB5BAB">
      <w:pPr>
        <w:pStyle w:val="ListParagraph"/>
        <w:numPr>
          <w:ilvl w:val="0"/>
          <w:numId w:val="1"/>
        </w:numPr>
        <w:spacing w:after="0" w:line="240" w:lineRule="auto"/>
        <w:ind w:left="0" w:hanging="274"/>
        <w:jc w:val="both"/>
        <w:rPr>
          <w:rFonts w:cstheme="minorHAnsi"/>
          <w:position w:val="1"/>
          <w:szCs w:val="24"/>
        </w:rPr>
      </w:pPr>
      <w:r w:rsidRPr="00B653FC">
        <w:rPr>
          <w:rFonts w:cstheme="minorHAnsi"/>
          <w:position w:val="1"/>
          <w:szCs w:val="24"/>
          <w:lang w:val="en-GB"/>
        </w:rPr>
        <w:t>Support</w:t>
      </w:r>
      <w:r w:rsidR="008319CE">
        <w:rPr>
          <w:rFonts w:cstheme="minorHAnsi"/>
          <w:position w:val="1"/>
          <w:szCs w:val="24"/>
          <w:lang w:val="en-GB"/>
        </w:rPr>
        <w:t>ing</w:t>
      </w:r>
      <w:r w:rsidRPr="00B653FC">
        <w:rPr>
          <w:rFonts w:cstheme="minorHAnsi"/>
          <w:position w:val="1"/>
          <w:szCs w:val="24"/>
          <w:lang w:val="en-GB"/>
        </w:rPr>
        <w:t xml:space="preserve"> sales</w:t>
      </w:r>
      <w:r>
        <w:rPr>
          <w:rFonts w:cstheme="minorHAnsi"/>
          <w:position w:val="1"/>
          <w:szCs w:val="24"/>
          <w:lang w:val="en-GB"/>
        </w:rPr>
        <w:t xml:space="preserve"> </w:t>
      </w:r>
      <w:r w:rsidR="00DA7215">
        <w:rPr>
          <w:rFonts w:cstheme="minorHAnsi"/>
          <w:position w:val="1"/>
          <w:szCs w:val="24"/>
          <w:lang w:val="en-GB"/>
        </w:rPr>
        <w:t>teams’</w:t>
      </w:r>
      <w:r w:rsidRPr="00B653FC">
        <w:rPr>
          <w:rFonts w:cstheme="minorHAnsi"/>
          <w:position w:val="1"/>
          <w:szCs w:val="24"/>
          <w:lang w:val="en-GB"/>
        </w:rPr>
        <w:t xml:space="preserve"> effort</w:t>
      </w:r>
      <w:r>
        <w:rPr>
          <w:rFonts w:cstheme="minorHAnsi"/>
          <w:position w:val="1"/>
          <w:szCs w:val="24"/>
          <w:lang w:val="en-GB"/>
        </w:rPr>
        <w:t>s</w:t>
      </w:r>
      <w:r w:rsidRPr="00B653FC">
        <w:rPr>
          <w:rFonts w:cstheme="minorHAnsi"/>
          <w:position w:val="1"/>
          <w:szCs w:val="24"/>
          <w:lang w:val="en-GB"/>
        </w:rPr>
        <w:t xml:space="preserve"> regarding the workflow procedures of potential </w:t>
      </w:r>
      <w:r w:rsidR="0005335A">
        <w:rPr>
          <w:rFonts w:cstheme="minorHAnsi"/>
          <w:position w:val="1"/>
          <w:szCs w:val="24"/>
          <w:lang w:val="en-GB"/>
        </w:rPr>
        <w:t>i</w:t>
      </w:r>
      <w:r w:rsidRPr="00B653FC">
        <w:rPr>
          <w:rFonts w:cstheme="minorHAnsi"/>
          <w:position w:val="1"/>
          <w:szCs w:val="24"/>
          <w:lang w:val="en-GB"/>
        </w:rPr>
        <w:t>nsourcing c</w:t>
      </w:r>
      <w:r>
        <w:rPr>
          <w:rFonts w:cstheme="minorHAnsi"/>
          <w:position w:val="1"/>
          <w:szCs w:val="24"/>
          <w:lang w:val="en-GB"/>
        </w:rPr>
        <w:t>lients</w:t>
      </w:r>
      <w:r w:rsidRPr="00B653FC">
        <w:rPr>
          <w:rFonts w:cstheme="minorHAnsi"/>
          <w:position w:val="1"/>
          <w:szCs w:val="24"/>
          <w:lang w:val="en-GB"/>
        </w:rPr>
        <w:t xml:space="preserve"> </w:t>
      </w:r>
    </w:p>
    <w:p w:rsidR="00B653FC" w:rsidRDefault="00A17A06" w:rsidP="00FB5BAB">
      <w:pPr>
        <w:pStyle w:val="ListParagraph"/>
        <w:numPr>
          <w:ilvl w:val="0"/>
          <w:numId w:val="1"/>
        </w:numPr>
        <w:spacing w:after="0" w:line="240" w:lineRule="auto"/>
        <w:ind w:left="0" w:hanging="274"/>
        <w:jc w:val="both"/>
        <w:rPr>
          <w:rFonts w:cstheme="minorHAnsi"/>
          <w:position w:val="1"/>
          <w:szCs w:val="24"/>
        </w:rPr>
      </w:pPr>
      <w:r>
        <w:rPr>
          <w:rFonts w:cstheme="minorHAnsi"/>
          <w:position w:val="1"/>
          <w:szCs w:val="24"/>
          <w:lang w:val="en-GB"/>
        </w:rPr>
        <w:t>Perform various</w:t>
      </w:r>
      <w:r w:rsidR="00E35375">
        <w:rPr>
          <w:rFonts w:cstheme="minorHAnsi"/>
          <w:position w:val="1"/>
          <w:szCs w:val="24"/>
          <w:lang w:val="en-GB"/>
        </w:rPr>
        <w:t xml:space="preserve"> financial</w:t>
      </w:r>
      <w:r>
        <w:rPr>
          <w:rFonts w:cstheme="minorHAnsi"/>
          <w:position w:val="1"/>
          <w:szCs w:val="24"/>
          <w:lang w:val="en-GB"/>
        </w:rPr>
        <w:t xml:space="preserve"> analysis </w:t>
      </w:r>
      <w:r w:rsidR="00B653FC" w:rsidRPr="00B653FC">
        <w:rPr>
          <w:rFonts w:cstheme="minorHAnsi"/>
          <w:position w:val="1"/>
          <w:szCs w:val="24"/>
          <w:lang w:val="en-GB"/>
        </w:rPr>
        <w:t>to provide value-added comment</w:t>
      </w:r>
      <w:r>
        <w:rPr>
          <w:rFonts w:cstheme="minorHAnsi"/>
          <w:position w:val="1"/>
          <w:szCs w:val="24"/>
          <w:lang w:val="en-GB"/>
        </w:rPr>
        <w:t>s</w:t>
      </w:r>
      <w:r w:rsidR="00B653FC" w:rsidRPr="00B653FC">
        <w:rPr>
          <w:rFonts w:cstheme="minorHAnsi"/>
          <w:position w:val="1"/>
          <w:szCs w:val="24"/>
          <w:lang w:val="en-GB"/>
        </w:rPr>
        <w:t xml:space="preserve"> to senior management</w:t>
      </w:r>
    </w:p>
    <w:p w:rsidR="00390FBF" w:rsidRPr="003670F9" w:rsidRDefault="00390FBF" w:rsidP="00390FBF">
      <w:pPr>
        <w:pStyle w:val="ListParagraph"/>
        <w:spacing w:after="0" w:line="240" w:lineRule="auto"/>
        <w:ind w:left="0"/>
        <w:rPr>
          <w:rFonts w:cstheme="minorHAnsi"/>
          <w:position w:val="1"/>
          <w:sz w:val="16"/>
          <w:szCs w:val="16"/>
        </w:rPr>
      </w:pPr>
    </w:p>
    <w:p w:rsidR="00D01BD3" w:rsidRPr="00DC1EFB" w:rsidRDefault="00D01BD3" w:rsidP="00370F6B">
      <w:pPr>
        <w:spacing w:after="0" w:line="240" w:lineRule="auto"/>
        <w:ind w:left="-270"/>
        <w:rPr>
          <w:rFonts w:cstheme="minorHAnsi"/>
          <w:b/>
          <w:position w:val="1"/>
          <w:sz w:val="26"/>
          <w:szCs w:val="26"/>
        </w:rPr>
      </w:pPr>
      <w:r w:rsidRPr="00DC1EFB">
        <w:rPr>
          <w:rFonts w:cstheme="minorHAnsi"/>
          <w:b/>
          <w:position w:val="1"/>
          <w:sz w:val="26"/>
          <w:szCs w:val="26"/>
        </w:rPr>
        <w:t>MULTI-CHAIN LIMITED</w:t>
      </w:r>
      <w:r w:rsidRPr="00DC1EFB">
        <w:rPr>
          <w:rFonts w:cstheme="minorHAnsi"/>
          <w:b/>
          <w:position w:val="1"/>
          <w:sz w:val="26"/>
          <w:szCs w:val="26"/>
        </w:rPr>
        <w:tab/>
      </w:r>
      <w:r w:rsidRPr="00DC1EFB">
        <w:rPr>
          <w:rFonts w:cstheme="minorHAnsi"/>
          <w:b/>
          <w:position w:val="1"/>
          <w:sz w:val="26"/>
          <w:szCs w:val="26"/>
        </w:rPr>
        <w:tab/>
      </w:r>
      <w:r w:rsidRPr="00DC1EFB">
        <w:rPr>
          <w:rFonts w:cstheme="minorHAnsi"/>
          <w:b/>
          <w:position w:val="1"/>
          <w:sz w:val="26"/>
          <w:szCs w:val="26"/>
        </w:rPr>
        <w:tab/>
      </w:r>
      <w:r w:rsidRPr="00DC1EFB">
        <w:rPr>
          <w:rFonts w:cstheme="minorHAnsi"/>
          <w:b/>
          <w:position w:val="1"/>
          <w:sz w:val="26"/>
          <w:szCs w:val="26"/>
        </w:rPr>
        <w:tab/>
      </w:r>
      <w:r w:rsidRPr="00DC1EFB">
        <w:rPr>
          <w:rFonts w:cstheme="minorHAnsi"/>
          <w:b/>
          <w:position w:val="1"/>
          <w:sz w:val="26"/>
          <w:szCs w:val="26"/>
        </w:rPr>
        <w:tab/>
      </w:r>
      <w:r w:rsidR="00A05B2B">
        <w:rPr>
          <w:rFonts w:cstheme="minorHAnsi"/>
          <w:b/>
          <w:position w:val="1"/>
          <w:sz w:val="26"/>
          <w:szCs w:val="26"/>
        </w:rPr>
        <w:tab/>
      </w:r>
      <w:r w:rsidRPr="00DC1EFB">
        <w:rPr>
          <w:rFonts w:cstheme="minorHAnsi"/>
          <w:b/>
          <w:position w:val="1"/>
          <w:sz w:val="26"/>
          <w:szCs w:val="26"/>
        </w:rPr>
        <w:t>Central, Hong Kong</w:t>
      </w:r>
    </w:p>
    <w:p w:rsidR="00D01BD3" w:rsidRPr="00AB27E9" w:rsidRDefault="0003450B" w:rsidP="002F3A0A">
      <w:pPr>
        <w:spacing w:after="0" w:line="360" w:lineRule="auto"/>
        <w:ind w:left="-274"/>
        <w:rPr>
          <w:rFonts w:cstheme="minorHAnsi"/>
          <w:i/>
          <w:position w:val="1"/>
          <w:sz w:val="12"/>
          <w:szCs w:val="26"/>
        </w:rPr>
      </w:pPr>
      <w:r>
        <w:rPr>
          <w:rFonts w:cstheme="minorHAnsi"/>
          <w:i/>
          <w:position w:val="1"/>
          <w:sz w:val="24"/>
          <w:szCs w:val="26"/>
        </w:rPr>
        <w:t>Accounts Clerk</w:t>
      </w:r>
      <w:r>
        <w:rPr>
          <w:rFonts w:cstheme="minorHAnsi"/>
          <w:i/>
          <w:position w:val="1"/>
          <w:sz w:val="24"/>
          <w:szCs w:val="26"/>
        </w:rPr>
        <w:tab/>
      </w:r>
      <w:r>
        <w:rPr>
          <w:rFonts w:cstheme="minorHAnsi"/>
          <w:i/>
          <w:position w:val="1"/>
          <w:sz w:val="24"/>
          <w:szCs w:val="26"/>
        </w:rPr>
        <w:tab/>
      </w:r>
      <w:r>
        <w:rPr>
          <w:rFonts w:cstheme="minorHAnsi"/>
          <w:i/>
          <w:position w:val="1"/>
          <w:sz w:val="24"/>
          <w:szCs w:val="26"/>
        </w:rPr>
        <w:tab/>
      </w:r>
      <w:r>
        <w:rPr>
          <w:rFonts w:cstheme="minorHAnsi"/>
          <w:i/>
          <w:position w:val="1"/>
          <w:sz w:val="24"/>
          <w:szCs w:val="26"/>
        </w:rPr>
        <w:tab/>
      </w:r>
      <w:r>
        <w:rPr>
          <w:rFonts w:cstheme="minorHAnsi"/>
          <w:i/>
          <w:position w:val="1"/>
          <w:sz w:val="24"/>
          <w:szCs w:val="26"/>
        </w:rPr>
        <w:tab/>
      </w:r>
      <w:r>
        <w:rPr>
          <w:rFonts w:cstheme="minorHAnsi"/>
          <w:i/>
          <w:position w:val="1"/>
          <w:sz w:val="24"/>
          <w:szCs w:val="26"/>
        </w:rPr>
        <w:tab/>
      </w:r>
      <w:r>
        <w:rPr>
          <w:rFonts w:cstheme="minorHAnsi"/>
          <w:i/>
          <w:position w:val="1"/>
          <w:sz w:val="24"/>
          <w:szCs w:val="26"/>
        </w:rPr>
        <w:tab/>
      </w:r>
      <w:r w:rsidR="000D09F7">
        <w:rPr>
          <w:rFonts w:cstheme="minorHAnsi"/>
          <w:i/>
          <w:position w:val="1"/>
          <w:sz w:val="24"/>
          <w:szCs w:val="26"/>
        </w:rPr>
        <w:t>September 2011 – October 2015</w:t>
      </w:r>
    </w:p>
    <w:p w:rsidR="00D01BD3" w:rsidRDefault="00E35375" w:rsidP="002F3A0A">
      <w:pPr>
        <w:pStyle w:val="ListParagraph"/>
        <w:numPr>
          <w:ilvl w:val="0"/>
          <w:numId w:val="1"/>
        </w:numPr>
        <w:spacing w:after="0" w:line="240" w:lineRule="auto"/>
        <w:ind w:left="-274" w:firstLine="0"/>
        <w:rPr>
          <w:rFonts w:cstheme="minorHAnsi"/>
          <w:position w:val="1"/>
          <w:szCs w:val="24"/>
        </w:rPr>
      </w:pPr>
      <w:r>
        <w:rPr>
          <w:rFonts w:cstheme="minorHAnsi"/>
          <w:position w:val="1"/>
          <w:szCs w:val="24"/>
        </w:rPr>
        <w:t>Accounting of client</w:t>
      </w:r>
      <w:r w:rsidR="00D01BD3" w:rsidRPr="00AA1AB6">
        <w:rPr>
          <w:rFonts w:cstheme="minorHAnsi"/>
          <w:position w:val="1"/>
          <w:szCs w:val="24"/>
        </w:rPr>
        <w:t xml:space="preserve"> companies ranging from Sole Proprietorships to Limited Companies</w:t>
      </w:r>
    </w:p>
    <w:p w:rsidR="00E35375" w:rsidRPr="00AA1AB6" w:rsidRDefault="00E35375" w:rsidP="00E35375">
      <w:pPr>
        <w:pStyle w:val="ListParagraph"/>
        <w:numPr>
          <w:ilvl w:val="0"/>
          <w:numId w:val="1"/>
        </w:numPr>
        <w:spacing w:after="0" w:line="264" w:lineRule="auto"/>
        <w:ind w:left="-270" w:firstLine="0"/>
        <w:rPr>
          <w:rFonts w:cstheme="minorHAnsi"/>
          <w:position w:val="1"/>
          <w:sz w:val="28"/>
          <w:szCs w:val="26"/>
        </w:rPr>
      </w:pPr>
      <w:r>
        <w:rPr>
          <w:rFonts w:cstheme="minorHAnsi"/>
          <w:position w:val="1"/>
          <w:szCs w:val="24"/>
        </w:rPr>
        <w:t>Accompanying High Net Worth Individual (HNWI) clients to their appointments with bankers</w:t>
      </w:r>
    </w:p>
    <w:p w:rsidR="00D01BD3" w:rsidRPr="00E35375" w:rsidRDefault="00D01BD3" w:rsidP="00E35375">
      <w:pPr>
        <w:pStyle w:val="ListParagraph"/>
        <w:numPr>
          <w:ilvl w:val="0"/>
          <w:numId w:val="1"/>
        </w:numPr>
        <w:spacing w:after="0" w:line="240" w:lineRule="auto"/>
        <w:ind w:left="-274" w:firstLine="0"/>
        <w:rPr>
          <w:rFonts w:cstheme="minorHAnsi"/>
          <w:position w:val="1"/>
          <w:szCs w:val="24"/>
        </w:rPr>
      </w:pPr>
      <w:r w:rsidRPr="00E35375">
        <w:rPr>
          <w:rFonts w:cstheme="minorHAnsi"/>
          <w:position w:val="1"/>
          <w:szCs w:val="24"/>
        </w:rPr>
        <w:t>Handling Import and Export documents with over 10 shipping lines and relevant banks</w:t>
      </w:r>
    </w:p>
    <w:p w:rsidR="00D01BD3" w:rsidRPr="001B6304" w:rsidRDefault="00D01BD3" w:rsidP="00370F6B">
      <w:pPr>
        <w:pStyle w:val="ListParagraph"/>
        <w:numPr>
          <w:ilvl w:val="0"/>
          <w:numId w:val="1"/>
        </w:numPr>
        <w:spacing w:after="0" w:line="264" w:lineRule="auto"/>
        <w:ind w:left="-270" w:firstLine="0"/>
        <w:rPr>
          <w:rFonts w:cstheme="minorHAnsi"/>
          <w:position w:val="1"/>
          <w:sz w:val="28"/>
          <w:szCs w:val="26"/>
        </w:rPr>
      </w:pPr>
      <w:r w:rsidRPr="001B6304">
        <w:rPr>
          <w:rFonts w:cstheme="minorHAnsi"/>
          <w:position w:val="1"/>
          <w:szCs w:val="24"/>
        </w:rPr>
        <w:t>Managing company</w:t>
      </w:r>
      <w:r w:rsidR="001004A1">
        <w:rPr>
          <w:rFonts w:cstheme="minorHAnsi"/>
          <w:position w:val="1"/>
          <w:szCs w:val="24"/>
        </w:rPr>
        <w:t>’s</w:t>
      </w:r>
      <w:r w:rsidRPr="001B6304">
        <w:rPr>
          <w:rFonts w:cstheme="minorHAnsi"/>
          <w:position w:val="1"/>
          <w:szCs w:val="24"/>
        </w:rPr>
        <w:t xml:space="preserve"> internet banking</w:t>
      </w:r>
      <w:r w:rsidR="001004A1">
        <w:rPr>
          <w:rFonts w:cstheme="minorHAnsi"/>
          <w:position w:val="1"/>
          <w:szCs w:val="24"/>
        </w:rPr>
        <w:t xml:space="preserve"> profile</w:t>
      </w:r>
      <w:r w:rsidR="000744A1">
        <w:rPr>
          <w:rFonts w:cstheme="minorHAnsi"/>
          <w:position w:val="1"/>
          <w:szCs w:val="24"/>
        </w:rPr>
        <w:t>s</w:t>
      </w:r>
      <w:r w:rsidRPr="001B6304">
        <w:rPr>
          <w:rFonts w:cstheme="minorHAnsi"/>
          <w:position w:val="1"/>
          <w:szCs w:val="24"/>
        </w:rPr>
        <w:t xml:space="preserve"> (settlements/ receipts)</w:t>
      </w:r>
    </w:p>
    <w:p w:rsidR="00D01BD3" w:rsidRPr="003670F9" w:rsidRDefault="00D01BD3" w:rsidP="00EB2594">
      <w:pPr>
        <w:spacing w:after="0" w:line="360" w:lineRule="auto"/>
        <w:ind w:left="-274"/>
        <w:rPr>
          <w:rFonts w:cstheme="minorHAnsi"/>
          <w:position w:val="1"/>
          <w:sz w:val="10"/>
          <w:szCs w:val="10"/>
        </w:rPr>
      </w:pPr>
    </w:p>
    <w:p w:rsidR="00D01BD3" w:rsidRPr="00DC1EFB" w:rsidRDefault="00D01BD3" w:rsidP="00EB2594">
      <w:pPr>
        <w:spacing w:after="0" w:line="240" w:lineRule="auto"/>
        <w:ind w:left="-274" w:right="-333"/>
        <w:rPr>
          <w:rFonts w:asciiTheme="majorHAnsi" w:hAnsiTheme="majorHAnsi" w:cs="Calibri"/>
          <w:b/>
          <w:position w:val="1"/>
          <w:sz w:val="30"/>
          <w:szCs w:val="30"/>
          <w:u w:val="single"/>
        </w:rPr>
      </w:pPr>
      <w:r w:rsidRPr="00DC1EFB">
        <w:rPr>
          <w:rFonts w:asciiTheme="majorHAnsi" w:hAnsiTheme="majorHAnsi" w:cs="Calibri"/>
          <w:b/>
          <w:position w:val="1"/>
          <w:sz w:val="30"/>
          <w:szCs w:val="30"/>
          <w:u w:val="single"/>
        </w:rPr>
        <w:t>EDUCATION</w:t>
      </w:r>
      <w:r>
        <w:rPr>
          <w:rFonts w:asciiTheme="majorHAnsi" w:hAnsiTheme="majorHAnsi" w:cs="Calibri"/>
          <w:b/>
          <w:position w:val="1"/>
          <w:sz w:val="30"/>
          <w:szCs w:val="30"/>
          <w:u w:val="single"/>
        </w:rPr>
        <w:t>_____________________________________________________________________</w:t>
      </w:r>
    </w:p>
    <w:p w:rsidR="00E35375" w:rsidRPr="00E35375" w:rsidRDefault="00E35375" w:rsidP="00EB2594">
      <w:pPr>
        <w:pStyle w:val="ListParagraph"/>
        <w:spacing w:after="0" w:line="240" w:lineRule="auto"/>
        <w:ind w:left="-274"/>
        <w:jc w:val="both"/>
        <w:rPr>
          <w:rFonts w:cstheme="minorHAnsi"/>
          <w:b/>
          <w:position w:val="1"/>
          <w:sz w:val="4"/>
          <w:szCs w:val="4"/>
        </w:rPr>
      </w:pPr>
    </w:p>
    <w:p w:rsidR="007A4569" w:rsidRDefault="00D97D2A" w:rsidP="00EB2594">
      <w:pPr>
        <w:pStyle w:val="ListParagraph"/>
        <w:spacing w:after="0" w:line="240" w:lineRule="auto"/>
        <w:ind w:left="-274"/>
        <w:jc w:val="both"/>
        <w:rPr>
          <w:rFonts w:cstheme="minorHAnsi"/>
          <w:b/>
          <w:position w:val="1"/>
          <w:sz w:val="26"/>
          <w:szCs w:val="26"/>
        </w:rPr>
      </w:pPr>
      <w:r>
        <w:rPr>
          <w:rFonts w:cstheme="minorHAnsi"/>
          <w:b/>
          <w:position w:val="1"/>
          <w:sz w:val="26"/>
          <w:szCs w:val="26"/>
        </w:rPr>
        <w:t xml:space="preserve">UNIVERSITY OF BEDFORDSHIRE </w:t>
      </w:r>
      <w:r w:rsidR="00A17A06">
        <w:rPr>
          <w:rFonts w:cstheme="minorHAnsi"/>
          <w:b/>
          <w:position w:val="1"/>
          <w:sz w:val="26"/>
          <w:szCs w:val="26"/>
        </w:rPr>
        <w:t xml:space="preserve"> </w:t>
      </w:r>
    </w:p>
    <w:p w:rsidR="002F3A0A" w:rsidRDefault="004C3499" w:rsidP="002A6130">
      <w:pPr>
        <w:pStyle w:val="ListParagraph"/>
        <w:numPr>
          <w:ilvl w:val="0"/>
          <w:numId w:val="11"/>
        </w:numPr>
        <w:spacing w:after="0" w:line="360" w:lineRule="auto"/>
        <w:ind w:left="-270" w:firstLine="0"/>
        <w:jc w:val="both"/>
        <w:rPr>
          <w:rFonts w:cstheme="minorHAnsi"/>
          <w:bCs/>
          <w:i/>
          <w:position w:val="1"/>
          <w:sz w:val="24"/>
          <w:szCs w:val="24"/>
        </w:rPr>
      </w:pPr>
      <w:r w:rsidRPr="002F3A0A">
        <w:rPr>
          <w:rFonts w:cstheme="minorHAnsi"/>
          <w:bCs/>
          <w:i/>
          <w:position w:val="1"/>
          <w:sz w:val="24"/>
          <w:szCs w:val="24"/>
        </w:rPr>
        <w:t>BA (Hons) Business Management</w:t>
      </w:r>
      <w:r w:rsidR="001E6272">
        <w:rPr>
          <w:rFonts w:cstheme="minorHAnsi"/>
          <w:bCs/>
          <w:i/>
          <w:position w:val="1"/>
          <w:sz w:val="24"/>
          <w:szCs w:val="24"/>
        </w:rPr>
        <w:t xml:space="preserve"> (2016)</w:t>
      </w:r>
    </w:p>
    <w:p w:rsidR="0061213B" w:rsidRPr="0061213B" w:rsidRDefault="0061213B" w:rsidP="002F3A0A">
      <w:pPr>
        <w:pStyle w:val="ListParagraph"/>
        <w:spacing w:after="0" w:line="360" w:lineRule="auto"/>
        <w:ind w:left="-274"/>
        <w:jc w:val="both"/>
        <w:rPr>
          <w:rFonts w:cstheme="minorHAnsi"/>
          <w:bCs/>
          <w:i/>
          <w:position w:val="1"/>
          <w:sz w:val="4"/>
          <w:szCs w:val="4"/>
        </w:rPr>
      </w:pPr>
    </w:p>
    <w:p w:rsidR="00D01BD3" w:rsidRPr="00E37B67" w:rsidRDefault="00D01BD3" w:rsidP="00EB2594">
      <w:pPr>
        <w:pStyle w:val="ListParagraph"/>
        <w:spacing w:after="0" w:line="360" w:lineRule="auto"/>
        <w:ind w:left="-274"/>
        <w:jc w:val="both"/>
        <w:rPr>
          <w:rFonts w:cstheme="minorHAnsi"/>
          <w:b/>
          <w:position w:val="1"/>
          <w:sz w:val="26"/>
          <w:szCs w:val="26"/>
        </w:rPr>
      </w:pPr>
      <w:r w:rsidRPr="00E37B67">
        <w:rPr>
          <w:rFonts w:cstheme="minorHAnsi"/>
          <w:b/>
          <w:position w:val="1"/>
          <w:sz w:val="26"/>
          <w:szCs w:val="26"/>
        </w:rPr>
        <w:t>ASSOCIATION OF CHAR</w:t>
      </w:r>
      <w:r>
        <w:rPr>
          <w:rFonts w:cstheme="minorHAnsi"/>
          <w:b/>
          <w:position w:val="1"/>
          <w:sz w:val="26"/>
          <w:szCs w:val="26"/>
        </w:rPr>
        <w:t>TER</w:t>
      </w:r>
      <w:r w:rsidRPr="00E37B67">
        <w:rPr>
          <w:rFonts w:cstheme="minorHAnsi"/>
          <w:b/>
          <w:position w:val="1"/>
          <w:sz w:val="26"/>
          <w:szCs w:val="26"/>
        </w:rPr>
        <w:t>ED CERTIFIED ACCOUNTANTS (ACCA)</w:t>
      </w:r>
    </w:p>
    <w:p w:rsidR="00D01BD3" w:rsidRDefault="00A74CDA" w:rsidP="0035765A">
      <w:pPr>
        <w:pStyle w:val="ListParagraph"/>
        <w:numPr>
          <w:ilvl w:val="0"/>
          <w:numId w:val="1"/>
        </w:numPr>
        <w:spacing w:after="0" w:line="240" w:lineRule="auto"/>
        <w:ind w:left="-274" w:firstLine="0"/>
        <w:jc w:val="both"/>
        <w:rPr>
          <w:rFonts w:cstheme="minorHAnsi"/>
          <w:position w:val="1"/>
          <w:szCs w:val="20"/>
        </w:rPr>
      </w:pPr>
      <w:r>
        <w:rPr>
          <w:rFonts w:cstheme="minorHAnsi"/>
          <w:position w:val="1"/>
          <w:szCs w:val="20"/>
        </w:rPr>
        <w:t>Obtained the Diploma in Accounting and Business (2015)</w:t>
      </w:r>
    </w:p>
    <w:p w:rsidR="00D01BD3" w:rsidRDefault="00A74CDA" w:rsidP="00370F6B">
      <w:pPr>
        <w:pStyle w:val="ListParagraph"/>
        <w:numPr>
          <w:ilvl w:val="0"/>
          <w:numId w:val="1"/>
        </w:numPr>
        <w:spacing w:after="0" w:line="264" w:lineRule="auto"/>
        <w:ind w:left="-270" w:firstLine="0"/>
        <w:jc w:val="both"/>
        <w:rPr>
          <w:rFonts w:cstheme="minorHAnsi"/>
          <w:position w:val="1"/>
          <w:szCs w:val="20"/>
        </w:rPr>
      </w:pPr>
      <w:r>
        <w:rPr>
          <w:rFonts w:cstheme="minorHAnsi"/>
          <w:position w:val="1"/>
          <w:szCs w:val="20"/>
        </w:rPr>
        <w:t>Obtained the Intermediate Certificate in Financial and Management Accounting (2015)</w:t>
      </w:r>
    </w:p>
    <w:p w:rsidR="00D01BD3" w:rsidRDefault="00A74CDA" w:rsidP="00370F6B">
      <w:pPr>
        <w:pStyle w:val="ListParagraph"/>
        <w:numPr>
          <w:ilvl w:val="0"/>
          <w:numId w:val="1"/>
        </w:numPr>
        <w:spacing w:after="0" w:line="264" w:lineRule="auto"/>
        <w:ind w:left="-270" w:firstLine="0"/>
        <w:jc w:val="both"/>
        <w:rPr>
          <w:rFonts w:cstheme="minorHAnsi"/>
          <w:position w:val="1"/>
          <w:szCs w:val="20"/>
        </w:rPr>
      </w:pPr>
      <w:r>
        <w:rPr>
          <w:rFonts w:cstheme="minorHAnsi"/>
          <w:position w:val="1"/>
          <w:szCs w:val="20"/>
        </w:rPr>
        <w:t>Obtained the Introductory Certificate in Financial and Management Accounting (2014)</w:t>
      </w:r>
    </w:p>
    <w:p w:rsidR="00D01BD3" w:rsidRPr="00CA1936" w:rsidRDefault="00D01BD3" w:rsidP="00370F6B">
      <w:pPr>
        <w:pStyle w:val="ListParagraph"/>
        <w:spacing w:after="0" w:line="264" w:lineRule="auto"/>
        <w:ind w:left="-270"/>
        <w:jc w:val="both"/>
        <w:rPr>
          <w:rFonts w:cstheme="minorHAnsi"/>
          <w:position w:val="1"/>
          <w:szCs w:val="20"/>
        </w:rPr>
      </w:pPr>
    </w:p>
    <w:p w:rsidR="00D01BD3" w:rsidRPr="00E37B67" w:rsidRDefault="00D01BD3" w:rsidP="00370F6B">
      <w:pPr>
        <w:pStyle w:val="ListParagraph"/>
        <w:spacing w:after="0" w:line="360" w:lineRule="auto"/>
        <w:ind w:left="-270"/>
        <w:jc w:val="both"/>
        <w:rPr>
          <w:rFonts w:cstheme="minorHAnsi"/>
          <w:b/>
          <w:position w:val="1"/>
          <w:sz w:val="26"/>
          <w:szCs w:val="26"/>
        </w:rPr>
      </w:pPr>
      <w:r w:rsidRPr="00E37B67">
        <w:rPr>
          <w:rFonts w:cstheme="minorHAnsi"/>
          <w:b/>
          <w:position w:val="1"/>
          <w:sz w:val="26"/>
          <w:szCs w:val="26"/>
        </w:rPr>
        <w:t>LONDON CHAMBER OF COMMERCE AND INDUSTRY (LCCI)</w:t>
      </w:r>
    </w:p>
    <w:p w:rsidR="00D01BD3" w:rsidRPr="00AA1AB6" w:rsidRDefault="00D01BD3" w:rsidP="00370F6B">
      <w:pPr>
        <w:pStyle w:val="ListParagraph"/>
        <w:numPr>
          <w:ilvl w:val="0"/>
          <w:numId w:val="1"/>
        </w:numPr>
        <w:spacing w:after="0" w:line="360" w:lineRule="auto"/>
        <w:ind w:left="-270" w:firstLine="0"/>
        <w:jc w:val="both"/>
        <w:rPr>
          <w:rFonts w:cstheme="minorHAnsi"/>
          <w:position w:val="1"/>
          <w:szCs w:val="26"/>
        </w:rPr>
      </w:pPr>
      <w:r w:rsidRPr="00AA1AB6">
        <w:rPr>
          <w:rFonts w:cstheme="minorHAnsi"/>
          <w:position w:val="1"/>
          <w:szCs w:val="26"/>
        </w:rPr>
        <w:t>Passed the Level 3 Accounting Exam</w:t>
      </w:r>
      <w:r>
        <w:rPr>
          <w:rFonts w:cstheme="minorHAnsi"/>
          <w:position w:val="1"/>
          <w:szCs w:val="26"/>
        </w:rPr>
        <w:t xml:space="preserve"> (2011)</w:t>
      </w:r>
    </w:p>
    <w:p w:rsidR="00D01BD3" w:rsidRPr="003670F9" w:rsidRDefault="00D01BD3" w:rsidP="00370F6B">
      <w:pPr>
        <w:spacing w:after="0" w:line="240" w:lineRule="auto"/>
        <w:ind w:left="-270"/>
        <w:rPr>
          <w:rFonts w:cstheme="minorHAnsi"/>
          <w:position w:val="1"/>
          <w:sz w:val="10"/>
          <w:szCs w:val="10"/>
        </w:rPr>
      </w:pPr>
    </w:p>
    <w:p w:rsidR="00D01BD3" w:rsidRPr="00DC1EFB" w:rsidRDefault="00D01BD3" w:rsidP="00EB2594">
      <w:pPr>
        <w:spacing w:after="0" w:line="240" w:lineRule="auto"/>
        <w:ind w:left="-274" w:right="-243"/>
        <w:rPr>
          <w:rFonts w:asciiTheme="majorHAnsi" w:hAnsiTheme="majorHAnsi" w:cs="Calibri"/>
          <w:b/>
          <w:position w:val="1"/>
          <w:sz w:val="30"/>
          <w:szCs w:val="30"/>
          <w:u w:val="single"/>
        </w:rPr>
      </w:pPr>
      <w:r>
        <w:rPr>
          <w:rFonts w:asciiTheme="majorHAnsi" w:hAnsiTheme="majorHAnsi" w:cs="Calibri"/>
          <w:b/>
          <w:position w:val="1"/>
          <w:sz w:val="30"/>
          <w:szCs w:val="30"/>
          <w:u w:val="single"/>
        </w:rPr>
        <w:t>ADDITIONAL S</w:t>
      </w:r>
      <w:r w:rsidRPr="00DC1EFB">
        <w:rPr>
          <w:rFonts w:asciiTheme="majorHAnsi" w:hAnsiTheme="majorHAnsi" w:cs="Calibri"/>
          <w:b/>
          <w:position w:val="1"/>
          <w:sz w:val="30"/>
          <w:szCs w:val="30"/>
          <w:u w:val="single"/>
        </w:rPr>
        <w:t>KILLS</w:t>
      </w:r>
      <w:r>
        <w:rPr>
          <w:rFonts w:asciiTheme="majorHAnsi" w:hAnsiTheme="majorHAnsi" w:cs="Calibri"/>
          <w:b/>
          <w:position w:val="1"/>
          <w:sz w:val="30"/>
          <w:szCs w:val="30"/>
          <w:u w:val="single"/>
        </w:rPr>
        <w:t>__________________________________________________________</w:t>
      </w:r>
    </w:p>
    <w:p w:rsidR="00D01BD3" w:rsidRPr="00CE3F1A" w:rsidRDefault="00D01BD3" w:rsidP="00EB2594">
      <w:pPr>
        <w:spacing w:after="0" w:line="240" w:lineRule="auto"/>
        <w:ind w:left="-274"/>
        <w:rPr>
          <w:rFonts w:cstheme="minorHAnsi"/>
          <w:b/>
          <w:position w:val="1"/>
          <w:sz w:val="12"/>
          <w:szCs w:val="24"/>
        </w:rPr>
      </w:pPr>
    </w:p>
    <w:p w:rsidR="0061213B" w:rsidRDefault="00D01BD3" w:rsidP="00370F6B">
      <w:pPr>
        <w:pStyle w:val="ListParagraph"/>
        <w:numPr>
          <w:ilvl w:val="0"/>
          <w:numId w:val="3"/>
        </w:numPr>
        <w:spacing w:after="0" w:line="264" w:lineRule="auto"/>
        <w:ind w:left="-270" w:firstLine="0"/>
        <w:rPr>
          <w:rFonts w:cstheme="minorHAnsi"/>
          <w:position w:val="1"/>
          <w:szCs w:val="20"/>
        </w:rPr>
      </w:pPr>
      <w:r w:rsidRPr="003670F9">
        <w:rPr>
          <w:rFonts w:cstheme="minorHAnsi"/>
          <w:position w:val="1"/>
          <w:szCs w:val="20"/>
        </w:rPr>
        <w:t>Pro</w:t>
      </w:r>
      <w:r w:rsidR="003670F9" w:rsidRPr="003670F9">
        <w:rPr>
          <w:rFonts w:cstheme="minorHAnsi"/>
          <w:position w:val="1"/>
          <w:szCs w:val="20"/>
        </w:rPr>
        <w:t>f</w:t>
      </w:r>
      <w:r w:rsidR="007D35A9">
        <w:rPr>
          <w:rFonts w:cstheme="minorHAnsi"/>
          <w:position w:val="1"/>
          <w:szCs w:val="20"/>
        </w:rPr>
        <w:t>icient in the English Language</w:t>
      </w:r>
    </w:p>
    <w:p w:rsidR="0061213B" w:rsidRDefault="00494F0D" w:rsidP="00370F6B">
      <w:pPr>
        <w:pStyle w:val="ListParagraph"/>
        <w:numPr>
          <w:ilvl w:val="0"/>
          <w:numId w:val="3"/>
        </w:numPr>
        <w:spacing w:after="0" w:line="264" w:lineRule="auto"/>
        <w:ind w:left="-270" w:firstLine="0"/>
        <w:rPr>
          <w:rFonts w:cstheme="minorHAnsi"/>
          <w:position w:val="1"/>
          <w:szCs w:val="20"/>
        </w:rPr>
      </w:pPr>
      <w:r w:rsidRPr="003670F9">
        <w:rPr>
          <w:rFonts w:cstheme="minorHAnsi"/>
          <w:position w:val="1"/>
          <w:szCs w:val="20"/>
        </w:rPr>
        <w:t>Fluent in the Sinhalese Language</w:t>
      </w:r>
      <w:r w:rsidR="0061213B">
        <w:rPr>
          <w:rFonts w:cstheme="minorHAnsi"/>
          <w:position w:val="1"/>
          <w:szCs w:val="20"/>
        </w:rPr>
        <w:t xml:space="preserve"> </w:t>
      </w:r>
    </w:p>
    <w:p w:rsidR="00D01BD3" w:rsidRPr="003670F9" w:rsidRDefault="00D01BD3" w:rsidP="00370F6B">
      <w:pPr>
        <w:pStyle w:val="ListParagraph"/>
        <w:numPr>
          <w:ilvl w:val="0"/>
          <w:numId w:val="3"/>
        </w:numPr>
        <w:spacing w:after="0" w:line="264" w:lineRule="auto"/>
        <w:ind w:left="-270" w:firstLine="0"/>
        <w:rPr>
          <w:rFonts w:cstheme="minorHAnsi"/>
          <w:position w:val="1"/>
          <w:szCs w:val="20"/>
        </w:rPr>
      </w:pPr>
      <w:r w:rsidRPr="003670F9">
        <w:rPr>
          <w:rFonts w:cstheme="minorHAnsi"/>
          <w:position w:val="1"/>
          <w:szCs w:val="20"/>
        </w:rPr>
        <w:t xml:space="preserve">Basic French </w:t>
      </w:r>
    </w:p>
    <w:p w:rsidR="00D01BD3" w:rsidRPr="009A39BA" w:rsidRDefault="00D01BD3" w:rsidP="00370F6B">
      <w:pPr>
        <w:pStyle w:val="ListParagraph"/>
        <w:numPr>
          <w:ilvl w:val="0"/>
          <w:numId w:val="3"/>
        </w:numPr>
        <w:spacing w:after="0" w:line="264" w:lineRule="auto"/>
        <w:ind w:left="-270" w:firstLine="0"/>
        <w:rPr>
          <w:rFonts w:cstheme="minorHAnsi"/>
          <w:position w:val="1"/>
          <w:szCs w:val="20"/>
        </w:rPr>
      </w:pPr>
      <w:r>
        <w:rPr>
          <w:rFonts w:cstheme="minorHAnsi"/>
          <w:position w:val="1"/>
          <w:szCs w:val="20"/>
        </w:rPr>
        <w:t>Sage DacEasy (Accounting Edition)</w:t>
      </w:r>
    </w:p>
    <w:p w:rsidR="00D01BD3" w:rsidRPr="00AA1AB6" w:rsidRDefault="00D01BD3" w:rsidP="00370F6B">
      <w:pPr>
        <w:pStyle w:val="ListParagraph"/>
        <w:numPr>
          <w:ilvl w:val="0"/>
          <w:numId w:val="3"/>
        </w:numPr>
        <w:spacing w:after="0" w:line="264" w:lineRule="auto"/>
        <w:ind w:left="-270" w:firstLine="0"/>
        <w:rPr>
          <w:rFonts w:cstheme="minorHAnsi"/>
          <w:position w:val="1"/>
          <w:szCs w:val="20"/>
        </w:rPr>
      </w:pPr>
      <w:r w:rsidRPr="00AA1AB6">
        <w:rPr>
          <w:rFonts w:cstheme="minorHAnsi"/>
          <w:position w:val="1"/>
          <w:szCs w:val="20"/>
        </w:rPr>
        <w:t>M</w:t>
      </w:r>
      <w:r w:rsidR="00A13841">
        <w:rPr>
          <w:rFonts w:cstheme="minorHAnsi"/>
          <w:position w:val="1"/>
          <w:szCs w:val="20"/>
        </w:rPr>
        <w:t xml:space="preserve">icrosoft Office Suite </w:t>
      </w:r>
      <w:r w:rsidRPr="00AA1AB6">
        <w:rPr>
          <w:rFonts w:cstheme="minorHAnsi"/>
          <w:position w:val="1"/>
          <w:szCs w:val="20"/>
        </w:rPr>
        <w:t>2010</w:t>
      </w:r>
      <w:r>
        <w:rPr>
          <w:rFonts w:cstheme="minorHAnsi"/>
          <w:position w:val="1"/>
          <w:szCs w:val="20"/>
        </w:rPr>
        <w:t>/2013</w:t>
      </w:r>
      <w:r w:rsidR="003670F9">
        <w:rPr>
          <w:rFonts w:cstheme="minorHAnsi"/>
          <w:position w:val="1"/>
          <w:szCs w:val="20"/>
        </w:rPr>
        <w:t>/2016</w:t>
      </w:r>
      <w:r w:rsidRPr="00AA1AB6">
        <w:rPr>
          <w:rFonts w:cstheme="minorHAnsi"/>
          <w:position w:val="1"/>
          <w:szCs w:val="20"/>
        </w:rPr>
        <w:t xml:space="preserve"> (Word, Excel, PowerPoint</w:t>
      </w:r>
      <w:r w:rsidR="002A6130">
        <w:rPr>
          <w:rFonts w:cstheme="minorHAnsi"/>
          <w:position w:val="1"/>
          <w:szCs w:val="20"/>
        </w:rPr>
        <w:t>, Outlook</w:t>
      </w:r>
      <w:r w:rsidRPr="00AA1AB6">
        <w:rPr>
          <w:rFonts w:cstheme="minorHAnsi"/>
          <w:position w:val="1"/>
          <w:szCs w:val="20"/>
        </w:rPr>
        <w:t>)</w:t>
      </w:r>
    </w:p>
    <w:p w:rsidR="00D01BD3" w:rsidRPr="00D01BD3" w:rsidRDefault="00D01BD3" w:rsidP="00370F6B">
      <w:pPr>
        <w:pStyle w:val="ListParagraph"/>
        <w:numPr>
          <w:ilvl w:val="0"/>
          <w:numId w:val="3"/>
        </w:numPr>
        <w:spacing w:after="0" w:line="264" w:lineRule="auto"/>
        <w:ind w:left="-270" w:firstLine="0"/>
      </w:pPr>
      <w:r w:rsidRPr="003670F9">
        <w:rPr>
          <w:rFonts w:cstheme="minorHAnsi"/>
          <w:position w:val="1"/>
          <w:szCs w:val="20"/>
        </w:rPr>
        <w:t>Adobe After Effects CS4/CS5</w:t>
      </w:r>
      <w:r w:rsidR="003670F9">
        <w:rPr>
          <w:rFonts w:cstheme="minorHAnsi"/>
          <w:position w:val="1"/>
          <w:szCs w:val="20"/>
        </w:rPr>
        <w:t xml:space="preserve"> and </w:t>
      </w:r>
      <w:r w:rsidRPr="003670F9">
        <w:rPr>
          <w:rFonts w:cstheme="minorHAnsi"/>
          <w:position w:val="1"/>
          <w:szCs w:val="20"/>
        </w:rPr>
        <w:t>Sony Vegas Pro Versions 9/10/11</w:t>
      </w:r>
    </w:p>
    <w:p w:rsidR="001004A1" w:rsidRPr="00A13841" w:rsidRDefault="001004A1" w:rsidP="001004A1">
      <w:pPr>
        <w:pStyle w:val="ListParagraph"/>
        <w:spacing w:after="0" w:line="264" w:lineRule="auto"/>
        <w:ind w:left="360"/>
        <w:rPr>
          <w:rFonts w:cstheme="minorHAnsi"/>
          <w:position w:val="1"/>
          <w:sz w:val="16"/>
          <w:szCs w:val="16"/>
        </w:rPr>
      </w:pPr>
    </w:p>
    <w:p w:rsidR="001004A1" w:rsidRPr="001004A1" w:rsidRDefault="001004A1" w:rsidP="001004A1">
      <w:pPr>
        <w:pStyle w:val="ListParagraph"/>
        <w:spacing w:after="0" w:line="264" w:lineRule="auto"/>
        <w:ind w:left="-270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DC17D2">
        <w:rPr>
          <w:rFonts w:asciiTheme="majorHAnsi" w:hAnsiTheme="majorHAnsi" w:cstheme="minorHAnsi"/>
          <w:b/>
          <w:sz w:val="28"/>
          <w:szCs w:val="28"/>
        </w:rPr>
        <w:t xml:space="preserve">References </w:t>
      </w:r>
      <w:r>
        <w:rPr>
          <w:rFonts w:asciiTheme="majorHAnsi" w:hAnsiTheme="majorHAnsi" w:cstheme="minorHAnsi"/>
          <w:b/>
          <w:sz w:val="28"/>
          <w:szCs w:val="28"/>
        </w:rPr>
        <w:t>available upon request.</w:t>
      </w:r>
    </w:p>
    <w:sectPr w:rsidR="001004A1" w:rsidRPr="001004A1" w:rsidSect="00470313">
      <w:type w:val="continuous"/>
      <w:pgSz w:w="11907" w:h="16839" w:code="9"/>
      <w:pgMar w:top="1440" w:right="1440" w:bottom="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32D" w:rsidRDefault="0021232D" w:rsidP="00D01BD3">
      <w:pPr>
        <w:spacing w:after="0" w:line="240" w:lineRule="auto"/>
      </w:pPr>
      <w:r>
        <w:separator/>
      </w:r>
    </w:p>
  </w:endnote>
  <w:endnote w:type="continuationSeparator" w:id="0">
    <w:p w:rsidR="0021232D" w:rsidRDefault="0021232D" w:rsidP="00D01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4A1" w:rsidRDefault="001004A1" w:rsidP="001004A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32D" w:rsidRDefault="0021232D" w:rsidP="00D01BD3">
      <w:pPr>
        <w:spacing w:after="0" w:line="240" w:lineRule="auto"/>
      </w:pPr>
      <w:r>
        <w:separator/>
      </w:r>
    </w:p>
  </w:footnote>
  <w:footnote w:type="continuationSeparator" w:id="0">
    <w:p w:rsidR="0021232D" w:rsidRDefault="0021232D" w:rsidP="00D01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BD3" w:rsidRPr="00FB5BAB" w:rsidRDefault="00D01BD3" w:rsidP="00D01BD3">
    <w:pPr>
      <w:spacing w:after="0" w:line="480" w:lineRule="atLeast"/>
      <w:jc w:val="center"/>
      <w:rPr>
        <w:rFonts w:ascii="Times New Roman" w:eastAsia="Times New Roman" w:hAnsi="Times New Roman" w:cs="Times New Roman"/>
        <w:b/>
        <w:bCs/>
        <w:caps/>
        <w:color w:val="445238"/>
        <w:sz w:val="48"/>
        <w:szCs w:val="48"/>
      </w:rPr>
    </w:pPr>
    <w:r w:rsidRPr="00FB5BAB">
      <w:rPr>
        <w:rFonts w:ascii="Times New Roman" w:eastAsia="Times New Roman" w:hAnsi="Times New Roman" w:cs="Times New Roman"/>
        <w:b/>
        <w:bCs/>
        <w:caps/>
        <w:color w:val="445238"/>
        <w:sz w:val="48"/>
        <w:szCs w:val="48"/>
      </w:rPr>
      <w:t>FERNANDO KAMILA DIMITHRA</w:t>
    </w:r>
  </w:p>
  <w:p w:rsidR="00D01BD3" w:rsidRPr="007A3C38" w:rsidRDefault="00D01BD3" w:rsidP="00D01BD3">
    <w:pPr>
      <w:pBdr>
        <w:bottom w:val="single" w:sz="4" w:space="1" w:color="auto"/>
      </w:pBdr>
      <w:spacing w:after="0" w:line="260" w:lineRule="atLeast"/>
      <w:ind w:right="-243" w:hanging="450"/>
      <w:jc w:val="center"/>
      <w:rPr>
        <w:rFonts w:ascii="Times New Roman" w:eastAsia="Times New Roman" w:hAnsi="Times New Roman" w:cs="Times New Roman"/>
        <w:color w:val="374145"/>
        <w:sz w:val="18"/>
        <w:szCs w:val="18"/>
      </w:rPr>
    </w:pPr>
    <w:r w:rsidRPr="007A3C38">
      <w:rPr>
        <w:rFonts w:ascii="Times New Roman" w:eastAsia="Times New Roman" w:hAnsi="Times New Roman" w:cs="Times New Roman"/>
        <w:color w:val="374145"/>
        <w:sz w:val="18"/>
        <w:szCs w:val="18"/>
      </w:rPr>
      <w:t>3</w:t>
    </w:r>
    <w:r w:rsidR="00B86C78">
      <w:rPr>
        <w:rFonts w:ascii="Times New Roman" w:eastAsia="Times New Roman" w:hAnsi="Times New Roman" w:cs="Times New Roman"/>
        <w:color w:val="374145"/>
        <w:sz w:val="18"/>
        <w:szCs w:val="18"/>
      </w:rPr>
      <w:t xml:space="preserve">/F, 16A, Possession Street, </w:t>
    </w:r>
    <w:proofErr w:type="spellStart"/>
    <w:r w:rsidR="00B86C78">
      <w:rPr>
        <w:rFonts w:ascii="Times New Roman" w:eastAsia="Times New Roman" w:hAnsi="Times New Roman" w:cs="Times New Roman"/>
        <w:color w:val="374145"/>
        <w:sz w:val="18"/>
        <w:szCs w:val="18"/>
      </w:rPr>
      <w:t>Sheu</w:t>
    </w:r>
    <w:r w:rsidRPr="007A3C38">
      <w:rPr>
        <w:rFonts w:ascii="Times New Roman" w:eastAsia="Times New Roman" w:hAnsi="Times New Roman" w:cs="Times New Roman"/>
        <w:color w:val="374145"/>
        <w:sz w:val="18"/>
        <w:szCs w:val="18"/>
      </w:rPr>
      <w:t>ng</w:t>
    </w:r>
    <w:proofErr w:type="spellEnd"/>
    <w:r w:rsidRPr="007A3C38">
      <w:rPr>
        <w:rFonts w:ascii="Times New Roman" w:eastAsia="Times New Roman" w:hAnsi="Times New Roman" w:cs="Times New Roman"/>
        <w:color w:val="374145"/>
        <w:sz w:val="18"/>
        <w:szCs w:val="18"/>
      </w:rPr>
      <w:t xml:space="preserve"> Wan</w:t>
    </w:r>
    <w:r w:rsidRPr="00AC726C">
      <w:rPr>
        <w:rFonts w:ascii="Times New Roman" w:eastAsia="Times New Roman" w:hAnsi="Times New Roman" w:cs="Times New Roman"/>
        <w:color w:val="374145"/>
        <w:sz w:val="18"/>
        <w:szCs w:val="18"/>
      </w:rPr>
      <w:tab/>
    </w:r>
    <w:r w:rsidRPr="00AC726C">
      <w:rPr>
        <w:rFonts w:ascii="Times New Roman" w:eastAsia="Times New Roman" w:hAnsi="Times New Roman" w:cs="Times New Roman"/>
        <w:color w:val="374145"/>
        <w:sz w:val="18"/>
        <w:szCs w:val="18"/>
      </w:rPr>
      <w:tab/>
    </w:r>
    <w:r w:rsidRPr="007A3C38">
      <w:rPr>
        <w:rFonts w:ascii="Times New Roman" w:eastAsia="Times New Roman" w:hAnsi="Times New Roman" w:cs="Times New Roman"/>
        <w:color w:val="374145"/>
        <w:sz w:val="18"/>
        <w:szCs w:val="18"/>
      </w:rPr>
      <w:t>2858 9863/ 9</w:t>
    </w:r>
    <w:r>
      <w:rPr>
        <w:rFonts w:ascii="Times New Roman" w:eastAsia="Times New Roman" w:hAnsi="Times New Roman" w:cs="Times New Roman"/>
        <w:color w:val="374145"/>
        <w:sz w:val="18"/>
        <w:szCs w:val="18"/>
      </w:rPr>
      <w:t xml:space="preserve">578 4465                       </w:t>
    </w:r>
    <w:r w:rsidRPr="007A3C38">
      <w:rPr>
        <w:rFonts w:ascii="Times New Roman" w:eastAsia="Times New Roman" w:hAnsi="Times New Roman" w:cs="Times New Roman"/>
        <w:color w:val="374145"/>
        <w:sz w:val="18"/>
        <w:szCs w:val="18"/>
      </w:rPr>
      <w:t>fernando.dimithra@gmail.com</w:t>
    </w:r>
  </w:p>
  <w:p w:rsidR="00D01BD3" w:rsidRDefault="00D01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76E33"/>
    <w:multiLevelType w:val="hybridMultilevel"/>
    <w:tmpl w:val="BA4E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86685"/>
    <w:multiLevelType w:val="hybridMultilevel"/>
    <w:tmpl w:val="97CC11A8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" w15:restartNumberingAfterBreak="0">
    <w:nsid w:val="3F5907BA"/>
    <w:multiLevelType w:val="hybridMultilevel"/>
    <w:tmpl w:val="27E28A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0E5617F"/>
    <w:multiLevelType w:val="hybridMultilevel"/>
    <w:tmpl w:val="15CCB1D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BD73FED"/>
    <w:multiLevelType w:val="hybridMultilevel"/>
    <w:tmpl w:val="8788D532"/>
    <w:lvl w:ilvl="0" w:tplc="523091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72BEF"/>
    <w:multiLevelType w:val="hybridMultilevel"/>
    <w:tmpl w:val="0B201244"/>
    <w:lvl w:ilvl="0" w:tplc="52309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92882"/>
    <w:multiLevelType w:val="hybridMultilevel"/>
    <w:tmpl w:val="8200B7E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5BF3313D"/>
    <w:multiLevelType w:val="hybridMultilevel"/>
    <w:tmpl w:val="4478F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1E1ABE"/>
    <w:multiLevelType w:val="hybridMultilevel"/>
    <w:tmpl w:val="FED6087E"/>
    <w:lvl w:ilvl="0" w:tplc="E5E4F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E2C37"/>
    <w:multiLevelType w:val="hybridMultilevel"/>
    <w:tmpl w:val="0FBC1D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6C013BEA"/>
    <w:multiLevelType w:val="hybridMultilevel"/>
    <w:tmpl w:val="6F964DF8"/>
    <w:lvl w:ilvl="0" w:tplc="7A6888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D3"/>
    <w:rsid w:val="0001526C"/>
    <w:rsid w:val="0003450B"/>
    <w:rsid w:val="00045E6F"/>
    <w:rsid w:val="0005036B"/>
    <w:rsid w:val="0005335A"/>
    <w:rsid w:val="0005477C"/>
    <w:rsid w:val="000744A1"/>
    <w:rsid w:val="00085EB7"/>
    <w:rsid w:val="00095C00"/>
    <w:rsid w:val="00095FC6"/>
    <w:rsid w:val="000D09F7"/>
    <w:rsid w:val="000F434B"/>
    <w:rsid w:val="001004A1"/>
    <w:rsid w:val="00110ECD"/>
    <w:rsid w:val="00137133"/>
    <w:rsid w:val="0016364B"/>
    <w:rsid w:val="001D7F9A"/>
    <w:rsid w:val="001E6272"/>
    <w:rsid w:val="0021232D"/>
    <w:rsid w:val="0027523E"/>
    <w:rsid w:val="0028358D"/>
    <w:rsid w:val="0029334A"/>
    <w:rsid w:val="002A6130"/>
    <w:rsid w:val="002D18F9"/>
    <w:rsid w:val="002F3A0A"/>
    <w:rsid w:val="00303626"/>
    <w:rsid w:val="0035765A"/>
    <w:rsid w:val="003670F9"/>
    <w:rsid w:val="00370F6B"/>
    <w:rsid w:val="00390FBF"/>
    <w:rsid w:val="003D1BED"/>
    <w:rsid w:val="003E08B8"/>
    <w:rsid w:val="003F47AF"/>
    <w:rsid w:val="003F6DE2"/>
    <w:rsid w:val="004168F2"/>
    <w:rsid w:val="00470313"/>
    <w:rsid w:val="00487765"/>
    <w:rsid w:val="004904D1"/>
    <w:rsid w:val="004925EA"/>
    <w:rsid w:val="00494F0D"/>
    <w:rsid w:val="004C3499"/>
    <w:rsid w:val="004D12E7"/>
    <w:rsid w:val="004E1453"/>
    <w:rsid w:val="00521B75"/>
    <w:rsid w:val="0054138B"/>
    <w:rsid w:val="005413B1"/>
    <w:rsid w:val="00547095"/>
    <w:rsid w:val="00581F65"/>
    <w:rsid w:val="00584EEF"/>
    <w:rsid w:val="005C6EF0"/>
    <w:rsid w:val="005F4190"/>
    <w:rsid w:val="0061213B"/>
    <w:rsid w:val="006275AA"/>
    <w:rsid w:val="00631770"/>
    <w:rsid w:val="00644CC5"/>
    <w:rsid w:val="0068200B"/>
    <w:rsid w:val="00684CFD"/>
    <w:rsid w:val="006E18A3"/>
    <w:rsid w:val="006F60AF"/>
    <w:rsid w:val="00704810"/>
    <w:rsid w:val="007145A0"/>
    <w:rsid w:val="0071589B"/>
    <w:rsid w:val="007533F0"/>
    <w:rsid w:val="00764742"/>
    <w:rsid w:val="00794044"/>
    <w:rsid w:val="007A4569"/>
    <w:rsid w:val="007D35A9"/>
    <w:rsid w:val="007E043F"/>
    <w:rsid w:val="007E4950"/>
    <w:rsid w:val="007F37F1"/>
    <w:rsid w:val="007F4AB9"/>
    <w:rsid w:val="008319CE"/>
    <w:rsid w:val="00896F8F"/>
    <w:rsid w:val="008A0B4B"/>
    <w:rsid w:val="008C7B42"/>
    <w:rsid w:val="009509AD"/>
    <w:rsid w:val="009834B6"/>
    <w:rsid w:val="009B1AEC"/>
    <w:rsid w:val="009B2FCC"/>
    <w:rsid w:val="009C1608"/>
    <w:rsid w:val="009E05E9"/>
    <w:rsid w:val="00A02F75"/>
    <w:rsid w:val="00A05B2B"/>
    <w:rsid w:val="00A13841"/>
    <w:rsid w:val="00A17A06"/>
    <w:rsid w:val="00A35BB5"/>
    <w:rsid w:val="00A74CDA"/>
    <w:rsid w:val="00A81541"/>
    <w:rsid w:val="00A863D0"/>
    <w:rsid w:val="00AA0E6C"/>
    <w:rsid w:val="00AA6099"/>
    <w:rsid w:val="00AC4587"/>
    <w:rsid w:val="00AC46EA"/>
    <w:rsid w:val="00AF7600"/>
    <w:rsid w:val="00B4469C"/>
    <w:rsid w:val="00B64A49"/>
    <w:rsid w:val="00B653FC"/>
    <w:rsid w:val="00B77C2A"/>
    <w:rsid w:val="00B86AD1"/>
    <w:rsid w:val="00B86C78"/>
    <w:rsid w:val="00BA32BB"/>
    <w:rsid w:val="00BD1E1E"/>
    <w:rsid w:val="00BF0526"/>
    <w:rsid w:val="00BF1164"/>
    <w:rsid w:val="00C009C3"/>
    <w:rsid w:val="00C349E2"/>
    <w:rsid w:val="00C800E4"/>
    <w:rsid w:val="00CC6A6A"/>
    <w:rsid w:val="00CD3A2C"/>
    <w:rsid w:val="00D019F3"/>
    <w:rsid w:val="00D01BD3"/>
    <w:rsid w:val="00D12719"/>
    <w:rsid w:val="00D22024"/>
    <w:rsid w:val="00D646A2"/>
    <w:rsid w:val="00D97D2A"/>
    <w:rsid w:val="00DA7215"/>
    <w:rsid w:val="00DC3EF1"/>
    <w:rsid w:val="00DE7407"/>
    <w:rsid w:val="00DF37B7"/>
    <w:rsid w:val="00DF446A"/>
    <w:rsid w:val="00E06A62"/>
    <w:rsid w:val="00E35375"/>
    <w:rsid w:val="00E371B1"/>
    <w:rsid w:val="00E44871"/>
    <w:rsid w:val="00E46B82"/>
    <w:rsid w:val="00E52ABF"/>
    <w:rsid w:val="00E84D70"/>
    <w:rsid w:val="00E901C4"/>
    <w:rsid w:val="00EA51EA"/>
    <w:rsid w:val="00EB2594"/>
    <w:rsid w:val="00EE5365"/>
    <w:rsid w:val="00F0178E"/>
    <w:rsid w:val="00F23E7A"/>
    <w:rsid w:val="00F379B5"/>
    <w:rsid w:val="00F37DDA"/>
    <w:rsid w:val="00F5607A"/>
    <w:rsid w:val="00F63559"/>
    <w:rsid w:val="00F946A6"/>
    <w:rsid w:val="00F9722C"/>
    <w:rsid w:val="00FB2712"/>
    <w:rsid w:val="00FB41F8"/>
    <w:rsid w:val="00FB5BAB"/>
    <w:rsid w:val="00FB79FC"/>
    <w:rsid w:val="00FE7195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A1C07"/>
  <w15:docId w15:val="{C41F9CB4-712D-48A6-84DD-B4CDEDD5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D3"/>
  </w:style>
  <w:style w:type="paragraph" w:styleId="Footer">
    <w:name w:val="footer"/>
    <w:basedOn w:val="Normal"/>
    <w:link w:val="FooterChar"/>
    <w:uiPriority w:val="99"/>
    <w:unhideWhenUsed/>
    <w:rsid w:val="00D01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D3"/>
  </w:style>
  <w:style w:type="paragraph" w:styleId="ListParagraph">
    <w:name w:val="List Paragraph"/>
    <w:basedOn w:val="Normal"/>
    <w:uiPriority w:val="34"/>
    <w:qFormat/>
    <w:rsid w:val="00D01B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B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Dimithra</dc:creator>
  <cp:lastModifiedBy>Dimithra</cp:lastModifiedBy>
  <cp:revision>2</cp:revision>
  <cp:lastPrinted>2017-03-23T14:45:00Z</cp:lastPrinted>
  <dcterms:created xsi:type="dcterms:W3CDTF">2017-03-30T12:50:00Z</dcterms:created>
  <dcterms:modified xsi:type="dcterms:W3CDTF">2017-03-30T12:50:00Z</dcterms:modified>
</cp:coreProperties>
</file>