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3D" w:rsidRDefault="0088543D" w:rsidP="00B27CB9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</w:rPr>
      </w:pPr>
    </w:p>
    <w:p w:rsidR="007167C8" w:rsidRDefault="007167C8" w:rsidP="00B27CB9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</w:rPr>
      </w:pPr>
      <w:r w:rsidRPr="00A82BE3">
        <w:rPr>
          <w:rFonts w:ascii="TT16Ct00" w:hAnsi="TT16Ct00" w:cs="TT16Ct00"/>
        </w:rPr>
        <w:t>WORKING EXPERIENCE</w:t>
      </w:r>
    </w:p>
    <w:p w:rsidR="00900972" w:rsidRPr="00A82BE3" w:rsidRDefault="00900972" w:rsidP="00B27CB9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</w:rPr>
      </w:pPr>
      <w:r>
        <w:rPr>
          <w:rFonts w:ascii="TT16Ct00" w:hAnsi="TT16Ct00" w:cs="TT16Ct00"/>
        </w:rPr>
        <w:t>—————————————————————————————————————————</w:t>
      </w:r>
    </w:p>
    <w:p w:rsidR="00E17C11" w:rsidRPr="00A82BE3" w:rsidRDefault="00E17C11" w:rsidP="00E17C11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Et00" w:hAnsi="TT16Et00" w:cs="TT16Et00"/>
          <w:b/>
          <w:szCs w:val="24"/>
        </w:rPr>
        <w:t>The Hong Kong and Shanghai Banking Corporation Limited</w:t>
      </w:r>
      <w:r w:rsidRPr="00A82BE3">
        <w:rPr>
          <w:rFonts w:ascii="TT16Et00" w:hAnsi="TT16Et00" w:cs="TT16Et00"/>
          <w:szCs w:val="24"/>
        </w:rPr>
        <w:t xml:space="preserve"> </w:t>
      </w:r>
      <w:r w:rsidRPr="00A82BE3">
        <w:rPr>
          <w:rFonts w:ascii="TT16Ct00" w:hAnsi="TT16Ct00" w:cs="TT16Ct00"/>
          <w:szCs w:val="24"/>
        </w:rPr>
        <w:t>(Hong Kong)</w:t>
      </w:r>
    </w:p>
    <w:p w:rsidR="00E17C11" w:rsidRPr="00A82BE3" w:rsidRDefault="00E17C11" w:rsidP="00E17C11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Position: </w:t>
      </w:r>
      <w:r w:rsidR="00FA7BBE">
        <w:rPr>
          <w:rFonts w:ascii="TT16Ct00" w:hAnsi="TT16Ct00" w:cs="TT16Ct00"/>
          <w:szCs w:val="24"/>
        </w:rPr>
        <w:t>Assistant Manager</w:t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 w:rsidR="008C192C">
        <w:rPr>
          <w:rFonts w:ascii="TT16Ct00" w:hAnsi="TT16Ct00" w:cs="TT16Ct00"/>
          <w:szCs w:val="24"/>
        </w:rPr>
        <w:tab/>
      </w:r>
      <w:r>
        <w:rPr>
          <w:rFonts w:ascii="TT16Ct00" w:hAnsi="TT16Ct00" w:cs="TT16Ct00"/>
          <w:szCs w:val="24"/>
        </w:rPr>
        <w:t>12/2014 - present</w:t>
      </w:r>
    </w:p>
    <w:p w:rsidR="00E17C11" w:rsidRPr="00A82BE3" w:rsidRDefault="00E17C11" w:rsidP="00E17C11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- Assist </w:t>
      </w:r>
      <w:r w:rsidR="00FA7BBE">
        <w:rPr>
          <w:rFonts w:ascii="TT16Ct00" w:hAnsi="TT16Ct00" w:cs="TT16Ct00"/>
          <w:szCs w:val="24"/>
        </w:rPr>
        <w:t>offshore team to complete</w:t>
      </w:r>
      <w:r w:rsidRPr="00A82BE3">
        <w:rPr>
          <w:rFonts w:ascii="TT16Ct00" w:hAnsi="TT16Ct00" w:cs="TT16Ct00"/>
          <w:szCs w:val="24"/>
        </w:rPr>
        <w:t xml:space="preserve"> valuation and keep the accounting profile for Fund </w:t>
      </w:r>
      <w:r w:rsidR="0022786D">
        <w:rPr>
          <w:rFonts w:ascii="TT16Ct00" w:hAnsi="TT16Ct00" w:cs="TT16Ct00"/>
          <w:szCs w:val="24"/>
        </w:rPr>
        <w:br/>
      </w:r>
      <w:r w:rsidRPr="00A82BE3">
        <w:rPr>
          <w:rFonts w:ascii="TT16Ct00" w:hAnsi="TT16Ct00" w:cs="TT16Ct00"/>
          <w:szCs w:val="24"/>
        </w:rPr>
        <w:t>(</w:t>
      </w:r>
      <w:r w:rsidR="00FA7BBE">
        <w:rPr>
          <w:rFonts w:ascii="TT16Ct00" w:hAnsi="TT16Ct00" w:cs="TT16Ct00"/>
          <w:szCs w:val="24"/>
        </w:rPr>
        <w:t>P/E fund</w:t>
      </w:r>
      <w:r w:rsidR="009F3999">
        <w:rPr>
          <w:rFonts w:ascii="TT16Ct00" w:hAnsi="TT16Ct00" w:cs="TT16Ct00"/>
          <w:szCs w:val="24"/>
        </w:rPr>
        <w:t xml:space="preserve"> and ETF with QFII/RQFII/MMA/QDLP</w:t>
      </w:r>
      <w:r w:rsidRPr="00A82BE3">
        <w:rPr>
          <w:rFonts w:ascii="TT16Ct00" w:hAnsi="TT16Ct00" w:cs="TT16Ct00"/>
          <w:szCs w:val="24"/>
        </w:rPr>
        <w:t>)</w:t>
      </w:r>
    </w:p>
    <w:p w:rsidR="00E17C11" w:rsidRPr="00A82BE3" w:rsidRDefault="00E17C11" w:rsidP="00E17C11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Assist to monitor the client are comply with the AML obligation requirement</w:t>
      </w:r>
      <w:r w:rsidR="00FA7BBE">
        <w:rPr>
          <w:rFonts w:ascii="TT16Ct00" w:hAnsi="TT16Ct00" w:cs="TT16Ct00"/>
          <w:szCs w:val="24"/>
        </w:rPr>
        <w:t>,</w:t>
      </w:r>
      <w:r w:rsidRPr="00A82BE3">
        <w:rPr>
          <w:rFonts w:ascii="TT16Ct00" w:hAnsi="TT16Ct00" w:cs="TT16Ct00"/>
          <w:szCs w:val="24"/>
        </w:rPr>
        <w:t xml:space="preserve"> KYC</w:t>
      </w:r>
      <w:r>
        <w:rPr>
          <w:rFonts w:ascii="TT16Ct00" w:hAnsi="TT16Ct00" w:cs="TT16Ct00"/>
          <w:szCs w:val="24"/>
        </w:rPr>
        <w:t xml:space="preserve"> </w:t>
      </w:r>
      <w:r w:rsidRPr="00A82BE3">
        <w:rPr>
          <w:rFonts w:ascii="TT16Ct00" w:hAnsi="TT16Ct00" w:cs="TT16Ct00"/>
          <w:szCs w:val="24"/>
        </w:rPr>
        <w:t>requirement</w:t>
      </w:r>
      <w:r w:rsidR="00FA7BBE">
        <w:rPr>
          <w:rFonts w:ascii="TT16Ct00" w:hAnsi="TT16Ct00" w:cs="TT16Ct00"/>
          <w:szCs w:val="24"/>
        </w:rPr>
        <w:t>, SFC rules and regulatory requirement</w:t>
      </w: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Assist to handle the enquires from auditor, client and senior management</w:t>
      </w:r>
    </w:p>
    <w:p w:rsidR="009F3999" w:rsidRPr="00A82BE3" w:rsidRDefault="009F3999" w:rsidP="00E17C11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Handle ad-hoc projects as assigned by supervisor</w:t>
      </w:r>
      <w:r>
        <w:rPr>
          <w:rFonts w:ascii="TT16Ct00" w:hAnsi="TT16Ct00" w:cs="TT16Ct00"/>
          <w:szCs w:val="24"/>
        </w:rPr>
        <w:t xml:space="preserve"> including new product/new fund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</w:rPr>
      </w:pPr>
      <w:r w:rsidRPr="00A82BE3">
        <w:rPr>
          <w:rFonts w:ascii="TT16Et00" w:hAnsi="TT16Et00" w:cs="TT16Et00"/>
          <w:b/>
        </w:rPr>
        <w:t>Yuanta Asset Management (H.K.) Limited</w:t>
      </w:r>
      <w:r w:rsidRPr="00A82BE3">
        <w:rPr>
          <w:rFonts w:ascii="TT16Et00" w:hAnsi="TT16Et00" w:cs="TT16Et00"/>
        </w:rPr>
        <w:t xml:space="preserve"> </w:t>
      </w:r>
      <w:r w:rsidRPr="00A82BE3">
        <w:rPr>
          <w:rFonts w:ascii="TT16Ct00" w:hAnsi="TT16Ct00" w:cs="TT16Ct00"/>
        </w:rPr>
        <w:t>(Hong Kong)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</w:rPr>
      </w:pPr>
      <w:r w:rsidRPr="00A82BE3">
        <w:rPr>
          <w:rFonts w:ascii="TT16Ct00" w:hAnsi="TT16Ct00" w:cs="TT16Ct00"/>
        </w:rPr>
        <w:t xml:space="preserve">Position: Settlement Officer </w:t>
      </w:r>
      <w:r w:rsidR="00A82BE3" w:rsidRPr="00A82BE3">
        <w:rPr>
          <w:rFonts w:ascii="TT16Ct00" w:hAnsi="TT16Ct00" w:cs="TT16Ct00"/>
        </w:rPr>
        <w:tab/>
      </w:r>
      <w:r w:rsidR="00A82BE3" w:rsidRPr="00A82BE3">
        <w:rPr>
          <w:rFonts w:ascii="TT16Ct00" w:hAnsi="TT16Ct00" w:cs="TT16Ct00"/>
        </w:rPr>
        <w:tab/>
      </w:r>
      <w:r w:rsidR="00A82BE3" w:rsidRPr="00A82BE3">
        <w:rPr>
          <w:rFonts w:ascii="TT16Ct00" w:hAnsi="TT16Ct00" w:cs="TT16Ct00"/>
        </w:rPr>
        <w:tab/>
      </w:r>
      <w:r w:rsidR="00A82BE3" w:rsidRPr="00A82BE3">
        <w:rPr>
          <w:rFonts w:ascii="TT16Ct00" w:hAnsi="TT16Ct00" w:cs="TT16Ct00"/>
        </w:rPr>
        <w:tab/>
      </w:r>
      <w:r w:rsidR="00A82BE3" w:rsidRPr="00A82BE3">
        <w:rPr>
          <w:rFonts w:ascii="TT16Ct00" w:hAnsi="TT16Ct00" w:cs="TT16Ct00"/>
        </w:rPr>
        <w:tab/>
      </w:r>
      <w:r w:rsidR="00A82BE3">
        <w:rPr>
          <w:rFonts w:ascii="TT16Ct00" w:hAnsi="TT16Ct00" w:cs="TT16Ct00"/>
        </w:rPr>
        <w:tab/>
      </w:r>
      <w:r w:rsidRPr="00A82BE3">
        <w:rPr>
          <w:rFonts w:ascii="TT16Ct00" w:hAnsi="TT16Ct00" w:cs="TT16Ct00"/>
        </w:rPr>
        <w:t xml:space="preserve">10/2013 – </w:t>
      </w:r>
      <w:r w:rsidR="00A82BE3">
        <w:rPr>
          <w:rFonts w:ascii="TT16Ct00" w:hAnsi="TT16Ct00" w:cs="TT16Ct00"/>
        </w:rPr>
        <w:t>12/2014</w:t>
      </w:r>
    </w:p>
    <w:p w:rsidR="00A82BE3" w:rsidRDefault="007167C8" w:rsidP="00A82BE3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Assist to calculate valuation and keep the accounting profile for Fund (alternative product)</w:t>
      </w:r>
    </w:p>
    <w:p w:rsidR="007167C8" w:rsidRPr="00A82BE3" w:rsidRDefault="00A82BE3" w:rsidP="00A82BE3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>
        <w:rPr>
          <w:rFonts w:ascii="TT16Ct00" w:hAnsi="TT16Ct00" w:cs="TT16Ct00"/>
          <w:szCs w:val="24"/>
        </w:rPr>
        <w:t xml:space="preserve">- </w:t>
      </w:r>
      <w:r w:rsidR="007167C8" w:rsidRPr="00A82BE3">
        <w:rPr>
          <w:rFonts w:ascii="TT16Ct00" w:hAnsi="TT16Ct00" w:cs="TT16Ct00"/>
          <w:szCs w:val="24"/>
        </w:rPr>
        <w:t>Handle daily settlement (Equity, Futures and Fund) and corporate actions activities,</w:t>
      </w:r>
      <w:r>
        <w:rPr>
          <w:rFonts w:ascii="TT16Ct00" w:hAnsi="TT16Ct00" w:cs="TT16Ct00"/>
          <w:szCs w:val="24"/>
        </w:rPr>
        <w:br/>
        <w:t xml:space="preserve"> </w:t>
      </w:r>
      <w:r w:rsidR="007167C8" w:rsidRPr="00A82BE3">
        <w:rPr>
          <w:rFonts w:ascii="TT16Ct00" w:hAnsi="TT16Ct00" w:cs="TT16Ct00"/>
          <w:szCs w:val="24"/>
        </w:rPr>
        <w:t xml:space="preserve"> ensure</w:t>
      </w:r>
      <w:r>
        <w:rPr>
          <w:rFonts w:ascii="TT16Ct00" w:hAnsi="TT16Ct00" w:cs="TT16Ct00"/>
          <w:szCs w:val="24"/>
        </w:rPr>
        <w:t xml:space="preserve"> </w:t>
      </w:r>
      <w:r w:rsidR="007167C8" w:rsidRPr="00A82BE3">
        <w:rPr>
          <w:rFonts w:ascii="TT16Ct00" w:hAnsi="TT16Ct00" w:cs="TT16Ct00"/>
          <w:szCs w:val="24"/>
        </w:rPr>
        <w:t>all</w:t>
      </w:r>
      <w:r>
        <w:rPr>
          <w:rFonts w:ascii="TT16Ct00" w:hAnsi="TT16Ct00" w:cs="TT16Ct00"/>
          <w:szCs w:val="24"/>
        </w:rPr>
        <w:t xml:space="preserve"> </w:t>
      </w:r>
      <w:r w:rsidR="007167C8" w:rsidRPr="00A82BE3">
        <w:rPr>
          <w:rFonts w:ascii="TT16Ct00" w:hAnsi="TT16Ct00" w:cs="TT16Ct00"/>
          <w:szCs w:val="24"/>
        </w:rPr>
        <w:t>instruction from clients are timely and efficiently executed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Custody management including inward and outward payments processing</w:t>
      </w:r>
    </w:p>
    <w:p w:rsidR="008C192C" w:rsidRPr="00A82BE3" w:rsidRDefault="008C192C" w:rsidP="008C192C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Et00" w:hAnsi="TT16Et00" w:cs="TT16Et00"/>
          <w:b/>
          <w:szCs w:val="24"/>
        </w:rPr>
        <w:t>The Hong Kong and Shanghai Banking Corporation Limited</w:t>
      </w:r>
      <w:r w:rsidRPr="00A82BE3">
        <w:rPr>
          <w:rFonts w:ascii="TT16Et00" w:hAnsi="TT16Et00" w:cs="TT16Et00"/>
          <w:szCs w:val="24"/>
        </w:rPr>
        <w:t xml:space="preserve"> </w:t>
      </w:r>
      <w:r w:rsidRPr="00A82BE3">
        <w:rPr>
          <w:rFonts w:ascii="TT16Ct00" w:hAnsi="TT16Ct00" w:cs="TT16Ct00"/>
          <w:szCs w:val="24"/>
        </w:rPr>
        <w:t>(Hong Kong)</w:t>
      </w:r>
    </w:p>
    <w:p w:rsidR="008C192C" w:rsidRPr="00A82BE3" w:rsidRDefault="008C192C" w:rsidP="008C192C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Position: </w:t>
      </w:r>
      <w:r>
        <w:rPr>
          <w:rFonts w:ascii="TT16Ct00" w:hAnsi="TT16Ct00" w:cs="TT16Ct00"/>
          <w:szCs w:val="24"/>
        </w:rPr>
        <w:t>Senior Fund Accountant</w:t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 w:rsidR="0022786D">
        <w:rPr>
          <w:rFonts w:ascii="TT16Ct00" w:hAnsi="TT16Ct00" w:cs="TT16Ct00"/>
          <w:szCs w:val="24"/>
        </w:rPr>
        <w:tab/>
      </w:r>
      <w:r>
        <w:rPr>
          <w:rFonts w:ascii="TT16Ct00" w:hAnsi="TT16Ct00" w:cs="TT16Ct00"/>
          <w:szCs w:val="24"/>
        </w:rPr>
        <w:tab/>
      </w:r>
      <w:r w:rsidRPr="00A82BE3">
        <w:rPr>
          <w:rFonts w:ascii="TT16Ct00" w:hAnsi="TT16Ct00" w:cs="TT16Ct00"/>
          <w:szCs w:val="24"/>
        </w:rPr>
        <w:t>04/2011 – 10/2013</w:t>
      </w:r>
    </w:p>
    <w:p w:rsidR="008C192C" w:rsidRDefault="008C192C" w:rsidP="008C192C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- </w:t>
      </w:r>
      <w:r>
        <w:rPr>
          <w:rFonts w:ascii="TT16Ct00" w:hAnsi="TT16Ct00" w:cs="TT16Ct00"/>
          <w:szCs w:val="24"/>
        </w:rPr>
        <w:t>Participate in valuation</w:t>
      </w:r>
      <w:r w:rsidRPr="008C192C">
        <w:rPr>
          <w:rFonts w:ascii="TT16Ct00" w:hAnsi="TT16Ct00" w:cs="TT16Ct00"/>
          <w:szCs w:val="24"/>
        </w:rPr>
        <w:t xml:space="preserve"> migration project</w:t>
      </w:r>
      <w:r>
        <w:rPr>
          <w:rFonts w:ascii="TT16Ct00" w:hAnsi="TT16Ct00" w:cs="TT16Ct00"/>
          <w:szCs w:val="24"/>
        </w:rPr>
        <w:t xml:space="preserve"> </w:t>
      </w:r>
      <w:r w:rsidR="0022786D" w:rsidRPr="008C192C">
        <w:rPr>
          <w:rFonts w:ascii="TT16Ct00" w:hAnsi="TT16Ct00" w:cs="TT16Ct00"/>
          <w:szCs w:val="24"/>
        </w:rPr>
        <w:t>(</w:t>
      </w:r>
      <w:r w:rsidR="0022786D">
        <w:rPr>
          <w:rFonts w:ascii="TT16Ct00" w:hAnsi="TT16Ct00" w:cs="TT16Ct00"/>
          <w:szCs w:val="24"/>
        </w:rPr>
        <w:t>hedge funds</w:t>
      </w:r>
      <w:r w:rsidR="0022786D" w:rsidRPr="008C192C">
        <w:rPr>
          <w:rFonts w:ascii="TT16Ct00" w:hAnsi="TT16Ct00" w:cs="TT16Ct00"/>
          <w:szCs w:val="24"/>
        </w:rPr>
        <w:t>, fund of funds)</w:t>
      </w:r>
    </w:p>
    <w:p w:rsidR="008C192C" w:rsidRPr="00A82BE3" w:rsidRDefault="008C192C" w:rsidP="008C192C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>
        <w:rPr>
          <w:rFonts w:ascii="TT16Ct00" w:hAnsi="TT16Ct00" w:cs="TT16Ct00"/>
          <w:szCs w:val="24"/>
        </w:rPr>
        <w:t xml:space="preserve">- </w:t>
      </w:r>
      <w:r w:rsidRPr="00A82BE3">
        <w:rPr>
          <w:rFonts w:ascii="TT16Ct00" w:hAnsi="TT16Ct00" w:cs="TT16Ct00"/>
          <w:szCs w:val="24"/>
        </w:rPr>
        <w:t xml:space="preserve">Assist </w:t>
      </w:r>
      <w:r>
        <w:rPr>
          <w:rFonts w:ascii="TT16Ct00" w:hAnsi="TT16Ct00" w:cs="TT16Ct00"/>
          <w:szCs w:val="24"/>
        </w:rPr>
        <w:t>offshore team to complete</w:t>
      </w:r>
      <w:r w:rsidRPr="00A82BE3">
        <w:rPr>
          <w:rFonts w:ascii="TT16Ct00" w:hAnsi="TT16Ct00" w:cs="TT16Ct00"/>
          <w:szCs w:val="24"/>
        </w:rPr>
        <w:t xml:space="preserve"> valuation and keep </w:t>
      </w:r>
      <w:r>
        <w:rPr>
          <w:rFonts w:ascii="TT16Ct00" w:hAnsi="TT16Ct00" w:cs="TT16Ct00"/>
          <w:szCs w:val="24"/>
        </w:rPr>
        <w:t>the accounting profile for Fund</w:t>
      </w:r>
    </w:p>
    <w:p w:rsidR="008C192C" w:rsidRPr="0022786D" w:rsidRDefault="008C192C" w:rsidP="008C192C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- </w:t>
      </w:r>
      <w:r w:rsidRPr="008C192C">
        <w:rPr>
          <w:rFonts w:ascii="TT16Ct00" w:hAnsi="TT16Ct00" w:cs="TT16Ct00"/>
          <w:szCs w:val="24"/>
        </w:rPr>
        <w:t>Monitor reconciliation process for portfolio holdings and cash position</w:t>
      </w:r>
    </w:p>
    <w:p w:rsidR="007167C8" w:rsidRPr="00A82BE3" w:rsidRDefault="007167C8" w:rsidP="008C192C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Et00" w:hAnsi="TT16Et00" w:cs="TT16Et00"/>
          <w:b/>
          <w:szCs w:val="24"/>
        </w:rPr>
        <w:t>ZYCPA</w:t>
      </w:r>
      <w:r w:rsidRPr="00A82BE3">
        <w:rPr>
          <w:rFonts w:ascii="TT16Et00" w:hAnsi="TT16Et00" w:cs="TT16Et00"/>
          <w:szCs w:val="24"/>
        </w:rPr>
        <w:t xml:space="preserve"> </w:t>
      </w:r>
      <w:r w:rsidRPr="00A82BE3">
        <w:rPr>
          <w:rFonts w:ascii="TT16Ct00" w:hAnsi="TT16Ct00" w:cs="TT16Ct00"/>
          <w:szCs w:val="24"/>
        </w:rPr>
        <w:t>(Hong Kong)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Position: Junior Auditor </w:t>
      </w:r>
      <w:r w:rsidR="00A82BE3">
        <w:rPr>
          <w:rFonts w:ascii="TT16Ct00" w:hAnsi="TT16Ct00" w:cs="TT16Ct00"/>
          <w:szCs w:val="24"/>
        </w:rPr>
        <w:tab/>
      </w:r>
      <w:r w:rsidR="00A82BE3">
        <w:rPr>
          <w:rFonts w:ascii="TT16Ct00" w:hAnsi="TT16Ct00" w:cs="TT16Ct00"/>
          <w:szCs w:val="24"/>
        </w:rPr>
        <w:tab/>
      </w:r>
      <w:r w:rsidR="00A82BE3">
        <w:rPr>
          <w:rFonts w:ascii="TT16Ct00" w:hAnsi="TT16Ct00" w:cs="TT16Ct00"/>
          <w:szCs w:val="24"/>
        </w:rPr>
        <w:tab/>
      </w:r>
      <w:r w:rsidR="00A82BE3">
        <w:rPr>
          <w:rFonts w:ascii="TT16Ct00" w:hAnsi="TT16Ct00" w:cs="TT16Ct00"/>
          <w:szCs w:val="24"/>
        </w:rPr>
        <w:tab/>
      </w:r>
      <w:r w:rsidR="00A82BE3">
        <w:rPr>
          <w:rFonts w:ascii="TT16Ct00" w:hAnsi="TT16Ct00" w:cs="TT16Ct00"/>
          <w:szCs w:val="24"/>
        </w:rPr>
        <w:tab/>
      </w:r>
      <w:r w:rsidR="00A82BE3">
        <w:rPr>
          <w:rFonts w:ascii="TT16Ct00" w:hAnsi="TT16Ct00" w:cs="TT16Ct00"/>
          <w:szCs w:val="24"/>
        </w:rPr>
        <w:tab/>
      </w:r>
      <w:r w:rsidRPr="00A82BE3">
        <w:rPr>
          <w:rFonts w:ascii="TT16Ct00" w:hAnsi="TT16Ct00" w:cs="TT16Ct00"/>
          <w:szCs w:val="24"/>
        </w:rPr>
        <w:t>08/2009 – 11/2010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Prepared audited financial statements and perform analytical revie</w:t>
      </w:r>
      <w:r w:rsidR="00E17C11">
        <w:rPr>
          <w:rFonts w:ascii="TT16Ct00" w:hAnsi="TT16Ct00" w:cs="TT16Ct00"/>
          <w:szCs w:val="24"/>
        </w:rPr>
        <w:t xml:space="preserve">w (US Listed Co.) 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Managed clients’ tax affairs inclu</w:t>
      </w:r>
      <w:r w:rsidR="0022786D">
        <w:rPr>
          <w:rFonts w:ascii="TT16Ct00" w:hAnsi="TT16Ct00" w:cs="TT16Ct00"/>
          <w:szCs w:val="24"/>
        </w:rPr>
        <w:t>ding tax computation and filing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Provide audit procedures and assist audit team to</w:t>
      </w:r>
      <w:r w:rsidR="00E17C11">
        <w:rPr>
          <w:rFonts w:ascii="TT16Ct00" w:hAnsi="TT16Ct00" w:cs="TT16Ct00"/>
          <w:szCs w:val="24"/>
        </w:rPr>
        <w:t xml:space="preserve"> facilitate the audit work done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Performed control testing on different cycle, such as sales, purchase, stock turnover etc.</w:t>
      </w:r>
    </w:p>
    <w:p w:rsidR="00A82BE3" w:rsidRDefault="00A82BE3" w:rsidP="00A82BE3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Cs w:val="24"/>
        </w:rPr>
      </w:pPr>
    </w:p>
    <w:p w:rsidR="007167C8" w:rsidRDefault="007167C8" w:rsidP="00A82BE3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EDUCATION</w:t>
      </w:r>
    </w:p>
    <w:p w:rsidR="00900972" w:rsidRPr="00A82BE3" w:rsidRDefault="00900972" w:rsidP="00900972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</w:rPr>
      </w:pPr>
      <w:r>
        <w:rPr>
          <w:rFonts w:ascii="TT16Ct00" w:hAnsi="TT16Ct00" w:cs="TT16Ct00"/>
        </w:rPr>
        <w:t>—————————————————————————————————————————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Hong Kong Shue Yan University (Hong Kong)</w:t>
      </w:r>
      <w:r w:rsidR="0022786D">
        <w:rPr>
          <w:rFonts w:ascii="TT16Ct00" w:hAnsi="TT16Ct00" w:cs="TT16Ct00"/>
          <w:szCs w:val="24"/>
        </w:rPr>
        <w:t xml:space="preserve"> </w:t>
      </w:r>
      <w:r w:rsidR="0022786D">
        <w:rPr>
          <w:rFonts w:ascii="TT16Et00" w:hAnsi="TT16Et00" w:cs="TT16Et00"/>
          <w:b/>
          <w:szCs w:val="24"/>
        </w:rPr>
        <w:t xml:space="preserve">- </w:t>
      </w:r>
      <w:r w:rsidR="0022786D" w:rsidRPr="00A82BE3">
        <w:rPr>
          <w:rFonts w:ascii="TT16Et00" w:hAnsi="TT16Et00" w:cs="TT16Et00"/>
          <w:b/>
          <w:szCs w:val="24"/>
        </w:rPr>
        <w:t>First Honour</w:t>
      </w:r>
      <w:r w:rsidR="0022786D">
        <w:rPr>
          <w:rFonts w:ascii="TT16Et00" w:hAnsi="TT16Et00" w:cs="TT16Et00"/>
          <w:b/>
          <w:szCs w:val="24"/>
        </w:rPr>
        <w:tab/>
      </w:r>
      <w:r w:rsidRPr="00A82BE3">
        <w:rPr>
          <w:rFonts w:ascii="TT16Ct00" w:hAnsi="TT16Ct00" w:cs="TT16Ct00"/>
          <w:szCs w:val="24"/>
        </w:rPr>
        <w:t xml:space="preserve">09/2005 – </w:t>
      </w:r>
      <w:r w:rsidR="00A82BE3">
        <w:rPr>
          <w:rFonts w:ascii="TT16Ct00" w:hAnsi="TT16Ct00" w:cs="TT16Ct00"/>
          <w:szCs w:val="24"/>
        </w:rPr>
        <w:t>0</w:t>
      </w:r>
      <w:r w:rsidRPr="00A82BE3">
        <w:rPr>
          <w:rFonts w:ascii="TT16Ct00" w:hAnsi="TT16Ct00" w:cs="TT16Ct00"/>
          <w:szCs w:val="24"/>
        </w:rPr>
        <w:t>5/2009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Degree: Bachelor of Commerce (Honours) in Accounting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Concentrated areas: Accounting, Auditing, Business Law, Marketing and Taxation</w:t>
      </w:r>
    </w:p>
    <w:p w:rsidR="00A82BE3" w:rsidRPr="00A82BE3" w:rsidRDefault="00A82BE3" w:rsidP="007167C8">
      <w:pPr>
        <w:autoSpaceDE w:val="0"/>
        <w:autoSpaceDN w:val="0"/>
        <w:adjustRightInd w:val="0"/>
        <w:spacing w:after="0" w:line="240" w:lineRule="auto"/>
        <w:rPr>
          <w:rFonts w:ascii="TT16Et00" w:hAnsi="TT16Et00" w:cs="TT16Et00"/>
          <w:b/>
          <w:szCs w:val="24"/>
        </w:rPr>
      </w:pP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 xml:space="preserve">Tuen Mun Catholic Secondary School (Hong Kong) </w:t>
      </w:r>
      <w:r w:rsidR="00A82BE3">
        <w:rPr>
          <w:rFonts w:ascii="TT16Ct00" w:hAnsi="TT16Ct00" w:cs="TT16Ct00"/>
          <w:szCs w:val="24"/>
        </w:rPr>
        <w:tab/>
      </w:r>
      <w:r w:rsidR="00A82BE3">
        <w:rPr>
          <w:rFonts w:ascii="TT16Ct00" w:hAnsi="TT16Ct00" w:cs="TT16Ct00"/>
          <w:szCs w:val="24"/>
        </w:rPr>
        <w:tab/>
      </w:r>
      <w:r w:rsidRPr="00A82BE3">
        <w:rPr>
          <w:rFonts w:ascii="TT16Ct00" w:hAnsi="TT16Ct00" w:cs="TT16Ct00"/>
          <w:szCs w:val="24"/>
        </w:rPr>
        <w:t>09/1998 – 07/2005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HKALE (Full cer</w:t>
      </w:r>
      <w:r w:rsidR="0022786D">
        <w:rPr>
          <w:rFonts w:ascii="TT16Ct00" w:hAnsi="TT16Ct00" w:cs="TT16Ct00"/>
          <w:szCs w:val="24"/>
        </w:rPr>
        <w:t>tificate): Grade E in English &amp;</w:t>
      </w:r>
      <w:r w:rsidRPr="00A82BE3">
        <w:rPr>
          <w:rFonts w:ascii="TT16Ct00" w:hAnsi="TT16Ct00" w:cs="TT16Ct00"/>
          <w:szCs w:val="24"/>
        </w:rPr>
        <w:t xml:space="preserve"> Grade D in Chinese</w:t>
      </w:r>
      <w:r w:rsidR="0022786D">
        <w:rPr>
          <w:rFonts w:ascii="TT16Ct00" w:hAnsi="TT16Ct00" w:cs="TT16Ct00"/>
          <w:szCs w:val="24"/>
        </w:rPr>
        <w:t xml:space="preserve">; </w:t>
      </w:r>
      <w:bookmarkStart w:id="0" w:name="_GoBack"/>
      <w:bookmarkEnd w:id="0"/>
      <w:r w:rsidRPr="00A82BE3">
        <w:rPr>
          <w:rFonts w:ascii="TT16Ct00" w:hAnsi="TT16Ct00" w:cs="TT16Ct00"/>
          <w:szCs w:val="24"/>
        </w:rPr>
        <w:t>HKCEE</w:t>
      </w:r>
    </w:p>
    <w:p w:rsidR="00A82BE3" w:rsidRDefault="00A82BE3" w:rsidP="00A82BE3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Cs w:val="24"/>
        </w:rPr>
      </w:pPr>
    </w:p>
    <w:p w:rsidR="007167C8" w:rsidRPr="00A82BE3" w:rsidRDefault="007167C8" w:rsidP="00A82BE3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AWARDS AND PROFESSIONAL MEMBERSHIP</w:t>
      </w:r>
    </w:p>
    <w:p w:rsidR="00900972" w:rsidRPr="00A82BE3" w:rsidRDefault="00900972" w:rsidP="00900972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</w:rPr>
      </w:pPr>
      <w:r>
        <w:rPr>
          <w:rFonts w:ascii="TT16Ct00" w:hAnsi="TT16Ct00" w:cs="TT16Ct00"/>
        </w:rPr>
        <w:t>—————————————————————————————————————————</w:t>
      </w:r>
    </w:p>
    <w:p w:rsidR="007167C8" w:rsidRPr="0088543D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Et00" w:hAnsi="TT16Et00" w:cs="TT16Et00"/>
          <w:b/>
          <w:szCs w:val="24"/>
        </w:rPr>
      </w:pPr>
      <w:r w:rsidRPr="0088543D">
        <w:rPr>
          <w:rFonts w:ascii="TT16Et00" w:hAnsi="TT16Et00" w:cs="TT16Et00"/>
          <w:b/>
          <w:szCs w:val="24"/>
        </w:rPr>
        <w:t>Recognised accounting and auditing qualification under HKICPA</w:t>
      </w:r>
      <w:r w:rsidR="00E17C11">
        <w:rPr>
          <w:rFonts w:ascii="TT16Et00" w:hAnsi="TT16Et00" w:cs="TT16Et00"/>
          <w:b/>
          <w:szCs w:val="24"/>
        </w:rPr>
        <w:t xml:space="preserve"> </w:t>
      </w:r>
    </w:p>
    <w:p w:rsidR="007167C8" w:rsidRPr="0088543D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Et00" w:hAnsi="TT16Et00" w:cs="TT16Et00"/>
          <w:b/>
          <w:szCs w:val="24"/>
        </w:rPr>
      </w:pPr>
      <w:r w:rsidRPr="0088543D">
        <w:rPr>
          <w:rFonts w:ascii="TT16Et00" w:hAnsi="TT16Et00" w:cs="TT16Et00"/>
          <w:b/>
          <w:szCs w:val="24"/>
        </w:rPr>
        <w:t>Finished and Passed all exam Section under HKICPA QP Programme</w:t>
      </w:r>
    </w:p>
    <w:p w:rsidR="0088543D" w:rsidRDefault="0088543D" w:rsidP="007167C8">
      <w:pPr>
        <w:autoSpaceDE w:val="0"/>
        <w:autoSpaceDN w:val="0"/>
        <w:adjustRightInd w:val="0"/>
        <w:spacing w:after="0" w:line="240" w:lineRule="auto"/>
        <w:rPr>
          <w:rFonts w:ascii="TT16Et00" w:hAnsi="TT16Et00" w:cs="TT16Et00"/>
          <w:b/>
          <w:szCs w:val="24"/>
        </w:rPr>
      </w:pPr>
    </w:p>
    <w:p w:rsidR="0088543D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3735o00" w:eastAsia="TT3735o00" w:hAnsi="TT16Et00" w:cs="TT3735o00"/>
          <w:b/>
          <w:szCs w:val="24"/>
        </w:rPr>
      </w:pPr>
      <w:r w:rsidRPr="0088543D">
        <w:rPr>
          <w:rFonts w:ascii="TT16Et00" w:hAnsi="TT16Et00" w:cs="TT16Et00"/>
          <w:b/>
          <w:szCs w:val="24"/>
        </w:rPr>
        <w:t>Hong Kong Institute of Certified Public Accountants Scholarship</w:t>
      </w:r>
      <w:r w:rsidRPr="00A82BE3">
        <w:rPr>
          <w:rFonts w:ascii="TT16Et00" w:hAnsi="TT16Et00" w:cs="TT16Et00"/>
          <w:szCs w:val="24"/>
        </w:rPr>
        <w:t xml:space="preserve"> </w:t>
      </w:r>
      <w:r w:rsidR="0088543D">
        <w:rPr>
          <w:rFonts w:ascii="TT16Ct00" w:hAnsi="TT16Ct00" w:cs="TT16Ct00"/>
          <w:szCs w:val="24"/>
        </w:rPr>
        <w:tab/>
      </w:r>
      <w:r w:rsidRPr="00A82BE3">
        <w:rPr>
          <w:rFonts w:ascii="TT16Ct00" w:hAnsi="TT16Ct00" w:cs="TT16Ct00"/>
          <w:szCs w:val="24"/>
        </w:rPr>
        <w:t>2006 – 2007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88543D">
        <w:rPr>
          <w:rFonts w:ascii="TT3735o00" w:eastAsia="TT3735o00" w:hAnsi="TT16Et00" w:cs="TT3735o00" w:hint="eastAsia"/>
          <w:b/>
          <w:szCs w:val="24"/>
        </w:rPr>
        <w:t>國家語委普通話水平測試</w:t>
      </w:r>
      <w:r w:rsidRPr="0088543D">
        <w:rPr>
          <w:rFonts w:ascii="TT3736o00" w:eastAsia="TT3736o00" w:hAnsi="TT16Et00" w:cs="TT3736o00" w:hint="eastAsia"/>
          <w:b/>
          <w:szCs w:val="24"/>
        </w:rPr>
        <w:t>三級甲等</w:t>
      </w:r>
      <w:r w:rsidRPr="00A82BE3">
        <w:rPr>
          <w:rFonts w:ascii="TT3736o00" w:eastAsia="TT3736o00" w:hAnsi="TT16Et00" w:cs="TT3736o00"/>
          <w:szCs w:val="24"/>
        </w:rPr>
        <w:t xml:space="preserve"> </w:t>
      </w:r>
      <w:r w:rsidR="0088543D">
        <w:rPr>
          <w:rFonts w:ascii="TT3736o00" w:eastAsia="TT3736o00" w:hAnsi="TT16Et00" w:cs="TT3736o00"/>
          <w:szCs w:val="24"/>
        </w:rPr>
        <w:tab/>
      </w:r>
      <w:r w:rsidR="0088543D">
        <w:rPr>
          <w:rFonts w:ascii="TT3736o00" w:eastAsia="TT3736o00" w:hAnsi="TT16Et00" w:cs="TT3736o00"/>
          <w:szCs w:val="24"/>
        </w:rPr>
        <w:tab/>
      </w:r>
      <w:r w:rsidR="0088543D">
        <w:rPr>
          <w:rFonts w:ascii="TT3736o00" w:eastAsia="TT3736o00" w:hAnsi="TT16Et00" w:cs="TT3736o00"/>
          <w:szCs w:val="24"/>
        </w:rPr>
        <w:tab/>
      </w:r>
      <w:r w:rsidR="0088543D">
        <w:rPr>
          <w:rFonts w:ascii="TT3736o00" w:eastAsia="TT3736o00" w:hAnsi="TT16Et00" w:cs="TT3736o00"/>
          <w:szCs w:val="24"/>
        </w:rPr>
        <w:tab/>
      </w:r>
      <w:r w:rsidR="0088543D">
        <w:rPr>
          <w:rFonts w:ascii="TT3736o00" w:eastAsia="TT3736o00" w:hAnsi="TT16Et00" w:cs="TT3736o00"/>
          <w:szCs w:val="24"/>
        </w:rPr>
        <w:tab/>
      </w:r>
      <w:r w:rsidR="0088543D">
        <w:rPr>
          <w:rFonts w:ascii="TT3736o00" w:eastAsia="TT3736o00" w:hAnsi="TT16Et00" w:cs="TT3736o00"/>
          <w:szCs w:val="24"/>
        </w:rPr>
        <w:tab/>
      </w:r>
      <w:r w:rsidRPr="00A82BE3">
        <w:rPr>
          <w:rFonts w:ascii="TT16Ct00" w:hAnsi="TT16Ct00" w:cs="TT16Ct00"/>
          <w:szCs w:val="24"/>
        </w:rPr>
        <w:t>2006 – 2007</w:t>
      </w:r>
    </w:p>
    <w:p w:rsidR="0088543D" w:rsidRDefault="0088543D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</w:p>
    <w:p w:rsidR="007167C8" w:rsidRPr="00A82BE3" w:rsidRDefault="007167C8" w:rsidP="0088543D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LANGUAGE AND COMPUTER LITERACY</w:t>
      </w:r>
    </w:p>
    <w:p w:rsidR="00900972" w:rsidRPr="00A82BE3" w:rsidRDefault="00900972" w:rsidP="00900972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</w:rPr>
      </w:pPr>
      <w:r>
        <w:rPr>
          <w:rFonts w:ascii="TT16Ct00" w:hAnsi="TT16Ct00" w:cs="TT16Ct00"/>
        </w:rPr>
        <w:t>—————————————————————————————————————————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Fluent in Mandarin, English and Cantonese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- MS Office (Excel, Words, PowerPoint, Access and Outlook)</w:t>
      </w:r>
    </w:p>
    <w:p w:rsidR="007167C8" w:rsidRPr="00A82BE3" w:rsidRDefault="007167C8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lastRenderedPageBreak/>
        <w:t>- Accounting software (Daceasy, Geneva)</w:t>
      </w:r>
    </w:p>
    <w:p w:rsidR="0088543D" w:rsidRDefault="0088543D" w:rsidP="007167C8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Cs w:val="24"/>
        </w:rPr>
      </w:pPr>
    </w:p>
    <w:p w:rsidR="007167C8" w:rsidRPr="00A82BE3" w:rsidRDefault="007167C8" w:rsidP="008854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Cs w:val="24"/>
        </w:rPr>
      </w:pPr>
      <w:r w:rsidRPr="00A82BE3">
        <w:rPr>
          <w:rFonts w:ascii="TT16Ct00" w:hAnsi="TT16Ct00" w:cs="TT16Ct00"/>
          <w:szCs w:val="24"/>
        </w:rPr>
        <w:t>AVAILABILITY</w:t>
      </w:r>
    </w:p>
    <w:p w:rsidR="0022786D" w:rsidRPr="00A82BE3" w:rsidRDefault="0022786D" w:rsidP="0022786D">
      <w:pPr>
        <w:rPr>
          <w:sz w:val="20"/>
        </w:rPr>
      </w:pPr>
      <w:r w:rsidRPr="00A82BE3">
        <w:rPr>
          <w:rFonts w:ascii="TT16Ct00" w:hAnsi="TT16Ct00" w:cs="TT16Ct00"/>
          <w:szCs w:val="24"/>
        </w:rPr>
        <w:t xml:space="preserve">Date: </w:t>
      </w:r>
      <w:r>
        <w:rPr>
          <w:rFonts w:ascii="TT16Ct00" w:hAnsi="TT16Ct00" w:cs="TT16Ct00"/>
          <w:szCs w:val="24"/>
        </w:rPr>
        <w:t xml:space="preserve">Negotiable </w:t>
      </w:r>
    </w:p>
    <w:sectPr w:rsidR="0022786D" w:rsidRPr="00A82BE3" w:rsidSect="00227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07" w:rsidRDefault="00083007" w:rsidP="007167C8">
      <w:pPr>
        <w:spacing w:after="0" w:line="240" w:lineRule="auto"/>
      </w:pPr>
      <w:r>
        <w:separator/>
      </w:r>
    </w:p>
  </w:endnote>
  <w:endnote w:type="continuationSeparator" w:id="0">
    <w:p w:rsidR="00083007" w:rsidRDefault="00083007" w:rsidP="0071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16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735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3736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43D" w:rsidRDefault="0088543D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86D" w:rsidRDefault="0022786D">
    <w:pPr>
      <w:pStyle w:val="Footer"/>
    </w:pPr>
    <w:r>
      <w:t>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43D" w:rsidRDefault="0088543D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07" w:rsidRDefault="00083007" w:rsidP="007167C8">
      <w:pPr>
        <w:spacing w:after="0" w:line="240" w:lineRule="auto"/>
      </w:pPr>
      <w:r>
        <w:separator/>
      </w:r>
    </w:p>
  </w:footnote>
  <w:footnote w:type="continuationSeparator" w:id="0">
    <w:p w:rsidR="00083007" w:rsidRDefault="00083007" w:rsidP="0071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86D" w:rsidRDefault="002278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7C8" w:rsidRPr="008C192C" w:rsidRDefault="007167C8" w:rsidP="007167C8">
    <w:pPr>
      <w:autoSpaceDE w:val="0"/>
      <w:autoSpaceDN w:val="0"/>
      <w:adjustRightInd w:val="0"/>
      <w:spacing w:after="0" w:line="240" w:lineRule="auto"/>
      <w:jc w:val="center"/>
      <w:rPr>
        <w:rFonts w:ascii="TT16Et00" w:hAnsi="TT16Et00" w:cs="TT16Et00"/>
        <w:b/>
        <w:sz w:val="18"/>
        <w:szCs w:val="18"/>
      </w:rPr>
    </w:pPr>
    <w:r w:rsidRPr="008C192C">
      <w:rPr>
        <w:rFonts w:ascii="TT16Et00" w:hAnsi="TT16Et00" w:cs="TT16Et00"/>
        <w:b/>
        <w:sz w:val="18"/>
        <w:szCs w:val="18"/>
      </w:rPr>
      <w:t xml:space="preserve">  Ng Yuen Wa (Louisa)</w:t>
    </w:r>
  </w:p>
  <w:p w:rsidR="007167C8" w:rsidRPr="008C192C" w:rsidRDefault="007167C8" w:rsidP="007167C8">
    <w:pPr>
      <w:pStyle w:val="Header"/>
      <w:jc w:val="center"/>
      <w:rPr>
        <w:rFonts w:ascii="TT16Ct00" w:hAnsi="TT16Ct00" w:cs="TT16Ct00"/>
        <w:sz w:val="18"/>
        <w:szCs w:val="18"/>
      </w:rPr>
    </w:pPr>
    <w:r w:rsidRPr="008C192C">
      <w:rPr>
        <w:rFonts w:ascii="TT16Ct00" w:hAnsi="TT16Ct00" w:cs="TT16Ct00"/>
        <w:sz w:val="18"/>
        <w:szCs w:val="18"/>
      </w:rPr>
      <w:tab/>
      <w:t xml:space="preserve">    Flat E, 11/F, Fu Luen Building, </w:t>
    </w:r>
    <w:r w:rsidRPr="008C192C">
      <w:rPr>
        <w:rFonts w:ascii="TT16Ct00" w:hAnsi="TT16Ct00" w:cs="TT16Ct00"/>
        <w:sz w:val="18"/>
        <w:szCs w:val="18"/>
      </w:rPr>
      <w:tab/>
      <w:t>Gender: Female</w:t>
    </w:r>
  </w:p>
  <w:p w:rsidR="007167C8" w:rsidRPr="008C192C" w:rsidRDefault="007167C8" w:rsidP="007167C8">
    <w:pPr>
      <w:pStyle w:val="Header"/>
      <w:jc w:val="center"/>
      <w:rPr>
        <w:rFonts w:ascii="TT16Ct00" w:hAnsi="TT16Ct00" w:cs="TT16Ct00"/>
        <w:sz w:val="18"/>
        <w:szCs w:val="18"/>
      </w:rPr>
    </w:pPr>
    <w:r w:rsidRPr="008C192C">
      <w:rPr>
        <w:rFonts w:ascii="TT16Ct00" w:hAnsi="TT16Ct00" w:cs="TT16Ct00"/>
        <w:sz w:val="18"/>
        <w:szCs w:val="18"/>
      </w:rPr>
      <w:t xml:space="preserve">                                     </w:t>
    </w:r>
    <w:r w:rsidR="00E17C11" w:rsidRPr="008C192C">
      <w:rPr>
        <w:rFonts w:ascii="TT16Ct00" w:hAnsi="TT16Ct00" w:cs="TT16Ct00"/>
        <w:sz w:val="18"/>
        <w:szCs w:val="18"/>
      </w:rPr>
      <w:t xml:space="preserve">                            Fu T</w:t>
    </w:r>
    <w:r w:rsidRPr="008C192C">
      <w:rPr>
        <w:rFonts w:ascii="TT16Ct00" w:hAnsi="TT16Ct00" w:cs="TT16Ct00"/>
        <w:sz w:val="18"/>
        <w:szCs w:val="18"/>
      </w:rPr>
      <w:t>or Loy Sun Chuen, Kowloon</w:t>
    </w:r>
    <w:r w:rsidRPr="008C192C">
      <w:rPr>
        <w:rFonts w:ascii="TT16Ct00" w:hAnsi="TT16Ct00" w:cs="TT16Ct00"/>
        <w:sz w:val="18"/>
        <w:szCs w:val="18"/>
      </w:rPr>
      <w:tab/>
      <w:t>Nationality: Chinese</w:t>
    </w:r>
  </w:p>
  <w:p w:rsidR="007167C8" w:rsidRPr="008C192C" w:rsidRDefault="007167C8" w:rsidP="007167C8">
    <w:pPr>
      <w:pStyle w:val="Header"/>
      <w:jc w:val="center"/>
      <w:rPr>
        <w:sz w:val="18"/>
        <w:szCs w:val="18"/>
      </w:rPr>
    </w:pPr>
    <w:r w:rsidRPr="008C192C">
      <w:rPr>
        <w:rFonts w:ascii="TT16Ct00" w:hAnsi="TT16Ct00" w:cs="TT16Ct00"/>
        <w:sz w:val="18"/>
        <w:szCs w:val="18"/>
      </w:rPr>
      <w:t xml:space="preserve">                                            </w:t>
    </w:r>
    <w:r w:rsidR="00E17C11" w:rsidRPr="008C192C">
      <w:rPr>
        <w:rFonts w:ascii="TT16Ct00" w:hAnsi="TT16Ct00" w:cs="TT16Ct00"/>
        <w:sz w:val="18"/>
        <w:szCs w:val="18"/>
      </w:rPr>
      <w:t xml:space="preserve">                 </w:t>
    </w:r>
    <w:r w:rsidRPr="008C192C">
      <w:rPr>
        <w:rFonts w:ascii="TT16Ct00" w:hAnsi="TT16Ct00" w:cs="TT16Ct00"/>
        <w:sz w:val="18"/>
        <w:szCs w:val="18"/>
      </w:rPr>
      <w:t>+852 6121 6176</w:t>
    </w:r>
    <w:r w:rsidR="00E17C11" w:rsidRPr="008C192C">
      <w:rPr>
        <w:rFonts w:ascii="TT16Ct00" w:hAnsi="TT16Ct00" w:cs="TT16Ct00"/>
        <w:sz w:val="18"/>
        <w:szCs w:val="18"/>
      </w:rPr>
      <w:t xml:space="preserve"> (lufa_ng@hotmail.com)</w:t>
    </w:r>
    <w:r w:rsidR="00CB1748" w:rsidRPr="008C192C">
      <w:rPr>
        <w:rFonts w:ascii="TT16Ct00" w:hAnsi="TT16Ct00" w:cs="TT16Ct00"/>
        <w:sz w:val="18"/>
        <w:szCs w:val="18"/>
      </w:rPr>
      <w:tab/>
      <w:t>Age: 31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86D" w:rsidRDefault="00227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C8"/>
    <w:rsid w:val="00083007"/>
    <w:rsid w:val="000D6B5C"/>
    <w:rsid w:val="0022786D"/>
    <w:rsid w:val="00285722"/>
    <w:rsid w:val="003C1140"/>
    <w:rsid w:val="00406225"/>
    <w:rsid w:val="007167C8"/>
    <w:rsid w:val="007B1A88"/>
    <w:rsid w:val="0088543D"/>
    <w:rsid w:val="008C192C"/>
    <w:rsid w:val="00900972"/>
    <w:rsid w:val="00901D07"/>
    <w:rsid w:val="00976099"/>
    <w:rsid w:val="00977A73"/>
    <w:rsid w:val="009F3999"/>
    <w:rsid w:val="00A82BE3"/>
    <w:rsid w:val="00B27CB9"/>
    <w:rsid w:val="00CB1748"/>
    <w:rsid w:val="00E17C11"/>
    <w:rsid w:val="00EA31DE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F6B649F-F3B6-49BD-A33A-3EE5FDA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7C8"/>
  </w:style>
  <w:style w:type="paragraph" w:styleId="Footer">
    <w:name w:val="footer"/>
    <w:basedOn w:val="Normal"/>
    <w:link w:val="FooterChar"/>
    <w:uiPriority w:val="99"/>
    <w:unhideWhenUsed/>
    <w:rsid w:val="0071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7C8"/>
  </w:style>
  <w:style w:type="paragraph" w:styleId="BalloonText">
    <w:name w:val="Balloon Text"/>
    <w:basedOn w:val="Normal"/>
    <w:link w:val="BalloonTextChar"/>
    <w:uiPriority w:val="99"/>
    <w:semiHidden/>
    <w:unhideWhenUsed/>
    <w:rsid w:val="003C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9E71C-DEF2-4BE9-AEED-A939D910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375</Words>
  <Characters>2336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louisa.y.w.ng@hsbc.com.hk</dc:creator>
  <cp:keywords>RESTRICTED</cp:keywords>
  <dc:description>RESTRICTED</dc:description>
  <cp:lastModifiedBy>louisa.y.w.ng@hsbc.com.hk</cp:lastModifiedBy>
  <cp:revision>11</cp:revision>
  <cp:lastPrinted>2017-08-07T22:30:00Z</cp:lastPrinted>
  <dcterms:created xsi:type="dcterms:W3CDTF">2017-02-27T04:52:00Z</dcterms:created>
  <dcterms:modified xsi:type="dcterms:W3CDTF">2017-08-07T22:30:00Z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