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FA" w:rsidRPr="007C4717" w:rsidRDefault="00F368FA" w:rsidP="00F4658A">
      <w:pPr>
        <w:jc w:val="center"/>
        <w:rPr>
          <w:b/>
          <w:lang w:eastAsia="zh-HK"/>
        </w:rPr>
      </w:pPr>
      <w:r w:rsidRPr="007C4717">
        <w:rPr>
          <w:b/>
          <w:lang w:eastAsia="zh-HK"/>
        </w:rPr>
        <w:t>Curriculum Vitae</w:t>
      </w:r>
    </w:p>
    <w:p w:rsidR="00F368FA" w:rsidRPr="00FA6A60" w:rsidRDefault="00F368FA" w:rsidP="00F4658A">
      <w:pPr>
        <w:rPr>
          <w:b/>
          <w:szCs w:val="24"/>
          <w:shd w:val="pct15" w:color="auto" w:fill="FFFFFF"/>
          <w:lang w:eastAsia="zh-HK"/>
        </w:rPr>
      </w:pPr>
      <w:r w:rsidRPr="00FA6A60">
        <w:rPr>
          <w:b/>
          <w:szCs w:val="24"/>
          <w:shd w:val="pct15" w:color="auto" w:fill="FFFFFF"/>
          <w:lang w:eastAsia="zh-HK"/>
        </w:rPr>
        <w:t>PERSONAL DETAILS</w:t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ab/>
      </w:r>
      <w:r w:rsidR="008C30B3">
        <w:rPr>
          <w:rFonts w:hint="eastAsia"/>
          <w:b/>
          <w:szCs w:val="24"/>
          <w:shd w:val="pct15" w:color="auto" w:fill="FFFFFF"/>
        </w:rPr>
        <w:t xml:space="preserve">  </w:t>
      </w:r>
    </w:p>
    <w:p w:rsidR="00F368FA" w:rsidRDefault="00F368FA" w:rsidP="00F4658A">
      <w:pPr>
        <w:ind w:left="2160" w:hanging="2160"/>
        <w:rPr>
          <w:lang w:eastAsia="zh-HK"/>
        </w:rPr>
      </w:pPr>
      <w:r>
        <w:rPr>
          <w:lang w:eastAsia="zh-HK"/>
        </w:rPr>
        <w:t xml:space="preserve">Name: </w:t>
      </w:r>
      <w:r>
        <w:rPr>
          <w:lang w:eastAsia="zh-HK"/>
        </w:rPr>
        <w:tab/>
        <w:t>Ng Hoi Ting (Nicole)</w:t>
      </w:r>
    </w:p>
    <w:p w:rsidR="00F368FA" w:rsidRDefault="00496327" w:rsidP="00F4658A">
      <w:pPr>
        <w:ind w:left="2160" w:hanging="2160"/>
        <w:rPr>
          <w:lang w:eastAsia="zh-HK"/>
        </w:rPr>
      </w:pPr>
      <w:r>
        <w:rPr>
          <w:lang w:eastAsia="zh-HK"/>
        </w:rPr>
        <w:t>Mobile</w:t>
      </w:r>
      <w:r w:rsidR="00F368FA">
        <w:rPr>
          <w:lang w:eastAsia="zh-HK"/>
        </w:rPr>
        <w:t xml:space="preserve">: </w:t>
      </w:r>
      <w:r w:rsidR="00F368FA">
        <w:rPr>
          <w:lang w:eastAsia="zh-HK"/>
        </w:rPr>
        <w:tab/>
      </w:r>
      <w:r w:rsidR="007B4156">
        <w:rPr>
          <w:lang w:eastAsia="zh-HK"/>
        </w:rPr>
        <w:t>9608 3834 (mobile)</w:t>
      </w:r>
    </w:p>
    <w:p w:rsidR="00F368FA" w:rsidRDefault="00F368FA" w:rsidP="00F4658A">
      <w:pPr>
        <w:ind w:left="2160" w:hanging="2160"/>
        <w:rPr>
          <w:rStyle w:val="Hyperlink"/>
          <w:lang w:eastAsia="zh-HK"/>
        </w:rPr>
      </w:pPr>
      <w:r>
        <w:rPr>
          <w:lang w:eastAsia="zh-HK"/>
        </w:rPr>
        <w:t>E-mail:</w:t>
      </w:r>
      <w:r>
        <w:rPr>
          <w:lang w:eastAsia="zh-HK"/>
        </w:rPr>
        <w:tab/>
      </w:r>
      <w:hyperlink r:id="rId9" w:history="1">
        <w:r w:rsidR="0094790A" w:rsidRPr="00800254">
          <w:rPr>
            <w:rStyle w:val="Hyperlink"/>
            <w:lang w:eastAsia="zh-HK"/>
          </w:rPr>
          <w:t>nicoleng32@yahoo.com</w:t>
        </w:r>
      </w:hyperlink>
      <w:r w:rsidR="0094790A">
        <w:rPr>
          <w:rStyle w:val="Hyperlink"/>
          <w:lang w:eastAsia="zh-HK"/>
        </w:rPr>
        <w:t>.hk</w:t>
      </w:r>
    </w:p>
    <w:p w:rsidR="00BB4729" w:rsidRDefault="00BB4729" w:rsidP="00F4658A">
      <w:pPr>
        <w:ind w:left="2160" w:hanging="2160"/>
        <w:rPr>
          <w:lang w:eastAsia="zh-HK"/>
        </w:rPr>
      </w:pPr>
      <w:r>
        <w:rPr>
          <w:lang w:eastAsia="zh-HK"/>
        </w:rPr>
        <w:t xml:space="preserve">Current Salary: </w:t>
      </w:r>
      <w:r>
        <w:rPr>
          <w:lang w:eastAsia="zh-HK"/>
        </w:rPr>
        <w:tab/>
        <w:t>HK$</w:t>
      </w:r>
      <w:r w:rsidR="00E76B2F">
        <w:rPr>
          <w:lang w:eastAsia="zh-HK"/>
        </w:rPr>
        <w:t>3</w:t>
      </w:r>
      <w:r w:rsidR="00BF713C">
        <w:rPr>
          <w:lang w:eastAsia="zh-HK"/>
        </w:rPr>
        <w:t>7</w:t>
      </w:r>
      <w:r>
        <w:rPr>
          <w:lang w:eastAsia="zh-HK"/>
        </w:rPr>
        <w:t>,</w:t>
      </w:r>
      <w:r w:rsidR="00E76B2F">
        <w:rPr>
          <w:lang w:eastAsia="zh-HK"/>
        </w:rPr>
        <w:t>5</w:t>
      </w:r>
      <w:r>
        <w:rPr>
          <w:lang w:eastAsia="zh-HK"/>
        </w:rPr>
        <w:t>00/</w:t>
      </w:r>
      <w:proofErr w:type="spellStart"/>
      <w:r>
        <w:rPr>
          <w:lang w:eastAsia="zh-HK"/>
        </w:rPr>
        <w:t>mth</w:t>
      </w:r>
      <w:proofErr w:type="spellEnd"/>
      <w:r>
        <w:rPr>
          <w:lang w:eastAsia="zh-HK"/>
        </w:rPr>
        <w:t xml:space="preserve"> x 1</w:t>
      </w:r>
      <w:r w:rsidR="007E03E4">
        <w:rPr>
          <w:lang w:eastAsia="zh-HK"/>
        </w:rPr>
        <w:t>3</w:t>
      </w:r>
    </w:p>
    <w:p w:rsidR="005759CC" w:rsidRDefault="005759CC" w:rsidP="00F4658A">
      <w:pPr>
        <w:ind w:left="2160" w:hanging="2160"/>
        <w:rPr>
          <w:lang w:eastAsia="zh-HK"/>
        </w:rPr>
      </w:pPr>
      <w:r>
        <w:rPr>
          <w:lang w:eastAsia="zh-HK"/>
        </w:rPr>
        <w:t>Availability:</w:t>
      </w:r>
      <w:r>
        <w:rPr>
          <w:lang w:eastAsia="zh-HK"/>
        </w:rPr>
        <w:tab/>
      </w:r>
      <w:r w:rsidR="00D92612">
        <w:rPr>
          <w:lang w:eastAsia="zh-HK"/>
        </w:rPr>
        <w:t>2 - 4 weeks (short notice)</w:t>
      </w:r>
      <w:bookmarkStart w:id="0" w:name="_GoBack"/>
      <w:bookmarkEnd w:id="0"/>
    </w:p>
    <w:p w:rsidR="00F368FA" w:rsidRDefault="00F368FA" w:rsidP="00F4658A">
      <w:pPr>
        <w:rPr>
          <w:b/>
          <w:szCs w:val="24"/>
          <w:lang w:eastAsia="zh-HK"/>
        </w:rPr>
      </w:pPr>
    </w:p>
    <w:p w:rsidR="00F368FA" w:rsidRPr="001F320E" w:rsidRDefault="00F368FA" w:rsidP="00F4658A">
      <w:pPr>
        <w:rPr>
          <w:b/>
          <w:szCs w:val="24"/>
          <w:shd w:val="pct15" w:color="auto" w:fill="FFFFFF"/>
          <w:lang w:eastAsia="zh-HK"/>
        </w:rPr>
      </w:pPr>
      <w:r w:rsidRPr="001F320E">
        <w:rPr>
          <w:b/>
          <w:szCs w:val="24"/>
          <w:shd w:val="pct15" w:color="auto" w:fill="FFFFFF"/>
          <w:lang w:eastAsia="zh-HK"/>
        </w:rPr>
        <w:t>EMPLOYMENT HISTORY</w:t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="008C30B3">
        <w:rPr>
          <w:rFonts w:hint="eastAsia"/>
          <w:b/>
          <w:szCs w:val="24"/>
          <w:shd w:val="pct15" w:color="auto" w:fill="FFFFFF"/>
        </w:rPr>
        <w:t xml:space="preserve">  </w:t>
      </w:r>
    </w:p>
    <w:p w:rsidR="008F7045" w:rsidRDefault="008F7045" w:rsidP="00F4658A">
      <w:pPr>
        <w:tabs>
          <w:tab w:val="left" w:pos="2160"/>
        </w:tabs>
        <w:ind w:left="2160" w:hanging="2160"/>
        <w:rPr>
          <w:szCs w:val="24"/>
          <w:lang w:eastAsia="zh-HK"/>
        </w:rPr>
      </w:pPr>
      <w:proofErr w:type="spellStart"/>
      <w:r>
        <w:rPr>
          <w:b/>
          <w:szCs w:val="24"/>
          <w:u w:val="single"/>
          <w:lang w:eastAsia="zh-HK"/>
        </w:rPr>
        <w:t>Enrst</w:t>
      </w:r>
      <w:proofErr w:type="spellEnd"/>
      <w:r>
        <w:rPr>
          <w:b/>
          <w:szCs w:val="24"/>
          <w:u w:val="single"/>
          <w:lang w:eastAsia="zh-HK"/>
        </w:rPr>
        <w:t xml:space="preserve"> &amp; Yo</w:t>
      </w:r>
      <w:r w:rsidR="003D410E">
        <w:rPr>
          <w:b/>
          <w:szCs w:val="24"/>
          <w:u w:val="single"/>
          <w:lang w:eastAsia="zh-HK"/>
        </w:rPr>
        <w:t>u</w:t>
      </w:r>
      <w:r>
        <w:rPr>
          <w:b/>
          <w:szCs w:val="24"/>
          <w:u w:val="single"/>
          <w:lang w:eastAsia="zh-HK"/>
        </w:rPr>
        <w:t>ng</w:t>
      </w:r>
      <w:r w:rsidRPr="00576A8A">
        <w:rPr>
          <w:b/>
          <w:szCs w:val="24"/>
        </w:rPr>
        <w:t xml:space="preserve">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4259BE">
        <w:rPr>
          <w:b/>
          <w:szCs w:val="24"/>
        </w:rPr>
        <w:tab/>
      </w:r>
      <w:r w:rsidR="004259BE">
        <w:rPr>
          <w:b/>
          <w:szCs w:val="24"/>
        </w:rPr>
        <w:tab/>
      </w:r>
      <w:r w:rsidR="004259BE">
        <w:rPr>
          <w:b/>
          <w:szCs w:val="24"/>
        </w:rPr>
        <w:tab/>
      </w:r>
      <w:r w:rsidR="004259BE">
        <w:rPr>
          <w:b/>
          <w:szCs w:val="24"/>
        </w:rPr>
        <w:tab/>
        <w:t xml:space="preserve">  </w:t>
      </w:r>
      <w:r w:rsidR="004259BE">
        <w:rPr>
          <w:szCs w:val="24"/>
          <w:lang w:eastAsia="zh-HK"/>
        </w:rPr>
        <w:t xml:space="preserve">Jan 2016 – </w:t>
      </w:r>
      <w:r w:rsidR="00C5052F">
        <w:rPr>
          <w:szCs w:val="24"/>
          <w:lang w:eastAsia="zh-HK"/>
        </w:rPr>
        <w:t>Present</w:t>
      </w:r>
    </w:p>
    <w:p w:rsidR="00CD4A50" w:rsidRPr="004259BE" w:rsidRDefault="00545E3F" w:rsidP="004259BE">
      <w:pPr>
        <w:jc w:val="both"/>
        <w:rPr>
          <w:b/>
          <w:szCs w:val="24"/>
          <w:lang w:eastAsia="zh-HK"/>
        </w:rPr>
      </w:pPr>
      <w:r w:rsidRPr="004259BE">
        <w:rPr>
          <w:b/>
          <w:szCs w:val="24"/>
          <w:lang w:eastAsia="zh-HK"/>
        </w:rPr>
        <w:t xml:space="preserve">Senior </w:t>
      </w:r>
      <w:r w:rsidR="00CD4A50" w:rsidRPr="004259BE">
        <w:rPr>
          <w:b/>
          <w:szCs w:val="24"/>
          <w:lang w:eastAsia="zh-HK"/>
        </w:rPr>
        <w:t>(</w:t>
      </w:r>
      <w:r w:rsidR="009033A0" w:rsidRPr="004259BE">
        <w:rPr>
          <w:b/>
          <w:szCs w:val="24"/>
          <w:lang w:eastAsia="zh-HK"/>
        </w:rPr>
        <w:t xml:space="preserve">Audit &amp; Assurance - </w:t>
      </w:r>
      <w:r w:rsidR="00CD4A50" w:rsidRPr="004259BE">
        <w:rPr>
          <w:b/>
          <w:szCs w:val="24"/>
          <w:lang w:eastAsia="zh-HK"/>
        </w:rPr>
        <w:t>Financial Service)</w:t>
      </w:r>
    </w:p>
    <w:p w:rsidR="00CD4A50" w:rsidRPr="004259BE" w:rsidRDefault="00036B1B" w:rsidP="004259BE">
      <w:pPr>
        <w:pStyle w:val="ListParagraph"/>
        <w:numPr>
          <w:ilvl w:val="0"/>
          <w:numId w:val="8"/>
        </w:numPr>
        <w:ind w:leftChars="0" w:hanging="720"/>
        <w:jc w:val="both"/>
        <w:rPr>
          <w:szCs w:val="24"/>
          <w:lang w:eastAsia="zh-HK"/>
        </w:rPr>
      </w:pPr>
      <w:r w:rsidRPr="004259BE">
        <w:rPr>
          <w:szCs w:val="24"/>
          <w:lang w:eastAsia="zh-HK"/>
        </w:rPr>
        <w:t>Perform</w:t>
      </w:r>
      <w:r w:rsidR="00CD4A50" w:rsidRPr="004259BE">
        <w:rPr>
          <w:szCs w:val="24"/>
          <w:lang w:eastAsia="zh-HK"/>
        </w:rPr>
        <w:t xml:space="preserve"> annual</w:t>
      </w:r>
      <w:r w:rsidR="007C4BD1" w:rsidRPr="004259BE">
        <w:rPr>
          <w:szCs w:val="24"/>
          <w:lang w:eastAsia="zh-HK"/>
        </w:rPr>
        <w:t xml:space="preserve"> &amp;</w:t>
      </w:r>
      <w:r w:rsidR="00E6784A" w:rsidRPr="004259BE">
        <w:rPr>
          <w:szCs w:val="24"/>
          <w:lang w:eastAsia="zh-HK"/>
        </w:rPr>
        <w:t xml:space="preserve"> </w:t>
      </w:r>
      <w:r w:rsidR="00CD4A50" w:rsidRPr="004259BE">
        <w:rPr>
          <w:szCs w:val="24"/>
          <w:lang w:eastAsia="zh-HK"/>
        </w:rPr>
        <w:t>interim audit</w:t>
      </w:r>
      <w:r w:rsidR="00216F3C" w:rsidRPr="004259BE">
        <w:rPr>
          <w:szCs w:val="24"/>
          <w:lang w:eastAsia="zh-HK"/>
        </w:rPr>
        <w:t>s</w:t>
      </w:r>
      <w:r w:rsidRPr="004259BE">
        <w:rPr>
          <w:szCs w:val="24"/>
          <w:lang w:eastAsia="zh-HK"/>
        </w:rPr>
        <w:t>, agreed upon procedures</w:t>
      </w:r>
      <w:r w:rsidR="00CD4A50" w:rsidRPr="004259BE">
        <w:rPr>
          <w:szCs w:val="24"/>
          <w:lang w:eastAsia="zh-HK"/>
        </w:rPr>
        <w:t xml:space="preserve"> </w:t>
      </w:r>
      <w:r w:rsidR="00E6784A" w:rsidRPr="004259BE">
        <w:rPr>
          <w:szCs w:val="24"/>
          <w:lang w:eastAsia="zh-HK"/>
        </w:rPr>
        <w:t xml:space="preserve">and internal control reviews </w:t>
      </w:r>
      <w:r w:rsidR="00CD4A50" w:rsidRPr="004259BE">
        <w:rPr>
          <w:szCs w:val="24"/>
          <w:lang w:eastAsia="zh-HK"/>
        </w:rPr>
        <w:t>for clients in financial service sector</w:t>
      </w:r>
      <w:r w:rsidR="0001368D" w:rsidRPr="004259BE">
        <w:rPr>
          <w:szCs w:val="24"/>
          <w:lang w:eastAsia="zh-HK"/>
        </w:rPr>
        <w:t xml:space="preserve">, </w:t>
      </w:r>
      <w:r w:rsidR="00642C01" w:rsidRPr="004259BE">
        <w:rPr>
          <w:szCs w:val="24"/>
          <w:lang w:eastAsia="zh-HK"/>
        </w:rPr>
        <w:t>PE funds, listed funds, hedge funds</w:t>
      </w:r>
      <w:r w:rsidR="00150927" w:rsidRPr="004259BE">
        <w:rPr>
          <w:szCs w:val="24"/>
          <w:lang w:eastAsia="zh-HK"/>
        </w:rPr>
        <w:t xml:space="preserve"> and Securities and Futures Commission (the “SFC”) licensed corporations</w:t>
      </w:r>
      <w:r w:rsidR="00CD4A50" w:rsidRPr="004259BE">
        <w:rPr>
          <w:szCs w:val="24"/>
          <w:lang w:eastAsia="zh-HK"/>
        </w:rPr>
        <w:t>.</w:t>
      </w:r>
    </w:p>
    <w:p w:rsidR="00282126" w:rsidRPr="004259BE" w:rsidRDefault="00282126" w:rsidP="00282126">
      <w:pPr>
        <w:pStyle w:val="ListParagraph"/>
        <w:numPr>
          <w:ilvl w:val="0"/>
          <w:numId w:val="8"/>
        </w:numPr>
        <w:tabs>
          <w:tab w:val="left" w:pos="2160"/>
        </w:tabs>
        <w:ind w:leftChars="0" w:hanging="720"/>
        <w:jc w:val="both"/>
        <w:rPr>
          <w:szCs w:val="24"/>
          <w:lang w:eastAsia="zh-HK"/>
        </w:rPr>
      </w:pPr>
      <w:r w:rsidRPr="004259BE">
        <w:rPr>
          <w:szCs w:val="24"/>
          <w:lang w:eastAsia="zh-HK"/>
        </w:rPr>
        <w:t>Responsible for performing financial analytical reviews, private equity investment valuations, and review on funds’ documentation.</w:t>
      </w:r>
    </w:p>
    <w:p w:rsidR="00282126" w:rsidRPr="00AC2038" w:rsidRDefault="00282126" w:rsidP="00282126">
      <w:pPr>
        <w:pStyle w:val="ListParagraph"/>
        <w:numPr>
          <w:ilvl w:val="0"/>
          <w:numId w:val="8"/>
        </w:numPr>
        <w:tabs>
          <w:tab w:val="left" w:pos="2160"/>
        </w:tabs>
        <w:ind w:leftChars="0" w:hanging="720"/>
        <w:jc w:val="both"/>
        <w:rPr>
          <w:szCs w:val="24"/>
          <w:lang w:eastAsia="zh-HK"/>
        </w:rPr>
      </w:pPr>
      <w:r w:rsidRPr="00AC2038">
        <w:rPr>
          <w:szCs w:val="24"/>
          <w:lang w:eastAsia="zh-HK"/>
        </w:rPr>
        <w:t xml:space="preserve">Conduct compliance audits for SFC licensed corporations with Type 1, 4 and 9 </w:t>
      </w:r>
      <w:proofErr w:type="gramStart"/>
      <w:r w:rsidRPr="00AC2038">
        <w:rPr>
          <w:szCs w:val="24"/>
          <w:lang w:eastAsia="zh-HK"/>
        </w:rPr>
        <w:t>regulated</w:t>
      </w:r>
      <w:proofErr w:type="gramEnd"/>
      <w:r w:rsidRPr="00AC2038">
        <w:rPr>
          <w:szCs w:val="24"/>
          <w:lang w:eastAsia="zh-HK"/>
        </w:rPr>
        <w:t xml:space="preserve"> activities. </w:t>
      </w:r>
    </w:p>
    <w:p w:rsidR="00282126" w:rsidRDefault="008F7045" w:rsidP="004259BE">
      <w:pPr>
        <w:pStyle w:val="ListParagraph"/>
        <w:numPr>
          <w:ilvl w:val="0"/>
          <w:numId w:val="8"/>
        </w:numPr>
        <w:tabs>
          <w:tab w:val="left" w:pos="2160"/>
        </w:tabs>
        <w:ind w:leftChars="0" w:hanging="720"/>
        <w:jc w:val="both"/>
        <w:rPr>
          <w:szCs w:val="24"/>
          <w:lang w:eastAsia="zh-HK"/>
        </w:rPr>
      </w:pPr>
      <w:r w:rsidRPr="004259BE">
        <w:rPr>
          <w:szCs w:val="24"/>
          <w:lang w:eastAsia="zh-HK"/>
        </w:rPr>
        <w:t xml:space="preserve">Being the audit-in-charge </w:t>
      </w:r>
      <w:r w:rsidR="00BE001B" w:rsidRPr="004259BE">
        <w:rPr>
          <w:szCs w:val="24"/>
          <w:lang w:eastAsia="zh-HK"/>
        </w:rPr>
        <w:t>for the</w:t>
      </w:r>
      <w:r w:rsidRPr="004259BE">
        <w:rPr>
          <w:szCs w:val="24"/>
          <w:lang w:eastAsia="zh-HK"/>
        </w:rPr>
        <w:t xml:space="preserve"> </w:t>
      </w:r>
      <w:r w:rsidR="00BE001B" w:rsidRPr="004259BE">
        <w:rPr>
          <w:szCs w:val="24"/>
          <w:lang w:eastAsia="zh-HK"/>
        </w:rPr>
        <w:t xml:space="preserve">Funds of </w:t>
      </w:r>
      <w:r w:rsidR="00CD4A50" w:rsidRPr="004259BE">
        <w:rPr>
          <w:szCs w:val="24"/>
          <w:lang w:eastAsia="zh-HK"/>
        </w:rPr>
        <w:t>Value Partners Hong Kong Limited</w:t>
      </w:r>
      <w:r w:rsidRPr="004259BE">
        <w:rPr>
          <w:szCs w:val="24"/>
          <w:lang w:eastAsia="zh-HK"/>
        </w:rPr>
        <w:t xml:space="preserve"> (HKG: </w:t>
      </w:r>
      <w:r w:rsidR="00CD4A50" w:rsidRPr="004259BE">
        <w:rPr>
          <w:szCs w:val="24"/>
          <w:lang w:eastAsia="zh-HK"/>
        </w:rPr>
        <w:t>806</w:t>
      </w:r>
      <w:r w:rsidRPr="004259BE">
        <w:rPr>
          <w:szCs w:val="24"/>
          <w:lang w:eastAsia="zh-HK"/>
        </w:rPr>
        <w:t>)</w:t>
      </w:r>
      <w:r w:rsidR="00BE001B" w:rsidRPr="004259BE">
        <w:rPr>
          <w:szCs w:val="24"/>
          <w:lang w:eastAsia="zh-HK"/>
        </w:rPr>
        <w:t xml:space="preserve">, Convoy Global Holdings Limited (HKG: 1019), </w:t>
      </w:r>
      <w:r w:rsidRPr="004259BE">
        <w:rPr>
          <w:szCs w:val="24"/>
          <w:lang w:eastAsia="zh-HK"/>
        </w:rPr>
        <w:t xml:space="preserve">and </w:t>
      </w:r>
      <w:r w:rsidR="00CD4A50" w:rsidRPr="004259BE">
        <w:rPr>
          <w:szCs w:val="24"/>
          <w:lang w:eastAsia="zh-HK"/>
        </w:rPr>
        <w:t>the audit-in-charge of group reporting for Macau Property Opportunities Fund (LSE: MPO).</w:t>
      </w:r>
      <w:r w:rsidR="005F00DB" w:rsidRPr="004259BE">
        <w:rPr>
          <w:szCs w:val="24"/>
          <w:lang w:eastAsia="zh-HK"/>
        </w:rPr>
        <w:t xml:space="preserve"> </w:t>
      </w:r>
    </w:p>
    <w:p w:rsidR="008F7045" w:rsidRDefault="008F7045" w:rsidP="00F4658A">
      <w:pPr>
        <w:tabs>
          <w:tab w:val="left" w:pos="2160"/>
        </w:tabs>
        <w:ind w:left="2160" w:hanging="2160"/>
        <w:rPr>
          <w:szCs w:val="24"/>
          <w:lang w:eastAsia="zh-HK"/>
        </w:rPr>
      </w:pPr>
    </w:p>
    <w:p w:rsidR="001165A3" w:rsidRDefault="001165A3" w:rsidP="00F4658A">
      <w:pPr>
        <w:tabs>
          <w:tab w:val="left" w:pos="2160"/>
        </w:tabs>
        <w:ind w:left="2160" w:hanging="2160"/>
        <w:rPr>
          <w:szCs w:val="24"/>
          <w:lang w:eastAsia="zh-HK"/>
        </w:rPr>
      </w:pPr>
      <w:r w:rsidRPr="001165A3">
        <w:rPr>
          <w:b/>
          <w:szCs w:val="24"/>
          <w:u w:val="single"/>
          <w:lang w:eastAsia="zh-HK"/>
        </w:rPr>
        <w:t xml:space="preserve">Deloitte </w:t>
      </w:r>
      <w:proofErr w:type="spellStart"/>
      <w:r w:rsidRPr="001165A3">
        <w:rPr>
          <w:b/>
          <w:szCs w:val="24"/>
          <w:u w:val="single"/>
          <w:lang w:eastAsia="zh-HK"/>
        </w:rPr>
        <w:t>Touche</w:t>
      </w:r>
      <w:proofErr w:type="spellEnd"/>
      <w:r w:rsidRPr="001165A3">
        <w:rPr>
          <w:b/>
          <w:szCs w:val="24"/>
          <w:u w:val="single"/>
          <w:lang w:eastAsia="zh-HK"/>
        </w:rPr>
        <w:t xml:space="preserve"> Tohmatsu</w:t>
      </w:r>
      <w:r w:rsidRPr="00576A8A">
        <w:rPr>
          <w:b/>
          <w:szCs w:val="24"/>
        </w:rPr>
        <w:t xml:space="preserve"> </w:t>
      </w:r>
      <w:r w:rsidR="008C772F">
        <w:rPr>
          <w:b/>
          <w:szCs w:val="24"/>
        </w:rPr>
        <w:tab/>
      </w:r>
      <w:r w:rsidR="001D2F63">
        <w:rPr>
          <w:b/>
          <w:szCs w:val="24"/>
        </w:rPr>
        <w:tab/>
      </w:r>
      <w:r w:rsidR="001D2F63">
        <w:rPr>
          <w:b/>
          <w:szCs w:val="24"/>
        </w:rPr>
        <w:tab/>
      </w:r>
      <w:r w:rsidR="001D2F63">
        <w:rPr>
          <w:b/>
          <w:szCs w:val="24"/>
        </w:rPr>
        <w:tab/>
      </w:r>
      <w:r w:rsidR="001D2F63">
        <w:rPr>
          <w:b/>
          <w:szCs w:val="24"/>
        </w:rPr>
        <w:tab/>
      </w:r>
      <w:r w:rsidR="001D2F63">
        <w:rPr>
          <w:b/>
          <w:szCs w:val="24"/>
        </w:rPr>
        <w:tab/>
      </w:r>
      <w:r w:rsidR="008C772F">
        <w:rPr>
          <w:b/>
          <w:szCs w:val="24"/>
        </w:rPr>
        <w:tab/>
      </w:r>
      <w:r w:rsidR="008C772F">
        <w:rPr>
          <w:b/>
          <w:szCs w:val="24"/>
        </w:rPr>
        <w:tab/>
      </w:r>
      <w:r w:rsidR="001D2F63">
        <w:rPr>
          <w:b/>
          <w:szCs w:val="24"/>
        </w:rPr>
        <w:t xml:space="preserve"> </w:t>
      </w:r>
      <w:r w:rsidR="001D2F63">
        <w:rPr>
          <w:szCs w:val="24"/>
          <w:lang w:eastAsia="zh-HK"/>
        </w:rPr>
        <w:t>Jan 2015 – Jan 2016</w:t>
      </w:r>
      <w:r w:rsidRPr="00A86F77">
        <w:rPr>
          <w:szCs w:val="24"/>
          <w:lang w:eastAsia="zh-HK"/>
        </w:rPr>
        <w:t xml:space="preserve"> </w:t>
      </w:r>
    </w:p>
    <w:p w:rsidR="001165A3" w:rsidRPr="00206803" w:rsidRDefault="001165A3" w:rsidP="00206803">
      <w:pPr>
        <w:jc w:val="both"/>
        <w:rPr>
          <w:b/>
          <w:szCs w:val="24"/>
          <w:lang w:eastAsia="zh-HK"/>
        </w:rPr>
      </w:pPr>
      <w:r w:rsidRPr="00206803">
        <w:rPr>
          <w:b/>
          <w:szCs w:val="24"/>
          <w:lang w:eastAsia="zh-HK"/>
        </w:rPr>
        <w:t>Senior (</w:t>
      </w:r>
      <w:r w:rsidR="009033A0" w:rsidRPr="00206803">
        <w:rPr>
          <w:b/>
          <w:szCs w:val="24"/>
          <w:lang w:eastAsia="zh-HK"/>
        </w:rPr>
        <w:t xml:space="preserve">Audit &amp; Assurance - </w:t>
      </w:r>
      <w:r w:rsidRPr="00206803">
        <w:rPr>
          <w:b/>
          <w:szCs w:val="24"/>
          <w:lang w:eastAsia="zh-HK"/>
        </w:rPr>
        <w:t>Real Estate)</w:t>
      </w:r>
    </w:p>
    <w:p w:rsidR="00027141" w:rsidRPr="0036125D" w:rsidRDefault="00027141" w:rsidP="0036125D">
      <w:pPr>
        <w:pStyle w:val="ListParagraph"/>
        <w:numPr>
          <w:ilvl w:val="0"/>
          <w:numId w:val="9"/>
        </w:numPr>
        <w:ind w:leftChars="0" w:hanging="720"/>
        <w:jc w:val="both"/>
        <w:rPr>
          <w:szCs w:val="24"/>
          <w:lang w:eastAsia="zh-HK"/>
        </w:rPr>
      </w:pPr>
      <w:r w:rsidRPr="0036125D">
        <w:rPr>
          <w:szCs w:val="24"/>
          <w:lang w:eastAsia="zh-HK"/>
        </w:rPr>
        <w:t xml:space="preserve">Undertake </w:t>
      </w:r>
      <w:r w:rsidR="00913B7A" w:rsidRPr="0036125D">
        <w:rPr>
          <w:szCs w:val="24"/>
          <w:lang w:eastAsia="zh-HK"/>
        </w:rPr>
        <w:t xml:space="preserve">internal control reviews, </w:t>
      </w:r>
      <w:r w:rsidRPr="0036125D">
        <w:rPr>
          <w:szCs w:val="24"/>
          <w:lang w:eastAsia="zh-HK"/>
        </w:rPr>
        <w:t>annual</w:t>
      </w:r>
      <w:r w:rsidR="00913B7A" w:rsidRPr="0036125D">
        <w:rPr>
          <w:szCs w:val="24"/>
          <w:lang w:eastAsia="zh-HK"/>
        </w:rPr>
        <w:t xml:space="preserve"> </w:t>
      </w:r>
      <w:r w:rsidR="00686FC6" w:rsidRPr="0036125D">
        <w:rPr>
          <w:szCs w:val="24"/>
          <w:lang w:eastAsia="zh-HK"/>
        </w:rPr>
        <w:t xml:space="preserve">audits </w:t>
      </w:r>
      <w:r w:rsidR="00913B7A" w:rsidRPr="0036125D">
        <w:rPr>
          <w:szCs w:val="24"/>
          <w:lang w:eastAsia="zh-HK"/>
        </w:rPr>
        <w:t>and</w:t>
      </w:r>
      <w:r w:rsidRPr="0036125D">
        <w:rPr>
          <w:szCs w:val="24"/>
          <w:lang w:eastAsia="zh-HK"/>
        </w:rPr>
        <w:t xml:space="preserve"> interim audits for clients in real estate sector.</w:t>
      </w:r>
    </w:p>
    <w:p w:rsidR="002E7F92" w:rsidRPr="00000BE6" w:rsidRDefault="002E7F92" w:rsidP="002E7F92">
      <w:pPr>
        <w:pStyle w:val="ListParagraph"/>
        <w:numPr>
          <w:ilvl w:val="0"/>
          <w:numId w:val="9"/>
        </w:numPr>
        <w:ind w:leftChars="0" w:hanging="720"/>
        <w:jc w:val="both"/>
        <w:rPr>
          <w:szCs w:val="24"/>
          <w:lang w:eastAsia="zh-HK"/>
        </w:rPr>
      </w:pPr>
      <w:r w:rsidRPr="00000BE6">
        <w:rPr>
          <w:szCs w:val="24"/>
          <w:lang w:eastAsia="zh-HK"/>
        </w:rPr>
        <w:t xml:space="preserve">Responsible for preparing consolidation notes, financial analytical reviews, valuation report reviews and providing recommendations to management on internal control or compliance. </w:t>
      </w:r>
    </w:p>
    <w:p w:rsidR="0057616E" w:rsidRPr="0036125D" w:rsidRDefault="001165A3" w:rsidP="0036125D">
      <w:pPr>
        <w:pStyle w:val="ListParagraph"/>
        <w:numPr>
          <w:ilvl w:val="0"/>
          <w:numId w:val="9"/>
        </w:numPr>
        <w:ind w:leftChars="0" w:hanging="720"/>
        <w:jc w:val="both"/>
        <w:rPr>
          <w:szCs w:val="24"/>
          <w:lang w:eastAsia="zh-HK"/>
        </w:rPr>
      </w:pPr>
      <w:r w:rsidRPr="0036125D">
        <w:rPr>
          <w:szCs w:val="24"/>
          <w:lang w:eastAsia="zh-HK"/>
        </w:rPr>
        <w:t>Being</w:t>
      </w:r>
      <w:r w:rsidR="002C4901" w:rsidRPr="0036125D">
        <w:rPr>
          <w:szCs w:val="24"/>
          <w:lang w:eastAsia="zh-HK"/>
        </w:rPr>
        <w:t xml:space="preserve"> the audit-in-charge of </w:t>
      </w:r>
      <w:r w:rsidR="00647E20" w:rsidRPr="0036125D">
        <w:rPr>
          <w:szCs w:val="24"/>
          <w:lang w:eastAsia="zh-HK"/>
        </w:rPr>
        <w:t>Sun Hung Kai Properties Limited (HKG: 0016), Great Eagle Holdings Limited (HKG: 0041),</w:t>
      </w:r>
      <w:r w:rsidR="005242FA" w:rsidRPr="0036125D">
        <w:rPr>
          <w:szCs w:val="24"/>
          <w:lang w:eastAsia="zh-HK"/>
        </w:rPr>
        <w:t xml:space="preserve"> </w:t>
      </w:r>
      <w:r w:rsidR="002C4901" w:rsidRPr="0036125D">
        <w:rPr>
          <w:szCs w:val="24"/>
          <w:lang w:eastAsia="zh-HK"/>
        </w:rPr>
        <w:t>Langham Hospitality Investment</w:t>
      </w:r>
      <w:r w:rsidR="002C4901" w:rsidRPr="0036125D">
        <w:rPr>
          <w:rFonts w:hint="eastAsia"/>
          <w:szCs w:val="24"/>
          <w:lang w:eastAsia="zh-HK"/>
        </w:rPr>
        <w:t>s</w:t>
      </w:r>
      <w:r w:rsidR="002C4901" w:rsidRPr="0036125D">
        <w:rPr>
          <w:szCs w:val="24"/>
          <w:lang w:eastAsia="zh-HK"/>
        </w:rPr>
        <w:t xml:space="preserve"> Limited (HKG: </w:t>
      </w:r>
      <w:r w:rsidR="00AA51FC" w:rsidRPr="0036125D">
        <w:rPr>
          <w:szCs w:val="24"/>
          <w:lang w:eastAsia="zh-HK"/>
        </w:rPr>
        <w:t>1270</w:t>
      </w:r>
      <w:r w:rsidR="002C4901" w:rsidRPr="0036125D">
        <w:rPr>
          <w:szCs w:val="24"/>
          <w:lang w:eastAsia="zh-HK"/>
        </w:rPr>
        <w:t>)</w:t>
      </w:r>
      <w:r w:rsidR="00647E20" w:rsidRPr="0036125D">
        <w:rPr>
          <w:szCs w:val="24"/>
          <w:lang w:eastAsia="zh-HK"/>
        </w:rPr>
        <w:t>,</w:t>
      </w:r>
      <w:r w:rsidR="005242FA" w:rsidRPr="0036125D">
        <w:rPr>
          <w:szCs w:val="24"/>
          <w:lang w:eastAsia="zh-HK"/>
        </w:rPr>
        <w:t xml:space="preserve"> </w:t>
      </w:r>
      <w:r w:rsidR="00BC1F87" w:rsidRPr="0036125D">
        <w:rPr>
          <w:szCs w:val="24"/>
          <w:lang w:eastAsia="zh-HK"/>
        </w:rPr>
        <w:t xml:space="preserve">Safety </w:t>
      </w:r>
      <w:proofErr w:type="spellStart"/>
      <w:r w:rsidR="00BC1F87" w:rsidRPr="0036125D">
        <w:rPr>
          <w:szCs w:val="24"/>
          <w:lang w:eastAsia="zh-HK"/>
        </w:rPr>
        <w:t>Godown</w:t>
      </w:r>
      <w:proofErr w:type="spellEnd"/>
      <w:r w:rsidR="00BC1F87" w:rsidRPr="0036125D">
        <w:rPr>
          <w:szCs w:val="24"/>
          <w:lang w:eastAsia="zh-HK"/>
        </w:rPr>
        <w:t xml:space="preserve"> Company Limited (HKG: 237) and </w:t>
      </w:r>
      <w:proofErr w:type="spellStart"/>
      <w:r w:rsidR="00BC1F87" w:rsidRPr="0036125D">
        <w:rPr>
          <w:szCs w:val="24"/>
          <w:lang w:eastAsia="zh-HK"/>
        </w:rPr>
        <w:t>Singamas</w:t>
      </w:r>
      <w:proofErr w:type="spellEnd"/>
      <w:r w:rsidR="00BC1F87" w:rsidRPr="0036125D">
        <w:rPr>
          <w:szCs w:val="24"/>
          <w:lang w:eastAsia="zh-HK"/>
        </w:rPr>
        <w:t xml:space="preserve"> Container Holdings Limited (HKG: 716).</w:t>
      </w:r>
      <w:r w:rsidR="00B518C7" w:rsidRPr="0036125D">
        <w:rPr>
          <w:szCs w:val="24"/>
          <w:lang w:eastAsia="zh-HK"/>
        </w:rPr>
        <w:t xml:space="preserve"> </w:t>
      </w:r>
    </w:p>
    <w:p w:rsidR="00DE167B" w:rsidRDefault="00DE167B" w:rsidP="00DE167B">
      <w:pPr>
        <w:pStyle w:val="ListParagraph"/>
        <w:ind w:leftChars="0" w:left="2580"/>
        <w:jc w:val="both"/>
        <w:rPr>
          <w:szCs w:val="24"/>
          <w:lang w:eastAsia="zh-HK"/>
        </w:rPr>
      </w:pPr>
    </w:p>
    <w:p w:rsidR="00380172" w:rsidRDefault="00380172" w:rsidP="00F4658A">
      <w:pPr>
        <w:snapToGrid w:val="0"/>
        <w:spacing w:line="276" w:lineRule="auto"/>
        <w:rPr>
          <w:b/>
          <w:szCs w:val="24"/>
          <w:shd w:val="pct15" w:color="auto" w:fill="FFFFFF"/>
          <w:lang w:eastAsia="zh-HK"/>
        </w:rPr>
      </w:pPr>
    </w:p>
    <w:p w:rsidR="00380172" w:rsidRDefault="00380172" w:rsidP="00F4658A">
      <w:pPr>
        <w:snapToGrid w:val="0"/>
        <w:spacing w:line="276" w:lineRule="auto"/>
        <w:rPr>
          <w:b/>
          <w:szCs w:val="24"/>
          <w:shd w:val="pct15" w:color="auto" w:fill="FFFFFF"/>
          <w:lang w:eastAsia="zh-HK"/>
        </w:rPr>
      </w:pPr>
    </w:p>
    <w:p w:rsidR="00380172" w:rsidRDefault="00380172" w:rsidP="00F4658A">
      <w:pPr>
        <w:snapToGrid w:val="0"/>
        <w:spacing w:line="276" w:lineRule="auto"/>
        <w:rPr>
          <w:b/>
          <w:szCs w:val="24"/>
          <w:shd w:val="pct15" w:color="auto" w:fill="FFFFFF"/>
          <w:lang w:eastAsia="zh-HK"/>
        </w:rPr>
      </w:pPr>
    </w:p>
    <w:p w:rsidR="00902365" w:rsidRDefault="00902365" w:rsidP="00F4658A">
      <w:pPr>
        <w:snapToGrid w:val="0"/>
        <w:spacing w:line="276" w:lineRule="auto"/>
        <w:rPr>
          <w:b/>
          <w:szCs w:val="24"/>
          <w:shd w:val="pct15" w:color="auto" w:fill="FFFFFF"/>
          <w:lang w:eastAsia="zh-HK"/>
        </w:rPr>
      </w:pPr>
    </w:p>
    <w:p w:rsidR="00D26C0C" w:rsidRPr="001F320E" w:rsidRDefault="00D26C0C" w:rsidP="00F4658A">
      <w:pPr>
        <w:snapToGrid w:val="0"/>
        <w:spacing w:line="276" w:lineRule="auto"/>
        <w:rPr>
          <w:b/>
          <w:szCs w:val="24"/>
          <w:shd w:val="pct15" w:color="auto" w:fill="FFFFFF"/>
          <w:lang w:eastAsia="zh-HK"/>
        </w:rPr>
      </w:pPr>
      <w:r w:rsidRPr="001F320E">
        <w:rPr>
          <w:b/>
          <w:szCs w:val="24"/>
          <w:shd w:val="pct15" w:color="auto" w:fill="FFFFFF"/>
          <w:lang w:eastAsia="zh-HK"/>
        </w:rPr>
        <w:lastRenderedPageBreak/>
        <w:t>EMPLOYMENT HISTORY</w:t>
      </w:r>
      <w:r w:rsidRPr="001F320E">
        <w:rPr>
          <w:b/>
          <w:szCs w:val="24"/>
          <w:shd w:val="pct15" w:color="auto" w:fill="FFFFFF"/>
          <w:lang w:eastAsia="zh-HK"/>
        </w:rPr>
        <w:tab/>
      </w:r>
      <w:r>
        <w:rPr>
          <w:b/>
          <w:szCs w:val="24"/>
          <w:shd w:val="pct15" w:color="auto" w:fill="FFFFFF"/>
          <w:lang w:eastAsia="zh-HK"/>
        </w:rPr>
        <w:t>(CONTINUED)</w:t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Pr="001F320E">
        <w:rPr>
          <w:b/>
          <w:szCs w:val="24"/>
          <w:shd w:val="pct15" w:color="auto" w:fill="FFFFFF"/>
          <w:lang w:eastAsia="zh-HK"/>
        </w:rPr>
        <w:tab/>
      </w:r>
      <w:r w:rsidR="008C30B3">
        <w:rPr>
          <w:rFonts w:hint="eastAsia"/>
          <w:b/>
          <w:szCs w:val="24"/>
          <w:shd w:val="pct15" w:color="auto" w:fill="FFFFFF"/>
        </w:rPr>
        <w:t xml:space="preserve">  </w:t>
      </w:r>
    </w:p>
    <w:p w:rsidR="006A4F52" w:rsidRDefault="006A4F52" w:rsidP="00F4658A">
      <w:pPr>
        <w:tabs>
          <w:tab w:val="left" w:pos="2160"/>
        </w:tabs>
        <w:snapToGrid w:val="0"/>
        <w:spacing w:line="276" w:lineRule="auto"/>
        <w:ind w:left="2160" w:hanging="2160"/>
        <w:rPr>
          <w:szCs w:val="24"/>
          <w:lang w:eastAsia="zh-HK"/>
        </w:rPr>
      </w:pPr>
      <w:r>
        <w:rPr>
          <w:b/>
          <w:szCs w:val="24"/>
          <w:u w:val="single"/>
          <w:lang w:eastAsia="zh-HK"/>
        </w:rPr>
        <w:t>Auto Italia Holdings</w:t>
      </w:r>
      <w:r w:rsidRPr="00A86F77">
        <w:rPr>
          <w:b/>
          <w:szCs w:val="24"/>
          <w:u w:val="single"/>
          <w:lang w:eastAsia="zh-HK"/>
        </w:rPr>
        <w:t xml:space="preserve"> Limited</w:t>
      </w:r>
      <w:r w:rsidRPr="00576A8A">
        <w:rPr>
          <w:b/>
          <w:szCs w:val="24"/>
        </w:rPr>
        <w:t xml:space="preserve"> </w:t>
      </w:r>
      <w:r w:rsidRPr="00115CB0">
        <w:rPr>
          <w:szCs w:val="24"/>
        </w:rPr>
        <w:t>(HKG</w:t>
      </w:r>
      <w:r w:rsidRPr="00576A8A">
        <w:rPr>
          <w:szCs w:val="24"/>
        </w:rPr>
        <w:t>: 720</w:t>
      </w:r>
      <w:r>
        <w:rPr>
          <w:szCs w:val="24"/>
        </w:rPr>
        <w:t>)</w:t>
      </w:r>
      <w:r w:rsidR="00115CB0">
        <w:rPr>
          <w:szCs w:val="24"/>
        </w:rPr>
        <w:tab/>
      </w:r>
      <w:r>
        <w:rPr>
          <w:b/>
          <w:szCs w:val="24"/>
          <w:lang w:eastAsia="zh-HK"/>
        </w:rPr>
        <w:t xml:space="preserve"> </w:t>
      </w:r>
      <w:r w:rsidR="00461F73">
        <w:rPr>
          <w:b/>
          <w:szCs w:val="24"/>
          <w:lang w:eastAsia="zh-HK"/>
        </w:rPr>
        <w:tab/>
      </w:r>
      <w:r w:rsidR="00461F73">
        <w:rPr>
          <w:b/>
          <w:szCs w:val="24"/>
          <w:lang w:eastAsia="zh-HK"/>
        </w:rPr>
        <w:tab/>
      </w:r>
      <w:r w:rsidR="00461F73">
        <w:rPr>
          <w:b/>
          <w:szCs w:val="24"/>
          <w:lang w:eastAsia="zh-HK"/>
        </w:rPr>
        <w:tab/>
      </w:r>
      <w:r w:rsidR="00461F73">
        <w:rPr>
          <w:b/>
          <w:szCs w:val="24"/>
          <w:lang w:eastAsia="zh-HK"/>
        </w:rPr>
        <w:tab/>
      </w:r>
      <w:r w:rsidR="002C3F47">
        <w:rPr>
          <w:szCs w:val="24"/>
          <w:lang w:eastAsia="zh-HK"/>
        </w:rPr>
        <w:t>Mar 2014 – Jan 2015</w:t>
      </w:r>
    </w:p>
    <w:p w:rsidR="006A4F52" w:rsidRPr="002C3F47" w:rsidRDefault="006A4F52" w:rsidP="002C3F47">
      <w:pPr>
        <w:snapToGrid w:val="0"/>
        <w:spacing w:line="276" w:lineRule="auto"/>
        <w:jc w:val="both"/>
        <w:rPr>
          <w:b/>
          <w:szCs w:val="24"/>
          <w:lang w:eastAsia="zh-HK"/>
        </w:rPr>
      </w:pPr>
      <w:r w:rsidRPr="002C3F47">
        <w:rPr>
          <w:b/>
          <w:szCs w:val="24"/>
          <w:lang w:eastAsia="zh-HK"/>
        </w:rPr>
        <w:t xml:space="preserve">Management Accountant </w:t>
      </w:r>
    </w:p>
    <w:p w:rsidR="006A4F52" w:rsidRPr="00E03038" w:rsidRDefault="006A4F52" w:rsidP="00E03038">
      <w:pPr>
        <w:pStyle w:val="ListParagraph"/>
        <w:numPr>
          <w:ilvl w:val="0"/>
          <w:numId w:val="10"/>
        </w:numPr>
        <w:snapToGrid w:val="0"/>
        <w:spacing w:line="276" w:lineRule="auto"/>
        <w:ind w:leftChars="0" w:hanging="720"/>
        <w:jc w:val="both"/>
        <w:rPr>
          <w:szCs w:val="24"/>
          <w:lang w:eastAsia="zh-HK"/>
        </w:rPr>
      </w:pPr>
      <w:r w:rsidRPr="00E03038">
        <w:rPr>
          <w:szCs w:val="24"/>
          <w:lang w:eastAsia="zh-HK"/>
        </w:rPr>
        <w:t>Prepare budgets, quarterly</w:t>
      </w:r>
      <w:r w:rsidR="00CD35E7" w:rsidRPr="00E0303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E03038">
        <w:rPr>
          <w:szCs w:val="24"/>
          <w:lang w:eastAsia="zh-HK"/>
        </w:rPr>
        <w:t xml:space="preserve">forecasts and monthly management </w:t>
      </w:r>
      <w:r w:rsidRPr="00E03038">
        <w:rPr>
          <w:rFonts w:hint="eastAsia"/>
          <w:szCs w:val="24"/>
          <w:lang w:eastAsia="zh-HK"/>
        </w:rPr>
        <w:t>accounts</w:t>
      </w:r>
      <w:r w:rsidRPr="00E03038">
        <w:rPr>
          <w:szCs w:val="24"/>
          <w:lang w:eastAsia="zh-HK"/>
        </w:rPr>
        <w:t xml:space="preserve"> for HK subsidiaries &amp; PRC subsidiaries</w:t>
      </w:r>
    </w:p>
    <w:p w:rsidR="006A4F52" w:rsidRPr="00E03038" w:rsidRDefault="006A4F52" w:rsidP="00E03038">
      <w:pPr>
        <w:pStyle w:val="ListParagraph"/>
        <w:numPr>
          <w:ilvl w:val="0"/>
          <w:numId w:val="10"/>
        </w:numPr>
        <w:snapToGrid w:val="0"/>
        <w:spacing w:line="276" w:lineRule="auto"/>
        <w:ind w:leftChars="0" w:hanging="720"/>
        <w:jc w:val="both"/>
        <w:rPr>
          <w:szCs w:val="24"/>
          <w:lang w:eastAsia="zh-HK"/>
        </w:rPr>
      </w:pPr>
      <w:r w:rsidRPr="00E03038">
        <w:rPr>
          <w:szCs w:val="24"/>
          <w:lang w:eastAsia="zh-HK"/>
        </w:rPr>
        <w:t>Provide in-depth analysis for review of business units performance</w:t>
      </w:r>
    </w:p>
    <w:p w:rsidR="006A4F52" w:rsidRPr="00E03038" w:rsidRDefault="006A4F52" w:rsidP="00E03038">
      <w:pPr>
        <w:pStyle w:val="ListParagraph"/>
        <w:numPr>
          <w:ilvl w:val="0"/>
          <w:numId w:val="10"/>
        </w:numPr>
        <w:snapToGrid w:val="0"/>
        <w:spacing w:line="276" w:lineRule="auto"/>
        <w:ind w:leftChars="0" w:hanging="720"/>
        <w:jc w:val="both"/>
        <w:rPr>
          <w:szCs w:val="24"/>
          <w:lang w:eastAsia="zh-HK"/>
        </w:rPr>
      </w:pPr>
      <w:r w:rsidRPr="00E03038">
        <w:rPr>
          <w:szCs w:val="24"/>
          <w:lang w:eastAsia="zh-HK"/>
        </w:rPr>
        <w:t>A</w:t>
      </w:r>
      <w:r w:rsidR="008C2EB5">
        <w:rPr>
          <w:szCs w:val="24"/>
          <w:lang w:eastAsia="zh-HK"/>
        </w:rPr>
        <w:t>ssist to handle external audits and</w:t>
      </w:r>
      <w:r w:rsidR="00BC4F90">
        <w:rPr>
          <w:szCs w:val="24"/>
          <w:lang w:eastAsia="zh-HK"/>
        </w:rPr>
        <w:t xml:space="preserve"> taxation</w:t>
      </w:r>
      <w:r w:rsidR="00DC7F86">
        <w:rPr>
          <w:szCs w:val="24"/>
          <w:lang w:eastAsia="zh-HK"/>
        </w:rPr>
        <w:t>.</w:t>
      </w:r>
    </w:p>
    <w:p w:rsidR="006A4F52" w:rsidRDefault="006A4F52" w:rsidP="00F4658A">
      <w:pPr>
        <w:tabs>
          <w:tab w:val="left" w:pos="2160"/>
        </w:tabs>
        <w:snapToGrid w:val="0"/>
        <w:spacing w:line="276" w:lineRule="auto"/>
        <w:rPr>
          <w:szCs w:val="24"/>
          <w:lang w:eastAsia="zh-HK"/>
        </w:rPr>
      </w:pPr>
    </w:p>
    <w:p w:rsidR="00D26C0C" w:rsidRDefault="00DC72A3" w:rsidP="00F4658A">
      <w:pPr>
        <w:tabs>
          <w:tab w:val="left" w:pos="2160"/>
        </w:tabs>
        <w:snapToGrid w:val="0"/>
        <w:spacing w:line="276" w:lineRule="auto"/>
        <w:rPr>
          <w:szCs w:val="24"/>
          <w:lang w:eastAsia="zh-HK"/>
        </w:rPr>
      </w:pPr>
      <w:r>
        <w:rPr>
          <w:b/>
          <w:szCs w:val="24"/>
          <w:u w:val="single"/>
          <w:lang w:eastAsia="zh-HK"/>
        </w:rPr>
        <w:t>H</w:t>
      </w:r>
      <w:r w:rsidR="00D26C0C" w:rsidRPr="00A86F77">
        <w:rPr>
          <w:b/>
          <w:szCs w:val="24"/>
          <w:u w:val="single"/>
          <w:lang w:eastAsia="zh-HK"/>
        </w:rPr>
        <w:t xml:space="preserve">LB Hodgson </w:t>
      </w:r>
      <w:proofErr w:type="spellStart"/>
      <w:r w:rsidR="00D26C0C" w:rsidRPr="00A86F77">
        <w:rPr>
          <w:b/>
          <w:szCs w:val="24"/>
          <w:u w:val="single"/>
          <w:lang w:eastAsia="zh-HK"/>
        </w:rPr>
        <w:t>Impey</w:t>
      </w:r>
      <w:proofErr w:type="spellEnd"/>
      <w:r w:rsidR="00D26C0C" w:rsidRPr="00A86F77">
        <w:rPr>
          <w:b/>
          <w:szCs w:val="24"/>
          <w:u w:val="single"/>
          <w:lang w:eastAsia="zh-HK"/>
        </w:rPr>
        <w:t xml:space="preserve"> Cheng Limited</w:t>
      </w:r>
      <w:r w:rsidR="00D26C0C" w:rsidRPr="00A86F77">
        <w:rPr>
          <w:b/>
          <w:szCs w:val="24"/>
          <w:lang w:eastAsia="zh-HK"/>
        </w:rPr>
        <w:t xml:space="preserve"> </w:t>
      </w:r>
      <w:r>
        <w:rPr>
          <w:b/>
          <w:szCs w:val="24"/>
          <w:lang w:eastAsia="zh-HK"/>
        </w:rPr>
        <w:tab/>
      </w:r>
      <w:r>
        <w:rPr>
          <w:b/>
          <w:szCs w:val="24"/>
          <w:lang w:eastAsia="zh-HK"/>
        </w:rPr>
        <w:tab/>
      </w:r>
      <w:r>
        <w:rPr>
          <w:b/>
          <w:szCs w:val="24"/>
          <w:lang w:eastAsia="zh-HK"/>
        </w:rPr>
        <w:tab/>
      </w:r>
      <w:r>
        <w:rPr>
          <w:b/>
          <w:szCs w:val="24"/>
          <w:lang w:eastAsia="zh-HK"/>
        </w:rPr>
        <w:tab/>
      </w:r>
      <w:r>
        <w:rPr>
          <w:b/>
          <w:szCs w:val="24"/>
          <w:lang w:eastAsia="zh-HK"/>
        </w:rPr>
        <w:tab/>
      </w:r>
      <w:r>
        <w:rPr>
          <w:b/>
          <w:szCs w:val="24"/>
          <w:lang w:eastAsia="zh-HK"/>
        </w:rPr>
        <w:tab/>
      </w:r>
      <w:r>
        <w:rPr>
          <w:szCs w:val="24"/>
          <w:lang w:eastAsia="zh-HK"/>
        </w:rPr>
        <w:t>Nov 2010 – Dec 2013</w:t>
      </w:r>
      <w:r w:rsidR="00D26C0C" w:rsidRPr="00A86F77">
        <w:rPr>
          <w:szCs w:val="24"/>
          <w:lang w:eastAsia="zh-HK"/>
        </w:rPr>
        <w:t xml:space="preserve"> </w:t>
      </w:r>
    </w:p>
    <w:p w:rsidR="00D26C0C" w:rsidRPr="00762580" w:rsidRDefault="00D26C0C" w:rsidP="00762580">
      <w:pPr>
        <w:snapToGrid w:val="0"/>
        <w:spacing w:line="276" w:lineRule="auto"/>
        <w:jc w:val="both"/>
        <w:rPr>
          <w:b/>
          <w:szCs w:val="24"/>
          <w:lang w:eastAsia="zh-HK"/>
        </w:rPr>
      </w:pPr>
      <w:r w:rsidRPr="00762580">
        <w:rPr>
          <w:b/>
          <w:szCs w:val="24"/>
          <w:lang w:eastAsia="zh-HK"/>
        </w:rPr>
        <w:t>Senior (</w:t>
      </w:r>
      <w:r w:rsidR="008E5F9F" w:rsidRPr="00762580">
        <w:rPr>
          <w:b/>
          <w:szCs w:val="24"/>
          <w:lang w:eastAsia="zh-HK"/>
        </w:rPr>
        <w:t>Audit &amp; Assurance</w:t>
      </w:r>
      <w:r w:rsidRPr="00762580">
        <w:rPr>
          <w:b/>
          <w:szCs w:val="24"/>
          <w:lang w:eastAsia="zh-HK"/>
        </w:rPr>
        <w:t>)</w:t>
      </w:r>
    </w:p>
    <w:p w:rsidR="00D26C0C" w:rsidRPr="00762580" w:rsidRDefault="00D26C0C" w:rsidP="00762580">
      <w:pPr>
        <w:pStyle w:val="ListParagraph"/>
        <w:numPr>
          <w:ilvl w:val="0"/>
          <w:numId w:val="11"/>
        </w:numPr>
        <w:snapToGrid w:val="0"/>
        <w:spacing w:line="276" w:lineRule="auto"/>
        <w:ind w:leftChars="0" w:hanging="720"/>
        <w:jc w:val="both"/>
        <w:rPr>
          <w:szCs w:val="24"/>
          <w:lang w:eastAsia="zh-HK"/>
        </w:rPr>
      </w:pPr>
      <w:r w:rsidRPr="00762580">
        <w:rPr>
          <w:szCs w:val="24"/>
          <w:lang w:eastAsia="zh-HK"/>
        </w:rPr>
        <w:t xml:space="preserve">Conduct annual audits and prepare relevant reports for </w:t>
      </w:r>
      <w:r w:rsidR="00D73A75" w:rsidRPr="00762580">
        <w:rPr>
          <w:szCs w:val="24"/>
          <w:lang w:eastAsia="zh-HK"/>
        </w:rPr>
        <w:t xml:space="preserve">HK listed </w:t>
      </w:r>
      <w:r w:rsidRPr="00762580">
        <w:rPr>
          <w:szCs w:val="24"/>
          <w:lang w:eastAsia="zh-HK"/>
        </w:rPr>
        <w:t xml:space="preserve">companies listed including Century Sunshine Group Holdings Limited (HKG: 509), PNG Resources Holdings Limited (HKG:221), Poly Capital Holdings Limited (HKG:1141), Auto Italia Holdings Limited (HKG:720) and </w:t>
      </w:r>
      <w:proofErr w:type="spellStart"/>
      <w:r w:rsidRPr="00762580">
        <w:rPr>
          <w:szCs w:val="24"/>
          <w:lang w:eastAsia="zh-HK"/>
        </w:rPr>
        <w:t>Inno</w:t>
      </w:r>
      <w:proofErr w:type="spellEnd"/>
      <w:r w:rsidRPr="00762580">
        <w:rPr>
          <w:szCs w:val="24"/>
          <w:lang w:eastAsia="zh-HK"/>
        </w:rPr>
        <w:t>-tech Holdings Limited (HKG: 8202)</w:t>
      </w:r>
    </w:p>
    <w:p w:rsidR="00D26C0C" w:rsidRPr="009143C6" w:rsidRDefault="00D26C0C" w:rsidP="009143C6">
      <w:pPr>
        <w:pStyle w:val="ListParagraph"/>
        <w:numPr>
          <w:ilvl w:val="0"/>
          <w:numId w:val="11"/>
        </w:numPr>
        <w:snapToGrid w:val="0"/>
        <w:spacing w:line="276" w:lineRule="auto"/>
        <w:ind w:leftChars="0" w:hanging="720"/>
        <w:jc w:val="both"/>
        <w:rPr>
          <w:szCs w:val="24"/>
          <w:lang w:eastAsia="zh-HK"/>
        </w:rPr>
      </w:pPr>
      <w:r w:rsidRPr="009143C6">
        <w:rPr>
          <w:szCs w:val="24"/>
          <w:lang w:eastAsia="zh-HK"/>
        </w:rPr>
        <w:t>Exposure to Initial Public Offering (IPO) assignment for Echo international Holdings Group Limited (HKG: 8218)</w:t>
      </w:r>
    </w:p>
    <w:p w:rsidR="00D26C0C" w:rsidRDefault="00D26C0C" w:rsidP="00F4658A">
      <w:pPr>
        <w:snapToGrid w:val="0"/>
        <w:spacing w:line="276" w:lineRule="auto"/>
        <w:rPr>
          <w:b/>
          <w:szCs w:val="24"/>
          <w:shd w:val="pct15" w:color="auto" w:fill="FFFFFF"/>
        </w:rPr>
      </w:pPr>
    </w:p>
    <w:p w:rsidR="00F368FA" w:rsidRPr="000B2986" w:rsidRDefault="00F368FA" w:rsidP="00F4658A">
      <w:pPr>
        <w:snapToGrid w:val="0"/>
        <w:spacing w:line="276" w:lineRule="auto"/>
        <w:rPr>
          <w:b/>
          <w:szCs w:val="24"/>
          <w:shd w:val="pct15" w:color="auto" w:fill="FFFFFF"/>
        </w:rPr>
      </w:pPr>
      <w:r w:rsidRPr="000B2986">
        <w:rPr>
          <w:b/>
          <w:szCs w:val="24"/>
          <w:shd w:val="pct15" w:color="auto" w:fill="FFFFFF"/>
        </w:rPr>
        <w:t>PROFESSIONAL MEMBERSHIP</w:t>
      </w:r>
      <w:r w:rsidRPr="000B2986">
        <w:rPr>
          <w:b/>
          <w:szCs w:val="24"/>
          <w:shd w:val="pct15" w:color="auto" w:fill="FFFFFF"/>
        </w:rPr>
        <w:tab/>
      </w:r>
      <w:r w:rsidRPr="000B2986">
        <w:rPr>
          <w:b/>
          <w:szCs w:val="24"/>
          <w:shd w:val="pct15" w:color="auto" w:fill="FFFFFF"/>
        </w:rPr>
        <w:tab/>
      </w:r>
      <w:r w:rsidRPr="000B2986">
        <w:rPr>
          <w:b/>
          <w:szCs w:val="24"/>
          <w:shd w:val="pct15" w:color="auto" w:fill="FFFFFF"/>
        </w:rPr>
        <w:tab/>
      </w:r>
      <w:r w:rsidRPr="000B2986">
        <w:rPr>
          <w:b/>
          <w:szCs w:val="24"/>
          <w:shd w:val="pct15" w:color="auto" w:fill="FFFFFF"/>
        </w:rPr>
        <w:tab/>
      </w:r>
      <w:r w:rsidRPr="000B2986">
        <w:rPr>
          <w:b/>
          <w:szCs w:val="24"/>
          <w:shd w:val="pct15" w:color="auto" w:fill="FFFFFF"/>
        </w:rPr>
        <w:tab/>
      </w:r>
      <w:r w:rsidRPr="000B2986">
        <w:rPr>
          <w:b/>
          <w:szCs w:val="24"/>
          <w:shd w:val="pct15" w:color="auto" w:fill="FFFFFF"/>
        </w:rPr>
        <w:tab/>
      </w:r>
      <w:r w:rsidRPr="000B2986">
        <w:rPr>
          <w:b/>
          <w:szCs w:val="24"/>
          <w:shd w:val="pct15" w:color="auto" w:fill="FFFFFF"/>
        </w:rPr>
        <w:tab/>
      </w:r>
      <w:r w:rsidRPr="000B2986">
        <w:rPr>
          <w:b/>
          <w:szCs w:val="24"/>
          <w:shd w:val="pct15" w:color="auto" w:fill="FFFFFF"/>
        </w:rPr>
        <w:tab/>
      </w:r>
      <w:r w:rsidRPr="000B2986">
        <w:rPr>
          <w:b/>
          <w:szCs w:val="24"/>
          <w:shd w:val="pct15" w:color="auto" w:fill="FFFFFF"/>
        </w:rPr>
        <w:tab/>
      </w:r>
      <w:r w:rsidRPr="000B2986">
        <w:rPr>
          <w:b/>
          <w:szCs w:val="24"/>
          <w:shd w:val="pct15" w:color="auto" w:fill="FFFFFF"/>
        </w:rPr>
        <w:tab/>
      </w:r>
      <w:r w:rsidRPr="000B2986">
        <w:rPr>
          <w:b/>
          <w:szCs w:val="24"/>
          <w:shd w:val="pct15" w:color="auto" w:fill="FFFFFF"/>
        </w:rPr>
        <w:tab/>
      </w:r>
      <w:r w:rsidR="008C30B3">
        <w:rPr>
          <w:rFonts w:hint="eastAsia"/>
          <w:b/>
          <w:szCs w:val="24"/>
          <w:shd w:val="pct15" w:color="auto" w:fill="FFFFFF"/>
        </w:rPr>
        <w:t xml:space="preserve">  </w:t>
      </w:r>
    </w:p>
    <w:p w:rsidR="00900F1F" w:rsidRDefault="00900F1F" w:rsidP="00900F1F">
      <w:pPr>
        <w:tabs>
          <w:tab w:val="left" w:pos="2160"/>
        </w:tabs>
        <w:snapToGrid w:val="0"/>
        <w:spacing w:line="276" w:lineRule="auto"/>
        <w:ind w:right="-324"/>
        <w:rPr>
          <w:szCs w:val="24"/>
          <w:lang w:eastAsia="zh-HK"/>
        </w:rPr>
      </w:pPr>
      <w:r>
        <w:rPr>
          <w:szCs w:val="24"/>
          <w:lang w:eastAsia="zh-HK"/>
        </w:rPr>
        <w:t xml:space="preserve">2016 </w:t>
      </w:r>
      <w:r>
        <w:rPr>
          <w:szCs w:val="24"/>
          <w:lang w:eastAsia="zh-HK"/>
        </w:rPr>
        <w:tab/>
        <w:t>Full member of HKICPA</w:t>
      </w:r>
    </w:p>
    <w:p w:rsidR="00900F1F" w:rsidRDefault="00900F1F" w:rsidP="00900F1F">
      <w:pPr>
        <w:tabs>
          <w:tab w:val="left" w:pos="2160"/>
        </w:tabs>
        <w:snapToGrid w:val="0"/>
        <w:spacing w:line="276" w:lineRule="auto"/>
        <w:ind w:right="-324"/>
        <w:rPr>
          <w:szCs w:val="24"/>
          <w:lang w:eastAsia="zh-HK"/>
        </w:rPr>
      </w:pPr>
      <w:r>
        <w:rPr>
          <w:szCs w:val="24"/>
          <w:lang w:eastAsia="zh-HK"/>
        </w:rPr>
        <w:t xml:space="preserve">2014 </w:t>
      </w:r>
      <w:r>
        <w:rPr>
          <w:szCs w:val="24"/>
          <w:lang w:eastAsia="zh-HK"/>
        </w:rPr>
        <w:tab/>
        <w:t>Full member of CPA Australia</w:t>
      </w:r>
    </w:p>
    <w:p w:rsidR="00E156FD" w:rsidRDefault="00E156FD" w:rsidP="00F4658A">
      <w:pPr>
        <w:snapToGrid w:val="0"/>
        <w:spacing w:line="276" w:lineRule="auto"/>
        <w:rPr>
          <w:b/>
          <w:szCs w:val="24"/>
        </w:rPr>
      </w:pPr>
    </w:p>
    <w:p w:rsidR="00F368FA" w:rsidRPr="0036541C" w:rsidRDefault="00F368FA" w:rsidP="00F4658A">
      <w:pPr>
        <w:snapToGrid w:val="0"/>
        <w:spacing w:line="276" w:lineRule="auto"/>
        <w:rPr>
          <w:b/>
          <w:szCs w:val="24"/>
          <w:shd w:val="pct15" w:color="auto" w:fill="FFFFFF"/>
          <w:lang w:eastAsia="zh-HK"/>
        </w:rPr>
      </w:pPr>
      <w:r w:rsidRPr="0036541C">
        <w:rPr>
          <w:b/>
          <w:szCs w:val="24"/>
          <w:shd w:val="pct15" w:color="auto" w:fill="FFFFFF"/>
          <w:lang w:eastAsia="zh-HK"/>
        </w:rPr>
        <w:t>EDUCATION</w:t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Pr="0036541C">
        <w:rPr>
          <w:b/>
          <w:szCs w:val="24"/>
          <w:shd w:val="pct15" w:color="auto" w:fill="FFFFFF"/>
          <w:lang w:eastAsia="zh-HK"/>
        </w:rPr>
        <w:tab/>
      </w:r>
      <w:r w:rsidR="008C30B3">
        <w:rPr>
          <w:rFonts w:hint="eastAsia"/>
          <w:b/>
          <w:szCs w:val="24"/>
          <w:shd w:val="pct15" w:color="auto" w:fill="FFFFFF"/>
        </w:rPr>
        <w:t xml:space="preserve">  </w:t>
      </w:r>
    </w:p>
    <w:p w:rsidR="00F368FA" w:rsidRDefault="00F368FA" w:rsidP="00F4658A">
      <w:pPr>
        <w:tabs>
          <w:tab w:val="left" w:pos="2160"/>
        </w:tabs>
        <w:snapToGrid w:val="0"/>
        <w:spacing w:line="276" w:lineRule="auto"/>
        <w:ind w:right="-324"/>
        <w:rPr>
          <w:szCs w:val="24"/>
          <w:lang w:eastAsia="zh-HK"/>
        </w:rPr>
      </w:pPr>
      <w:r>
        <w:rPr>
          <w:szCs w:val="24"/>
          <w:lang w:eastAsia="zh-HK"/>
        </w:rPr>
        <w:t xml:space="preserve">2007 – 2010 </w:t>
      </w:r>
      <w:r>
        <w:rPr>
          <w:szCs w:val="24"/>
          <w:lang w:eastAsia="zh-HK"/>
        </w:rPr>
        <w:tab/>
        <w:t>Bachelor of Commerce (Accounting and Finance) with Distinction</w:t>
      </w:r>
    </w:p>
    <w:p w:rsidR="00F368FA" w:rsidRDefault="00F368FA" w:rsidP="00F4658A">
      <w:pPr>
        <w:snapToGrid w:val="0"/>
        <w:spacing w:line="276" w:lineRule="auto"/>
        <w:ind w:left="2160" w:hanging="2160"/>
        <w:rPr>
          <w:szCs w:val="24"/>
          <w:lang w:eastAsia="zh-HK"/>
        </w:rPr>
      </w:pPr>
      <w:r>
        <w:rPr>
          <w:szCs w:val="24"/>
          <w:lang w:eastAsia="zh-HK"/>
        </w:rPr>
        <w:tab/>
        <w:t>Curtin University of Technology</w:t>
      </w:r>
    </w:p>
    <w:p w:rsidR="00F368FA" w:rsidRDefault="00F368FA" w:rsidP="00F4658A">
      <w:pPr>
        <w:snapToGrid w:val="0"/>
        <w:spacing w:line="276" w:lineRule="auto"/>
        <w:ind w:left="2160" w:hanging="2160"/>
        <w:rPr>
          <w:szCs w:val="24"/>
          <w:lang w:eastAsia="zh-HK"/>
        </w:rPr>
      </w:pPr>
      <w:r>
        <w:rPr>
          <w:szCs w:val="24"/>
          <w:lang w:eastAsia="zh-HK"/>
        </w:rPr>
        <w:tab/>
        <w:t>In Perth, Western Australia</w:t>
      </w:r>
    </w:p>
    <w:p w:rsidR="00F368FA" w:rsidRDefault="00F368FA" w:rsidP="00F4658A">
      <w:pPr>
        <w:snapToGrid w:val="0"/>
        <w:spacing w:line="276" w:lineRule="auto"/>
        <w:ind w:left="2160" w:right="-234" w:hanging="2160"/>
        <w:rPr>
          <w:b/>
          <w:szCs w:val="24"/>
          <w:lang w:eastAsia="zh-HK"/>
        </w:rPr>
      </w:pPr>
    </w:p>
    <w:p w:rsidR="00F368FA" w:rsidRPr="00563654" w:rsidRDefault="00F368FA" w:rsidP="00F4658A">
      <w:pPr>
        <w:snapToGrid w:val="0"/>
        <w:spacing w:line="276" w:lineRule="auto"/>
        <w:ind w:left="2160" w:right="-234" w:hanging="2160"/>
        <w:rPr>
          <w:b/>
          <w:szCs w:val="24"/>
          <w:shd w:val="pct15" w:color="auto" w:fill="FFFFFF"/>
          <w:lang w:eastAsia="zh-HK"/>
        </w:rPr>
      </w:pPr>
      <w:r w:rsidRPr="00563654">
        <w:rPr>
          <w:b/>
          <w:szCs w:val="24"/>
          <w:shd w:val="pct15" w:color="auto" w:fill="FFFFFF"/>
          <w:lang w:eastAsia="zh-HK"/>
        </w:rPr>
        <w:t>PROFESSIONAL SKILLS</w:t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="008C30B3">
        <w:rPr>
          <w:rFonts w:hint="eastAsia"/>
          <w:b/>
          <w:szCs w:val="24"/>
          <w:shd w:val="pct15" w:color="auto" w:fill="FFFFFF"/>
        </w:rPr>
        <w:t xml:space="preserve">  </w:t>
      </w:r>
    </w:p>
    <w:p w:rsidR="00F368FA" w:rsidRDefault="00F368FA" w:rsidP="00F4658A">
      <w:pPr>
        <w:snapToGrid w:val="0"/>
        <w:spacing w:line="276" w:lineRule="auto"/>
        <w:ind w:left="2160" w:rightChars="17" w:right="41" w:hanging="2160"/>
        <w:rPr>
          <w:szCs w:val="24"/>
          <w:lang w:eastAsia="zh-HK"/>
        </w:rPr>
      </w:pPr>
      <w:r w:rsidRPr="007C4717">
        <w:rPr>
          <w:szCs w:val="24"/>
          <w:lang w:eastAsia="zh-HK"/>
        </w:rPr>
        <w:t xml:space="preserve">Computers: </w:t>
      </w:r>
      <w:r w:rsidRPr="007C4717">
        <w:rPr>
          <w:szCs w:val="24"/>
          <w:lang w:eastAsia="zh-HK"/>
        </w:rPr>
        <w:tab/>
        <w:t>Proficient in MS</w:t>
      </w:r>
      <w:r>
        <w:rPr>
          <w:szCs w:val="24"/>
          <w:lang w:eastAsia="zh-HK"/>
        </w:rPr>
        <w:t xml:space="preserve"> </w:t>
      </w:r>
      <w:r w:rsidR="009469D5">
        <w:rPr>
          <w:szCs w:val="24"/>
          <w:lang w:eastAsia="zh-HK"/>
        </w:rPr>
        <w:t xml:space="preserve">Office and well versed in Excel and </w:t>
      </w:r>
      <w:proofErr w:type="spellStart"/>
      <w:r w:rsidR="009469D5">
        <w:rPr>
          <w:szCs w:val="24"/>
          <w:lang w:eastAsia="zh-HK"/>
        </w:rPr>
        <w:t>Powerpoint</w:t>
      </w:r>
      <w:proofErr w:type="spellEnd"/>
      <w:r w:rsidR="00394A7E">
        <w:rPr>
          <w:szCs w:val="24"/>
          <w:lang w:eastAsia="zh-HK"/>
        </w:rPr>
        <w:t xml:space="preserve">; </w:t>
      </w:r>
    </w:p>
    <w:p w:rsidR="00394A7E" w:rsidRPr="007C4717" w:rsidRDefault="00394A7E" w:rsidP="00F4658A">
      <w:pPr>
        <w:snapToGrid w:val="0"/>
        <w:spacing w:line="276" w:lineRule="auto"/>
        <w:ind w:left="2160" w:rightChars="17" w:right="41" w:hanging="2160"/>
        <w:rPr>
          <w:szCs w:val="24"/>
          <w:lang w:eastAsia="zh-HK"/>
        </w:rPr>
      </w:pPr>
      <w:r>
        <w:rPr>
          <w:szCs w:val="24"/>
          <w:lang w:eastAsia="zh-HK"/>
        </w:rPr>
        <w:tab/>
        <w:t>Experience in ERP system</w:t>
      </w:r>
    </w:p>
    <w:p w:rsidR="00F368FA" w:rsidRDefault="00F368FA" w:rsidP="00F4658A">
      <w:pPr>
        <w:snapToGrid w:val="0"/>
        <w:spacing w:line="276" w:lineRule="auto"/>
        <w:ind w:left="2160" w:rightChars="17" w:right="41" w:hanging="2160"/>
        <w:rPr>
          <w:szCs w:val="24"/>
          <w:lang w:eastAsia="zh-HK"/>
        </w:rPr>
      </w:pPr>
      <w:r w:rsidRPr="007C4717">
        <w:rPr>
          <w:szCs w:val="24"/>
          <w:lang w:eastAsia="zh-HK"/>
        </w:rPr>
        <w:t>Language:</w:t>
      </w:r>
      <w:r w:rsidRPr="007C4717">
        <w:rPr>
          <w:szCs w:val="24"/>
          <w:lang w:eastAsia="zh-HK"/>
        </w:rPr>
        <w:tab/>
      </w:r>
      <w:r>
        <w:rPr>
          <w:szCs w:val="24"/>
          <w:lang w:eastAsia="zh-HK"/>
        </w:rPr>
        <w:t>Proficient in spoken and written English, Chinese and Mandarin</w:t>
      </w:r>
    </w:p>
    <w:p w:rsidR="00F368FA" w:rsidRDefault="00F368FA" w:rsidP="00F4658A">
      <w:pPr>
        <w:snapToGrid w:val="0"/>
        <w:spacing w:line="276" w:lineRule="auto"/>
        <w:ind w:left="2160"/>
        <w:jc w:val="both"/>
        <w:rPr>
          <w:b/>
          <w:szCs w:val="24"/>
          <w:lang w:eastAsia="zh-HK"/>
        </w:rPr>
      </w:pPr>
    </w:p>
    <w:p w:rsidR="00E724D9" w:rsidRPr="00563654" w:rsidRDefault="00E724D9" w:rsidP="00F4658A">
      <w:pPr>
        <w:snapToGrid w:val="0"/>
        <w:spacing w:line="276" w:lineRule="auto"/>
        <w:ind w:left="2160" w:right="-234" w:hanging="2160"/>
        <w:rPr>
          <w:b/>
          <w:szCs w:val="24"/>
          <w:shd w:val="pct15" w:color="auto" w:fill="FFFFFF"/>
          <w:lang w:eastAsia="zh-HK"/>
        </w:rPr>
      </w:pPr>
      <w:r>
        <w:rPr>
          <w:b/>
          <w:szCs w:val="24"/>
          <w:shd w:val="pct15" w:color="auto" w:fill="FFFFFF"/>
          <w:lang w:eastAsia="zh-HK"/>
        </w:rPr>
        <w:t xml:space="preserve">AWARDS    </w:t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 w:rsidRPr="00563654">
        <w:rPr>
          <w:b/>
          <w:szCs w:val="24"/>
          <w:shd w:val="pct15" w:color="auto" w:fill="FFFFFF"/>
          <w:lang w:eastAsia="zh-HK"/>
        </w:rPr>
        <w:tab/>
      </w:r>
      <w:r>
        <w:rPr>
          <w:rFonts w:hint="eastAsia"/>
          <w:b/>
          <w:szCs w:val="24"/>
          <w:shd w:val="pct15" w:color="auto" w:fill="FFFFFF"/>
        </w:rPr>
        <w:t xml:space="preserve"> </w:t>
      </w:r>
      <w:r>
        <w:rPr>
          <w:b/>
          <w:szCs w:val="24"/>
          <w:shd w:val="pct15" w:color="auto" w:fill="FFFFFF"/>
        </w:rPr>
        <w:t xml:space="preserve">     </w:t>
      </w:r>
    </w:p>
    <w:p w:rsidR="00F368FA" w:rsidRDefault="00F368FA" w:rsidP="00F4658A">
      <w:pPr>
        <w:snapToGrid w:val="0"/>
        <w:spacing w:line="276" w:lineRule="auto"/>
        <w:ind w:left="2160" w:hanging="2160"/>
        <w:rPr>
          <w:szCs w:val="24"/>
          <w:lang w:eastAsia="zh-HK"/>
        </w:rPr>
      </w:pPr>
      <w:r>
        <w:rPr>
          <w:szCs w:val="24"/>
          <w:lang w:eastAsia="zh-HK"/>
        </w:rPr>
        <w:t>2011</w:t>
      </w:r>
      <w:r>
        <w:rPr>
          <w:szCs w:val="24"/>
          <w:lang w:eastAsia="zh-HK"/>
        </w:rPr>
        <w:tab/>
        <w:t>CPA Australia Excellence Award for academic excellence in Curtin University of Technology – Bachelor of Commerce (Accounting &amp; Finance)</w:t>
      </w:r>
    </w:p>
    <w:sectPr w:rsidR="00F368FA" w:rsidSect="0033742F">
      <w:pgSz w:w="11906" w:h="16838"/>
      <w:pgMar w:top="1440" w:right="1700" w:bottom="99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329" w:rsidRDefault="00042329" w:rsidP="004D5368">
      <w:r>
        <w:separator/>
      </w:r>
    </w:p>
  </w:endnote>
  <w:endnote w:type="continuationSeparator" w:id="0">
    <w:p w:rsidR="00042329" w:rsidRDefault="00042329" w:rsidP="004D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329" w:rsidRDefault="00042329" w:rsidP="004D5368">
      <w:r>
        <w:separator/>
      </w:r>
    </w:p>
  </w:footnote>
  <w:footnote w:type="continuationSeparator" w:id="0">
    <w:p w:rsidR="00042329" w:rsidRDefault="00042329" w:rsidP="004D5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00D"/>
    <w:multiLevelType w:val="hybridMultilevel"/>
    <w:tmpl w:val="0CFEA818"/>
    <w:lvl w:ilvl="0" w:tplc="04090003">
      <w:start w:val="10"/>
      <w:numFmt w:val="bullet"/>
      <w:lvlText w:val="-"/>
      <w:lvlJc w:val="left"/>
      <w:pPr>
        <w:ind w:left="420" w:hanging="4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04EFF"/>
    <w:multiLevelType w:val="hybridMultilevel"/>
    <w:tmpl w:val="AEF44558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2">
    <w:nsid w:val="16B42E18"/>
    <w:multiLevelType w:val="hybridMultilevel"/>
    <w:tmpl w:val="9DECF500"/>
    <w:lvl w:ilvl="0" w:tplc="0E5416A2">
      <w:start w:val="9608"/>
      <w:numFmt w:val="bullet"/>
      <w:lvlText w:val="•"/>
      <w:lvlJc w:val="left"/>
      <w:pPr>
        <w:ind w:left="2520" w:hanging="360"/>
      </w:pPr>
      <w:rPr>
        <w:rFonts w:ascii="Calibri" w:eastAsia="PMingLiU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3">
    <w:nsid w:val="21515FDB"/>
    <w:multiLevelType w:val="hybridMultilevel"/>
    <w:tmpl w:val="54CA3AD6"/>
    <w:lvl w:ilvl="0" w:tplc="04090003">
      <w:start w:val="10"/>
      <w:numFmt w:val="bullet"/>
      <w:lvlText w:val="-"/>
      <w:lvlJc w:val="left"/>
      <w:pPr>
        <w:ind w:left="420" w:hanging="4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3">
      <w:start w:val="10"/>
      <w:numFmt w:val="bullet"/>
      <w:lvlText w:val="-"/>
      <w:lvlJc w:val="left"/>
      <w:pPr>
        <w:ind w:left="2940" w:hanging="420"/>
      </w:pPr>
      <w:rPr>
        <w:rFonts w:ascii="Times New Roman" w:eastAsia="Times New Roman" w:hAnsi="Times New Roman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DA694D"/>
    <w:multiLevelType w:val="hybridMultilevel"/>
    <w:tmpl w:val="D97AC91A"/>
    <w:lvl w:ilvl="0" w:tplc="4AFAB204">
      <w:start w:val="9608"/>
      <w:numFmt w:val="bullet"/>
      <w:lvlText w:val="•"/>
      <w:lvlJc w:val="left"/>
      <w:pPr>
        <w:ind w:left="840" w:hanging="360"/>
      </w:pPr>
      <w:rPr>
        <w:rFonts w:ascii="Calibri" w:eastAsia="PMingLiU" w:hAnsi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425A3B6C"/>
    <w:multiLevelType w:val="hybridMultilevel"/>
    <w:tmpl w:val="860E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70867"/>
    <w:multiLevelType w:val="hybridMultilevel"/>
    <w:tmpl w:val="FF96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D61A3"/>
    <w:multiLevelType w:val="hybridMultilevel"/>
    <w:tmpl w:val="D14AA3DE"/>
    <w:lvl w:ilvl="0" w:tplc="04090003">
      <w:start w:val="10"/>
      <w:numFmt w:val="bullet"/>
      <w:lvlText w:val="-"/>
      <w:lvlJc w:val="left"/>
      <w:pPr>
        <w:ind w:left="2580" w:hanging="4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8">
    <w:nsid w:val="71936854"/>
    <w:multiLevelType w:val="hybridMultilevel"/>
    <w:tmpl w:val="9C6C5086"/>
    <w:lvl w:ilvl="0" w:tplc="FC0889C4">
      <w:start w:val="10"/>
      <w:numFmt w:val="bullet"/>
      <w:lvlText w:val="-"/>
      <w:lvlJc w:val="left"/>
      <w:pPr>
        <w:ind w:left="25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CBC7FB5"/>
    <w:multiLevelType w:val="hybridMultilevel"/>
    <w:tmpl w:val="DE72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4467D"/>
    <w:multiLevelType w:val="hybridMultilevel"/>
    <w:tmpl w:val="2A64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87"/>
    <w:rsid w:val="00000372"/>
    <w:rsid w:val="00000BE6"/>
    <w:rsid w:val="00011F29"/>
    <w:rsid w:val="0001368D"/>
    <w:rsid w:val="00015144"/>
    <w:rsid w:val="00015988"/>
    <w:rsid w:val="00027141"/>
    <w:rsid w:val="00032811"/>
    <w:rsid w:val="00034BCB"/>
    <w:rsid w:val="00036B1B"/>
    <w:rsid w:val="00040AD8"/>
    <w:rsid w:val="00042329"/>
    <w:rsid w:val="00044CEB"/>
    <w:rsid w:val="000453F5"/>
    <w:rsid w:val="00046544"/>
    <w:rsid w:val="00047C15"/>
    <w:rsid w:val="000523EC"/>
    <w:rsid w:val="00060B5B"/>
    <w:rsid w:val="00071BA6"/>
    <w:rsid w:val="00073C07"/>
    <w:rsid w:val="00077B81"/>
    <w:rsid w:val="000803A1"/>
    <w:rsid w:val="00081431"/>
    <w:rsid w:val="00084553"/>
    <w:rsid w:val="0008625F"/>
    <w:rsid w:val="00094E4C"/>
    <w:rsid w:val="00096984"/>
    <w:rsid w:val="00097505"/>
    <w:rsid w:val="000A04F3"/>
    <w:rsid w:val="000A6A10"/>
    <w:rsid w:val="000B0A70"/>
    <w:rsid w:val="000B2986"/>
    <w:rsid w:val="000B4F66"/>
    <w:rsid w:val="000C2148"/>
    <w:rsid w:val="000C28DB"/>
    <w:rsid w:val="000C30F8"/>
    <w:rsid w:val="000D22B5"/>
    <w:rsid w:val="000D4D5A"/>
    <w:rsid w:val="000D7A91"/>
    <w:rsid w:val="000E3A13"/>
    <w:rsid w:val="000F20F0"/>
    <w:rsid w:val="000F4ED6"/>
    <w:rsid w:val="000F67FB"/>
    <w:rsid w:val="000F6FE3"/>
    <w:rsid w:val="0010177E"/>
    <w:rsid w:val="001032B0"/>
    <w:rsid w:val="00105B99"/>
    <w:rsid w:val="00106633"/>
    <w:rsid w:val="0011032B"/>
    <w:rsid w:val="00114FE7"/>
    <w:rsid w:val="00115CB0"/>
    <w:rsid w:val="001165A3"/>
    <w:rsid w:val="00117E73"/>
    <w:rsid w:val="00121EF0"/>
    <w:rsid w:val="00122BD1"/>
    <w:rsid w:val="001256B4"/>
    <w:rsid w:val="00125DA1"/>
    <w:rsid w:val="00127B40"/>
    <w:rsid w:val="00131635"/>
    <w:rsid w:val="00132DEF"/>
    <w:rsid w:val="0014155C"/>
    <w:rsid w:val="00150927"/>
    <w:rsid w:val="00150A10"/>
    <w:rsid w:val="00150F38"/>
    <w:rsid w:val="00151C58"/>
    <w:rsid w:val="00153DAB"/>
    <w:rsid w:val="00154214"/>
    <w:rsid w:val="001662D8"/>
    <w:rsid w:val="0017172E"/>
    <w:rsid w:val="0017766A"/>
    <w:rsid w:val="0018289E"/>
    <w:rsid w:val="00183CB2"/>
    <w:rsid w:val="00194817"/>
    <w:rsid w:val="00197514"/>
    <w:rsid w:val="001A12B0"/>
    <w:rsid w:val="001A3964"/>
    <w:rsid w:val="001A4F77"/>
    <w:rsid w:val="001A607C"/>
    <w:rsid w:val="001B35B2"/>
    <w:rsid w:val="001C56AC"/>
    <w:rsid w:val="001C5C66"/>
    <w:rsid w:val="001C5F61"/>
    <w:rsid w:val="001D1F32"/>
    <w:rsid w:val="001D2F63"/>
    <w:rsid w:val="001D3E12"/>
    <w:rsid w:val="001D6BA7"/>
    <w:rsid w:val="001D711F"/>
    <w:rsid w:val="001E0532"/>
    <w:rsid w:val="001E08BD"/>
    <w:rsid w:val="001E24BA"/>
    <w:rsid w:val="001E63A4"/>
    <w:rsid w:val="001E6EFD"/>
    <w:rsid w:val="001F086A"/>
    <w:rsid w:val="001F2BAA"/>
    <w:rsid w:val="001F320E"/>
    <w:rsid w:val="001F373E"/>
    <w:rsid w:val="0020191E"/>
    <w:rsid w:val="0020221A"/>
    <w:rsid w:val="00206803"/>
    <w:rsid w:val="00207BA3"/>
    <w:rsid w:val="0021014D"/>
    <w:rsid w:val="0021104B"/>
    <w:rsid w:val="00211298"/>
    <w:rsid w:val="00216F3C"/>
    <w:rsid w:val="0022332D"/>
    <w:rsid w:val="00223966"/>
    <w:rsid w:val="00225EA4"/>
    <w:rsid w:val="00226C14"/>
    <w:rsid w:val="00237DEA"/>
    <w:rsid w:val="0024047A"/>
    <w:rsid w:val="00240AFE"/>
    <w:rsid w:val="0024626F"/>
    <w:rsid w:val="00250590"/>
    <w:rsid w:val="0026389F"/>
    <w:rsid w:val="002721A8"/>
    <w:rsid w:val="00282126"/>
    <w:rsid w:val="00283724"/>
    <w:rsid w:val="002869CF"/>
    <w:rsid w:val="00292CEC"/>
    <w:rsid w:val="00293404"/>
    <w:rsid w:val="0029715D"/>
    <w:rsid w:val="002A20D9"/>
    <w:rsid w:val="002A7817"/>
    <w:rsid w:val="002B1135"/>
    <w:rsid w:val="002B11C2"/>
    <w:rsid w:val="002B1ED2"/>
    <w:rsid w:val="002B39DE"/>
    <w:rsid w:val="002B4F48"/>
    <w:rsid w:val="002C3F47"/>
    <w:rsid w:val="002C4901"/>
    <w:rsid w:val="002D37ED"/>
    <w:rsid w:val="002D4B26"/>
    <w:rsid w:val="002E14BD"/>
    <w:rsid w:val="002E7F92"/>
    <w:rsid w:val="002F2AFA"/>
    <w:rsid w:val="002F5AE1"/>
    <w:rsid w:val="002F6E2D"/>
    <w:rsid w:val="00310942"/>
    <w:rsid w:val="003209F3"/>
    <w:rsid w:val="0032122B"/>
    <w:rsid w:val="0033042D"/>
    <w:rsid w:val="0033106D"/>
    <w:rsid w:val="00335EDA"/>
    <w:rsid w:val="0033647E"/>
    <w:rsid w:val="0033742F"/>
    <w:rsid w:val="003379F4"/>
    <w:rsid w:val="0034275A"/>
    <w:rsid w:val="00345259"/>
    <w:rsid w:val="00345CBF"/>
    <w:rsid w:val="00346682"/>
    <w:rsid w:val="00351A0B"/>
    <w:rsid w:val="00356440"/>
    <w:rsid w:val="0036125D"/>
    <w:rsid w:val="0036412C"/>
    <w:rsid w:val="0036541C"/>
    <w:rsid w:val="00367847"/>
    <w:rsid w:val="003723A6"/>
    <w:rsid w:val="00373CD7"/>
    <w:rsid w:val="00375BEC"/>
    <w:rsid w:val="00380172"/>
    <w:rsid w:val="0038166D"/>
    <w:rsid w:val="00382269"/>
    <w:rsid w:val="00385BE9"/>
    <w:rsid w:val="00390DA7"/>
    <w:rsid w:val="0039165F"/>
    <w:rsid w:val="00393A48"/>
    <w:rsid w:val="00393B53"/>
    <w:rsid w:val="00393FAE"/>
    <w:rsid w:val="00394A7E"/>
    <w:rsid w:val="00394E00"/>
    <w:rsid w:val="003965AB"/>
    <w:rsid w:val="00396766"/>
    <w:rsid w:val="003A07E9"/>
    <w:rsid w:val="003A0A86"/>
    <w:rsid w:val="003A0BA6"/>
    <w:rsid w:val="003A0FC9"/>
    <w:rsid w:val="003A2D12"/>
    <w:rsid w:val="003A51E4"/>
    <w:rsid w:val="003A7415"/>
    <w:rsid w:val="003B2CE1"/>
    <w:rsid w:val="003B3A55"/>
    <w:rsid w:val="003C0794"/>
    <w:rsid w:val="003C1FA0"/>
    <w:rsid w:val="003C2283"/>
    <w:rsid w:val="003C583B"/>
    <w:rsid w:val="003D1AE7"/>
    <w:rsid w:val="003D410E"/>
    <w:rsid w:val="003E3F5F"/>
    <w:rsid w:val="003F0264"/>
    <w:rsid w:val="003F32F0"/>
    <w:rsid w:val="003F5AC9"/>
    <w:rsid w:val="003F5CE0"/>
    <w:rsid w:val="003F6D8A"/>
    <w:rsid w:val="00400B1D"/>
    <w:rsid w:val="00411BC2"/>
    <w:rsid w:val="00415F25"/>
    <w:rsid w:val="00416147"/>
    <w:rsid w:val="00416BE9"/>
    <w:rsid w:val="00421F5F"/>
    <w:rsid w:val="0042319D"/>
    <w:rsid w:val="004241A2"/>
    <w:rsid w:val="004259BE"/>
    <w:rsid w:val="004269DF"/>
    <w:rsid w:val="00437CF6"/>
    <w:rsid w:val="00441031"/>
    <w:rsid w:val="004431D8"/>
    <w:rsid w:val="0045098A"/>
    <w:rsid w:val="00453DCB"/>
    <w:rsid w:val="00461F73"/>
    <w:rsid w:val="00464152"/>
    <w:rsid w:val="004727DD"/>
    <w:rsid w:val="00473B73"/>
    <w:rsid w:val="004745F9"/>
    <w:rsid w:val="004762F2"/>
    <w:rsid w:val="0047638D"/>
    <w:rsid w:val="004828F9"/>
    <w:rsid w:val="00482F72"/>
    <w:rsid w:val="004847B4"/>
    <w:rsid w:val="0048644E"/>
    <w:rsid w:val="00496327"/>
    <w:rsid w:val="004A22EC"/>
    <w:rsid w:val="004A2F69"/>
    <w:rsid w:val="004A640C"/>
    <w:rsid w:val="004A6BAA"/>
    <w:rsid w:val="004B10FE"/>
    <w:rsid w:val="004B734A"/>
    <w:rsid w:val="004C277D"/>
    <w:rsid w:val="004C7A14"/>
    <w:rsid w:val="004C7BFA"/>
    <w:rsid w:val="004D077D"/>
    <w:rsid w:val="004D1B7E"/>
    <w:rsid w:val="004D5368"/>
    <w:rsid w:val="004D7FED"/>
    <w:rsid w:val="004E054A"/>
    <w:rsid w:val="004E279D"/>
    <w:rsid w:val="004E3078"/>
    <w:rsid w:val="004E4FDC"/>
    <w:rsid w:val="004F10E4"/>
    <w:rsid w:val="004F1F60"/>
    <w:rsid w:val="004F206F"/>
    <w:rsid w:val="00502944"/>
    <w:rsid w:val="00516B29"/>
    <w:rsid w:val="00517D52"/>
    <w:rsid w:val="0052047A"/>
    <w:rsid w:val="005242FA"/>
    <w:rsid w:val="00524D85"/>
    <w:rsid w:val="00524E64"/>
    <w:rsid w:val="00524F7B"/>
    <w:rsid w:val="0052656C"/>
    <w:rsid w:val="00535DC9"/>
    <w:rsid w:val="005377DE"/>
    <w:rsid w:val="00543357"/>
    <w:rsid w:val="005444FC"/>
    <w:rsid w:val="00545E3F"/>
    <w:rsid w:val="00547A50"/>
    <w:rsid w:val="00552C7A"/>
    <w:rsid w:val="005546F8"/>
    <w:rsid w:val="005556B3"/>
    <w:rsid w:val="00562362"/>
    <w:rsid w:val="00563654"/>
    <w:rsid w:val="005636D0"/>
    <w:rsid w:val="005759CC"/>
    <w:rsid w:val="0057616E"/>
    <w:rsid w:val="00576A8A"/>
    <w:rsid w:val="00576BC1"/>
    <w:rsid w:val="00580BFF"/>
    <w:rsid w:val="00596489"/>
    <w:rsid w:val="00597FED"/>
    <w:rsid w:val="005A0EE4"/>
    <w:rsid w:val="005A0F64"/>
    <w:rsid w:val="005A29F5"/>
    <w:rsid w:val="005A74CA"/>
    <w:rsid w:val="005B0DD4"/>
    <w:rsid w:val="005B44AB"/>
    <w:rsid w:val="005C0A5D"/>
    <w:rsid w:val="005C3F50"/>
    <w:rsid w:val="005C5F31"/>
    <w:rsid w:val="005C6E6C"/>
    <w:rsid w:val="005D4FD3"/>
    <w:rsid w:val="005E04BF"/>
    <w:rsid w:val="005E253D"/>
    <w:rsid w:val="005E3067"/>
    <w:rsid w:val="005E3F26"/>
    <w:rsid w:val="005E7FA5"/>
    <w:rsid w:val="005F00DB"/>
    <w:rsid w:val="0060457E"/>
    <w:rsid w:val="0060570C"/>
    <w:rsid w:val="0060680B"/>
    <w:rsid w:val="00607764"/>
    <w:rsid w:val="00610C0C"/>
    <w:rsid w:val="006165FA"/>
    <w:rsid w:val="00616A66"/>
    <w:rsid w:val="00626FE8"/>
    <w:rsid w:val="00627093"/>
    <w:rsid w:val="006275C7"/>
    <w:rsid w:val="00635A9F"/>
    <w:rsid w:val="00640BB4"/>
    <w:rsid w:val="00642C01"/>
    <w:rsid w:val="00643D11"/>
    <w:rsid w:val="00646440"/>
    <w:rsid w:val="00647E20"/>
    <w:rsid w:val="00650516"/>
    <w:rsid w:val="00650695"/>
    <w:rsid w:val="00650C70"/>
    <w:rsid w:val="0065261E"/>
    <w:rsid w:val="006551FA"/>
    <w:rsid w:val="00655460"/>
    <w:rsid w:val="00661D3A"/>
    <w:rsid w:val="00662E08"/>
    <w:rsid w:val="00663416"/>
    <w:rsid w:val="006652C6"/>
    <w:rsid w:val="006653F5"/>
    <w:rsid w:val="00666FFC"/>
    <w:rsid w:val="006716CB"/>
    <w:rsid w:val="00671AD6"/>
    <w:rsid w:val="00672A81"/>
    <w:rsid w:val="00672DED"/>
    <w:rsid w:val="00673EB6"/>
    <w:rsid w:val="0067525B"/>
    <w:rsid w:val="00676A4C"/>
    <w:rsid w:val="00686FC6"/>
    <w:rsid w:val="00691780"/>
    <w:rsid w:val="006917C2"/>
    <w:rsid w:val="006A0CF5"/>
    <w:rsid w:val="006A1C03"/>
    <w:rsid w:val="006A3EC0"/>
    <w:rsid w:val="006A454B"/>
    <w:rsid w:val="006A4F52"/>
    <w:rsid w:val="006B0912"/>
    <w:rsid w:val="006B0EA7"/>
    <w:rsid w:val="006B3538"/>
    <w:rsid w:val="006B459E"/>
    <w:rsid w:val="006B5205"/>
    <w:rsid w:val="006C578C"/>
    <w:rsid w:val="006C6A42"/>
    <w:rsid w:val="006D316B"/>
    <w:rsid w:val="006D3C2C"/>
    <w:rsid w:val="006D50A6"/>
    <w:rsid w:val="006D7027"/>
    <w:rsid w:val="006D7360"/>
    <w:rsid w:val="006E09E4"/>
    <w:rsid w:val="006E7242"/>
    <w:rsid w:val="006F1776"/>
    <w:rsid w:val="006F1D15"/>
    <w:rsid w:val="006F6C33"/>
    <w:rsid w:val="007024FF"/>
    <w:rsid w:val="007037F2"/>
    <w:rsid w:val="007046CC"/>
    <w:rsid w:val="007046D8"/>
    <w:rsid w:val="0070725A"/>
    <w:rsid w:val="00715029"/>
    <w:rsid w:val="00724A18"/>
    <w:rsid w:val="0072704C"/>
    <w:rsid w:val="00731DD3"/>
    <w:rsid w:val="00733B85"/>
    <w:rsid w:val="00734B5C"/>
    <w:rsid w:val="00735813"/>
    <w:rsid w:val="00735A15"/>
    <w:rsid w:val="00735CCF"/>
    <w:rsid w:val="00736E20"/>
    <w:rsid w:val="00736F18"/>
    <w:rsid w:val="00740958"/>
    <w:rsid w:val="0074214C"/>
    <w:rsid w:val="00757311"/>
    <w:rsid w:val="007616A9"/>
    <w:rsid w:val="00762580"/>
    <w:rsid w:val="0076260D"/>
    <w:rsid w:val="00772B77"/>
    <w:rsid w:val="00774C8D"/>
    <w:rsid w:val="00774D66"/>
    <w:rsid w:val="00777234"/>
    <w:rsid w:val="007775ED"/>
    <w:rsid w:val="0077765E"/>
    <w:rsid w:val="00783872"/>
    <w:rsid w:val="00790F3B"/>
    <w:rsid w:val="007959DE"/>
    <w:rsid w:val="00796A0F"/>
    <w:rsid w:val="007A0516"/>
    <w:rsid w:val="007A4110"/>
    <w:rsid w:val="007A5979"/>
    <w:rsid w:val="007A7514"/>
    <w:rsid w:val="007B3A3F"/>
    <w:rsid w:val="007B3ED4"/>
    <w:rsid w:val="007B4156"/>
    <w:rsid w:val="007C4717"/>
    <w:rsid w:val="007C4BD1"/>
    <w:rsid w:val="007C59C0"/>
    <w:rsid w:val="007D47A4"/>
    <w:rsid w:val="007D7FDF"/>
    <w:rsid w:val="007E03E4"/>
    <w:rsid w:val="007E13CD"/>
    <w:rsid w:val="007E233C"/>
    <w:rsid w:val="007E43BA"/>
    <w:rsid w:val="007E4C85"/>
    <w:rsid w:val="007F0689"/>
    <w:rsid w:val="007F4855"/>
    <w:rsid w:val="007F5281"/>
    <w:rsid w:val="00801A6A"/>
    <w:rsid w:val="00804C14"/>
    <w:rsid w:val="0080655E"/>
    <w:rsid w:val="00806596"/>
    <w:rsid w:val="00806DB2"/>
    <w:rsid w:val="00807033"/>
    <w:rsid w:val="0081400B"/>
    <w:rsid w:val="00814CB3"/>
    <w:rsid w:val="00816217"/>
    <w:rsid w:val="00817FA5"/>
    <w:rsid w:val="00817FC3"/>
    <w:rsid w:val="00821484"/>
    <w:rsid w:val="00821E93"/>
    <w:rsid w:val="00823BEF"/>
    <w:rsid w:val="0082446F"/>
    <w:rsid w:val="00832849"/>
    <w:rsid w:val="00834E59"/>
    <w:rsid w:val="0083638E"/>
    <w:rsid w:val="00836853"/>
    <w:rsid w:val="00836C76"/>
    <w:rsid w:val="00842365"/>
    <w:rsid w:val="008453D1"/>
    <w:rsid w:val="008509A7"/>
    <w:rsid w:val="00851EA4"/>
    <w:rsid w:val="00853F14"/>
    <w:rsid w:val="00855158"/>
    <w:rsid w:val="00856FB6"/>
    <w:rsid w:val="00870A9A"/>
    <w:rsid w:val="00876ED1"/>
    <w:rsid w:val="008843D1"/>
    <w:rsid w:val="008873FF"/>
    <w:rsid w:val="00891558"/>
    <w:rsid w:val="008A14CB"/>
    <w:rsid w:val="008A784A"/>
    <w:rsid w:val="008B3DCE"/>
    <w:rsid w:val="008B4B82"/>
    <w:rsid w:val="008B5DA6"/>
    <w:rsid w:val="008C290F"/>
    <w:rsid w:val="008C2EB5"/>
    <w:rsid w:val="008C30B3"/>
    <w:rsid w:val="008C324F"/>
    <w:rsid w:val="008C6BAF"/>
    <w:rsid w:val="008C6F68"/>
    <w:rsid w:val="008C772F"/>
    <w:rsid w:val="008D5FC3"/>
    <w:rsid w:val="008D60C9"/>
    <w:rsid w:val="008E5F9F"/>
    <w:rsid w:val="008F09AD"/>
    <w:rsid w:val="008F6DD0"/>
    <w:rsid w:val="008F7045"/>
    <w:rsid w:val="00900F1F"/>
    <w:rsid w:val="00902365"/>
    <w:rsid w:val="009033A0"/>
    <w:rsid w:val="00906FF1"/>
    <w:rsid w:val="00910295"/>
    <w:rsid w:val="0091038D"/>
    <w:rsid w:val="0091076F"/>
    <w:rsid w:val="00911FDB"/>
    <w:rsid w:val="00913B7A"/>
    <w:rsid w:val="009143C6"/>
    <w:rsid w:val="00921396"/>
    <w:rsid w:val="00924FAB"/>
    <w:rsid w:val="009309EC"/>
    <w:rsid w:val="0093393A"/>
    <w:rsid w:val="00936517"/>
    <w:rsid w:val="009452D3"/>
    <w:rsid w:val="00945BD4"/>
    <w:rsid w:val="009469D5"/>
    <w:rsid w:val="0094741B"/>
    <w:rsid w:val="0094790A"/>
    <w:rsid w:val="009527CF"/>
    <w:rsid w:val="00953243"/>
    <w:rsid w:val="00956CA6"/>
    <w:rsid w:val="00965807"/>
    <w:rsid w:val="00966CC7"/>
    <w:rsid w:val="00970A97"/>
    <w:rsid w:val="00972BA4"/>
    <w:rsid w:val="00974AD2"/>
    <w:rsid w:val="00980298"/>
    <w:rsid w:val="00982C42"/>
    <w:rsid w:val="00984472"/>
    <w:rsid w:val="0098550B"/>
    <w:rsid w:val="0099129D"/>
    <w:rsid w:val="00993399"/>
    <w:rsid w:val="00995701"/>
    <w:rsid w:val="0099592F"/>
    <w:rsid w:val="009A0875"/>
    <w:rsid w:val="009A6EEB"/>
    <w:rsid w:val="009B1F06"/>
    <w:rsid w:val="009B22C4"/>
    <w:rsid w:val="009B3512"/>
    <w:rsid w:val="009B79CB"/>
    <w:rsid w:val="009B7B01"/>
    <w:rsid w:val="009C0732"/>
    <w:rsid w:val="009D08B6"/>
    <w:rsid w:val="009D3CC2"/>
    <w:rsid w:val="009D5B8B"/>
    <w:rsid w:val="009D60D6"/>
    <w:rsid w:val="009E03F6"/>
    <w:rsid w:val="009E4009"/>
    <w:rsid w:val="009E4570"/>
    <w:rsid w:val="009F22FC"/>
    <w:rsid w:val="009F23AE"/>
    <w:rsid w:val="009F2A1A"/>
    <w:rsid w:val="009F4C4A"/>
    <w:rsid w:val="009F518D"/>
    <w:rsid w:val="009F6DB1"/>
    <w:rsid w:val="00A02E96"/>
    <w:rsid w:val="00A03EFD"/>
    <w:rsid w:val="00A075F5"/>
    <w:rsid w:val="00A10352"/>
    <w:rsid w:val="00A110EB"/>
    <w:rsid w:val="00A13287"/>
    <w:rsid w:val="00A156CC"/>
    <w:rsid w:val="00A25444"/>
    <w:rsid w:val="00A31BF5"/>
    <w:rsid w:val="00A3233F"/>
    <w:rsid w:val="00A344B3"/>
    <w:rsid w:val="00A362BD"/>
    <w:rsid w:val="00A36868"/>
    <w:rsid w:val="00A42383"/>
    <w:rsid w:val="00A42404"/>
    <w:rsid w:val="00A42429"/>
    <w:rsid w:val="00A46C9F"/>
    <w:rsid w:val="00A47B4B"/>
    <w:rsid w:val="00A50C4A"/>
    <w:rsid w:val="00A51614"/>
    <w:rsid w:val="00A51C0B"/>
    <w:rsid w:val="00A53CFB"/>
    <w:rsid w:val="00A55706"/>
    <w:rsid w:val="00A6017A"/>
    <w:rsid w:val="00A61224"/>
    <w:rsid w:val="00A623FB"/>
    <w:rsid w:val="00A625B6"/>
    <w:rsid w:val="00A67619"/>
    <w:rsid w:val="00A70F02"/>
    <w:rsid w:val="00A721D4"/>
    <w:rsid w:val="00A722E0"/>
    <w:rsid w:val="00A72A4F"/>
    <w:rsid w:val="00A774F0"/>
    <w:rsid w:val="00A81DD0"/>
    <w:rsid w:val="00A84688"/>
    <w:rsid w:val="00A8529B"/>
    <w:rsid w:val="00A86F77"/>
    <w:rsid w:val="00A8798A"/>
    <w:rsid w:val="00A90A06"/>
    <w:rsid w:val="00A93490"/>
    <w:rsid w:val="00A93D77"/>
    <w:rsid w:val="00AA1CCB"/>
    <w:rsid w:val="00AA3763"/>
    <w:rsid w:val="00AA50FC"/>
    <w:rsid w:val="00AA51FC"/>
    <w:rsid w:val="00AB60F5"/>
    <w:rsid w:val="00AC2038"/>
    <w:rsid w:val="00AC22A9"/>
    <w:rsid w:val="00AC51CC"/>
    <w:rsid w:val="00AD11C2"/>
    <w:rsid w:val="00AD1618"/>
    <w:rsid w:val="00AD4A05"/>
    <w:rsid w:val="00AD6C87"/>
    <w:rsid w:val="00AE3166"/>
    <w:rsid w:val="00AE56BA"/>
    <w:rsid w:val="00AE7725"/>
    <w:rsid w:val="00AF0AD5"/>
    <w:rsid w:val="00AF36A7"/>
    <w:rsid w:val="00AF49D0"/>
    <w:rsid w:val="00AF516F"/>
    <w:rsid w:val="00AF6FB9"/>
    <w:rsid w:val="00B00904"/>
    <w:rsid w:val="00B02B36"/>
    <w:rsid w:val="00B046AD"/>
    <w:rsid w:val="00B05254"/>
    <w:rsid w:val="00B0586C"/>
    <w:rsid w:val="00B064E9"/>
    <w:rsid w:val="00B1292A"/>
    <w:rsid w:val="00B202A8"/>
    <w:rsid w:val="00B2276E"/>
    <w:rsid w:val="00B23950"/>
    <w:rsid w:val="00B267FC"/>
    <w:rsid w:val="00B26CAA"/>
    <w:rsid w:val="00B2783C"/>
    <w:rsid w:val="00B30D60"/>
    <w:rsid w:val="00B349AF"/>
    <w:rsid w:val="00B354CD"/>
    <w:rsid w:val="00B37535"/>
    <w:rsid w:val="00B436C3"/>
    <w:rsid w:val="00B4743F"/>
    <w:rsid w:val="00B518C7"/>
    <w:rsid w:val="00B53375"/>
    <w:rsid w:val="00B55FE6"/>
    <w:rsid w:val="00B57327"/>
    <w:rsid w:val="00B64D44"/>
    <w:rsid w:val="00B66DFA"/>
    <w:rsid w:val="00B74605"/>
    <w:rsid w:val="00B80A29"/>
    <w:rsid w:val="00B810A2"/>
    <w:rsid w:val="00B83ED2"/>
    <w:rsid w:val="00B84027"/>
    <w:rsid w:val="00B8751E"/>
    <w:rsid w:val="00BA04FD"/>
    <w:rsid w:val="00BA0DD3"/>
    <w:rsid w:val="00BA1E5C"/>
    <w:rsid w:val="00BA6E62"/>
    <w:rsid w:val="00BB0AE0"/>
    <w:rsid w:val="00BB4729"/>
    <w:rsid w:val="00BB7480"/>
    <w:rsid w:val="00BC1F87"/>
    <w:rsid w:val="00BC4F90"/>
    <w:rsid w:val="00BC6EDD"/>
    <w:rsid w:val="00BD0E29"/>
    <w:rsid w:val="00BD6E56"/>
    <w:rsid w:val="00BE001B"/>
    <w:rsid w:val="00BE06C7"/>
    <w:rsid w:val="00BE097D"/>
    <w:rsid w:val="00BE0DD3"/>
    <w:rsid w:val="00BE4965"/>
    <w:rsid w:val="00BE7DCD"/>
    <w:rsid w:val="00BF0C4F"/>
    <w:rsid w:val="00BF713C"/>
    <w:rsid w:val="00C01012"/>
    <w:rsid w:val="00C01B52"/>
    <w:rsid w:val="00C02233"/>
    <w:rsid w:val="00C03946"/>
    <w:rsid w:val="00C0677E"/>
    <w:rsid w:val="00C0789B"/>
    <w:rsid w:val="00C1199F"/>
    <w:rsid w:val="00C1684D"/>
    <w:rsid w:val="00C1775C"/>
    <w:rsid w:val="00C2294C"/>
    <w:rsid w:val="00C2397C"/>
    <w:rsid w:val="00C23DE4"/>
    <w:rsid w:val="00C26289"/>
    <w:rsid w:val="00C31277"/>
    <w:rsid w:val="00C338CA"/>
    <w:rsid w:val="00C354A2"/>
    <w:rsid w:val="00C4348C"/>
    <w:rsid w:val="00C470F3"/>
    <w:rsid w:val="00C5052F"/>
    <w:rsid w:val="00C52F42"/>
    <w:rsid w:val="00C6183C"/>
    <w:rsid w:val="00C64C52"/>
    <w:rsid w:val="00C651DD"/>
    <w:rsid w:val="00C655BF"/>
    <w:rsid w:val="00C6567C"/>
    <w:rsid w:val="00C715F4"/>
    <w:rsid w:val="00C77785"/>
    <w:rsid w:val="00C7779A"/>
    <w:rsid w:val="00C80791"/>
    <w:rsid w:val="00C842BE"/>
    <w:rsid w:val="00C8596C"/>
    <w:rsid w:val="00C907EE"/>
    <w:rsid w:val="00C9307B"/>
    <w:rsid w:val="00C944A0"/>
    <w:rsid w:val="00C96393"/>
    <w:rsid w:val="00CA11F7"/>
    <w:rsid w:val="00CA55A8"/>
    <w:rsid w:val="00CA654E"/>
    <w:rsid w:val="00CB2209"/>
    <w:rsid w:val="00CB5422"/>
    <w:rsid w:val="00CB5691"/>
    <w:rsid w:val="00CB7523"/>
    <w:rsid w:val="00CC06D0"/>
    <w:rsid w:val="00CC2206"/>
    <w:rsid w:val="00CD35E7"/>
    <w:rsid w:val="00CD39D3"/>
    <w:rsid w:val="00CD4A50"/>
    <w:rsid w:val="00CD5254"/>
    <w:rsid w:val="00CE29F6"/>
    <w:rsid w:val="00CE61BF"/>
    <w:rsid w:val="00CF042D"/>
    <w:rsid w:val="00CF5445"/>
    <w:rsid w:val="00D0037C"/>
    <w:rsid w:val="00D02AD7"/>
    <w:rsid w:val="00D03FA8"/>
    <w:rsid w:val="00D11364"/>
    <w:rsid w:val="00D11C6A"/>
    <w:rsid w:val="00D12F3D"/>
    <w:rsid w:val="00D171CC"/>
    <w:rsid w:val="00D20681"/>
    <w:rsid w:val="00D21BE0"/>
    <w:rsid w:val="00D26C0C"/>
    <w:rsid w:val="00D30BBB"/>
    <w:rsid w:val="00D33AEB"/>
    <w:rsid w:val="00D363BE"/>
    <w:rsid w:val="00D42F71"/>
    <w:rsid w:val="00D455D1"/>
    <w:rsid w:val="00D45A48"/>
    <w:rsid w:val="00D478DD"/>
    <w:rsid w:val="00D54BE7"/>
    <w:rsid w:val="00D610EA"/>
    <w:rsid w:val="00D6323B"/>
    <w:rsid w:val="00D63616"/>
    <w:rsid w:val="00D6485F"/>
    <w:rsid w:val="00D73A75"/>
    <w:rsid w:val="00D77619"/>
    <w:rsid w:val="00D8155F"/>
    <w:rsid w:val="00D81D6F"/>
    <w:rsid w:val="00D833DB"/>
    <w:rsid w:val="00D900F0"/>
    <w:rsid w:val="00D92612"/>
    <w:rsid w:val="00D929ED"/>
    <w:rsid w:val="00D936C8"/>
    <w:rsid w:val="00D93A3E"/>
    <w:rsid w:val="00D9492E"/>
    <w:rsid w:val="00D94A0C"/>
    <w:rsid w:val="00DA1351"/>
    <w:rsid w:val="00DA6DCB"/>
    <w:rsid w:val="00DB0436"/>
    <w:rsid w:val="00DB3657"/>
    <w:rsid w:val="00DB4BD9"/>
    <w:rsid w:val="00DB7713"/>
    <w:rsid w:val="00DC1281"/>
    <w:rsid w:val="00DC5ED0"/>
    <w:rsid w:val="00DC72A3"/>
    <w:rsid w:val="00DC7E10"/>
    <w:rsid w:val="00DC7F86"/>
    <w:rsid w:val="00DD022C"/>
    <w:rsid w:val="00DD533F"/>
    <w:rsid w:val="00DE03AE"/>
    <w:rsid w:val="00DE167B"/>
    <w:rsid w:val="00DE168F"/>
    <w:rsid w:val="00DE24A3"/>
    <w:rsid w:val="00DE3D1C"/>
    <w:rsid w:val="00DE48C6"/>
    <w:rsid w:val="00DF5960"/>
    <w:rsid w:val="00E02263"/>
    <w:rsid w:val="00E03038"/>
    <w:rsid w:val="00E03A17"/>
    <w:rsid w:val="00E10FEA"/>
    <w:rsid w:val="00E11E3B"/>
    <w:rsid w:val="00E1465A"/>
    <w:rsid w:val="00E156FD"/>
    <w:rsid w:val="00E2081C"/>
    <w:rsid w:val="00E211D3"/>
    <w:rsid w:val="00E22640"/>
    <w:rsid w:val="00E22679"/>
    <w:rsid w:val="00E23C7D"/>
    <w:rsid w:val="00E251FD"/>
    <w:rsid w:val="00E315A4"/>
    <w:rsid w:val="00E407D8"/>
    <w:rsid w:val="00E51AAA"/>
    <w:rsid w:val="00E55EA0"/>
    <w:rsid w:val="00E60B70"/>
    <w:rsid w:val="00E6178F"/>
    <w:rsid w:val="00E6271B"/>
    <w:rsid w:val="00E6784A"/>
    <w:rsid w:val="00E724D9"/>
    <w:rsid w:val="00E7437D"/>
    <w:rsid w:val="00E75228"/>
    <w:rsid w:val="00E762C8"/>
    <w:rsid w:val="00E76B2F"/>
    <w:rsid w:val="00E80304"/>
    <w:rsid w:val="00E814E2"/>
    <w:rsid w:val="00E84D7E"/>
    <w:rsid w:val="00E86A59"/>
    <w:rsid w:val="00E90195"/>
    <w:rsid w:val="00EA4D52"/>
    <w:rsid w:val="00EB01B2"/>
    <w:rsid w:val="00EB0401"/>
    <w:rsid w:val="00EB1924"/>
    <w:rsid w:val="00EB7899"/>
    <w:rsid w:val="00EC2F2C"/>
    <w:rsid w:val="00EC671A"/>
    <w:rsid w:val="00EC6788"/>
    <w:rsid w:val="00ED16D6"/>
    <w:rsid w:val="00ED1C03"/>
    <w:rsid w:val="00ED2FDF"/>
    <w:rsid w:val="00EE0FC6"/>
    <w:rsid w:val="00EE2F6D"/>
    <w:rsid w:val="00EE74D4"/>
    <w:rsid w:val="00EF1987"/>
    <w:rsid w:val="00EF2549"/>
    <w:rsid w:val="00EF273C"/>
    <w:rsid w:val="00EF33F1"/>
    <w:rsid w:val="00EF4893"/>
    <w:rsid w:val="00EF4A83"/>
    <w:rsid w:val="00EF5041"/>
    <w:rsid w:val="00EF78F6"/>
    <w:rsid w:val="00F10EA4"/>
    <w:rsid w:val="00F119A1"/>
    <w:rsid w:val="00F11E69"/>
    <w:rsid w:val="00F16EE6"/>
    <w:rsid w:val="00F17914"/>
    <w:rsid w:val="00F223EB"/>
    <w:rsid w:val="00F22E25"/>
    <w:rsid w:val="00F26CB9"/>
    <w:rsid w:val="00F3089C"/>
    <w:rsid w:val="00F368FA"/>
    <w:rsid w:val="00F42752"/>
    <w:rsid w:val="00F4658A"/>
    <w:rsid w:val="00F47776"/>
    <w:rsid w:val="00F546D2"/>
    <w:rsid w:val="00F5793A"/>
    <w:rsid w:val="00F60BAA"/>
    <w:rsid w:val="00F60DBF"/>
    <w:rsid w:val="00F6225C"/>
    <w:rsid w:val="00F64D80"/>
    <w:rsid w:val="00F6690C"/>
    <w:rsid w:val="00F708CA"/>
    <w:rsid w:val="00F7210A"/>
    <w:rsid w:val="00F8070B"/>
    <w:rsid w:val="00F84863"/>
    <w:rsid w:val="00F85D65"/>
    <w:rsid w:val="00F93080"/>
    <w:rsid w:val="00F952AD"/>
    <w:rsid w:val="00F96E20"/>
    <w:rsid w:val="00F96FC7"/>
    <w:rsid w:val="00F97784"/>
    <w:rsid w:val="00FA025F"/>
    <w:rsid w:val="00FA04B9"/>
    <w:rsid w:val="00FA1BCD"/>
    <w:rsid w:val="00FA6A60"/>
    <w:rsid w:val="00FB22C6"/>
    <w:rsid w:val="00FB2DF3"/>
    <w:rsid w:val="00FB3572"/>
    <w:rsid w:val="00FB4A15"/>
    <w:rsid w:val="00FB59F6"/>
    <w:rsid w:val="00FC4057"/>
    <w:rsid w:val="00FD4568"/>
    <w:rsid w:val="00FD6183"/>
    <w:rsid w:val="00FD6EE2"/>
    <w:rsid w:val="00FD7066"/>
    <w:rsid w:val="00FD7751"/>
    <w:rsid w:val="00FD779B"/>
    <w:rsid w:val="00FE0D6F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41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91780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4828F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blockemailwithname2">
    <w:name w:val="blockemailwithname2"/>
    <w:uiPriority w:val="99"/>
    <w:rsid w:val="00734B5C"/>
    <w:rPr>
      <w:rFonts w:cs="Times New Roman"/>
      <w:color w:val="2A2A2A"/>
    </w:rPr>
  </w:style>
  <w:style w:type="paragraph" w:styleId="Header">
    <w:name w:val="header"/>
    <w:basedOn w:val="Normal"/>
    <w:link w:val="HeaderChar"/>
    <w:uiPriority w:val="99"/>
    <w:rsid w:val="004D536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4D536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536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4D5368"/>
    <w:rPr>
      <w:rFonts w:cs="Times New Roman"/>
    </w:rPr>
  </w:style>
  <w:style w:type="paragraph" w:styleId="ListParagraph">
    <w:name w:val="List Paragraph"/>
    <w:basedOn w:val="Normal"/>
    <w:uiPriority w:val="99"/>
    <w:qFormat/>
    <w:rsid w:val="000E3A1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41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91780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4828F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blockemailwithname2">
    <w:name w:val="blockemailwithname2"/>
    <w:uiPriority w:val="99"/>
    <w:rsid w:val="00734B5C"/>
    <w:rPr>
      <w:rFonts w:cs="Times New Roman"/>
      <w:color w:val="2A2A2A"/>
    </w:rPr>
  </w:style>
  <w:style w:type="paragraph" w:styleId="Header">
    <w:name w:val="header"/>
    <w:basedOn w:val="Normal"/>
    <w:link w:val="HeaderChar"/>
    <w:uiPriority w:val="99"/>
    <w:rsid w:val="004D536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4D536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536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4D5368"/>
    <w:rPr>
      <w:rFonts w:cs="Times New Roman"/>
    </w:rPr>
  </w:style>
  <w:style w:type="paragraph" w:styleId="ListParagraph">
    <w:name w:val="List Paragraph"/>
    <w:basedOn w:val="Normal"/>
    <w:uiPriority w:val="99"/>
    <w:qFormat/>
    <w:rsid w:val="000E3A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icoleng3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4BFDD-01BE-42CF-AA88-DBCE475C1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NicoleNg</dc:creator>
  <cp:lastModifiedBy>Nicole HT Ng</cp:lastModifiedBy>
  <cp:revision>227</cp:revision>
  <cp:lastPrinted>2013-09-30T05:51:00Z</cp:lastPrinted>
  <dcterms:created xsi:type="dcterms:W3CDTF">2017-07-05T04:12:00Z</dcterms:created>
  <dcterms:modified xsi:type="dcterms:W3CDTF">2017-08-09T07:15:00Z</dcterms:modified>
</cp:coreProperties>
</file>