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7" w:type="dxa"/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6620"/>
        <w:gridCol w:w="586"/>
        <w:gridCol w:w="992"/>
        <w:gridCol w:w="311"/>
      </w:tblGrid>
      <w:tr w:rsidR="008E18D5" w:rsidRPr="00B97867" w:rsidTr="004E2689">
        <w:trPr>
          <w:cantSplit/>
        </w:trPr>
        <w:tc>
          <w:tcPr>
            <w:tcW w:w="8977" w:type="dxa"/>
            <w:gridSpan w:val="6"/>
            <w:tcBorders>
              <w:top w:val="nil"/>
              <w:left w:val="nil"/>
              <w:right w:val="nil"/>
            </w:tcBorders>
          </w:tcPr>
          <w:p w:rsidR="008E18D5" w:rsidRPr="00B97867" w:rsidRDefault="008E18D5" w:rsidP="00A07D6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E2295" w:rsidRPr="00B97867" w:rsidRDefault="003756C9" w:rsidP="00A07D6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Flat F, 1</w:t>
            </w:r>
            <w:r w:rsidRPr="00B97867">
              <w:rPr>
                <w:rFonts w:asciiTheme="minorHAnsi" w:hAnsiTheme="minorHAnsi" w:cs="Arial"/>
                <w:sz w:val="22"/>
                <w:szCs w:val="22"/>
                <w:lang w:eastAsia="zh-HK"/>
              </w:rPr>
              <w:t>3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/F, Block </w:t>
            </w:r>
            <w:r w:rsidRPr="00B97867">
              <w:rPr>
                <w:rFonts w:asciiTheme="minorHAnsi" w:hAnsiTheme="minorHAnsi" w:cs="Arial"/>
                <w:sz w:val="22"/>
                <w:szCs w:val="22"/>
                <w:lang w:eastAsia="zh-HK"/>
              </w:rPr>
              <w:t>2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>,</w:t>
            </w:r>
            <w:r w:rsidRPr="00B97867">
              <w:rPr>
                <w:rFonts w:asciiTheme="minorHAnsi" w:hAnsiTheme="minorHAnsi" w:cs="Arial"/>
                <w:sz w:val="22"/>
                <w:szCs w:val="22"/>
                <w:lang w:eastAsia="zh-HK"/>
              </w:rPr>
              <w:t xml:space="preserve"> Tsing Yi Garden</w:t>
            </w:r>
            <w:r w:rsidR="003E2295" w:rsidRPr="00B97867">
              <w:rPr>
                <w:rFonts w:asciiTheme="minorHAnsi" w:hAnsiTheme="minorHAnsi" w:cs="Arial"/>
                <w:sz w:val="22"/>
                <w:szCs w:val="22"/>
              </w:rPr>
              <w:t xml:space="preserve">, Tsing Yi </w:t>
            </w:r>
          </w:p>
          <w:p w:rsidR="00256223" w:rsidRPr="00B97867" w:rsidRDefault="003E2295" w:rsidP="003E2295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(852) 9802 2433</w:t>
            </w:r>
          </w:p>
          <w:p w:rsidR="003E2295" w:rsidRPr="00B97867" w:rsidRDefault="002D6003" w:rsidP="003E2295">
            <w:pPr>
              <w:rPr>
                <w:rStyle w:val="Hyperlink"/>
                <w:rFonts w:asciiTheme="minorHAnsi" w:hAnsiTheme="minorHAnsi" w:cs="Arial"/>
                <w:sz w:val="22"/>
                <w:szCs w:val="22"/>
                <w:lang w:eastAsia="zh-HK"/>
              </w:rPr>
            </w:pPr>
            <w:hyperlink r:id="rId7" w:history="1">
              <w:r w:rsidR="00771B8E" w:rsidRPr="0042197D">
                <w:rPr>
                  <w:rStyle w:val="Hyperlink"/>
                  <w:rFonts w:asciiTheme="minorHAnsi" w:hAnsiTheme="minorHAnsi"/>
                  <w:sz w:val="22"/>
                  <w:szCs w:val="22"/>
                  <w:lang w:eastAsia="zh-HK"/>
                </w:rPr>
                <w:t>annho3f</w:t>
              </w:r>
              <w:r w:rsidR="00771B8E" w:rsidRPr="0042197D">
                <w:rPr>
                  <w:rStyle w:val="Hyperlink"/>
                  <w:rFonts w:asciiTheme="minorHAnsi" w:hAnsiTheme="minorHAnsi" w:cs="Arial" w:hint="eastAsia"/>
                  <w:sz w:val="22"/>
                  <w:szCs w:val="22"/>
                  <w:lang w:eastAsia="zh-HK"/>
                </w:rPr>
                <w:t>@yahoo.com.hk</w:t>
              </w:r>
            </w:hyperlink>
            <w:r w:rsidR="00385C79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 </w:t>
            </w:r>
          </w:p>
          <w:p w:rsidR="003756C9" w:rsidRPr="00B97867" w:rsidRDefault="003756C9" w:rsidP="003E2295">
            <w:pPr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</w:p>
          <w:p w:rsidR="003E2295" w:rsidRPr="00B97867" w:rsidRDefault="003E2295" w:rsidP="003E2295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E7766" w:rsidRPr="00B97867" w:rsidTr="004E2689">
        <w:trPr>
          <w:trHeight w:val="153"/>
        </w:trPr>
        <w:tc>
          <w:tcPr>
            <w:tcW w:w="8977" w:type="dxa"/>
            <w:gridSpan w:val="6"/>
            <w:shd w:val="clear" w:color="auto" w:fill="B6DDE8" w:themeFill="accent5" w:themeFillTint="66"/>
          </w:tcPr>
          <w:p w:rsidR="00DE7766" w:rsidRPr="00CE0FCE" w:rsidRDefault="00883650" w:rsidP="00DE7766">
            <w:pPr>
              <w:pStyle w:val="Heading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E0FCE">
              <w:rPr>
                <w:rFonts w:asciiTheme="minorHAnsi" w:hAnsiTheme="minorHAnsi" w:cs="Arial"/>
                <w:b/>
                <w:sz w:val="22"/>
                <w:szCs w:val="22"/>
              </w:rPr>
              <w:t>Education</w:t>
            </w:r>
          </w:p>
        </w:tc>
      </w:tr>
      <w:tr w:rsidR="006E54A0" w:rsidRPr="00B97867" w:rsidTr="004E2689">
        <w:trPr>
          <w:trHeight w:val="70"/>
        </w:trPr>
        <w:tc>
          <w:tcPr>
            <w:tcW w:w="446" w:type="dxa"/>
            <w:vMerge w:val="restart"/>
            <w:shd w:val="clear" w:color="auto" w:fill="auto"/>
          </w:tcPr>
          <w:p w:rsidR="006E54A0" w:rsidRPr="00B97867" w:rsidRDefault="006E54A0" w:rsidP="00D24F9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B37F9F" w:rsidRPr="00B97867" w:rsidRDefault="00B37F9F" w:rsidP="00D24F9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B37F9F" w:rsidRPr="00B97867" w:rsidRDefault="00B37F9F" w:rsidP="00D24F9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B37F9F" w:rsidRPr="00B97867" w:rsidRDefault="00B37F9F" w:rsidP="00D24F9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31" w:type="dxa"/>
            <w:gridSpan w:val="5"/>
          </w:tcPr>
          <w:p w:rsidR="00B37F9F" w:rsidRPr="00B97867" w:rsidRDefault="00B37F9F" w:rsidP="003826AC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  <w:p w:rsidR="006E54A0" w:rsidRPr="00B97867" w:rsidRDefault="003E2295" w:rsidP="003826AC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i w:val="0"/>
                <w:sz w:val="22"/>
                <w:szCs w:val="22"/>
              </w:rPr>
              <w:t xml:space="preserve">University of London </w:t>
            </w:r>
          </w:p>
        </w:tc>
      </w:tr>
      <w:tr w:rsidR="006E54A0" w:rsidRPr="00B97867" w:rsidTr="004E2689">
        <w:trPr>
          <w:trHeight w:val="80"/>
        </w:trPr>
        <w:tc>
          <w:tcPr>
            <w:tcW w:w="446" w:type="dxa"/>
            <w:vMerge/>
          </w:tcPr>
          <w:p w:rsidR="006E54A0" w:rsidRPr="00B97867" w:rsidRDefault="006E54A0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28" w:type="dxa"/>
            <w:gridSpan w:val="3"/>
          </w:tcPr>
          <w:p w:rsidR="006E54A0" w:rsidRPr="00B97867" w:rsidRDefault="003E2295" w:rsidP="006E54A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Master of Business Administration in International Management </w:t>
            </w:r>
          </w:p>
        </w:tc>
        <w:tc>
          <w:tcPr>
            <w:tcW w:w="1303" w:type="dxa"/>
            <w:gridSpan w:val="2"/>
          </w:tcPr>
          <w:p w:rsidR="006E54A0" w:rsidRPr="00B97867" w:rsidRDefault="005C4B35" w:rsidP="008A5F06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2002-</w:t>
            </w:r>
            <w:r w:rsidR="006E54A0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200</w:t>
            </w:r>
            <w:r w:rsidR="003E2295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7</w:t>
            </w:r>
          </w:p>
        </w:tc>
      </w:tr>
      <w:tr w:rsidR="006E54A0" w:rsidRPr="00B97867" w:rsidTr="004E2689">
        <w:trPr>
          <w:trHeight w:val="412"/>
        </w:trPr>
        <w:tc>
          <w:tcPr>
            <w:tcW w:w="446" w:type="dxa"/>
            <w:vMerge/>
          </w:tcPr>
          <w:p w:rsidR="006E54A0" w:rsidRPr="00B97867" w:rsidRDefault="006E54A0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31" w:type="dxa"/>
            <w:gridSpan w:val="5"/>
          </w:tcPr>
          <w:p w:rsidR="006E54A0" w:rsidRPr="00B97867" w:rsidRDefault="006E54A0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54A0" w:rsidRPr="00B97867" w:rsidTr="004E2689">
        <w:trPr>
          <w:trHeight w:val="152"/>
        </w:trPr>
        <w:tc>
          <w:tcPr>
            <w:tcW w:w="446" w:type="dxa"/>
            <w:vMerge/>
          </w:tcPr>
          <w:p w:rsidR="006E54A0" w:rsidRPr="00B97867" w:rsidRDefault="006E54A0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31" w:type="dxa"/>
            <w:gridSpan w:val="5"/>
          </w:tcPr>
          <w:p w:rsidR="006E54A0" w:rsidRPr="00B97867" w:rsidRDefault="003E2295" w:rsidP="008A5F06">
            <w:pPr>
              <w:pStyle w:val="Heading3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i w:val="0"/>
                <w:sz w:val="22"/>
                <w:szCs w:val="22"/>
              </w:rPr>
              <w:t xml:space="preserve">The Chinese University of Hong Kong </w:t>
            </w:r>
          </w:p>
        </w:tc>
      </w:tr>
      <w:tr w:rsidR="006E54A0" w:rsidRPr="00B97867" w:rsidTr="00B86202">
        <w:trPr>
          <w:trHeight w:val="80"/>
        </w:trPr>
        <w:tc>
          <w:tcPr>
            <w:tcW w:w="446" w:type="dxa"/>
            <w:vMerge/>
          </w:tcPr>
          <w:p w:rsidR="006E54A0" w:rsidRPr="00B97867" w:rsidRDefault="006E54A0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642" w:type="dxa"/>
            <w:gridSpan w:val="2"/>
          </w:tcPr>
          <w:p w:rsidR="006E54A0" w:rsidRPr="00B97867" w:rsidRDefault="005C4B35" w:rsidP="006E54A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Bachelor of Social Science (major in Economics)</w:t>
            </w:r>
          </w:p>
        </w:tc>
        <w:tc>
          <w:tcPr>
            <w:tcW w:w="1889" w:type="dxa"/>
            <w:gridSpan w:val="3"/>
          </w:tcPr>
          <w:p w:rsidR="006E54A0" w:rsidRPr="00B97867" w:rsidRDefault="003E2295" w:rsidP="006E54A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1992-1996</w:t>
            </w:r>
          </w:p>
          <w:p w:rsidR="00B37F9F" w:rsidRPr="00B97867" w:rsidRDefault="00B37F9F" w:rsidP="006E54A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B37F9F" w:rsidRPr="00B97867" w:rsidTr="00B86202">
        <w:trPr>
          <w:trHeight w:val="80"/>
        </w:trPr>
        <w:tc>
          <w:tcPr>
            <w:tcW w:w="446" w:type="dxa"/>
            <w:vMerge/>
          </w:tcPr>
          <w:p w:rsidR="00B37F9F" w:rsidRPr="00B97867" w:rsidRDefault="00B37F9F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642" w:type="dxa"/>
            <w:gridSpan w:val="2"/>
          </w:tcPr>
          <w:p w:rsidR="00B37F9F" w:rsidRPr="00B97867" w:rsidRDefault="00B37F9F" w:rsidP="006E54A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B37F9F" w:rsidRPr="00B97867" w:rsidRDefault="00B37F9F" w:rsidP="006E54A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Tsuen Wan Government Secondary School </w:t>
            </w:r>
          </w:p>
        </w:tc>
        <w:tc>
          <w:tcPr>
            <w:tcW w:w="1889" w:type="dxa"/>
            <w:gridSpan w:val="3"/>
          </w:tcPr>
          <w:p w:rsidR="00B37F9F" w:rsidRPr="00B97867" w:rsidRDefault="00B37F9F" w:rsidP="006E54A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B37F9F" w:rsidRPr="00B97867" w:rsidRDefault="00E266D0" w:rsidP="006E54A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</w:t>
            </w:r>
            <w:r w:rsidR="00B37F9F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1987-1992</w:t>
            </w:r>
          </w:p>
        </w:tc>
      </w:tr>
      <w:tr w:rsidR="006E54A0" w:rsidRPr="00B97867" w:rsidTr="004E2689">
        <w:trPr>
          <w:trHeight w:val="300"/>
        </w:trPr>
        <w:tc>
          <w:tcPr>
            <w:tcW w:w="446" w:type="dxa"/>
            <w:vMerge/>
          </w:tcPr>
          <w:p w:rsidR="006E54A0" w:rsidRPr="00B97867" w:rsidRDefault="006E54A0" w:rsidP="00DE7766">
            <w:pPr>
              <w:pStyle w:val="Heading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31" w:type="dxa"/>
            <w:gridSpan w:val="5"/>
          </w:tcPr>
          <w:p w:rsidR="006E54A0" w:rsidRPr="00B97867" w:rsidRDefault="00B37F9F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Hong Kong Certificate of Education Examination-4A, 4B</w:t>
            </w:r>
          </w:p>
        </w:tc>
      </w:tr>
      <w:tr w:rsidR="00DE7766" w:rsidRPr="00B97867" w:rsidTr="004E2689">
        <w:trPr>
          <w:trHeight w:val="218"/>
        </w:trPr>
        <w:tc>
          <w:tcPr>
            <w:tcW w:w="8977" w:type="dxa"/>
            <w:gridSpan w:val="6"/>
            <w:shd w:val="clear" w:color="auto" w:fill="B6DDE8" w:themeFill="accent5" w:themeFillTint="66"/>
          </w:tcPr>
          <w:p w:rsidR="00DE7766" w:rsidRPr="00CE0FCE" w:rsidRDefault="005C4B35" w:rsidP="002911C8">
            <w:pPr>
              <w:pStyle w:val="Heading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E0FCE">
              <w:rPr>
                <w:rFonts w:asciiTheme="minorHAnsi" w:hAnsiTheme="minorHAnsi" w:cs="Arial"/>
                <w:b/>
                <w:sz w:val="22"/>
                <w:szCs w:val="22"/>
              </w:rPr>
              <w:t xml:space="preserve">PROFESSIONAL QUALIFICATION </w:t>
            </w:r>
          </w:p>
        </w:tc>
      </w:tr>
      <w:tr w:rsidR="00E81A09" w:rsidRPr="00B97867" w:rsidTr="00B86202">
        <w:trPr>
          <w:trHeight w:val="233"/>
        </w:trPr>
        <w:tc>
          <w:tcPr>
            <w:tcW w:w="468" w:type="dxa"/>
            <w:gridSpan w:val="2"/>
          </w:tcPr>
          <w:p w:rsidR="00E81A09" w:rsidRPr="00B97867" w:rsidRDefault="00E81A09" w:rsidP="00DE776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620" w:type="dxa"/>
          </w:tcPr>
          <w:p w:rsidR="005C4B35" w:rsidRPr="00B97867" w:rsidRDefault="005C4B35" w:rsidP="005C4B35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</w:p>
          <w:p w:rsidR="00E81A09" w:rsidRPr="00B97867" w:rsidRDefault="006A07C7" w:rsidP="005C4B35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M</w:t>
            </w:r>
            <w:r w:rsidR="005C4B35" w:rsidRPr="00B97867">
              <w:rPr>
                <w:rFonts w:asciiTheme="minorHAnsi" w:hAnsiTheme="minorHAnsi" w:cs="Arial"/>
                <w:sz w:val="22"/>
                <w:szCs w:val="22"/>
              </w:rPr>
              <w:t xml:space="preserve">ember of Hong Kong Institute of Certified Public Accountants </w:t>
            </w:r>
          </w:p>
          <w:p w:rsidR="005C4B35" w:rsidRPr="00B97867" w:rsidRDefault="006A07C7" w:rsidP="005C4B35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Member of American Institute of Certified Public Accountants </w:t>
            </w:r>
          </w:p>
          <w:p w:rsidR="005C4B35" w:rsidRPr="00B97867" w:rsidRDefault="005C4B35" w:rsidP="005C4B35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CFA, Level 2 pass     </w:t>
            </w:r>
            <w:r w:rsidR="00B37F9F"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056387"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                                                                                         </w:t>
            </w:r>
            <w:r w:rsidR="00B37F9F"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                                                                    </w:t>
            </w:r>
          </w:p>
          <w:p w:rsidR="005C4B35" w:rsidRPr="00B97867" w:rsidRDefault="005C4B35" w:rsidP="005C4B35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89" w:type="dxa"/>
            <w:gridSpan w:val="3"/>
          </w:tcPr>
          <w:p w:rsidR="00E81A09" w:rsidRPr="00B97867" w:rsidRDefault="00E81A09" w:rsidP="00A76C60">
            <w:pPr>
              <w:pStyle w:val="Dat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3E44B5" w:rsidRPr="00B97867" w:rsidRDefault="0095098B" w:rsidP="0005638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 </w:t>
            </w:r>
            <w:r w:rsidR="003E44B5" w:rsidRPr="00B97867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>999</w:t>
            </w:r>
          </w:p>
          <w:p w:rsidR="003E44B5" w:rsidRPr="00B97867" w:rsidRDefault="003E44B5" w:rsidP="00D322F3">
            <w:pPr>
              <w:ind w:left="1150" w:hangingChars="500" w:hanging="1150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</w:t>
            </w:r>
            <w:r w:rsidR="00D322F3">
              <w:rPr>
                <w:rFonts w:asciiTheme="minorHAnsi" w:hAnsiTheme="minorHAnsi" w:cs="Arial"/>
                <w:sz w:val="22"/>
                <w:szCs w:val="22"/>
              </w:rPr>
              <w:t xml:space="preserve">  1999       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</w:t>
            </w:r>
            <w:r w:rsidR="00D322F3">
              <w:rPr>
                <w:rFonts w:asciiTheme="minorHAnsi" w:hAnsiTheme="minorHAnsi" w:cs="Arial"/>
                <w:sz w:val="22"/>
                <w:szCs w:val="22"/>
              </w:rPr>
              <w:t xml:space="preserve">    </w:t>
            </w:r>
            <w:r w:rsidR="006A07C7"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</w:t>
            </w:r>
          </w:p>
          <w:p w:rsidR="007F1B35" w:rsidRPr="00B97867" w:rsidRDefault="007F1B35" w:rsidP="0005638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         2007</w:t>
            </w:r>
          </w:p>
          <w:p w:rsidR="00D322F3" w:rsidRPr="00B97867" w:rsidRDefault="00056387" w:rsidP="004E268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6962EF" w:rsidRPr="00CE0FCE" w:rsidTr="004E2689">
        <w:trPr>
          <w:trHeight w:val="255"/>
        </w:trPr>
        <w:tc>
          <w:tcPr>
            <w:tcW w:w="8977" w:type="dxa"/>
            <w:gridSpan w:val="6"/>
            <w:shd w:val="clear" w:color="auto" w:fill="B6DDE8" w:themeFill="accent5" w:themeFillTint="66"/>
          </w:tcPr>
          <w:p w:rsidR="006962EF" w:rsidRPr="00CE0FCE" w:rsidRDefault="005C4B35" w:rsidP="006962EF">
            <w:pPr>
              <w:pStyle w:val="Heading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E0FCE">
              <w:rPr>
                <w:rFonts w:asciiTheme="minorHAnsi" w:hAnsiTheme="minorHAnsi" w:cs="Arial"/>
                <w:b/>
                <w:sz w:val="22"/>
                <w:szCs w:val="22"/>
              </w:rPr>
              <w:t>LANGUAGE SKILLS</w:t>
            </w:r>
          </w:p>
        </w:tc>
      </w:tr>
      <w:tr w:rsidR="00E0229C" w:rsidRPr="00B97867" w:rsidTr="004E2689">
        <w:trPr>
          <w:trHeight w:val="70"/>
        </w:trPr>
        <w:tc>
          <w:tcPr>
            <w:tcW w:w="468" w:type="dxa"/>
            <w:gridSpan w:val="2"/>
          </w:tcPr>
          <w:p w:rsidR="00E0229C" w:rsidRPr="00B97867" w:rsidRDefault="00E0229C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09" w:type="dxa"/>
            <w:gridSpan w:val="4"/>
          </w:tcPr>
          <w:p w:rsidR="00782EE2" w:rsidRDefault="00782EE2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  <w:p w:rsidR="005C4B35" w:rsidRPr="00B97867" w:rsidRDefault="005C4B35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Fluent in English, Cantonese and Mandarin</w:t>
            </w:r>
          </w:p>
          <w:p w:rsidR="005C4B35" w:rsidRPr="00B97867" w:rsidRDefault="005C4B35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962EF" w:rsidRPr="00CE0FCE" w:rsidTr="004E2689">
        <w:trPr>
          <w:trHeight w:val="255"/>
        </w:trPr>
        <w:tc>
          <w:tcPr>
            <w:tcW w:w="8977" w:type="dxa"/>
            <w:gridSpan w:val="6"/>
            <w:shd w:val="clear" w:color="auto" w:fill="B6DDE8" w:themeFill="accent5" w:themeFillTint="66"/>
          </w:tcPr>
          <w:p w:rsidR="006962EF" w:rsidRPr="00CE0FCE" w:rsidRDefault="005C4B35" w:rsidP="006962EF">
            <w:pPr>
              <w:pStyle w:val="Heading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E0FCE">
              <w:rPr>
                <w:rFonts w:asciiTheme="minorHAnsi" w:hAnsiTheme="minorHAnsi" w:cs="Arial"/>
                <w:b/>
                <w:sz w:val="22"/>
                <w:szCs w:val="22"/>
              </w:rPr>
              <w:t xml:space="preserve">EMPLOYMENT HISTORY </w:t>
            </w:r>
          </w:p>
        </w:tc>
      </w:tr>
      <w:tr w:rsidR="00256223" w:rsidRPr="00B97867" w:rsidTr="004E2689">
        <w:trPr>
          <w:trHeight w:val="188"/>
        </w:trPr>
        <w:tc>
          <w:tcPr>
            <w:tcW w:w="468" w:type="dxa"/>
            <w:gridSpan w:val="2"/>
            <w:vMerge w:val="restart"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09" w:type="dxa"/>
            <w:gridSpan w:val="4"/>
          </w:tcPr>
          <w:p w:rsidR="004E2689" w:rsidRDefault="004E2689" w:rsidP="003826AC">
            <w:pPr>
              <w:pStyle w:val="Heading2"/>
              <w:rPr>
                <w:rFonts w:asciiTheme="minorHAnsi" w:hAnsiTheme="minorHAnsi" w:cs="Arial"/>
                <w:b/>
                <w:i w:val="0"/>
                <w:sz w:val="22"/>
                <w:szCs w:val="22"/>
                <w:lang w:eastAsia="zh-HK"/>
              </w:rPr>
            </w:pPr>
          </w:p>
          <w:p w:rsidR="002E17C8" w:rsidRPr="004E2689" w:rsidRDefault="00D84148" w:rsidP="003826AC">
            <w:pPr>
              <w:pStyle w:val="Heading2"/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</w:pPr>
            <w:proofErr w:type="spellStart"/>
            <w:r w:rsidRPr="004E2689">
              <w:rPr>
                <w:rFonts w:asciiTheme="minorHAnsi" w:hAnsiTheme="minorHAnsi" w:cs="Arial" w:hint="eastAsia"/>
                <w:b/>
                <w:i w:val="0"/>
                <w:sz w:val="28"/>
                <w:szCs w:val="28"/>
                <w:lang w:eastAsia="zh-HK"/>
              </w:rPr>
              <w:t>Mordril</w:t>
            </w:r>
            <w:proofErr w:type="spellEnd"/>
            <w:r w:rsidRPr="004E2689">
              <w:rPr>
                <w:rFonts w:asciiTheme="minorHAnsi" w:hAnsiTheme="minorHAnsi" w:cs="Arial" w:hint="eastAsia"/>
                <w:b/>
                <w:i w:val="0"/>
                <w:sz w:val="28"/>
                <w:szCs w:val="28"/>
                <w:lang w:eastAsia="zh-HK"/>
              </w:rPr>
              <w:t xml:space="preserve"> Investments Ltd. </w:t>
            </w:r>
            <w:r w:rsidR="00234FE2"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  <w:t>-</w:t>
            </w:r>
            <w:r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  <w:t xml:space="preserve">Nov 2015-Now </w:t>
            </w:r>
          </w:p>
          <w:p w:rsidR="00C6669A" w:rsidRDefault="00D84148" w:rsidP="003756C9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 w:rsidRPr="00C6669A">
              <w:rPr>
                <w:rFonts w:asciiTheme="minorHAnsi" w:hAnsiTheme="minorHAnsi" w:cs="Arial" w:hint="eastAsia"/>
                <w:i w:val="0"/>
                <w:sz w:val="22"/>
                <w:szCs w:val="22"/>
                <w:lang w:eastAsia="zh-HK"/>
              </w:rPr>
              <w:t>-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India</w:t>
            </w:r>
            <w:r w:rsidR="001668CC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n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family office in Hong Kong, conglomerate of shipping business,</w:t>
            </w:r>
            <w:r w:rsidR="00664538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property, 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investment of</w:t>
            </w:r>
            <w:r w:rsidR="00C6669A"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global 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listed shares,</w:t>
            </w:r>
            <w:r w:rsidR="00C6669A"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bonds</w:t>
            </w:r>
            <w:r w:rsidR="00695079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,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FX, private equity</w:t>
            </w:r>
          </w:p>
          <w:p w:rsidR="007F08EF" w:rsidRDefault="00D84148" w:rsidP="003756C9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</w:t>
            </w:r>
          </w:p>
          <w:p w:rsidR="00D84148" w:rsidRPr="007F08EF" w:rsidRDefault="00C6669A" w:rsidP="003756C9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cs="Arial" w:hint="eastAsia"/>
                <w:b/>
                <w:i w:val="0"/>
                <w:sz w:val="22"/>
                <w:szCs w:val="22"/>
                <w:lang w:eastAsia="zh-HK"/>
              </w:rPr>
              <w:t>Ass</w:t>
            </w:r>
            <w:r w:rsidR="007F08EF">
              <w:rPr>
                <w:rFonts w:asciiTheme="minorHAnsi" w:hAnsiTheme="minorHAnsi" w:cs="Arial"/>
                <w:b/>
                <w:i w:val="0"/>
                <w:sz w:val="22"/>
                <w:szCs w:val="22"/>
                <w:lang w:eastAsia="zh-HK"/>
              </w:rPr>
              <w:t>oc</w:t>
            </w:r>
            <w:r>
              <w:rPr>
                <w:rFonts w:asciiTheme="minorHAnsi" w:hAnsiTheme="minorHAnsi" w:cs="Arial" w:hint="eastAsia"/>
                <w:b/>
                <w:i w:val="0"/>
                <w:sz w:val="22"/>
                <w:szCs w:val="22"/>
                <w:lang w:eastAsia="zh-HK"/>
              </w:rPr>
              <w:t>iate</w:t>
            </w:r>
            <w:r w:rsidR="007F08EF">
              <w:rPr>
                <w:rFonts w:asciiTheme="minorHAnsi" w:hAnsiTheme="minorHAnsi" w:cs="Arial"/>
                <w:b/>
                <w:i w:val="0"/>
                <w:sz w:val="22"/>
                <w:szCs w:val="22"/>
                <w:lang w:eastAsia="zh-HK"/>
              </w:rPr>
              <w:t xml:space="preserve">-Corporate and Finance  </w:t>
            </w:r>
            <w:r>
              <w:rPr>
                <w:rFonts w:asciiTheme="minorHAnsi" w:hAnsiTheme="minorHAnsi" w:cs="Arial" w:hint="eastAsia"/>
                <w:b/>
                <w:i w:val="0"/>
                <w:sz w:val="22"/>
                <w:szCs w:val="22"/>
                <w:lang w:eastAsia="zh-HK"/>
              </w:rPr>
              <w:t xml:space="preserve"> </w:t>
            </w:r>
          </w:p>
          <w:p w:rsidR="00C6669A" w:rsidRPr="00C6669A" w:rsidRDefault="00C6669A" w:rsidP="00C6669A">
            <w:pPr>
              <w:rPr>
                <w:lang w:eastAsia="zh-HK"/>
              </w:rPr>
            </w:pPr>
          </w:p>
          <w:p w:rsidR="00C6669A" w:rsidRDefault="00C6669A" w:rsidP="00C6669A">
            <w:pPr>
              <w:rPr>
                <w:rFonts w:asciiTheme="minorHAnsi" w:hAnsiTheme="minorHAnsi"/>
                <w:sz w:val="22"/>
                <w:szCs w:val="22"/>
                <w:lang w:eastAsia="zh-HK"/>
              </w:rPr>
            </w:pPr>
            <w:r w:rsidRPr="00C6669A">
              <w:rPr>
                <w:rFonts w:asciiTheme="minorHAnsi" w:hAnsiTheme="minorHAnsi"/>
                <w:sz w:val="22"/>
                <w:szCs w:val="22"/>
                <w:lang w:eastAsia="zh-HK"/>
              </w:rPr>
              <w:t>Job Responsibil</w:t>
            </w:r>
            <w:r>
              <w:rPr>
                <w:rFonts w:asciiTheme="minorHAnsi" w:hAnsiTheme="minorHAnsi"/>
                <w:sz w:val="22"/>
                <w:szCs w:val="22"/>
                <w:lang w:eastAsia="zh-HK"/>
              </w:rPr>
              <w:t>ities:</w:t>
            </w:r>
          </w:p>
          <w:p w:rsidR="00B86202" w:rsidRDefault="00B86202" w:rsidP="00C6669A">
            <w:pPr>
              <w:rPr>
                <w:rFonts w:asciiTheme="minorHAnsi" w:hAnsiTheme="minorHAnsi"/>
                <w:sz w:val="22"/>
                <w:szCs w:val="22"/>
                <w:lang w:eastAsia="zh-HK"/>
              </w:rPr>
            </w:pPr>
          </w:p>
          <w:p w:rsidR="00B86202" w:rsidRPr="00B86202" w:rsidRDefault="00B86202" w:rsidP="00B86202">
            <w:pPr>
              <w:pStyle w:val="ListParagraph"/>
              <w:numPr>
                <w:ilvl w:val="0"/>
                <w:numId w:val="13"/>
              </w:numPr>
              <w:ind w:leftChars="0"/>
              <w:rPr>
                <w:rFonts w:asciiTheme="minorHAnsi" w:hAnsiTheme="minorHAnsi"/>
                <w:sz w:val="22"/>
                <w:szCs w:val="22"/>
                <w:lang w:eastAsia="zh-HK"/>
              </w:rPr>
            </w:pPr>
            <w:r w:rsidRPr="00B86202">
              <w:rPr>
                <w:rFonts w:asciiTheme="minorHAnsi" w:hAnsiTheme="minorHAnsi"/>
                <w:sz w:val="22"/>
                <w:szCs w:val="22"/>
                <w:lang w:eastAsia="zh-HK"/>
              </w:rPr>
              <w:t>Reporting to Finance Director and Senior Finance Manager</w:t>
            </w:r>
          </w:p>
          <w:p w:rsidR="00C83C8A" w:rsidRPr="00C6669A" w:rsidRDefault="00C83C8A" w:rsidP="00C6669A">
            <w:pPr>
              <w:rPr>
                <w:rFonts w:asciiTheme="minorHAnsi" w:hAnsiTheme="minorHAnsi"/>
                <w:sz w:val="22"/>
                <w:szCs w:val="22"/>
                <w:lang w:eastAsia="zh-HK"/>
              </w:rPr>
            </w:pPr>
          </w:p>
          <w:p w:rsidR="007F08EF" w:rsidRDefault="00C6669A" w:rsidP="00294A8B">
            <w:pPr>
              <w:pStyle w:val="Heading2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C</w:t>
            </w:r>
            <w:r w:rsidRPr="00C6669A">
              <w:rPr>
                <w:rFonts w:asciiTheme="minorHAnsi" w:hAnsiTheme="minorHAnsi" w:cs="Arial" w:hint="eastAsia"/>
                <w:i w:val="0"/>
                <w:sz w:val="22"/>
                <w:szCs w:val="22"/>
                <w:lang w:eastAsia="zh-HK"/>
              </w:rPr>
              <w:t xml:space="preserve">onsolidation of 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financial</w:t>
            </w:r>
            <w:r w:rsidR="00234FE2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report</w:t>
            </w:r>
            <w:r w:rsidRPr="00C6669A">
              <w:rPr>
                <w:rFonts w:asciiTheme="minorHAnsi" w:hAnsiTheme="minorHAnsi" w:cs="Arial" w:hint="eastAsia"/>
                <w:i w:val="0"/>
                <w:sz w:val="22"/>
                <w:szCs w:val="22"/>
                <w:lang w:eastAsia="zh-HK"/>
              </w:rPr>
              <w:t xml:space="preserve"> 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and </w:t>
            </w:r>
            <w:r w:rsidR="00DF632E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budget </w:t>
            </w:r>
            <w:r w:rsidRPr="00C6669A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of the group </w:t>
            </w:r>
            <w:r w:rsidR="00F36718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and </w:t>
            </w:r>
            <w:r w:rsidR="007F08EF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perform </w:t>
            </w:r>
            <w:r w:rsidR="00F36718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Analytical Review</w:t>
            </w:r>
            <w:r w:rsidR="007F08EF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and variance analysis </w:t>
            </w:r>
          </w:p>
          <w:p w:rsidR="00B86202" w:rsidRPr="00B86202" w:rsidRDefault="00B86202" w:rsidP="00B86202">
            <w:pPr>
              <w:pStyle w:val="Heading2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>P</w:t>
            </w:r>
            <w:r w:rsidRPr="00B86202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reparation of daily investment summary </w:t>
            </w:r>
          </w:p>
          <w:p w:rsidR="00D84148" w:rsidRDefault="007F08EF" w:rsidP="00294A8B">
            <w:pPr>
              <w:pStyle w:val="Heading2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Perform treasury function and trade settlement </w:t>
            </w:r>
            <w:r w:rsidR="00F36718">
              <w:rPr>
                <w:rFonts w:asciiTheme="minorHAnsi" w:hAnsiTheme="minorHAnsi" w:cs="Arial"/>
                <w:i w:val="0"/>
                <w:sz w:val="22"/>
                <w:szCs w:val="22"/>
                <w:lang w:eastAsia="zh-HK"/>
              </w:rPr>
              <w:t xml:space="preserve"> </w:t>
            </w:r>
          </w:p>
          <w:p w:rsidR="007F08EF" w:rsidRPr="007F08EF" w:rsidRDefault="007F08EF" w:rsidP="007F08EF">
            <w:pPr>
              <w:rPr>
                <w:lang w:eastAsia="zh-HK"/>
              </w:rPr>
            </w:pPr>
          </w:p>
          <w:p w:rsidR="00C6669A" w:rsidRDefault="00C6669A" w:rsidP="00294A8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/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</w:pPr>
            <w:r w:rsidRPr="00C6669A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>Monitoring of private equity investment</w:t>
            </w:r>
            <w:r w:rsidR="00294A8B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>s</w:t>
            </w:r>
            <w:r w:rsidRPr="00C6669A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 </w:t>
            </w:r>
            <w:r w:rsidR="00294A8B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financial performance </w:t>
            </w:r>
            <w:r w:rsidRPr="00C6669A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and </w:t>
            </w:r>
            <w:r w:rsidR="00294A8B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business </w:t>
            </w:r>
            <w:r w:rsidRPr="00C6669A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strategy </w:t>
            </w:r>
            <w:r w:rsidR="00DF632E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and preparation of </w:t>
            </w:r>
            <w:r w:rsidR="001668CC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quarter </w:t>
            </w:r>
            <w:r w:rsidR="00DF632E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report  </w:t>
            </w:r>
          </w:p>
          <w:p w:rsidR="007F15AE" w:rsidRDefault="007F15AE" w:rsidP="00294A8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/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</w:pPr>
            <w:r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>Evaluation of</w:t>
            </w:r>
            <w:r w:rsidR="00B86202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 private equity</w:t>
            </w:r>
            <w:r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 investment opportunities and prepare proposal for board </w:t>
            </w:r>
            <w:r w:rsidR="007F08EF"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>approval</w:t>
            </w:r>
            <w:r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  <w:t xml:space="preserve">  </w:t>
            </w:r>
          </w:p>
          <w:p w:rsidR="001A0CAB" w:rsidRPr="00C6669A" w:rsidRDefault="001A0CAB" w:rsidP="00294A8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/>
              <w:rPr>
                <w:rFonts w:asciiTheme="minorHAnsi" w:eastAsiaTheme="majorEastAsia" w:hAnsiTheme="minorHAnsi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zh-HK"/>
              </w:rPr>
              <w:t>Project exposure: UK healthcare/real estate, UK /Asi</w:t>
            </w:r>
            <w:r w:rsidR="007F08EF">
              <w:rPr>
                <w:rFonts w:asciiTheme="minorHAnsi" w:hAnsiTheme="minorHAnsi" w:hint="eastAsia"/>
                <w:sz w:val="22"/>
                <w:szCs w:val="22"/>
                <w:lang w:eastAsia="zh-HK"/>
              </w:rPr>
              <w:t>a food and beverage</w:t>
            </w:r>
            <w:r w:rsidR="00BB6807">
              <w:rPr>
                <w:rFonts w:asciiTheme="minorHAnsi" w:hAnsiTheme="minorHAnsi"/>
                <w:sz w:val="22"/>
                <w:szCs w:val="22"/>
                <w:lang w:eastAsia="zh-HK"/>
              </w:rPr>
              <w:t>(fast consuming/fine dining)</w:t>
            </w:r>
            <w:r>
              <w:rPr>
                <w:rFonts w:asciiTheme="minorHAnsi" w:hAnsiTheme="minorHAnsi" w:hint="eastAsia"/>
                <w:sz w:val="22"/>
                <w:szCs w:val="22"/>
                <w:lang w:eastAsia="zh-HK"/>
              </w:rPr>
              <w:t>, India e commerce</w:t>
            </w:r>
            <w:r w:rsidR="007F08EF">
              <w:rPr>
                <w:rFonts w:asciiTheme="minorHAnsi" w:hAnsiTheme="minorHAnsi"/>
                <w:sz w:val="22"/>
                <w:szCs w:val="22"/>
                <w:lang w:eastAsia="zh-HK"/>
              </w:rPr>
              <w:t>, India consumer discretionary</w:t>
            </w:r>
            <w:r w:rsidR="00B86202">
              <w:rPr>
                <w:rFonts w:asciiTheme="minorHAnsi" w:hAnsiTheme="minorHAnsi"/>
                <w:sz w:val="22"/>
                <w:szCs w:val="22"/>
                <w:lang w:eastAsia="zh-HK"/>
              </w:rPr>
              <w:t xml:space="preserve"> </w:t>
            </w:r>
            <w:proofErr w:type="spellStart"/>
            <w:r w:rsidR="00B86202">
              <w:rPr>
                <w:rFonts w:asciiTheme="minorHAnsi" w:hAnsiTheme="minorHAnsi"/>
                <w:sz w:val="22"/>
                <w:szCs w:val="22"/>
                <w:lang w:eastAsia="zh-HK"/>
              </w:rPr>
              <w:t>etc</w:t>
            </w:r>
            <w:proofErr w:type="spellEnd"/>
          </w:p>
          <w:p w:rsidR="00782EE2" w:rsidRDefault="00782EE2" w:rsidP="00294A8B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  <w:lang w:eastAsia="zh-HK"/>
              </w:rPr>
            </w:pPr>
          </w:p>
          <w:p w:rsidR="00C6669A" w:rsidRPr="00664538" w:rsidRDefault="00664538" w:rsidP="00294A8B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HK"/>
              </w:rPr>
              <w:t>Dec 2013-Oct</w:t>
            </w:r>
            <w:r w:rsidRPr="00664538">
              <w:rPr>
                <w:rFonts w:asciiTheme="minorHAnsi" w:hAnsiTheme="minorHAnsi" w:hint="eastAsia"/>
                <w:b/>
                <w:sz w:val="22"/>
                <w:szCs w:val="22"/>
                <w:lang w:eastAsia="zh-HK"/>
              </w:rPr>
              <w:t xml:space="preserve"> 2015</w:t>
            </w:r>
            <w:r>
              <w:rPr>
                <w:rFonts w:asciiTheme="minorHAnsi" w:hAnsiTheme="minorHAnsi" w:hint="eastAsia"/>
                <w:sz w:val="22"/>
                <w:szCs w:val="22"/>
                <w:lang w:eastAsia="zh-HK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eastAsia="zh-HK"/>
              </w:rPr>
              <w:t xml:space="preserve">Plan to relocate to Middle East with husband, </w:t>
            </w:r>
            <w:r w:rsidR="007F08EF">
              <w:rPr>
                <w:rFonts w:asciiTheme="minorHAnsi" w:hAnsiTheme="minorHAnsi"/>
                <w:sz w:val="22"/>
                <w:szCs w:val="22"/>
                <w:lang w:eastAsia="zh-HK"/>
              </w:rPr>
              <w:t xml:space="preserve">finally </w:t>
            </w:r>
            <w:r>
              <w:rPr>
                <w:rFonts w:asciiTheme="minorHAnsi" w:hAnsiTheme="minorHAnsi"/>
                <w:sz w:val="22"/>
                <w:szCs w:val="22"/>
                <w:lang w:eastAsia="zh-HK"/>
              </w:rPr>
              <w:t>settle</w:t>
            </w:r>
            <w:r w:rsidR="00DF632E">
              <w:rPr>
                <w:rFonts w:asciiTheme="minorHAnsi" w:hAnsiTheme="minorHAnsi"/>
                <w:sz w:val="22"/>
                <w:szCs w:val="22"/>
                <w:lang w:eastAsia="zh-HK"/>
              </w:rPr>
              <w:t>d</w:t>
            </w:r>
            <w:r>
              <w:rPr>
                <w:rFonts w:asciiTheme="minorHAnsi" w:hAnsiTheme="minorHAnsi"/>
                <w:sz w:val="22"/>
                <w:szCs w:val="22"/>
                <w:lang w:eastAsia="zh-HK"/>
              </w:rPr>
              <w:t xml:space="preserve"> down in HK for family reason </w:t>
            </w:r>
            <w:r>
              <w:rPr>
                <w:rFonts w:asciiTheme="minorHAnsi" w:hAnsiTheme="minorHAnsi" w:hint="eastAsia"/>
                <w:sz w:val="22"/>
                <w:szCs w:val="22"/>
                <w:lang w:eastAsia="zh-HK"/>
              </w:rPr>
              <w:t xml:space="preserve"> </w:t>
            </w:r>
          </w:p>
          <w:p w:rsidR="00782EE2" w:rsidRDefault="00782EE2" w:rsidP="003756C9">
            <w:pPr>
              <w:pStyle w:val="Heading2"/>
              <w:rPr>
                <w:rFonts w:asciiTheme="minorHAnsi" w:hAnsiTheme="minorHAnsi" w:cs="Arial"/>
                <w:b/>
                <w:i w:val="0"/>
                <w:sz w:val="28"/>
                <w:szCs w:val="28"/>
              </w:rPr>
            </w:pPr>
          </w:p>
          <w:p w:rsidR="003756C9" w:rsidRPr="004E2689" w:rsidRDefault="00765CC2" w:rsidP="003756C9">
            <w:pPr>
              <w:pStyle w:val="Heading2"/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</w:pPr>
            <w:r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</w:rPr>
              <w:t>HPF Private Investment Fund</w:t>
            </w:r>
            <w:r w:rsidR="007C39D1"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</w:rPr>
              <w:t xml:space="preserve"> Co </w:t>
            </w:r>
            <w:r w:rsidR="005C4B35"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</w:rPr>
              <w:t xml:space="preserve">Ltd. </w:t>
            </w:r>
            <w:r w:rsidR="003756C9" w:rsidRPr="004E2689">
              <w:rPr>
                <w:rFonts w:asciiTheme="minorHAnsi" w:hAnsiTheme="minorHAnsi" w:cs="Arial" w:hint="eastAsia"/>
                <w:b/>
                <w:i w:val="0"/>
                <w:sz w:val="28"/>
                <w:szCs w:val="28"/>
                <w:lang w:eastAsia="zh-HK"/>
              </w:rPr>
              <w:t>-May 2012-Nov 2013</w:t>
            </w:r>
            <w:r w:rsidR="00664538"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  <w:t xml:space="preserve"> </w:t>
            </w:r>
          </w:p>
          <w:p w:rsidR="003756C9" w:rsidRPr="00664538" w:rsidRDefault="003756C9" w:rsidP="003756C9">
            <w:pPr>
              <w:rPr>
                <w:b/>
                <w:sz w:val="22"/>
                <w:szCs w:val="22"/>
                <w:lang w:eastAsia="zh-HK"/>
              </w:rPr>
            </w:pPr>
          </w:p>
        </w:tc>
      </w:tr>
      <w:tr w:rsidR="00256223" w:rsidRPr="00B97867" w:rsidTr="004E2689">
        <w:trPr>
          <w:trHeight w:val="301"/>
        </w:trPr>
        <w:tc>
          <w:tcPr>
            <w:tcW w:w="468" w:type="dxa"/>
            <w:gridSpan w:val="2"/>
            <w:vMerge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198" w:type="dxa"/>
            <w:gridSpan w:val="3"/>
          </w:tcPr>
          <w:p w:rsidR="00765CC2" w:rsidRPr="00B97867" w:rsidRDefault="00D84148" w:rsidP="00737243">
            <w:pPr>
              <w:pStyle w:val="Title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-</w:t>
            </w:r>
            <w:r w:rsidR="003756C9" w:rsidRPr="00B97867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HK</w:t>
            </w:r>
            <w:r w:rsidR="008745A4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based </w:t>
            </w:r>
            <w:r w:rsidR="00CD3847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investment</w:t>
            </w:r>
            <w:r w:rsidR="008745A4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</w:t>
            </w:r>
            <w:r w:rsidR="00765CC2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company </w:t>
            </w:r>
            <w:r w:rsidR="00880F9D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set up in Jan 20</w:t>
            </w:r>
            <w:r w:rsidR="00AD38F2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1</w:t>
            </w:r>
            <w:r w:rsidR="00385C79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2</w:t>
            </w:r>
            <w:r w:rsidR="00880F9D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, </w:t>
            </w:r>
            <w:r w:rsidR="00FA19ED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in</w:t>
            </w:r>
            <w:r w:rsidR="00765CC2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vest</w:t>
            </w:r>
            <w:r w:rsidR="00FA19ED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ment</w:t>
            </w:r>
            <w:r w:rsidR="003756C9" w:rsidRPr="00B97867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project</w:t>
            </w:r>
            <w:r w:rsidR="007F15AE"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  <w:t>s</w:t>
            </w:r>
            <w:r w:rsidR="00385C79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in Jordan</w:t>
            </w:r>
            <w:r w:rsidR="003756C9" w:rsidRPr="00B97867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and reporting </w:t>
            </w:r>
            <w:r w:rsidR="00385C79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to Jordan head </w:t>
            </w:r>
            <w:r w:rsidR="003756C9" w:rsidRPr="00B97867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office</w:t>
            </w:r>
            <w:r w:rsidR="00664538"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  <w:t xml:space="preserve">. </w:t>
            </w:r>
          </w:p>
          <w:p w:rsidR="00765CC2" w:rsidRPr="00B97867" w:rsidRDefault="00765CC2" w:rsidP="00A76C6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  <w:p w:rsidR="00256223" w:rsidRPr="004F68AE" w:rsidRDefault="00751E26" w:rsidP="00A76C60">
            <w:pPr>
              <w:pStyle w:val="Title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 w:rsidRPr="004F68AE">
              <w:rPr>
                <w:rFonts w:asciiTheme="minorHAnsi" w:hAnsiTheme="minorHAnsi" w:cs="Arial"/>
                <w:sz w:val="22"/>
                <w:szCs w:val="22"/>
              </w:rPr>
              <w:t>Senior Vice President Finance</w:t>
            </w:r>
            <w:r w:rsidR="00765CC2" w:rsidRPr="004F68A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53878" w:rsidRPr="004F68AE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-Jan 2013-Nov 2013</w:t>
            </w:r>
          </w:p>
          <w:p w:rsidR="00DB5FF7" w:rsidRPr="004F68AE" w:rsidRDefault="00DB5FF7" w:rsidP="00A76C60">
            <w:pPr>
              <w:pStyle w:val="Title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 w:rsidRPr="004F68AE">
              <w:rPr>
                <w:rFonts w:asciiTheme="minorHAnsi" w:hAnsiTheme="minorHAnsi" w:cs="Arial"/>
                <w:sz w:val="22"/>
                <w:szCs w:val="22"/>
              </w:rPr>
              <w:t>Investment Manager</w:t>
            </w:r>
            <w:r w:rsidR="00553878" w:rsidRPr="004F68AE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-</w:t>
            </w:r>
            <w:r w:rsidRPr="004F68A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53878" w:rsidRPr="004F68AE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May-Dec 2012 </w:t>
            </w:r>
          </w:p>
          <w:p w:rsidR="00FF6830" w:rsidRPr="00B97867" w:rsidRDefault="00FF6830" w:rsidP="00A76C6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F6830" w:rsidRPr="00B97867" w:rsidRDefault="00E57CD0" w:rsidP="00A76C6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Job Responsibilities:</w:t>
            </w:r>
          </w:p>
          <w:p w:rsidR="00CD3847" w:rsidRPr="00B97867" w:rsidRDefault="00CD3847" w:rsidP="00A76C60">
            <w:pPr>
              <w:pStyle w:val="Titl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355AAE" w:rsidRPr="00B97867" w:rsidRDefault="00E97C9C" w:rsidP="00DF632E">
            <w:pPr>
              <w:pStyle w:val="Title"/>
              <w:numPr>
                <w:ilvl w:val="0"/>
                <w:numId w:val="8"/>
              </w:numPr>
              <w:spacing w:line="360" w:lineRule="auto"/>
              <w:ind w:left="423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Reporting to Managing Director </w:t>
            </w:r>
          </w:p>
          <w:p w:rsidR="00E97C9C" w:rsidRPr="00B97867" w:rsidRDefault="00346FEB" w:rsidP="00DF632E">
            <w:pPr>
              <w:pStyle w:val="Title"/>
              <w:numPr>
                <w:ilvl w:val="0"/>
                <w:numId w:val="8"/>
              </w:numPr>
              <w:spacing w:line="360" w:lineRule="auto"/>
              <w:ind w:left="423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In charge of HK office </w:t>
            </w:r>
            <w:r w:rsidR="00DB5FF7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financial </w:t>
            </w:r>
            <w:r w:rsidR="00355AAE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reporting </w:t>
            </w:r>
            <w:r w:rsidR="002B3D24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and compliance to accounting standard and tax  </w:t>
            </w:r>
          </w:p>
          <w:p w:rsidR="00FA19ED" w:rsidRPr="00B97867" w:rsidRDefault="00C846E1" w:rsidP="00DF632E">
            <w:pPr>
              <w:pStyle w:val="Title"/>
              <w:numPr>
                <w:ilvl w:val="0"/>
                <w:numId w:val="8"/>
              </w:numPr>
              <w:spacing w:line="360" w:lineRule="auto"/>
              <w:ind w:left="423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M</w:t>
            </w:r>
            <w:r w:rsidR="00751E26">
              <w:rPr>
                <w:rFonts w:asciiTheme="minorHAnsi" w:hAnsiTheme="minorHAnsi" w:cs="Arial"/>
                <w:b w:val="0"/>
                <w:sz w:val="22"/>
                <w:szCs w:val="22"/>
              </w:rPr>
              <w:t>onitor</w:t>
            </w:r>
            <w:r w:rsidR="007F15AE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ing </w:t>
            </w:r>
            <w:r w:rsidR="00234FE2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investment</w:t>
            </w:r>
            <w:r w:rsidR="00751E26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f</w:t>
            </w:r>
            <w:r w:rsidR="00FA19ED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inancial performance </w:t>
            </w:r>
            <w:r w:rsidR="00751E26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and business strategy</w:t>
            </w:r>
            <w:r w:rsidR="00481187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</w:t>
            </w:r>
          </w:p>
          <w:p w:rsidR="00355AAE" w:rsidRDefault="00E44563" w:rsidP="00DF632E">
            <w:pPr>
              <w:pStyle w:val="Title"/>
              <w:numPr>
                <w:ilvl w:val="0"/>
                <w:numId w:val="8"/>
              </w:numPr>
              <w:spacing w:line="360" w:lineRule="auto"/>
              <w:ind w:left="423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Deal sourcing, e</w:t>
            </w:r>
            <w:r w:rsidR="002B3D24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xploring busi</w:t>
            </w:r>
            <w:r w:rsidR="00FC4EC0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>ness opportunities</w:t>
            </w:r>
            <w:r w:rsidR="002B3D24" w:rsidRPr="00B9786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</w:t>
            </w:r>
            <w:r w:rsidR="00751E26"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in China and Southeast Asia </w:t>
            </w:r>
          </w:p>
          <w:p w:rsidR="001A0CAB" w:rsidRPr="00B97867" w:rsidRDefault="001A0CAB" w:rsidP="00DF632E">
            <w:pPr>
              <w:pStyle w:val="Title"/>
              <w:numPr>
                <w:ilvl w:val="0"/>
                <w:numId w:val="8"/>
              </w:numPr>
              <w:spacing w:line="360" w:lineRule="auto"/>
              <w:ind w:left="423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>Project exposure: Jordan real estate (hotel</w:t>
            </w:r>
            <w:r w:rsidR="00BB6807"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  <w:t>,</w:t>
            </w:r>
            <w:r>
              <w:rPr>
                <w:rFonts w:asciiTheme="minorHAnsi" w:hAnsiTheme="minorHAnsi" w:cs="Arial" w:hint="eastAsia"/>
                <w:b w:val="0"/>
                <w:sz w:val="22"/>
                <w:szCs w:val="22"/>
                <w:lang w:eastAsia="zh-HK"/>
              </w:rPr>
              <w:t xml:space="preserve"> office, heritage building), Indonesia bank </w:t>
            </w:r>
          </w:p>
          <w:p w:rsidR="00256223" w:rsidRPr="00B97867" w:rsidRDefault="00256223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11" w:type="dxa"/>
          </w:tcPr>
          <w:p w:rsidR="00256223" w:rsidRPr="00B97867" w:rsidRDefault="00256223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3756C9" w:rsidRPr="00B97867" w:rsidRDefault="003756C9" w:rsidP="003756C9">
            <w:pPr>
              <w:pStyle w:val="DatewnoSpaceBefore"/>
              <w:ind w:right="300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  <w:p w:rsidR="00DB5FF7" w:rsidRPr="00B97867" w:rsidRDefault="00DB5FF7" w:rsidP="00385C79">
            <w:pPr>
              <w:pStyle w:val="DatewnoSpaceBefore"/>
              <w:ind w:right="530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</w:tc>
      </w:tr>
      <w:tr w:rsidR="00256223" w:rsidRPr="00B97867" w:rsidTr="004E2689">
        <w:trPr>
          <w:trHeight w:val="188"/>
        </w:trPr>
        <w:tc>
          <w:tcPr>
            <w:tcW w:w="468" w:type="dxa"/>
            <w:gridSpan w:val="2"/>
            <w:vMerge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09" w:type="dxa"/>
            <w:gridSpan w:val="4"/>
          </w:tcPr>
          <w:p w:rsidR="00256223" w:rsidRPr="004E2689" w:rsidRDefault="004F68AE" w:rsidP="008A5F06">
            <w:pPr>
              <w:pStyle w:val="Heading3"/>
              <w:rPr>
                <w:rFonts w:asciiTheme="minorHAnsi" w:hAnsiTheme="minorHAnsi" w:cs="Arial"/>
                <w:b/>
                <w:i w:val="0"/>
                <w:sz w:val="28"/>
                <w:szCs w:val="28"/>
                <w:lang w:eastAsia="zh-HK"/>
              </w:rPr>
            </w:pPr>
            <w:r w:rsidRPr="004E2689">
              <w:rPr>
                <w:rFonts w:asciiTheme="minorHAnsi" w:hAnsiTheme="minorHAnsi" w:cs="Arial"/>
                <w:b/>
                <w:i w:val="0"/>
                <w:sz w:val="28"/>
                <w:szCs w:val="28"/>
              </w:rPr>
              <w:t>First Eastern Investment Group</w:t>
            </w:r>
            <w:r w:rsidRPr="004E2689">
              <w:rPr>
                <w:rFonts w:asciiTheme="minorHAnsi" w:hAnsiTheme="minorHAnsi" w:cs="Arial" w:hint="eastAsia"/>
                <w:b/>
                <w:i w:val="0"/>
                <w:sz w:val="28"/>
                <w:szCs w:val="28"/>
                <w:lang w:eastAsia="zh-HK"/>
              </w:rPr>
              <w:t>-Jul 2007-May 2012</w:t>
            </w:r>
          </w:p>
          <w:p w:rsidR="00371A1A" w:rsidRPr="00B97867" w:rsidRDefault="00371A1A" w:rsidP="007372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371A1A" w:rsidRPr="00B97867" w:rsidRDefault="00694A2C" w:rsidP="007372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371A1A" w:rsidRPr="00B97867">
              <w:rPr>
                <w:rFonts w:asciiTheme="minorHAnsi" w:hAnsiTheme="minorHAnsi" w:cs="Arial"/>
                <w:sz w:val="22"/>
                <w:szCs w:val="22"/>
              </w:rPr>
              <w:t>HK based</w:t>
            </w:r>
            <w:r w:rsidR="00A62FFD" w:rsidRPr="00B97867">
              <w:rPr>
                <w:rFonts w:asciiTheme="minorHAnsi" w:hAnsiTheme="minorHAnsi" w:cs="Arial"/>
                <w:sz w:val="22"/>
                <w:szCs w:val="22"/>
              </w:rPr>
              <w:t xml:space="preserve"> private equity </w:t>
            </w:r>
            <w:r w:rsidR="00371A1A" w:rsidRPr="00B97867">
              <w:rPr>
                <w:rFonts w:asciiTheme="minorHAnsi" w:hAnsiTheme="minorHAnsi" w:cs="Arial"/>
                <w:sz w:val="22"/>
                <w:szCs w:val="22"/>
              </w:rPr>
              <w:t>group specialized in direct investment in China, with more than 20 years</w:t>
            </w:r>
            <w:r w:rsidR="00A62FFD" w:rsidRPr="00B97867">
              <w:rPr>
                <w:rFonts w:asciiTheme="minorHAnsi" w:hAnsiTheme="minorHAnsi" w:cs="Arial"/>
                <w:sz w:val="22"/>
                <w:szCs w:val="22"/>
              </w:rPr>
              <w:t>’</w:t>
            </w:r>
            <w:r w:rsidR="00DB5FF7" w:rsidRPr="00B97867">
              <w:rPr>
                <w:rFonts w:asciiTheme="minorHAnsi" w:hAnsiTheme="minorHAnsi" w:cs="Arial"/>
                <w:sz w:val="22"/>
                <w:szCs w:val="22"/>
              </w:rPr>
              <w:t xml:space="preserve"> track record, </w:t>
            </w:r>
            <w:r w:rsidR="003E3EB1" w:rsidRPr="00B97867">
              <w:rPr>
                <w:rFonts w:asciiTheme="minorHAnsi" w:hAnsiTheme="minorHAnsi" w:cs="Arial"/>
                <w:sz w:val="22"/>
                <w:szCs w:val="22"/>
              </w:rPr>
              <w:t>with branch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 office </w:t>
            </w:r>
            <w:r w:rsidR="003E3EB1" w:rsidRPr="00B97867">
              <w:rPr>
                <w:rFonts w:asciiTheme="minorHAnsi" w:hAnsiTheme="minorHAnsi" w:cs="Arial"/>
                <w:sz w:val="22"/>
                <w:szCs w:val="22"/>
              </w:rPr>
              <w:t>in Beijing, Shanghai and Dubai</w:t>
            </w:r>
          </w:p>
          <w:p w:rsidR="006A07C7" w:rsidRPr="00B97867" w:rsidRDefault="006A07C7" w:rsidP="00A62FFD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56223" w:rsidRPr="00B97867" w:rsidTr="004E2689">
        <w:trPr>
          <w:trHeight w:val="301"/>
        </w:trPr>
        <w:tc>
          <w:tcPr>
            <w:tcW w:w="468" w:type="dxa"/>
            <w:gridSpan w:val="2"/>
            <w:vMerge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198" w:type="dxa"/>
            <w:gridSpan w:val="3"/>
          </w:tcPr>
          <w:p w:rsidR="00256223" w:rsidRPr="001528AB" w:rsidRDefault="00694A2C" w:rsidP="00694A2C">
            <w:pPr>
              <w:pStyle w:val="Title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 w:rsidRPr="001528AB">
              <w:rPr>
                <w:rFonts w:asciiTheme="minorHAnsi" w:hAnsiTheme="minorHAnsi" w:cs="Arial"/>
                <w:sz w:val="22"/>
                <w:szCs w:val="22"/>
              </w:rPr>
              <w:t xml:space="preserve">Investment Manager </w:t>
            </w:r>
            <w:r w:rsidR="001528AB">
              <w:rPr>
                <w:rFonts w:asciiTheme="minorHAnsi" w:hAnsiTheme="minorHAnsi" w:cs="Arial"/>
                <w:sz w:val="22"/>
                <w:szCs w:val="22"/>
                <w:lang w:eastAsia="zh-HK"/>
              </w:rPr>
              <w:t>–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Jul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10-May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12</w:t>
            </w:r>
          </w:p>
        </w:tc>
        <w:tc>
          <w:tcPr>
            <w:tcW w:w="311" w:type="dxa"/>
          </w:tcPr>
          <w:p w:rsidR="00256223" w:rsidRPr="001528AB" w:rsidRDefault="00256223" w:rsidP="001528AB">
            <w:pPr>
              <w:pStyle w:val="DatewnoSpaceBefore"/>
              <w:ind w:right="460"/>
              <w:jc w:val="left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</w:p>
          <w:p w:rsidR="00694A2C" w:rsidRPr="001528AB" w:rsidRDefault="00694A2C" w:rsidP="00A76C60">
            <w:pPr>
              <w:pStyle w:val="DatewnoSpaceBefore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56223" w:rsidRPr="00B97867" w:rsidTr="004E2689">
        <w:trPr>
          <w:trHeight w:val="301"/>
        </w:trPr>
        <w:tc>
          <w:tcPr>
            <w:tcW w:w="468" w:type="dxa"/>
            <w:gridSpan w:val="2"/>
            <w:vMerge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198" w:type="dxa"/>
            <w:gridSpan w:val="3"/>
          </w:tcPr>
          <w:p w:rsidR="00256223" w:rsidRPr="001528AB" w:rsidRDefault="00694A2C" w:rsidP="001528AB">
            <w:pPr>
              <w:pStyle w:val="Title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 w:rsidRPr="001528AB">
              <w:rPr>
                <w:rFonts w:asciiTheme="minorHAnsi" w:hAnsiTheme="minorHAnsi" w:cs="Arial"/>
                <w:sz w:val="22"/>
                <w:szCs w:val="22"/>
              </w:rPr>
              <w:t>General Manager-Finance and Administration</w:t>
            </w:r>
            <w:r w:rsidR="003135E9" w:rsidRPr="001528AB">
              <w:rPr>
                <w:rFonts w:asciiTheme="minorHAnsi" w:hAnsiTheme="minorHAnsi" w:cs="Arial"/>
                <w:sz w:val="22"/>
                <w:szCs w:val="22"/>
              </w:rPr>
              <w:t xml:space="preserve"> (seconded to</w:t>
            </w:r>
            <w:r w:rsidRPr="001528A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Shanghai branch office) Dec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09-Jul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 w:rsidR="001528AB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10</w:t>
            </w:r>
          </w:p>
        </w:tc>
        <w:tc>
          <w:tcPr>
            <w:tcW w:w="311" w:type="dxa"/>
          </w:tcPr>
          <w:p w:rsidR="00256223" w:rsidRPr="001528AB" w:rsidRDefault="00256223" w:rsidP="001528AB">
            <w:pPr>
              <w:pStyle w:val="DatewnoSpaceBefore"/>
              <w:ind w:right="115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</w:p>
        </w:tc>
      </w:tr>
      <w:tr w:rsidR="00256223" w:rsidRPr="00B97867" w:rsidTr="004E2689">
        <w:trPr>
          <w:trHeight w:val="207"/>
        </w:trPr>
        <w:tc>
          <w:tcPr>
            <w:tcW w:w="468" w:type="dxa"/>
            <w:gridSpan w:val="2"/>
            <w:vMerge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509" w:type="dxa"/>
            <w:gridSpan w:val="4"/>
          </w:tcPr>
          <w:p w:rsidR="00256223" w:rsidRPr="001528AB" w:rsidRDefault="00256223" w:rsidP="008A5F06">
            <w:pPr>
              <w:pStyle w:val="Heading3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B86202" w:rsidRDefault="00B86202">
      <w:r>
        <w:br w:type="page"/>
      </w:r>
    </w:p>
    <w:tbl>
      <w:tblPr>
        <w:tblW w:w="8977" w:type="dxa"/>
        <w:tblLayout w:type="fixed"/>
        <w:tblLook w:val="0000" w:firstRow="0" w:lastRow="0" w:firstColumn="0" w:lastColumn="0" w:noHBand="0" w:noVBand="0"/>
      </w:tblPr>
      <w:tblGrid>
        <w:gridCol w:w="468"/>
        <w:gridCol w:w="7631"/>
        <w:gridCol w:w="878"/>
      </w:tblGrid>
      <w:tr w:rsidR="00256223" w:rsidRPr="00B97867" w:rsidTr="004E2689">
        <w:trPr>
          <w:trHeight w:val="301"/>
        </w:trPr>
        <w:tc>
          <w:tcPr>
            <w:tcW w:w="468" w:type="dxa"/>
          </w:tcPr>
          <w:p w:rsidR="00256223" w:rsidRPr="00B97867" w:rsidRDefault="00256223" w:rsidP="006962E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631" w:type="dxa"/>
          </w:tcPr>
          <w:p w:rsidR="00256223" w:rsidRPr="001528AB" w:rsidRDefault="001528AB" w:rsidP="00A76C60">
            <w:pPr>
              <w:pStyle w:val="Title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Financial Analyst</w:t>
            </w: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-Jul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07-Dec </w:t>
            </w:r>
            <w:r w:rsidR="00582B09">
              <w:rPr>
                <w:rFonts w:asciiTheme="minorHAnsi" w:hAnsiTheme="minorHAnsi" w:cs="Arial"/>
                <w:sz w:val="22"/>
                <w:szCs w:val="22"/>
                <w:lang w:eastAsia="zh-HK"/>
              </w:rPr>
              <w:t>20</w:t>
            </w: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09</w:t>
            </w:r>
          </w:p>
          <w:p w:rsidR="00256223" w:rsidRDefault="00256223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  <w:p w:rsidR="003135E9" w:rsidRPr="00B97867" w:rsidRDefault="003135E9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Job Responsibilities:</w:t>
            </w:r>
          </w:p>
          <w:p w:rsidR="003135E9" w:rsidRPr="00B97867" w:rsidRDefault="003135E9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Reporting to Group Financial Controller and Managing Partner </w:t>
            </w:r>
          </w:p>
          <w:p w:rsidR="003135E9" w:rsidRPr="00B97867" w:rsidRDefault="00BE5F30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P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reparing </w:t>
            </w: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quarter/annual 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report to investors and reply investors query </w:t>
            </w:r>
          </w:p>
          <w:p w:rsidR="00A62FFD" w:rsidRPr="00B97867" w:rsidRDefault="007C39D1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Reviewed fund financial accounting </w:t>
            </w:r>
          </w:p>
          <w:p w:rsidR="00CE0FCE" w:rsidRDefault="00051BA9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>erformed f</w:t>
            </w:r>
            <w:r w:rsidR="00CE0FCE">
              <w:rPr>
                <w:rFonts w:asciiTheme="minorHAnsi" w:hAnsiTheme="minorHAnsi" w:cs="Arial"/>
                <w:sz w:val="22"/>
                <w:szCs w:val="22"/>
              </w:rPr>
              <w:t>inancial due diligence,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BB6807">
              <w:rPr>
                <w:rFonts w:asciiTheme="minorHAnsi" w:hAnsiTheme="minorHAnsi" w:cs="Arial"/>
                <w:sz w:val="22"/>
                <w:szCs w:val="22"/>
              </w:rPr>
              <w:t>project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7D7389">
              <w:rPr>
                <w:rFonts w:asciiTheme="minorHAnsi" w:hAnsiTheme="minorHAnsi" w:cs="Arial"/>
                <w:sz w:val="22"/>
                <w:szCs w:val="22"/>
              </w:rPr>
              <w:t>v</w:t>
            </w:r>
            <w:r w:rsidR="00BE5F30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aluation</w:t>
            </w:r>
            <w:r w:rsidR="00B400CB">
              <w:rPr>
                <w:rFonts w:asciiTheme="minorHAnsi" w:hAnsiTheme="minorHAnsi" w:cs="Arial"/>
                <w:sz w:val="22"/>
                <w:szCs w:val="22"/>
                <w:lang w:eastAsia="zh-HK"/>
              </w:rPr>
              <w:t xml:space="preserve"> and prepared 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>investmen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>t proposal</w:t>
            </w:r>
          </w:p>
          <w:p w:rsidR="00016E72" w:rsidRPr="00B97867" w:rsidRDefault="00CE0FCE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Proposed investment structure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>, reviewed inve</w:t>
            </w:r>
            <w:r w:rsidR="006F5419" w:rsidRPr="00B97867">
              <w:rPr>
                <w:rFonts w:asciiTheme="minorHAnsi" w:hAnsiTheme="minorHAnsi" w:cs="Arial"/>
                <w:sz w:val="22"/>
                <w:szCs w:val="22"/>
              </w:rPr>
              <w:t xml:space="preserve">stment agreement, set up 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 xml:space="preserve">vehicle for investment holding 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016E72" w:rsidRPr="00B97867" w:rsidRDefault="00E07322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Monitored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 investee</w:t>
            </w:r>
            <w:r w:rsidR="00227CD6" w:rsidRPr="00B97867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016E72" w:rsidRPr="00B97867">
              <w:rPr>
                <w:rFonts w:asciiTheme="minorHAnsi" w:hAnsiTheme="minorHAnsi" w:cs="Arial"/>
                <w:sz w:val="22"/>
                <w:szCs w:val="22"/>
              </w:rPr>
              <w:t xml:space="preserve"> f</w:t>
            </w:r>
            <w:r w:rsidR="007C39D1" w:rsidRPr="00B97867">
              <w:rPr>
                <w:rFonts w:asciiTheme="minorHAnsi" w:hAnsiTheme="minorHAnsi" w:cs="Arial"/>
                <w:sz w:val="22"/>
                <w:szCs w:val="22"/>
              </w:rPr>
              <w:t>inanc</w:t>
            </w:r>
            <w:r w:rsidR="00BE5F30">
              <w:rPr>
                <w:rFonts w:asciiTheme="minorHAnsi" w:hAnsiTheme="minorHAnsi" w:cs="Arial"/>
                <w:sz w:val="22"/>
                <w:szCs w:val="22"/>
              </w:rPr>
              <w:t>ial performance</w:t>
            </w:r>
            <w:r w:rsidR="00BE5F30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/update business development</w:t>
            </w:r>
          </w:p>
          <w:p w:rsidR="00227CD6" w:rsidRDefault="00227CD6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Liaised with</w:t>
            </w:r>
            <w:r w:rsidR="006F5419" w:rsidRPr="00B97867">
              <w:rPr>
                <w:rFonts w:asciiTheme="minorHAnsi" w:hAnsiTheme="minorHAnsi" w:cs="Arial"/>
                <w:sz w:val="22"/>
                <w:szCs w:val="22"/>
              </w:rPr>
              <w:t xml:space="preserve"> auditors, </w:t>
            </w:r>
            <w:proofErr w:type="spellStart"/>
            <w:r w:rsidR="006F5419" w:rsidRPr="00B97867">
              <w:rPr>
                <w:rFonts w:asciiTheme="minorHAnsi" w:hAnsiTheme="minorHAnsi" w:cs="Arial"/>
                <w:sz w:val="22"/>
                <w:szCs w:val="22"/>
              </w:rPr>
              <w:t>valuers</w:t>
            </w:r>
            <w:proofErr w:type="spellEnd"/>
            <w:r w:rsidR="006F5419" w:rsidRPr="00B97867">
              <w:rPr>
                <w:rFonts w:asciiTheme="minorHAnsi" w:hAnsiTheme="minorHAnsi" w:cs="Arial"/>
                <w:sz w:val="22"/>
                <w:szCs w:val="22"/>
              </w:rPr>
              <w:t xml:space="preserve">, lawyers </w:t>
            </w:r>
            <w:r w:rsidR="00BE5F30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regarding investment vehicle set up, project valuation </w:t>
            </w:r>
            <w:r w:rsidR="001668CC">
              <w:rPr>
                <w:rFonts w:asciiTheme="minorHAnsi" w:hAnsiTheme="minorHAnsi" w:cs="Arial"/>
                <w:sz w:val="22"/>
                <w:szCs w:val="22"/>
                <w:lang w:eastAsia="zh-HK"/>
              </w:rPr>
              <w:t xml:space="preserve">and audit and followed up tax reporting and other compliance issues  </w:t>
            </w:r>
          </w:p>
          <w:p w:rsidR="006A07C7" w:rsidRDefault="006A07C7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Overseeing</w:t>
            </w:r>
            <w:r w:rsidR="009D01FE" w:rsidRPr="00B97867">
              <w:rPr>
                <w:rFonts w:asciiTheme="minorHAnsi" w:hAnsiTheme="minorHAnsi" w:cs="Arial"/>
                <w:sz w:val="22"/>
                <w:szCs w:val="22"/>
              </w:rPr>
              <w:t xml:space="preserve"> finance operation, 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>int</w:t>
            </w:r>
            <w:r w:rsidR="006F5419" w:rsidRPr="00B97867">
              <w:rPr>
                <w:rFonts w:asciiTheme="minorHAnsi" w:hAnsiTheme="minorHAnsi" w:cs="Arial"/>
                <w:sz w:val="22"/>
                <w:szCs w:val="22"/>
              </w:rPr>
              <w:t>ernal control of branch office</w:t>
            </w:r>
          </w:p>
          <w:p w:rsidR="001A0CAB" w:rsidRPr="00B97867" w:rsidRDefault="001A0CAB" w:rsidP="00DF632E">
            <w:pPr>
              <w:pStyle w:val="BodyText"/>
              <w:numPr>
                <w:ilvl w:val="0"/>
                <w:numId w:val="9"/>
              </w:numPr>
              <w:ind w:left="42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Project exposure: China real estate (residential/hotel), </w:t>
            </w:r>
            <w:r w:rsidR="00CE6D92">
              <w:rPr>
                <w:rFonts w:asciiTheme="minorHAnsi" w:hAnsiTheme="minorHAnsi" w:cs="Arial"/>
                <w:sz w:val="22"/>
                <w:szCs w:val="22"/>
                <w:lang w:eastAsia="zh-HK"/>
              </w:rPr>
              <w:t>environmental (</w:t>
            </w:r>
            <w:r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sewage treatment</w:t>
            </w:r>
            <w:r w:rsidR="00CE6D92">
              <w:rPr>
                <w:rFonts w:asciiTheme="minorHAnsi" w:hAnsiTheme="minorHAnsi" w:cs="Arial"/>
                <w:sz w:val="22"/>
                <w:szCs w:val="22"/>
                <w:lang w:eastAsia="zh-HK"/>
              </w:rPr>
              <w:t>)</w:t>
            </w:r>
            <w:r w:rsidR="00CE6D92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 xml:space="preserve">, </w:t>
            </w:r>
            <w:r w:rsidR="00D22140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ma</w:t>
            </w:r>
            <w:r w:rsidR="007D7389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nufacturing</w:t>
            </w:r>
            <w:r w:rsidR="00CE6D92">
              <w:rPr>
                <w:rFonts w:asciiTheme="minorHAnsi" w:hAnsiTheme="minorHAnsi" w:cs="Arial"/>
                <w:sz w:val="22"/>
                <w:szCs w:val="22"/>
                <w:lang w:eastAsia="zh-HK"/>
              </w:rPr>
              <w:t xml:space="preserve"> (paper), consumer discretionary </w:t>
            </w:r>
          </w:p>
          <w:p w:rsidR="00CE0FCE" w:rsidRPr="00CE6D92" w:rsidRDefault="00CE0FCE" w:rsidP="005A08C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  <w:lang w:eastAsia="zh-HK"/>
              </w:rPr>
            </w:pPr>
          </w:p>
          <w:p w:rsidR="00016E72" w:rsidRPr="004E2689" w:rsidRDefault="000F2B0D" w:rsidP="005A08C4">
            <w:pPr>
              <w:pStyle w:val="BodyText"/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</w:pPr>
            <w:r w:rsidRPr="004E2689">
              <w:rPr>
                <w:rFonts w:asciiTheme="minorHAnsi" w:hAnsiTheme="minorHAnsi" w:cs="Arial"/>
                <w:b/>
                <w:sz w:val="28"/>
                <w:szCs w:val="28"/>
              </w:rPr>
              <w:t xml:space="preserve">Tyche Group Ltd. </w:t>
            </w:r>
            <w:r w:rsidR="001528AB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–</w:t>
            </w:r>
            <w:r w:rsidR="001528AB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Jul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20</w:t>
            </w:r>
            <w:r w:rsidR="001528AB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05-Jun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20</w:t>
            </w:r>
            <w:r w:rsidR="001528AB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>07</w:t>
            </w:r>
          </w:p>
          <w:p w:rsidR="00FC3051" w:rsidRPr="00B97867" w:rsidRDefault="007B0C98" w:rsidP="001528AB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-i</w:t>
            </w:r>
            <w:r w:rsidR="000F2B0D" w:rsidRPr="00B97867">
              <w:rPr>
                <w:rFonts w:asciiTheme="minorHAnsi" w:hAnsiTheme="minorHAnsi" w:cs="Arial"/>
                <w:sz w:val="22"/>
                <w:szCs w:val="22"/>
              </w:rPr>
              <w:t xml:space="preserve">ndependent financial advisory company, providing </w:t>
            </w:r>
            <w:r w:rsidR="002D6A71">
              <w:rPr>
                <w:rFonts w:asciiTheme="minorHAnsi" w:hAnsiTheme="minorHAnsi" w:cs="Arial" w:hint="eastAsia"/>
                <w:sz w:val="22"/>
                <w:szCs w:val="22"/>
                <w:lang w:eastAsia="zh-HK"/>
              </w:rPr>
              <w:t>c</w:t>
            </w:r>
            <w:r w:rsidR="000F2B0D" w:rsidRPr="00B97867">
              <w:rPr>
                <w:rFonts w:asciiTheme="minorHAnsi" w:hAnsiTheme="minorHAnsi" w:cs="Arial"/>
                <w:sz w:val="22"/>
                <w:szCs w:val="22"/>
              </w:rPr>
              <w:t>onsultancy service for financial planning, investment portfolio</w:t>
            </w:r>
          </w:p>
          <w:p w:rsidR="000F2B0D" w:rsidRPr="005341E7" w:rsidRDefault="00FC3051" w:rsidP="005A08C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341E7">
              <w:rPr>
                <w:rFonts w:asciiTheme="minorHAnsi" w:hAnsiTheme="minorHAnsi" w:cs="Arial"/>
                <w:b/>
                <w:sz w:val="22"/>
                <w:szCs w:val="22"/>
              </w:rPr>
              <w:t xml:space="preserve">Manager </w:t>
            </w:r>
            <w:r w:rsidR="000F2B0D" w:rsidRPr="005341E7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30676C" w:rsidRPr="00B97867" w:rsidRDefault="0030676C" w:rsidP="005A08C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Job Responsibilities</w:t>
            </w:r>
          </w:p>
          <w:p w:rsidR="00737243" w:rsidRPr="00CE0FCE" w:rsidRDefault="0030676C" w:rsidP="000469C2">
            <w:pPr>
              <w:pStyle w:val="BodyText"/>
              <w:numPr>
                <w:ilvl w:val="0"/>
                <w:numId w:val="10"/>
              </w:numPr>
              <w:ind w:left="423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CE0FCE">
              <w:rPr>
                <w:rFonts w:asciiTheme="minorHAnsi" w:hAnsiTheme="minorHAnsi" w:cs="Arial"/>
                <w:sz w:val="22"/>
                <w:szCs w:val="22"/>
              </w:rPr>
              <w:t>Provided advisory service to clients for financial</w:t>
            </w:r>
            <w:r w:rsidR="00E34ABC" w:rsidRPr="00CE0FCE">
              <w:rPr>
                <w:rFonts w:asciiTheme="minorHAnsi" w:hAnsiTheme="minorHAnsi" w:cs="Arial"/>
                <w:sz w:val="22"/>
                <w:szCs w:val="22"/>
              </w:rPr>
              <w:t xml:space="preserve"> planning, wealth management </w:t>
            </w:r>
          </w:p>
          <w:p w:rsidR="008E08F1" w:rsidRPr="00B97867" w:rsidRDefault="008E08F1" w:rsidP="008E08F1">
            <w:pPr>
              <w:pStyle w:val="BodyText"/>
              <w:ind w:left="720"/>
              <w:rPr>
                <w:rFonts w:asciiTheme="minorHAnsi" w:hAnsiTheme="minorHAnsi" w:cs="Arial"/>
                <w:sz w:val="22"/>
                <w:szCs w:val="22"/>
              </w:rPr>
            </w:pPr>
          </w:p>
          <w:p w:rsidR="0030676C" w:rsidRPr="004E2689" w:rsidRDefault="0030676C" w:rsidP="0030676C">
            <w:pPr>
              <w:pStyle w:val="BodyText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4E2689">
              <w:rPr>
                <w:rFonts w:asciiTheme="minorHAnsi" w:hAnsiTheme="minorHAnsi" w:cs="Arial"/>
                <w:b/>
                <w:sz w:val="28"/>
                <w:szCs w:val="28"/>
              </w:rPr>
              <w:t>Sterling Enterprises Ltd.</w:t>
            </w:r>
            <w:r w:rsidR="00E34ABC" w:rsidRPr="004E2689">
              <w:rPr>
                <w:rFonts w:asciiTheme="minorHAnsi" w:hAnsiTheme="minorHAnsi" w:cs="Arial"/>
                <w:b/>
                <w:sz w:val="28"/>
                <w:szCs w:val="28"/>
              </w:rPr>
              <w:t xml:space="preserve">   </w:t>
            </w:r>
            <w:r w:rsidR="005341E7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–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Jul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20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01-Jun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20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>05</w:t>
            </w:r>
            <w:r w:rsidR="00E34ABC" w:rsidRPr="004E2689">
              <w:rPr>
                <w:rFonts w:asciiTheme="minorHAnsi" w:hAnsiTheme="minorHAnsi" w:cs="Arial"/>
                <w:b/>
                <w:sz w:val="28"/>
                <w:szCs w:val="28"/>
              </w:rPr>
              <w:t xml:space="preserve">            </w:t>
            </w:r>
          </w:p>
          <w:p w:rsidR="0030676C" w:rsidRPr="00B97867" w:rsidRDefault="007B0C98" w:rsidP="00737243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993204">
              <w:rPr>
                <w:rFonts w:asciiTheme="minorHAnsi" w:hAnsiTheme="minorHAnsi" w:cs="Arial"/>
                <w:sz w:val="22"/>
                <w:szCs w:val="22"/>
              </w:rPr>
              <w:t xml:space="preserve">HK </w:t>
            </w:r>
            <w:r w:rsidR="00E34ABC" w:rsidRPr="00B97867">
              <w:rPr>
                <w:rFonts w:asciiTheme="minorHAnsi" w:hAnsiTheme="minorHAnsi" w:cs="Arial"/>
                <w:sz w:val="22"/>
                <w:szCs w:val="22"/>
              </w:rPr>
              <w:t xml:space="preserve">family office, investment of HK listed shares, </w:t>
            </w:r>
            <w:r w:rsidR="007D7389">
              <w:rPr>
                <w:rFonts w:asciiTheme="minorHAnsi" w:hAnsiTheme="minorHAnsi" w:cs="Arial"/>
                <w:sz w:val="22"/>
                <w:szCs w:val="22"/>
              </w:rPr>
              <w:t xml:space="preserve">global </w:t>
            </w:r>
            <w:r w:rsidR="00993204">
              <w:rPr>
                <w:rFonts w:asciiTheme="minorHAnsi" w:hAnsiTheme="minorHAnsi" w:cs="Arial"/>
                <w:sz w:val="22"/>
                <w:szCs w:val="22"/>
              </w:rPr>
              <w:t>portfolio funds</w:t>
            </w:r>
            <w:r w:rsidR="00E34ABC" w:rsidRPr="00B97867">
              <w:rPr>
                <w:rFonts w:asciiTheme="minorHAnsi" w:hAnsiTheme="minorHAnsi" w:cs="Arial"/>
                <w:sz w:val="22"/>
                <w:szCs w:val="22"/>
              </w:rPr>
              <w:t xml:space="preserve">, direct investment and </w:t>
            </w:r>
            <w:r w:rsidR="00993204">
              <w:rPr>
                <w:rFonts w:asciiTheme="minorHAnsi" w:hAnsiTheme="minorHAnsi" w:cs="Arial"/>
                <w:sz w:val="22"/>
                <w:szCs w:val="22"/>
              </w:rPr>
              <w:t xml:space="preserve">US </w:t>
            </w:r>
            <w:r w:rsidR="00E34ABC" w:rsidRPr="00B97867">
              <w:rPr>
                <w:rFonts w:asciiTheme="minorHAnsi" w:hAnsiTheme="minorHAnsi" w:cs="Arial"/>
                <w:sz w:val="22"/>
                <w:szCs w:val="22"/>
              </w:rPr>
              <w:t xml:space="preserve">real estate project </w:t>
            </w:r>
          </w:p>
          <w:p w:rsidR="00E34ABC" w:rsidRPr="005341E7" w:rsidRDefault="00E34ABC" w:rsidP="00E34ABC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341E7">
              <w:rPr>
                <w:rFonts w:asciiTheme="minorHAnsi" w:hAnsiTheme="minorHAnsi" w:cs="Arial"/>
                <w:b/>
                <w:sz w:val="22"/>
                <w:szCs w:val="22"/>
              </w:rPr>
              <w:t xml:space="preserve"> Management Accountant</w:t>
            </w:r>
          </w:p>
          <w:p w:rsidR="00E34ABC" w:rsidRPr="00B97867" w:rsidRDefault="00E34ABC" w:rsidP="00E34ABC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Job Responsibilities</w:t>
            </w:r>
          </w:p>
          <w:p w:rsidR="00287ECF" w:rsidRPr="00B97867" w:rsidRDefault="00287ECF" w:rsidP="000469C2">
            <w:pPr>
              <w:pStyle w:val="BodyText"/>
              <w:numPr>
                <w:ilvl w:val="0"/>
                <w:numId w:val="10"/>
              </w:numPr>
              <w:ind w:left="423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Reporting to Financial Controller</w:t>
            </w:r>
          </w:p>
          <w:p w:rsidR="00E34ABC" w:rsidRPr="00B97867" w:rsidRDefault="00E34ABC" w:rsidP="000469C2">
            <w:pPr>
              <w:pStyle w:val="BodyText"/>
              <w:numPr>
                <w:ilvl w:val="0"/>
                <w:numId w:val="10"/>
              </w:numPr>
              <w:ind w:left="423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>Prepared investment report</w:t>
            </w:r>
          </w:p>
          <w:p w:rsidR="00D37C7B" w:rsidRPr="00B97867" w:rsidRDefault="006F5419" w:rsidP="000469C2">
            <w:pPr>
              <w:pStyle w:val="BodyText"/>
              <w:numPr>
                <w:ilvl w:val="0"/>
                <w:numId w:val="10"/>
              </w:numPr>
              <w:ind w:left="423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Project management including treasury arrangement, budgeting </w:t>
            </w:r>
            <w:r w:rsidR="00E34ABC" w:rsidRPr="00B9786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7D7389" w:rsidRDefault="007D7389" w:rsidP="00287ECF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D37C7B" w:rsidRPr="004E2689" w:rsidRDefault="00D37C7B" w:rsidP="00287ECF">
            <w:pPr>
              <w:pStyle w:val="BodyText"/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</w:pPr>
            <w:r w:rsidRPr="004E2689"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KPMG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 xml:space="preserve">-Feb </w:t>
            </w:r>
            <w:r w:rsidR="00993204" w:rsidRPr="004E2689">
              <w:rPr>
                <w:rFonts w:asciiTheme="minorHAnsi" w:hAnsiTheme="minorHAnsi"/>
                <w:b/>
                <w:sz w:val="28"/>
                <w:szCs w:val="28"/>
                <w:lang w:eastAsia="zh-HK"/>
              </w:rPr>
              <w:t>20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 xml:space="preserve">00-Mar </w:t>
            </w:r>
            <w:r w:rsidR="00993204" w:rsidRPr="004E2689">
              <w:rPr>
                <w:rFonts w:asciiTheme="minorHAnsi" w:hAnsiTheme="minorHAnsi"/>
                <w:b/>
                <w:sz w:val="28"/>
                <w:szCs w:val="28"/>
                <w:lang w:eastAsia="zh-HK"/>
              </w:rPr>
              <w:t>20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>01</w:t>
            </w:r>
          </w:p>
          <w:p w:rsidR="00D37C7B" w:rsidRPr="00B97867" w:rsidRDefault="00D37C7B" w:rsidP="00287ECF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341E7">
              <w:rPr>
                <w:rFonts w:asciiTheme="minorHAnsi" w:hAnsiTheme="minorHAnsi"/>
                <w:b/>
                <w:sz w:val="22"/>
                <w:szCs w:val="22"/>
              </w:rPr>
              <w:t xml:space="preserve">Accountant     </w:t>
            </w:r>
            <w:r w:rsidRPr="00B97867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</w:t>
            </w:r>
          </w:p>
          <w:p w:rsidR="00287ECF" w:rsidRPr="00B97867" w:rsidRDefault="0030676C" w:rsidP="00287ECF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</w:t>
            </w:r>
            <w:r w:rsidR="00287ECF" w:rsidRPr="00B97867">
              <w:rPr>
                <w:rFonts w:asciiTheme="minorHAnsi" w:hAnsiTheme="minorHAnsi" w:cs="Arial"/>
                <w:sz w:val="22"/>
                <w:szCs w:val="22"/>
              </w:rPr>
              <w:t>Job Responsibilities</w:t>
            </w:r>
          </w:p>
          <w:p w:rsidR="00287ECF" w:rsidRPr="00B97867" w:rsidRDefault="00287ECF" w:rsidP="00287EC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IPO </w:t>
            </w:r>
            <w:r w:rsidR="0011078D" w:rsidRPr="00B97867">
              <w:rPr>
                <w:rFonts w:asciiTheme="minorHAnsi" w:hAnsiTheme="minorHAnsi" w:cs="Arial"/>
                <w:sz w:val="22"/>
                <w:szCs w:val="22"/>
              </w:rPr>
              <w:t>audit of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China </w:t>
            </w:r>
            <w:r w:rsidR="0011078D" w:rsidRPr="00B97867">
              <w:rPr>
                <w:rFonts w:asciiTheme="minorHAnsi" w:hAnsiTheme="minorHAnsi" w:cs="Arial"/>
                <w:sz w:val="22"/>
                <w:szCs w:val="22"/>
              </w:rPr>
              <w:t xml:space="preserve">Telecom, GDE Group Restructure, audit of China Mobile </w:t>
            </w:r>
          </w:p>
          <w:p w:rsidR="00782EE2" w:rsidRDefault="00782EE2" w:rsidP="00C56C62">
            <w:pPr>
              <w:pStyle w:val="BodyText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C56C62" w:rsidRPr="004E2689" w:rsidRDefault="00C56C62" w:rsidP="00C56C62">
            <w:pPr>
              <w:pStyle w:val="BodyText"/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</w:pPr>
            <w:proofErr w:type="spellStart"/>
            <w:r w:rsidRPr="004E2689">
              <w:rPr>
                <w:rFonts w:asciiTheme="minorHAnsi" w:hAnsiTheme="minorHAnsi" w:cs="Arial"/>
                <w:b/>
                <w:sz w:val="28"/>
                <w:szCs w:val="28"/>
              </w:rPr>
              <w:t>Moores</w:t>
            </w:r>
            <w:proofErr w:type="spellEnd"/>
            <w:r w:rsidRPr="004E2689">
              <w:rPr>
                <w:rFonts w:asciiTheme="minorHAnsi" w:hAnsiTheme="minorHAnsi" w:cs="Arial"/>
                <w:b/>
                <w:sz w:val="28"/>
                <w:szCs w:val="28"/>
              </w:rPr>
              <w:t xml:space="preserve"> Rowland </w:t>
            </w:r>
            <w:r w:rsidR="005341E7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–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Aug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19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 xml:space="preserve">97-Jan </w:t>
            </w:r>
            <w:r w:rsidR="00993204" w:rsidRPr="004E2689">
              <w:rPr>
                <w:rFonts w:asciiTheme="minorHAnsi" w:hAnsiTheme="minorHAnsi" w:cs="Arial"/>
                <w:b/>
                <w:sz w:val="28"/>
                <w:szCs w:val="28"/>
                <w:lang w:eastAsia="zh-HK"/>
              </w:rPr>
              <w:t>20</w:t>
            </w:r>
            <w:r w:rsidR="005341E7" w:rsidRPr="004E2689">
              <w:rPr>
                <w:rFonts w:asciiTheme="minorHAnsi" w:hAnsiTheme="minorHAnsi" w:cs="Arial" w:hint="eastAsia"/>
                <w:b/>
                <w:sz w:val="28"/>
                <w:szCs w:val="28"/>
                <w:lang w:eastAsia="zh-HK"/>
              </w:rPr>
              <w:t>00</w:t>
            </w:r>
          </w:p>
          <w:p w:rsidR="00C56C62" w:rsidRPr="005341E7" w:rsidRDefault="00C56C62" w:rsidP="00C56C62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341E7">
              <w:rPr>
                <w:rFonts w:asciiTheme="minorHAnsi" w:hAnsiTheme="minorHAnsi" w:cs="Arial"/>
                <w:b/>
                <w:sz w:val="22"/>
                <w:szCs w:val="22"/>
              </w:rPr>
              <w:t xml:space="preserve">Auditor I-III </w:t>
            </w:r>
          </w:p>
          <w:p w:rsidR="00A17F26" w:rsidRPr="00B97867" w:rsidRDefault="0030676C" w:rsidP="005341E7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      </w:t>
            </w:r>
          </w:p>
          <w:p w:rsidR="00DC314B" w:rsidRPr="004E2689" w:rsidRDefault="00DC314B" w:rsidP="0030676C">
            <w:pPr>
              <w:pStyle w:val="BodyText"/>
              <w:rPr>
                <w:rFonts w:asciiTheme="minorHAnsi" w:hAnsiTheme="minorHAnsi"/>
                <w:b/>
                <w:sz w:val="28"/>
                <w:szCs w:val="28"/>
                <w:lang w:eastAsia="zh-HK"/>
              </w:rPr>
            </w:pPr>
            <w:r w:rsidRPr="004E2689">
              <w:rPr>
                <w:rFonts w:asciiTheme="minorHAnsi" w:hAnsiTheme="minorHAnsi"/>
                <w:b/>
                <w:sz w:val="28"/>
                <w:szCs w:val="28"/>
              </w:rPr>
              <w:t>Arthur W.C. Mo &amp; Co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 xml:space="preserve">-Jun </w:t>
            </w:r>
            <w:r w:rsidR="00993204" w:rsidRPr="004E2689">
              <w:rPr>
                <w:rFonts w:asciiTheme="minorHAnsi" w:hAnsiTheme="minorHAnsi"/>
                <w:b/>
                <w:sz w:val="28"/>
                <w:szCs w:val="28"/>
                <w:lang w:eastAsia="zh-HK"/>
              </w:rPr>
              <w:t>19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 xml:space="preserve">96-Jul </w:t>
            </w:r>
            <w:r w:rsidR="00993204" w:rsidRPr="004E2689">
              <w:rPr>
                <w:rFonts w:asciiTheme="minorHAnsi" w:hAnsiTheme="minorHAnsi"/>
                <w:b/>
                <w:sz w:val="28"/>
                <w:szCs w:val="28"/>
                <w:lang w:eastAsia="zh-HK"/>
              </w:rPr>
              <w:t>19</w:t>
            </w:r>
            <w:r w:rsidR="005341E7" w:rsidRPr="004E2689">
              <w:rPr>
                <w:rFonts w:asciiTheme="minorHAnsi" w:hAnsiTheme="minorHAnsi" w:hint="eastAsia"/>
                <w:b/>
                <w:sz w:val="28"/>
                <w:szCs w:val="28"/>
                <w:lang w:eastAsia="zh-HK"/>
              </w:rPr>
              <w:t>97</w:t>
            </w:r>
          </w:p>
          <w:p w:rsidR="00A034D9" w:rsidRDefault="00DC314B" w:rsidP="0030676C">
            <w:pPr>
              <w:pStyle w:val="BodyText"/>
              <w:rPr>
                <w:rFonts w:asciiTheme="minorHAnsi" w:hAnsiTheme="minorHAnsi" w:cs="Arial"/>
                <w:sz w:val="22"/>
                <w:szCs w:val="22"/>
                <w:lang w:eastAsia="zh-HK"/>
              </w:rPr>
            </w:pP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cr/>
              <w:t>bilities sb</w:t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vanish/>
                <w:sz w:val="22"/>
                <w:szCs w:val="22"/>
              </w:rPr>
              <w:pgNum/>
            </w:r>
            <w:r w:rsidRPr="005341E7">
              <w:rPr>
                <w:rFonts w:asciiTheme="minorHAnsi" w:hAnsiTheme="minorHAnsi"/>
                <w:b/>
                <w:sz w:val="22"/>
                <w:szCs w:val="22"/>
              </w:rPr>
              <w:t xml:space="preserve">Audit Trainee          </w:t>
            </w:r>
            <w:r w:rsidRPr="005341E7">
              <w:rPr>
                <w:rFonts w:asciiTheme="minorHAnsi" w:hAnsiTheme="minorHAnsi" w:cs="Arial"/>
                <w:b/>
                <w:sz w:val="22"/>
                <w:szCs w:val="22"/>
              </w:rPr>
              <w:t xml:space="preserve">     </w:t>
            </w:r>
            <w:r w:rsidRPr="00B97867">
              <w:rPr>
                <w:rFonts w:asciiTheme="minorHAnsi" w:hAnsiTheme="minorHAnsi" w:cs="Arial"/>
                <w:sz w:val="22"/>
                <w:szCs w:val="22"/>
              </w:rPr>
              <w:t xml:space="preserve">    </w:t>
            </w:r>
          </w:p>
          <w:p w:rsidR="00CC222D" w:rsidRPr="00B97867" w:rsidRDefault="00CC222D" w:rsidP="005A08C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78" w:type="dxa"/>
          </w:tcPr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FC3051" w:rsidRPr="00B97867" w:rsidRDefault="00FC3051" w:rsidP="001528AB">
            <w:pPr>
              <w:pStyle w:val="DatewnoSpaceBefore"/>
              <w:ind w:right="115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8E08F1" w:rsidRPr="00B97867" w:rsidRDefault="008E08F1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E34ABC" w:rsidRPr="00B97867" w:rsidRDefault="00E34ABC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87ECF" w:rsidRPr="00B97867" w:rsidRDefault="00287ECF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C56C62" w:rsidRPr="00B97867" w:rsidRDefault="00C56C62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C56C62" w:rsidRPr="00B97867" w:rsidRDefault="00C56C62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  <w:lang w:eastAsia="zh-HK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721D10" w:rsidRPr="00B97867" w:rsidRDefault="00721D10" w:rsidP="005341E7">
            <w:pPr>
              <w:pStyle w:val="DatewnoSpaceBefore"/>
              <w:ind w:right="115"/>
              <w:rPr>
                <w:rFonts w:asciiTheme="minorHAnsi" w:hAnsiTheme="minorHAnsi"/>
                <w:b w:val="0"/>
                <w:sz w:val="22"/>
                <w:szCs w:val="22"/>
                <w:lang w:eastAsia="zh-HK"/>
              </w:rPr>
            </w:pPr>
          </w:p>
          <w:p w:rsidR="00A17F26" w:rsidRPr="00B97867" w:rsidRDefault="00A17F26" w:rsidP="00A76C60">
            <w:pPr>
              <w:pStyle w:val="DatewnoSpaceBefore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2E17C8" w:rsidRPr="00B97867" w:rsidRDefault="002E17C8" w:rsidP="00A76C60">
            <w:pPr>
              <w:pStyle w:val="DatewnoSpaceBefore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2E17C8" w:rsidRPr="00B97867" w:rsidRDefault="002E17C8" w:rsidP="00A76C60">
            <w:pPr>
              <w:pStyle w:val="DatewnoSpaceBefore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A17F26" w:rsidRPr="00B97867" w:rsidRDefault="00A17F26" w:rsidP="00A76C60">
            <w:pPr>
              <w:pStyle w:val="DatewnoSpaceBefore"/>
              <w:rPr>
                <w:rFonts w:asciiTheme="minorHAnsi" w:hAnsiTheme="minorHAnsi"/>
                <w:b w:val="0"/>
                <w:sz w:val="22"/>
                <w:szCs w:val="22"/>
                <w:lang w:eastAsia="zh-HK"/>
              </w:rPr>
            </w:pPr>
          </w:p>
          <w:p w:rsidR="00DC314B" w:rsidRPr="00B97867" w:rsidRDefault="00DC314B" w:rsidP="00A76C60">
            <w:pPr>
              <w:pStyle w:val="DatewnoSpaceBefore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8E18D5" w:rsidRDefault="008E18D5" w:rsidP="00771B8E">
      <w:pPr>
        <w:rPr>
          <w:rFonts w:asciiTheme="minorHAnsi" w:hAnsiTheme="minorHAnsi" w:cs="Arial"/>
          <w:sz w:val="20"/>
          <w:szCs w:val="20"/>
        </w:rPr>
      </w:pPr>
    </w:p>
    <w:p w:rsidR="00805D06" w:rsidRDefault="00805D06" w:rsidP="00771B8E">
      <w:pPr>
        <w:rPr>
          <w:rFonts w:asciiTheme="minorHAnsi" w:hAnsiTheme="minorHAnsi" w:cs="Arial"/>
          <w:sz w:val="20"/>
          <w:szCs w:val="20"/>
        </w:rPr>
      </w:pPr>
    </w:p>
    <w:p w:rsidR="00805D06" w:rsidRPr="00805D06" w:rsidRDefault="00805D06" w:rsidP="00771B8E">
      <w:pPr>
        <w:rPr>
          <w:rFonts w:asciiTheme="minorHAnsi" w:hAnsiTheme="minorHAnsi" w:cs="Arial"/>
          <w:sz w:val="22"/>
          <w:szCs w:val="22"/>
        </w:rPr>
      </w:pPr>
    </w:p>
    <w:sectPr w:rsidR="00805D06" w:rsidRPr="00805D06" w:rsidSect="00CC222D">
      <w:headerReference w:type="default" r:id="rId8"/>
      <w:footerReference w:type="default" r:id="rId9"/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003" w:rsidRDefault="002D6003" w:rsidP="00E34ABC">
      <w:pPr>
        <w:spacing w:line="240" w:lineRule="auto"/>
      </w:pPr>
      <w:r>
        <w:separator/>
      </w:r>
    </w:p>
  </w:endnote>
  <w:endnote w:type="continuationSeparator" w:id="0">
    <w:p w:rsidR="002D6003" w:rsidRDefault="002D6003" w:rsidP="00E34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153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34ABC" w:rsidRDefault="00E34A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D92" w:rsidRPr="00CE6D9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34ABC" w:rsidRDefault="00E34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003" w:rsidRDefault="002D6003" w:rsidP="00E34ABC">
      <w:pPr>
        <w:spacing w:line="240" w:lineRule="auto"/>
      </w:pPr>
      <w:r>
        <w:separator/>
      </w:r>
    </w:p>
  </w:footnote>
  <w:footnote w:type="continuationSeparator" w:id="0">
    <w:p w:rsidR="002D6003" w:rsidRDefault="002D6003" w:rsidP="00E34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679" w:rsidRPr="003756C9" w:rsidRDefault="00384679" w:rsidP="00384679">
    <w:pPr>
      <w:pStyle w:val="Header"/>
      <w:jc w:val="center"/>
      <w:rPr>
        <w:rFonts w:asciiTheme="minorHAnsi" w:eastAsiaTheme="majorEastAsia" w:hAnsiTheme="minorHAnsi"/>
        <w:b/>
        <w:sz w:val="28"/>
        <w:szCs w:val="28"/>
      </w:rPr>
    </w:pPr>
    <w:r w:rsidRPr="003756C9">
      <w:rPr>
        <w:rFonts w:asciiTheme="minorHAnsi" w:eastAsiaTheme="majorEastAsia" w:hAnsiTheme="minorHAnsi"/>
        <w:b/>
        <w:sz w:val="28"/>
        <w:szCs w:val="28"/>
      </w:rPr>
      <w:t>Ann 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74CB"/>
    <w:multiLevelType w:val="hybridMultilevel"/>
    <w:tmpl w:val="2662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37F3B"/>
    <w:multiLevelType w:val="hybridMultilevel"/>
    <w:tmpl w:val="91C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651"/>
    <w:multiLevelType w:val="hybridMultilevel"/>
    <w:tmpl w:val="09E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247247"/>
    <w:multiLevelType w:val="hybridMultilevel"/>
    <w:tmpl w:val="77C063D2"/>
    <w:lvl w:ilvl="0" w:tplc="4BB6EA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F4E94"/>
    <w:multiLevelType w:val="hybridMultilevel"/>
    <w:tmpl w:val="758CE76C"/>
    <w:lvl w:ilvl="0" w:tplc="4BB6EA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37740A"/>
    <w:multiLevelType w:val="hybridMultilevel"/>
    <w:tmpl w:val="315CEFF0"/>
    <w:lvl w:ilvl="0" w:tplc="4BB6EA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95"/>
    <w:rsid w:val="000022EB"/>
    <w:rsid w:val="00002F19"/>
    <w:rsid w:val="00016E72"/>
    <w:rsid w:val="00040571"/>
    <w:rsid w:val="000469C2"/>
    <w:rsid w:val="00051BA9"/>
    <w:rsid w:val="00056387"/>
    <w:rsid w:val="00075E73"/>
    <w:rsid w:val="00086D0B"/>
    <w:rsid w:val="000C27D9"/>
    <w:rsid w:val="000D2E75"/>
    <w:rsid w:val="000F2B0D"/>
    <w:rsid w:val="00104920"/>
    <w:rsid w:val="0011078D"/>
    <w:rsid w:val="001528AB"/>
    <w:rsid w:val="001668CC"/>
    <w:rsid w:val="001A0CAB"/>
    <w:rsid w:val="001E3461"/>
    <w:rsid w:val="00204C1F"/>
    <w:rsid w:val="00227CD6"/>
    <w:rsid w:val="00234FE2"/>
    <w:rsid w:val="00256030"/>
    <w:rsid w:val="00256223"/>
    <w:rsid w:val="00287ECF"/>
    <w:rsid w:val="002911C8"/>
    <w:rsid w:val="00294A8B"/>
    <w:rsid w:val="002A6E2A"/>
    <w:rsid w:val="002B3D24"/>
    <w:rsid w:val="002D2804"/>
    <w:rsid w:val="002D6003"/>
    <w:rsid w:val="002D6A71"/>
    <w:rsid w:val="002E17C8"/>
    <w:rsid w:val="00301257"/>
    <w:rsid w:val="0030676C"/>
    <w:rsid w:val="003135E9"/>
    <w:rsid w:val="00343A53"/>
    <w:rsid w:val="00346FEB"/>
    <w:rsid w:val="00355AAE"/>
    <w:rsid w:val="00361AFB"/>
    <w:rsid w:val="00371A1A"/>
    <w:rsid w:val="00374E86"/>
    <w:rsid w:val="003756C9"/>
    <w:rsid w:val="003826AC"/>
    <w:rsid w:val="00384679"/>
    <w:rsid w:val="00385C79"/>
    <w:rsid w:val="0039476F"/>
    <w:rsid w:val="003E2295"/>
    <w:rsid w:val="003E3EB1"/>
    <w:rsid w:val="003E44B5"/>
    <w:rsid w:val="003E6110"/>
    <w:rsid w:val="00417702"/>
    <w:rsid w:val="00452015"/>
    <w:rsid w:val="00481187"/>
    <w:rsid w:val="00491E54"/>
    <w:rsid w:val="004B27A8"/>
    <w:rsid w:val="004B7F90"/>
    <w:rsid w:val="004E0CCE"/>
    <w:rsid w:val="004E2689"/>
    <w:rsid w:val="004E37A5"/>
    <w:rsid w:val="004F68AE"/>
    <w:rsid w:val="00501D5E"/>
    <w:rsid w:val="00521825"/>
    <w:rsid w:val="005341E7"/>
    <w:rsid w:val="0055288F"/>
    <w:rsid w:val="00553878"/>
    <w:rsid w:val="00582B09"/>
    <w:rsid w:val="005911B0"/>
    <w:rsid w:val="005A08C4"/>
    <w:rsid w:val="005A7AB8"/>
    <w:rsid w:val="005C4B35"/>
    <w:rsid w:val="00611281"/>
    <w:rsid w:val="00617EAE"/>
    <w:rsid w:val="006520B1"/>
    <w:rsid w:val="00664538"/>
    <w:rsid w:val="00675883"/>
    <w:rsid w:val="00694A2C"/>
    <w:rsid w:val="00695079"/>
    <w:rsid w:val="006962EF"/>
    <w:rsid w:val="006A07C7"/>
    <w:rsid w:val="006E2432"/>
    <w:rsid w:val="006E54A0"/>
    <w:rsid w:val="006F5419"/>
    <w:rsid w:val="00715073"/>
    <w:rsid w:val="00721D10"/>
    <w:rsid w:val="00737243"/>
    <w:rsid w:val="00751E26"/>
    <w:rsid w:val="00761521"/>
    <w:rsid w:val="00765CC2"/>
    <w:rsid w:val="00771B8E"/>
    <w:rsid w:val="0077483C"/>
    <w:rsid w:val="00782EE2"/>
    <w:rsid w:val="00790D50"/>
    <w:rsid w:val="00796DA3"/>
    <w:rsid w:val="007A2F12"/>
    <w:rsid w:val="007B0C98"/>
    <w:rsid w:val="007C39D1"/>
    <w:rsid w:val="007C5235"/>
    <w:rsid w:val="007D7389"/>
    <w:rsid w:val="007F08EF"/>
    <w:rsid w:val="007F15AE"/>
    <w:rsid w:val="007F1B35"/>
    <w:rsid w:val="00805D06"/>
    <w:rsid w:val="00811B37"/>
    <w:rsid w:val="00845419"/>
    <w:rsid w:val="00861AF2"/>
    <w:rsid w:val="008745A4"/>
    <w:rsid w:val="0087616B"/>
    <w:rsid w:val="00876E56"/>
    <w:rsid w:val="00880F9D"/>
    <w:rsid w:val="00883650"/>
    <w:rsid w:val="00885650"/>
    <w:rsid w:val="008904E1"/>
    <w:rsid w:val="008A5F06"/>
    <w:rsid w:val="008B1072"/>
    <w:rsid w:val="008C2D15"/>
    <w:rsid w:val="008E08F1"/>
    <w:rsid w:val="008E18D5"/>
    <w:rsid w:val="00901527"/>
    <w:rsid w:val="0090731C"/>
    <w:rsid w:val="00907793"/>
    <w:rsid w:val="0093293B"/>
    <w:rsid w:val="0095098B"/>
    <w:rsid w:val="00993204"/>
    <w:rsid w:val="009D01FE"/>
    <w:rsid w:val="009E4D2B"/>
    <w:rsid w:val="00A034D9"/>
    <w:rsid w:val="00A07D6A"/>
    <w:rsid w:val="00A17F26"/>
    <w:rsid w:val="00A62FFD"/>
    <w:rsid w:val="00A76C60"/>
    <w:rsid w:val="00A95AF4"/>
    <w:rsid w:val="00AA2B1E"/>
    <w:rsid w:val="00AA6ECE"/>
    <w:rsid w:val="00AD38F2"/>
    <w:rsid w:val="00B01157"/>
    <w:rsid w:val="00B23F53"/>
    <w:rsid w:val="00B26BAE"/>
    <w:rsid w:val="00B37F9F"/>
    <w:rsid w:val="00B400CB"/>
    <w:rsid w:val="00B403FF"/>
    <w:rsid w:val="00B54803"/>
    <w:rsid w:val="00B61512"/>
    <w:rsid w:val="00B634D8"/>
    <w:rsid w:val="00B86202"/>
    <w:rsid w:val="00B97867"/>
    <w:rsid w:val="00BB6807"/>
    <w:rsid w:val="00BD629D"/>
    <w:rsid w:val="00BE5F30"/>
    <w:rsid w:val="00BF7544"/>
    <w:rsid w:val="00C069B4"/>
    <w:rsid w:val="00C11BBA"/>
    <w:rsid w:val="00C302EE"/>
    <w:rsid w:val="00C56C62"/>
    <w:rsid w:val="00C6669A"/>
    <w:rsid w:val="00C71784"/>
    <w:rsid w:val="00C73A57"/>
    <w:rsid w:val="00C83C8A"/>
    <w:rsid w:val="00C846E1"/>
    <w:rsid w:val="00CA3AA7"/>
    <w:rsid w:val="00CC222D"/>
    <w:rsid w:val="00CD22BE"/>
    <w:rsid w:val="00CD3325"/>
    <w:rsid w:val="00CD3847"/>
    <w:rsid w:val="00CE0FCE"/>
    <w:rsid w:val="00CE6D92"/>
    <w:rsid w:val="00CF1D75"/>
    <w:rsid w:val="00CF4809"/>
    <w:rsid w:val="00D22140"/>
    <w:rsid w:val="00D24F9E"/>
    <w:rsid w:val="00D322F3"/>
    <w:rsid w:val="00D37C7B"/>
    <w:rsid w:val="00D720EA"/>
    <w:rsid w:val="00D84148"/>
    <w:rsid w:val="00D97489"/>
    <w:rsid w:val="00DB5FF7"/>
    <w:rsid w:val="00DC314B"/>
    <w:rsid w:val="00DD2AC6"/>
    <w:rsid w:val="00DE7766"/>
    <w:rsid w:val="00DF632E"/>
    <w:rsid w:val="00E0229C"/>
    <w:rsid w:val="00E07322"/>
    <w:rsid w:val="00E1539B"/>
    <w:rsid w:val="00E266D0"/>
    <w:rsid w:val="00E317E9"/>
    <w:rsid w:val="00E33FCE"/>
    <w:rsid w:val="00E34ABC"/>
    <w:rsid w:val="00E44563"/>
    <w:rsid w:val="00E57CD0"/>
    <w:rsid w:val="00E64745"/>
    <w:rsid w:val="00E81A09"/>
    <w:rsid w:val="00E93346"/>
    <w:rsid w:val="00E97C9C"/>
    <w:rsid w:val="00EB2563"/>
    <w:rsid w:val="00EE374F"/>
    <w:rsid w:val="00F14099"/>
    <w:rsid w:val="00F36718"/>
    <w:rsid w:val="00F36BD1"/>
    <w:rsid w:val="00F510D1"/>
    <w:rsid w:val="00F66B54"/>
    <w:rsid w:val="00F844E3"/>
    <w:rsid w:val="00F97C51"/>
    <w:rsid w:val="00FA19ED"/>
    <w:rsid w:val="00FC3051"/>
    <w:rsid w:val="00FC4EC0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7F162"/>
  <w15:docId w15:val="{369F43C5-696F-4725-9F93-45DA9C0B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character" w:styleId="Hyperlink">
    <w:name w:val="Hyperlink"/>
    <w:basedOn w:val="DefaultParagraphFont"/>
    <w:rsid w:val="003E2295"/>
    <w:rPr>
      <w:color w:val="0000FF" w:themeColor="hyperlink"/>
      <w:u w:val="single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E34A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BC"/>
    <w:rPr>
      <w:rFonts w:ascii="Tahoma" w:hAnsi="Tahoma"/>
      <w:spacing w:val="10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rsid w:val="00E34A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BC"/>
    <w:rPr>
      <w:rFonts w:ascii="Tahoma" w:hAnsi="Tahoma"/>
      <w:spacing w:val="10"/>
      <w:sz w:val="16"/>
      <w:szCs w:val="16"/>
      <w:lang w:eastAsia="en-US"/>
    </w:rPr>
  </w:style>
  <w:style w:type="table" w:styleId="TableGrid">
    <w:name w:val="Table Grid"/>
    <w:basedOn w:val="TableNormal"/>
    <w:rsid w:val="00A0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6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ho3f@yahoo.com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8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4</cp:revision>
  <cp:lastPrinted>2016-02-28T06:42:00Z</cp:lastPrinted>
  <dcterms:created xsi:type="dcterms:W3CDTF">2017-03-12T06:16:00Z</dcterms:created>
  <dcterms:modified xsi:type="dcterms:W3CDTF">2017-03-12T06:23:00Z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  <property fmtid="{D5CDD505-2E9C-101B-9397-08002B2CF9AE}" pid="3" name="_DocHome">
    <vt:i4>-114320960</vt:i4>
  </property>
</Properties>
</file>