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E0FFE" w14:textId="522F14F8" w:rsidR="00304331" w:rsidRDefault="002E70B8" w:rsidP="00A15309">
      <w:pPr>
        <w:jc w:val="center"/>
        <w:rPr>
          <w:rFonts w:ascii="Times New Roman" w:hAnsi="Times New Roman" w:cs="Times New Roman"/>
        </w:rPr>
      </w:pPr>
      <w:r w:rsidRPr="00D73413">
        <w:rPr>
          <w:rFonts w:ascii="Times New Roman" w:hAnsi="Times New Roman" w:cs="Times New Roman"/>
        </w:rPr>
        <w:t>Teaching Philosophy Statement</w:t>
      </w:r>
    </w:p>
    <w:p w14:paraId="101F6BAB" w14:textId="5F7FB019" w:rsidR="00D04CC8" w:rsidRPr="00D73413" w:rsidRDefault="00D04CC8" w:rsidP="00D04CC8">
      <w:pPr>
        <w:rPr>
          <w:rFonts w:ascii="Times New Roman" w:hAnsi="Times New Roman" w:cs="Times New Roman"/>
        </w:rPr>
      </w:pPr>
      <w:r>
        <w:rPr>
          <w:rFonts w:ascii="Times New Roman" w:hAnsi="Times New Roman" w:cs="Times New Roman"/>
        </w:rPr>
        <w:t>Bladimir Padilla</w:t>
      </w:r>
    </w:p>
    <w:p w14:paraId="718EFC11" w14:textId="6C6FA99A" w:rsidR="00020D44" w:rsidRDefault="00AC4004" w:rsidP="00020D44">
      <w:pPr>
        <w:rPr>
          <w:rFonts w:ascii="Times New Roman" w:hAnsi="Times New Roman" w:cs="Times New Roman"/>
        </w:rPr>
      </w:pPr>
      <w:r w:rsidRPr="00AC4004">
        <w:rPr>
          <w:rFonts w:ascii="Times New Roman" w:hAnsi="Times New Roman" w:cs="Times New Roman"/>
        </w:rPr>
        <w:t xml:space="preserve">My teaching philosophy is based on the </w:t>
      </w:r>
      <w:r w:rsidR="00834722">
        <w:rPr>
          <w:rFonts w:ascii="Times New Roman" w:hAnsi="Times New Roman" w:cs="Times New Roman"/>
        </w:rPr>
        <w:t>principle</w:t>
      </w:r>
      <w:r w:rsidRPr="00AC4004">
        <w:rPr>
          <w:rFonts w:ascii="Times New Roman" w:hAnsi="Times New Roman" w:cs="Times New Roman"/>
        </w:rPr>
        <w:t xml:space="preserve"> </w:t>
      </w:r>
      <w:r w:rsidR="00834722">
        <w:rPr>
          <w:rFonts w:ascii="Times New Roman" w:hAnsi="Times New Roman" w:cs="Times New Roman"/>
        </w:rPr>
        <w:t xml:space="preserve">that </w:t>
      </w:r>
      <w:r w:rsidRPr="00AC4004">
        <w:rPr>
          <w:rFonts w:ascii="Times New Roman" w:hAnsi="Times New Roman" w:cs="Times New Roman"/>
        </w:rPr>
        <w:t xml:space="preserve">learning </w:t>
      </w:r>
      <w:r w:rsidR="00834722">
        <w:rPr>
          <w:rFonts w:ascii="Times New Roman" w:hAnsi="Times New Roman" w:cs="Times New Roman"/>
        </w:rPr>
        <w:t xml:space="preserve">is </w:t>
      </w:r>
      <w:r w:rsidRPr="00AC4004">
        <w:rPr>
          <w:rFonts w:ascii="Times New Roman" w:hAnsi="Times New Roman" w:cs="Times New Roman"/>
        </w:rPr>
        <w:t>a cumulative and reflective process</w:t>
      </w:r>
      <w:r w:rsidR="00834722">
        <w:rPr>
          <w:rFonts w:ascii="Times New Roman" w:hAnsi="Times New Roman" w:cs="Times New Roman"/>
        </w:rPr>
        <w:t xml:space="preserve"> in which </w:t>
      </w:r>
      <w:r w:rsidR="00834722" w:rsidRPr="00344C28">
        <w:rPr>
          <w:rFonts w:ascii="Times New Roman" w:hAnsi="Times New Roman" w:cs="Times New Roman"/>
        </w:rPr>
        <w:t xml:space="preserve">students progressively build on prior knowledge to </w:t>
      </w:r>
      <w:r w:rsidR="00B26426">
        <w:rPr>
          <w:rFonts w:ascii="Times New Roman" w:hAnsi="Times New Roman" w:cs="Times New Roman"/>
        </w:rPr>
        <w:t>develop</w:t>
      </w:r>
      <w:r w:rsidR="00834722" w:rsidRPr="00344C28">
        <w:rPr>
          <w:rFonts w:ascii="Times New Roman" w:hAnsi="Times New Roman" w:cs="Times New Roman"/>
        </w:rPr>
        <w:t xml:space="preserve"> more complex concepts</w:t>
      </w:r>
      <w:r w:rsidR="003A7CE6">
        <w:rPr>
          <w:rFonts w:ascii="Times New Roman" w:hAnsi="Times New Roman" w:cs="Times New Roman"/>
        </w:rPr>
        <w:t xml:space="preserve">. </w:t>
      </w:r>
      <w:r w:rsidR="00973BCF">
        <w:rPr>
          <w:rFonts w:ascii="Times New Roman" w:hAnsi="Times New Roman" w:cs="Times New Roman"/>
        </w:rPr>
        <w:t xml:space="preserve">For this reason, </w:t>
      </w:r>
      <w:r w:rsidR="00D13B1F">
        <w:rPr>
          <w:rFonts w:ascii="Times New Roman" w:hAnsi="Times New Roman" w:cs="Times New Roman"/>
        </w:rPr>
        <w:t xml:space="preserve">my teaching practices are </w:t>
      </w:r>
      <w:r w:rsidR="00356F1E">
        <w:rPr>
          <w:rFonts w:ascii="Times New Roman" w:hAnsi="Times New Roman" w:cs="Times New Roman"/>
        </w:rPr>
        <w:t xml:space="preserve">dedicated to </w:t>
      </w:r>
      <w:r w:rsidR="00356F1E" w:rsidRPr="00344C28">
        <w:rPr>
          <w:rFonts w:ascii="Times New Roman" w:hAnsi="Times New Roman" w:cs="Times New Roman"/>
        </w:rPr>
        <w:t>guid</w:t>
      </w:r>
      <w:r w:rsidR="00356F1E">
        <w:rPr>
          <w:rFonts w:ascii="Times New Roman" w:hAnsi="Times New Roman" w:cs="Times New Roman"/>
        </w:rPr>
        <w:t>ing</w:t>
      </w:r>
      <w:r w:rsidR="003A7CE6" w:rsidRPr="00344C28">
        <w:rPr>
          <w:rFonts w:ascii="Times New Roman" w:hAnsi="Times New Roman" w:cs="Times New Roman"/>
        </w:rPr>
        <w:t xml:space="preserve"> students in bridging their existing knowledge with new material, fostering a sense of ownership over their learning. </w:t>
      </w:r>
      <w:r w:rsidR="00020D44" w:rsidRPr="00344C28">
        <w:rPr>
          <w:rFonts w:ascii="Times New Roman" w:hAnsi="Times New Roman" w:cs="Times New Roman"/>
        </w:rPr>
        <w:t>This belief stems from my experience as a Graduate Teaching Assistant (GTA) in quantitative methodology courses within the Educational Measurement and Statistics (EMS) program at the University of Iowa, where I am pursuing my PhD.</w:t>
      </w:r>
    </w:p>
    <w:p w14:paraId="3B6DC067" w14:textId="1986F9CE" w:rsidR="004A5112" w:rsidRDefault="00947A6C" w:rsidP="004A5112">
      <w:pPr>
        <w:rPr>
          <w:rFonts w:ascii="Times New Roman" w:hAnsi="Times New Roman" w:cs="Times New Roman"/>
        </w:rPr>
      </w:pPr>
      <w:r w:rsidRPr="00947A6C">
        <w:rPr>
          <w:rFonts w:ascii="Times New Roman" w:hAnsi="Times New Roman" w:cs="Times New Roman"/>
        </w:rPr>
        <w:t xml:space="preserve">My teaching practices are mainly focused on the comprehension of the </w:t>
      </w:r>
      <w:r w:rsidR="00C04B37">
        <w:rPr>
          <w:rFonts w:ascii="Times New Roman" w:hAnsi="Times New Roman" w:cs="Times New Roman"/>
        </w:rPr>
        <w:t xml:space="preserve">course </w:t>
      </w:r>
      <w:r w:rsidRPr="00947A6C">
        <w:rPr>
          <w:rFonts w:ascii="Times New Roman" w:hAnsi="Times New Roman" w:cs="Times New Roman"/>
        </w:rPr>
        <w:t xml:space="preserve">contents, the </w:t>
      </w:r>
      <w:r w:rsidR="00320B04">
        <w:rPr>
          <w:rFonts w:ascii="Times New Roman" w:hAnsi="Times New Roman" w:cs="Times New Roman"/>
        </w:rPr>
        <w:t>internalization</w:t>
      </w:r>
      <w:r w:rsidRPr="00947A6C">
        <w:rPr>
          <w:rFonts w:ascii="Times New Roman" w:hAnsi="Times New Roman" w:cs="Times New Roman"/>
        </w:rPr>
        <w:t xml:space="preserve"> of what has been learned</w:t>
      </w:r>
      <w:r>
        <w:rPr>
          <w:rFonts w:ascii="Times New Roman" w:hAnsi="Times New Roman" w:cs="Times New Roman"/>
        </w:rPr>
        <w:t>,</w:t>
      </w:r>
      <w:r w:rsidRPr="00947A6C">
        <w:rPr>
          <w:rFonts w:ascii="Times New Roman" w:hAnsi="Times New Roman" w:cs="Times New Roman"/>
        </w:rPr>
        <w:t xml:space="preserve"> and the development of skills</w:t>
      </w:r>
      <w:r w:rsidR="00817A15">
        <w:rPr>
          <w:rFonts w:ascii="Times New Roman" w:hAnsi="Times New Roman" w:cs="Times New Roman"/>
        </w:rPr>
        <w:t xml:space="preserve">. </w:t>
      </w:r>
      <w:r w:rsidR="00D003C4" w:rsidRPr="00D003C4">
        <w:rPr>
          <w:rFonts w:ascii="Times New Roman" w:hAnsi="Times New Roman" w:cs="Times New Roman"/>
        </w:rPr>
        <w:t>To ensure student engagement, I begin each class by assessing their prior knowledge of quantitative methods and statistical software, such as SPSS, R, Stata, or Mplus. This helps me tailor my teaching approach to their needs. For example, many students initially struggle with interpreting interactions in regression models. To clarify this concept, I ask them to design a hypothetical study, identifying predictor</w:t>
      </w:r>
      <w:r w:rsidR="006C4A8A">
        <w:rPr>
          <w:rFonts w:ascii="Times New Roman" w:hAnsi="Times New Roman" w:cs="Times New Roman"/>
        </w:rPr>
        <w:t>s</w:t>
      </w:r>
      <w:r w:rsidR="00D003C4" w:rsidRPr="00D003C4">
        <w:rPr>
          <w:rFonts w:ascii="Times New Roman" w:hAnsi="Times New Roman" w:cs="Times New Roman"/>
        </w:rPr>
        <w:t xml:space="preserve"> </w:t>
      </w:r>
      <w:r w:rsidR="00404740">
        <w:rPr>
          <w:rFonts w:ascii="Times New Roman" w:hAnsi="Times New Roman" w:cs="Times New Roman"/>
        </w:rPr>
        <w:t xml:space="preserve">for </w:t>
      </w:r>
      <w:r w:rsidR="000756FA">
        <w:rPr>
          <w:rFonts w:ascii="Times New Roman" w:hAnsi="Times New Roman" w:cs="Times New Roman"/>
        </w:rPr>
        <w:t xml:space="preserve">the analysis of an </w:t>
      </w:r>
      <w:r w:rsidR="00D003C4" w:rsidRPr="00D003C4">
        <w:rPr>
          <w:rFonts w:ascii="Times New Roman" w:hAnsi="Times New Roman" w:cs="Times New Roman"/>
        </w:rPr>
        <w:t xml:space="preserve">outcome. Then, I prompt them to consider how one predictor’s effect might change </w:t>
      </w:r>
      <w:r w:rsidR="000E3370">
        <w:rPr>
          <w:rFonts w:ascii="Times New Roman" w:hAnsi="Times New Roman" w:cs="Times New Roman"/>
        </w:rPr>
        <w:t>(</w:t>
      </w:r>
      <w:r w:rsidR="001976F6">
        <w:rPr>
          <w:rFonts w:ascii="Times New Roman" w:hAnsi="Times New Roman" w:cs="Times New Roman"/>
        </w:rPr>
        <w:t>i.e.,</w:t>
      </w:r>
      <w:r w:rsidR="000E3370">
        <w:rPr>
          <w:rFonts w:ascii="Times New Roman" w:hAnsi="Times New Roman" w:cs="Times New Roman"/>
        </w:rPr>
        <w:t xml:space="preserve"> </w:t>
      </w:r>
      <w:r w:rsidR="001976F6">
        <w:rPr>
          <w:rFonts w:ascii="Times New Roman" w:hAnsi="Times New Roman" w:cs="Times New Roman"/>
        </w:rPr>
        <w:t xml:space="preserve">is </w:t>
      </w:r>
      <w:r w:rsidR="000E3370" w:rsidRPr="000E3370">
        <w:rPr>
          <w:rFonts w:ascii="Times New Roman" w:hAnsi="Times New Roman" w:cs="Times New Roman"/>
          <w:i/>
          <w:iCs/>
        </w:rPr>
        <w:t>moderated</w:t>
      </w:r>
      <w:r w:rsidR="000E3370">
        <w:rPr>
          <w:rFonts w:ascii="Times New Roman" w:hAnsi="Times New Roman" w:cs="Times New Roman"/>
        </w:rPr>
        <w:t xml:space="preserve">) </w:t>
      </w:r>
      <w:r w:rsidR="00E618D5">
        <w:rPr>
          <w:rFonts w:ascii="Times New Roman" w:hAnsi="Times New Roman" w:cs="Times New Roman"/>
        </w:rPr>
        <w:t xml:space="preserve">if </w:t>
      </w:r>
      <w:r w:rsidR="001175E0">
        <w:rPr>
          <w:rFonts w:ascii="Times New Roman" w:hAnsi="Times New Roman" w:cs="Times New Roman"/>
        </w:rPr>
        <w:t xml:space="preserve">the value of </w:t>
      </w:r>
      <w:r w:rsidR="00E618D5">
        <w:rPr>
          <w:rFonts w:ascii="Times New Roman" w:hAnsi="Times New Roman" w:cs="Times New Roman"/>
        </w:rPr>
        <w:t xml:space="preserve">another </w:t>
      </w:r>
      <w:r w:rsidR="00D003C4" w:rsidRPr="00D003C4">
        <w:rPr>
          <w:rFonts w:ascii="Times New Roman" w:hAnsi="Times New Roman" w:cs="Times New Roman"/>
        </w:rPr>
        <w:t>variable</w:t>
      </w:r>
      <w:r w:rsidR="001175E0">
        <w:rPr>
          <w:rFonts w:ascii="Times New Roman" w:hAnsi="Times New Roman" w:cs="Times New Roman"/>
        </w:rPr>
        <w:t xml:space="preserve"> changes</w:t>
      </w:r>
      <w:r w:rsidR="00D003C4" w:rsidRPr="00D003C4">
        <w:rPr>
          <w:rFonts w:ascii="Times New Roman" w:hAnsi="Times New Roman" w:cs="Times New Roman"/>
        </w:rPr>
        <w:t>. When students have an ‘aha!’ moment, they feel more prepared to engage with the practical aspects of statistical analysis</w:t>
      </w:r>
      <w:r w:rsidR="009E3C8C">
        <w:rPr>
          <w:rFonts w:ascii="Times New Roman" w:hAnsi="Times New Roman" w:cs="Times New Roman"/>
        </w:rPr>
        <w:t>,</w:t>
      </w:r>
      <w:r w:rsidR="0067164C">
        <w:rPr>
          <w:rFonts w:ascii="Times New Roman" w:hAnsi="Times New Roman" w:cs="Times New Roman"/>
        </w:rPr>
        <w:t xml:space="preserve"> </w:t>
      </w:r>
      <w:r w:rsidR="009370CE">
        <w:rPr>
          <w:rFonts w:ascii="Times New Roman" w:hAnsi="Times New Roman" w:cs="Times New Roman"/>
        </w:rPr>
        <w:t>class activities, and homework</w:t>
      </w:r>
      <w:r w:rsidR="00D003C4" w:rsidRPr="00D003C4">
        <w:rPr>
          <w:rFonts w:ascii="Times New Roman" w:hAnsi="Times New Roman" w:cs="Times New Roman"/>
        </w:rPr>
        <w:t>.</w:t>
      </w:r>
    </w:p>
    <w:p w14:paraId="16DDF6E2" w14:textId="0C19EDC1" w:rsidR="00634BC7" w:rsidRDefault="00105F93" w:rsidP="004A5112">
      <w:pPr>
        <w:rPr>
          <w:rFonts w:ascii="Times New Roman" w:hAnsi="Times New Roman" w:cs="Times New Roman"/>
        </w:rPr>
      </w:pPr>
      <w:r w:rsidRPr="00105F93">
        <w:rPr>
          <w:rFonts w:ascii="Times New Roman" w:hAnsi="Times New Roman" w:cs="Times New Roman"/>
        </w:rPr>
        <w:t xml:space="preserve">To encourage participation and the exchange of ideas in the classroom, formative assessments and guided examples are my preferred methods. </w:t>
      </w:r>
      <w:r w:rsidRPr="00105F93">
        <w:rPr>
          <w:rFonts w:ascii="Times New Roman" w:hAnsi="Times New Roman" w:cs="Times New Roman"/>
        </w:rPr>
        <w:t>Questions</w:t>
      </w:r>
      <w:r w:rsidRPr="00105F93">
        <w:rPr>
          <w:rFonts w:ascii="Times New Roman" w:hAnsi="Times New Roman" w:cs="Times New Roman"/>
        </w:rPr>
        <w:t xml:space="preserve"> focused on the research decision-making process and examples showing how to perform and interpret </w:t>
      </w:r>
      <w:r w:rsidR="008A65A3">
        <w:rPr>
          <w:rFonts w:ascii="Times New Roman" w:hAnsi="Times New Roman" w:cs="Times New Roman"/>
        </w:rPr>
        <w:t xml:space="preserve">specific </w:t>
      </w:r>
      <w:r w:rsidRPr="00105F93">
        <w:rPr>
          <w:rFonts w:ascii="Times New Roman" w:hAnsi="Times New Roman" w:cs="Times New Roman"/>
        </w:rPr>
        <w:t xml:space="preserve">statistical analysis encourage students to ask questions about the </w:t>
      </w:r>
      <w:r w:rsidR="008A65A3" w:rsidRPr="00B717F2">
        <w:rPr>
          <w:rFonts w:ascii="Times New Roman" w:hAnsi="Times New Roman" w:cs="Times New Roman"/>
          <w:i/>
          <w:iCs/>
        </w:rPr>
        <w:t>how</w:t>
      </w:r>
      <w:r w:rsidRPr="00105F93">
        <w:rPr>
          <w:rFonts w:ascii="Times New Roman" w:hAnsi="Times New Roman" w:cs="Times New Roman"/>
        </w:rPr>
        <w:t xml:space="preserve"> and </w:t>
      </w:r>
      <w:r w:rsidRPr="00105F93">
        <w:rPr>
          <w:rFonts w:ascii="Times New Roman" w:hAnsi="Times New Roman" w:cs="Times New Roman"/>
          <w:i/>
          <w:iCs/>
        </w:rPr>
        <w:t>why</w:t>
      </w:r>
      <w:r w:rsidRPr="00105F93">
        <w:rPr>
          <w:rFonts w:ascii="Times New Roman" w:hAnsi="Times New Roman" w:cs="Times New Roman"/>
        </w:rPr>
        <w:t xml:space="preserve"> of quantitative methods. This problem-based learning reflects the differences in the students' backgrounds and their professional fields, which enriches the diversity in the classroom.</w:t>
      </w:r>
      <w:r w:rsidR="00FD373C">
        <w:rPr>
          <w:rFonts w:ascii="Times New Roman" w:hAnsi="Times New Roman" w:cs="Times New Roman"/>
        </w:rPr>
        <w:t xml:space="preserve"> </w:t>
      </w:r>
      <w:r w:rsidR="00FD373C" w:rsidRPr="00FD373C">
        <w:rPr>
          <w:rFonts w:ascii="Times New Roman" w:hAnsi="Times New Roman" w:cs="Times New Roman"/>
        </w:rPr>
        <w:t>When leading a discussion, my main role is to ask and answer questions, offering a reflection or line of reasoning when appropriate.</w:t>
      </w:r>
    </w:p>
    <w:p w14:paraId="6DFC8023" w14:textId="77777777" w:rsidR="00FB7FE1" w:rsidRDefault="0040465D">
      <w:pPr>
        <w:rPr>
          <w:rFonts w:ascii="Times New Roman" w:hAnsi="Times New Roman" w:cs="Times New Roman"/>
        </w:rPr>
      </w:pPr>
      <w:r w:rsidRPr="0040465D">
        <w:rPr>
          <w:rFonts w:ascii="Times New Roman" w:hAnsi="Times New Roman" w:cs="Times New Roman"/>
        </w:rPr>
        <w:t>To recognize the practical value of quantitative methods</w:t>
      </w:r>
      <w:r w:rsidR="00CB6217">
        <w:rPr>
          <w:rFonts w:ascii="Times New Roman" w:hAnsi="Times New Roman" w:cs="Times New Roman"/>
        </w:rPr>
        <w:t xml:space="preserve">, I have seen that </w:t>
      </w:r>
      <w:r w:rsidR="00CB6217" w:rsidRPr="00121F36">
        <w:rPr>
          <w:rFonts w:ascii="Times New Roman" w:hAnsi="Times New Roman" w:cs="Times New Roman"/>
        </w:rPr>
        <w:t>semester-long research projects</w:t>
      </w:r>
      <w:r w:rsidR="00DC0BF1">
        <w:rPr>
          <w:rFonts w:ascii="Times New Roman" w:hAnsi="Times New Roman" w:cs="Times New Roman"/>
        </w:rPr>
        <w:t xml:space="preserve"> are an effective assessment method. </w:t>
      </w:r>
      <w:r w:rsidR="00122BDA">
        <w:rPr>
          <w:rFonts w:ascii="Times New Roman" w:hAnsi="Times New Roman" w:cs="Times New Roman"/>
        </w:rPr>
        <w:t>S</w:t>
      </w:r>
      <w:r w:rsidR="00122BDA" w:rsidRPr="00122BDA">
        <w:rPr>
          <w:rFonts w:ascii="Times New Roman" w:hAnsi="Times New Roman" w:cs="Times New Roman"/>
        </w:rPr>
        <w:t>tudents deepen their understanding</w:t>
      </w:r>
      <w:r w:rsidR="00122BDA">
        <w:rPr>
          <w:rFonts w:ascii="Times New Roman" w:hAnsi="Times New Roman" w:cs="Times New Roman"/>
        </w:rPr>
        <w:t xml:space="preserve"> and </w:t>
      </w:r>
      <w:r w:rsidR="00122BDA" w:rsidRPr="00122BDA">
        <w:rPr>
          <w:rFonts w:ascii="Times New Roman" w:hAnsi="Times New Roman" w:cs="Times New Roman"/>
        </w:rPr>
        <w:t xml:space="preserve">apply course concepts through </w:t>
      </w:r>
      <w:r w:rsidR="00122BDA">
        <w:rPr>
          <w:rFonts w:ascii="Times New Roman" w:hAnsi="Times New Roman" w:cs="Times New Roman"/>
        </w:rPr>
        <w:t xml:space="preserve">these </w:t>
      </w:r>
      <w:r w:rsidR="00122BDA" w:rsidRPr="00122BDA">
        <w:rPr>
          <w:rFonts w:ascii="Times New Roman" w:hAnsi="Times New Roman" w:cs="Times New Roman"/>
        </w:rPr>
        <w:t>projects</w:t>
      </w:r>
      <w:r w:rsidR="00122BDA">
        <w:rPr>
          <w:rFonts w:ascii="Times New Roman" w:hAnsi="Times New Roman" w:cs="Times New Roman"/>
        </w:rPr>
        <w:t xml:space="preserve">, </w:t>
      </w:r>
      <w:r w:rsidR="00121F36" w:rsidRPr="00121F36">
        <w:rPr>
          <w:rFonts w:ascii="Times New Roman" w:hAnsi="Times New Roman" w:cs="Times New Roman"/>
        </w:rPr>
        <w:t>reinforc</w:t>
      </w:r>
      <w:r w:rsidR="00122BDA">
        <w:rPr>
          <w:rFonts w:ascii="Times New Roman" w:hAnsi="Times New Roman" w:cs="Times New Roman"/>
        </w:rPr>
        <w:t>ing</w:t>
      </w:r>
      <w:r w:rsidR="00121F36" w:rsidRPr="00121F36">
        <w:rPr>
          <w:rFonts w:ascii="Times New Roman" w:hAnsi="Times New Roman" w:cs="Times New Roman"/>
        </w:rPr>
        <w:t xml:space="preserve"> and expand</w:t>
      </w:r>
      <w:r w:rsidR="00122BDA">
        <w:rPr>
          <w:rFonts w:ascii="Times New Roman" w:hAnsi="Times New Roman" w:cs="Times New Roman"/>
        </w:rPr>
        <w:t>ing</w:t>
      </w:r>
      <w:r w:rsidR="00121F36" w:rsidRPr="00121F36">
        <w:rPr>
          <w:rFonts w:ascii="Times New Roman" w:hAnsi="Times New Roman" w:cs="Times New Roman"/>
        </w:rPr>
        <w:t xml:space="preserve"> their knowledge by directly engaging with quantitative methods.</w:t>
      </w:r>
      <w:r w:rsidR="0003755C">
        <w:rPr>
          <w:rFonts w:ascii="Times New Roman" w:hAnsi="Times New Roman" w:cs="Times New Roman"/>
        </w:rPr>
        <w:t xml:space="preserve"> </w:t>
      </w:r>
      <w:r w:rsidR="00121F36" w:rsidRPr="00121F36">
        <w:rPr>
          <w:rFonts w:ascii="Times New Roman" w:hAnsi="Times New Roman" w:cs="Times New Roman"/>
        </w:rPr>
        <w:t>As a student, I found such projects invaluable in recognizing the strengths and limitations of different data analysis techniques. As a GTA, I have observed how these projects help students connect research design with statistical methods, fostering both critical thinking and practical experience</w:t>
      </w:r>
      <w:r w:rsidR="006802AD">
        <w:rPr>
          <w:rFonts w:ascii="Times New Roman" w:hAnsi="Times New Roman" w:cs="Times New Roman"/>
        </w:rPr>
        <w:t xml:space="preserve">, which are substantial </w:t>
      </w:r>
      <w:r w:rsidR="006802AD" w:rsidRPr="006802AD">
        <w:rPr>
          <w:rFonts w:ascii="Times New Roman" w:hAnsi="Times New Roman" w:cs="Times New Roman"/>
        </w:rPr>
        <w:t>for professional development.</w:t>
      </w:r>
      <w:r w:rsidR="00FB7FE1">
        <w:rPr>
          <w:rFonts w:ascii="Times New Roman" w:hAnsi="Times New Roman" w:cs="Times New Roman"/>
        </w:rPr>
        <w:t xml:space="preserve"> </w:t>
      </w:r>
      <w:r w:rsidR="0045470F" w:rsidRPr="0045470F">
        <w:rPr>
          <w:rFonts w:ascii="Times New Roman" w:hAnsi="Times New Roman" w:cs="Times New Roman"/>
        </w:rPr>
        <w:t xml:space="preserve">While I have not yet designed formal evaluations, </w:t>
      </w:r>
      <w:r w:rsidR="00264535">
        <w:rPr>
          <w:rFonts w:ascii="Times New Roman" w:hAnsi="Times New Roman" w:cs="Times New Roman"/>
        </w:rPr>
        <w:t>i</w:t>
      </w:r>
      <w:r w:rsidR="0045470F" w:rsidRPr="0045470F">
        <w:rPr>
          <w:rFonts w:ascii="Times New Roman" w:hAnsi="Times New Roman" w:cs="Times New Roman"/>
        </w:rPr>
        <w:t>n the future I plan to integrate structured research projects into my quantitative methodology courses, using rubrics with defined checkpoints to assess critical stages, such as problem statements, methodology, and preliminary analyses.</w:t>
      </w:r>
    </w:p>
    <w:p w14:paraId="2CE7BCE1" w14:textId="55EFDCF5" w:rsidR="006C4DFF" w:rsidRPr="00D73413" w:rsidRDefault="0045470F">
      <w:pPr>
        <w:rPr>
          <w:rFonts w:ascii="Times New Roman" w:hAnsi="Times New Roman" w:cs="Times New Roman"/>
        </w:rPr>
      </w:pPr>
      <w:r w:rsidRPr="0045470F">
        <w:rPr>
          <w:rFonts w:ascii="Times New Roman" w:hAnsi="Times New Roman" w:cs="Times New Roman"/>
        </w:rPr>
        <w:t>Ultimately, my teaching approach—both inside and outside the classroom—aims to equip students with the knowledge and skills necessary to understand, apply, and critically evaluate quantitative methods, fostering their autonomy and professional growth.</w:t>
      </w:r>
    </w:p>
    <w:sectPr w:rsidR="006C4DFF" w:rsidRPr="00D73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70B8"/>
    <w:rsid w:val="00020D44"/>
    <w:rsid w:val="0003755C"/>
    <w:rsid w:val="00045B2F"/>
    <w:rsid w:val="000756FA"/>
    <w:rsid w:val="00080010"/>
    <w:rsid w:val="00093FE4"/>
    <w:rsid w:val="000B0C49"/>
    <w:rsid w:val="000B1487"/>
    <w:rsid w:val="000B6BDD"/>
    <w:rsid w:val="000E3370"/>
    <w:rsid w:val="000E402B"/>
    <w:rsid w:val="000E547C"/>
    <w:rsid w:val="00105F93"/>
    <w:rsid w:val="001175E0"/>
    <w:rsid w:val="00121F36"/>
    <w:rsid w:val="00122BDA"/>
    <w:rsid w:val="00132337"/>
    <w:rsid w:val="00154F64"/>
    <w:rsid w:val="001976F6"/>
    <w:rsid w:val="001A37ED"/>
    <w:rsid w:val="001C4199"/>
    <w:rsid w:val="00230CEB"/>
    <w:rsid w:val="0023661A"/>
    <w:rsid w:val="00240996"/>
    <w:rsid w:val="00246D2E"/>
    <w:rsid w:val="00262090"/>
    <w:rsid w:val="00264535"/>
    <w:rsid w:val="00264566"/>
    <w:rsid w:val="00274F0E"/>
    <w:rsid w:val="002B420E"/>
    <w:rsid w:val="002E70B8"/>
    <w:rsid w:val="002F4BFB"/>
    <w:rsid w:val="00304331"/>
    <w:rsid w:val="00320B04"/>
    <w:rsid w:val="00335CDD"/>
    <w:rsid w:val="00340E6E"/>
    <w:rsid w:val="00344C28"/>
    <w:rsid w:val="00356F1E"/>
    <w:rsid w:val="003A7CE6"/>
    <w:rsid w:val="0040465D"/>
    <w:rsid w:val="00404740"/>
    <w:rsid w:val="00435F88"/>
    <w:rsid w:val="004502CA"/>
    <w:rsid w:val="0045470F"/>
    <w:rsid w:val="004618CB"/>
    <w:rsid w:val="004A5112"/>
    <w:rsid w:val="004D252A"/>
    <w:rsid w:val="00505A50"/>
    <w:rsid w:val="00517A99"/>
    <w:rsid w:val="00523C57"/>
    <w:rsid w:val="00534E55"/>
    <w:rsid w:val="0054288D"/>
    <w:rsid w:val="00561A3D"/>
    <w:rsid w:val="00573E9E"/>
    <w:rsid w:val="00623A65"/>
    <w:rsid w:val="00634BC7"/>
    <w:rsid w:val="0064561D"/>
    <w:rsid w:val="0067164C"/>
    <w:rsid w:val="006802AD"/>
    <w:rsid w:val="00680518"/>
    <w:rsid w:val="006A2A67"/>
    <w:rsid w:val="006C4A8A"/>
    <w:rsid w:val="006C4DFF"/>
    <w:rsid w:val="006D3B7C"/>
    <w:rsid w:val="006D5C9B"/>
    <w:rsid w:val="00736410"/>
    <w:rsid w:val="007372C1"/>
    <w:rsid w:val="00817700"/>
    <w:rsid w:val="00817A15"/>
    <w:rsid w:val="00830826"/>
    <w:rsid w:val="00834722"/>
    <w:rsid w:val="0083546C"/>
    <w:rsid w:val="00840C71"/>
    <w:rsid w:val="00856535"/>
    <w:rsid w:val="0086103C"/>
    <w:rsid w:val="00867803"/>
    <w:rsid w:val="00875D6D"/>
    <w:rsid w:val="008A04E9"/>
    <w:rsid w:val="008A189B"/>
    <w:rsid w:val="008A65A3"/>
    <w:rsid w:val="008B5BC6"/>
    <w:rsid w:val="008F2A44"/>
    <w:rsid w:val="009304C2"/>
    <w:rsid w:val="00931615"/>
    <w:rsid w:val="00932660"/>
    <w:rsid w:val="009370CE"/>
    <w:rsid w:val="00947A6C"/>
    <w:rsid w:val="00973BCF"/>
    <w:rsid w:val="009E3C8C"/>
    <w:rsid w:val="009F4446"/>
    <w:rsid w:val="00A02E98"/>
    <w:rsid w:val="00A15309"/>
    <w:rsid w:val="00A35DA7"/>
    <w:rsid w:val="00A83ED4"/>
    <w:rsid w:val="00AB04B6"/>
    <w:rsid w:val="00AB52DF"/>
    <w:rsid w:val="00AC4004"/>
    <w:rsid w:val="00AC5F9A"/>
    <w:rsid w:val="00AD523C"/>
    <w:rsid w:val="00AE0116"/>
    <w:rsid w:val="00AF0430"/>
    <w:rsid w:val="00B1493A"/>
    <w:rsid w:val="00B26426"/>
    <w:rsid w:val="00B27E10"/>
    <w:rsid w:val="00B717F2"/>
    <w:rsid w:val="00B771EE"/>
    <w:rsid w:val="00BB187E"/>
    <w:rsid w:val="00BE2BB4"/>
    <w:rsid w:val="00C04B37"/>
    <w:rsid w:val="00C47037"/>
    <w:rsid w:val="00C642CC"/>
    <w:rsid w:val="00C928F2"/>
    <w:rsid w:val="00CA13FC"/>
    <w:rsid w:val="00CA6B23"/>
    <w:rsid w:val="00CB6217"/>
    <w:rsid w:val="00CD75E0"/>
    <w:rsid w:val="00CF422C"/>
    <w:rsid w:val="00D003C4"/>
    <w:rsid w:val="00D040C4"/>
    <w:rsid w:val="00D04CC8"/>
    <w:rsid w:val="00D13B1F"/>
    <w:rsid w:val="00D15B88"/>
    <w:rsid w:val="00D2279B"/>
    <w:rsid w:val="00D255B3"/>
    <w:rsid w:val="00D37417"/>
    <w:rsid w:val="00D73413"/>
    <w:rsid w:val="00D74D71"/>
    <w:rsid w:val="00D74FC5"/>
    <w:rsid w:val="00D9786E"/>
    <w:rsid w:val="00DA0300"/>
    <w:rsid w:val="00DC0BF1"/>
    <w:rsid w:val="00DE4F58"/>
    <w:rsid w:val="00DE788E"/>
    <w:rsid w:val="00E618D5"/>
    <w:rsid w:val="00E63AC8"/>
    <w:rsid w:val="00EA52CF"/>
    <w:rsid w:val="00EB3D08"/>
    <w:rsid w:val="00F92E94"/>
    <w:rsid w:val="00FB7FE1"/>
    <w:rsid w:val="00FD373C"/>
    <w:rsid w:val="00FF48F1"/>
    <w:rsid w:val="00FF67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F7B2"/>
  <w15:chartTrackingRefBased/>
  <w15:docId w15:val="{1A8E6B54-44F1-48FA-A729-B39ADBC9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RevistaEstudiosSociales"/>
    <w:next w:val="RevistaEstudiosSociales"/>
    <w:link w:val="Heading1Char"/>
    <w:autoRedefine/>
    <w:uiPriority w:val="9"/>
    <w:qFormat/>
    <w:rsid w:val="009F4446"/>
    <w:pPr>
      <w:keepNext/>
      <w:keepLines/>
      <w:outlineLvl w:val="0"/>
    </w:pPr>
    <w:rPr>
      <w:rFonts w:eastAsiaTheme="majorEastAsia" w:cstheme="majorBidi"/>
      <w:b/>
      <w:szCs w:val="32"/>
    </w:rPr>
  </w:style>
  <w:style w:type="paragraph" w:styleId="Heading2">
    <w:name w:val="heading 2"/>
    <w:basedOn w:val="RevistaEstudiosSociales"/>
    <w:next w:val="RevistaEstudiosSociales"/>
    <w:link w:val="Heading2Char"/>
    <w:autoRedefine/>
    <w:uiPriority w:val="9"/>
    <w:semiHidden/>
    <w:unhideWhenUsed/>
    <w:qFormat/>
    <w:rsid w:val="009F4446"/>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E7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th">
    <w:name w:val="APA 7th"/>
    <w:basedOn w:val="Normal"/>
    <w:link w:val="APA7thChar"/>
    <w:autoRedefine/>
    <w:qFormat/>
    <w:rsid w:val="00736410"/>
    <w:pPr>
      <w:spacing w:after="0" w:line="480" w:lineRule="auto"/>
      <w:ind w:firstLine="706"/>
      <w:jc w:val="both"/>
    </w:pPr>
    <w:rPr>
      <w:rFonts w:ascii="Arial" w:hAnsi="Arial" w:cs="Arial"/>
    </w:rPr>
  </w:style>
  <w:style w:type="character" w:customStyle="1" w:styleId="APA7thChar">
    <w:name w:val="APA 7th Char"/>
    <w:basedOn w:val="DefaultParagraphFont"/>
    <w:link w:val="APA7th"/>
    <w:rsid w:val="00736410"/>
    <w:rPr>
      <w:rFonts w:ascii="Arial" w:hAnsi="Arial" w:cs="Arial"/>
      <w:lang w:val="en-US"/>
    </w:rPr>
  </w:style>
  <w:style w:type="character" w:customStyle="1" w:styleId="Heading1Char">
    <w:name w:val="Heading 1 Char"/>
    <w:basedOn w:val="DefaultParagraphFont"/>
    <w:link w:val="Heading1"/>
    <w:uiPriority w:val="9"/>
    <w:rsid w:val="009F4446"/>
    <w:rPr>
      <w:rFonts w:ascii="Times New Roman" w:eastAsiaTheme="majorEastAsia" w:hAnsi="Times New Roman" w:cstheme="majorBidi"/>
      <w:b/>
      <w:color w:val="000000" w:themeColor="text1"/>
      <w:sz w:val="24"/>
      <w:szCs w:val="32"/>
      <w:lang w:val="en-US"/>
    </w:rPr>
  </w:style>
  <w:style w:type="character" w:customStyle="1" w:styleId="Heading2Char">
    <w:name w:val="Heading 2 Char"/>
    <w:basedOn w:val="DefaultParagraphFont"/>
    <w:link w:val="Heading2"/>
    <w:uiPriority w:val="9"/>
    <w:semiHidden/>
    <w:rsid w:val="009F4446"/>
    <w:rPr>
      <w:rFonts w:ascii="Times New Roman" w:eastAsiaTheme="majorEastAsia" w:hAnsi="Times New Roman" w:cstheme="majorBidi"/>
      <w:b/>
      <w:color w:val="000000" w:themeColor="text1"/>
      <w:sz w:val="24"/>
      <w:szCs w:val="26"/>
      <w:lang w:val="en-US"/>
    </w:rPr>
  </w:style>
  <w:style w:type="paragraph" w:customStyle="1" w:styleId="RevistaEstudiosSociales">
    <w:name w:val="Revista Estudios Sociales"/>
    <w:basedOn w:val="Normal"/>
    <w:link w:val="RevistaEstudiosSocialesChar"/>
    <w:autoRedefine/>
    <w:qFormat/>
    <w:rsid w:val="000E547C"/>
    <w:pPr>
      <w:spacing w:after="0" w:line="360" w:lineRule="auto"/>
    </w:pPr>
    <w:rPr>
      <w:rFonts w:ascii="Times New Roman" w:hAnsi="Times New Roman"/>
      <w:color w:val="000000" w:themeColor="text1"/>
      <w:sz w:val="24"/>
    </w:rPr>
  </w:style>
  <w:style w:type="character" w:customStyle="1" w:styleId="RevistaEstudiosSocialesChar">
    <w:name w:val="Revista Estudios Sociales Char"/>
    <w:basedOn w:val="DefaultParagraphFont"/>
    <w:link w:val="RevistaEstudiosSociales"/>
    <w:rsid w:val="000E547C"/>
    <w:rPr>
      <w:rFonts w:ascii="Times New Roman" w:hAnsi="Times New Roman"/>
      <w:color w:val="000000" w:themeColor="text1"/>
      <w:sz w:val="24"/>
      <w:lang w:val="en-US"/>
    </w:rPr>
  </w:style>
  <w:style w:type="character" w:customStyle="1" w:styleId="Heading3Char">
    <w:name w:val="Heading 3 Char"/>
    <w:basedOn w:val="DefaultParagraphFont"/>
    <w:link w:val="Heading3"/>
    <w:uiPriority w:val="9"/>
    <w:semiHidden/>
    <w:rsid w:val="002E70B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E70B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E70B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E70B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E70B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E70B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E70B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E7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0B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E7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0B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E70B8"/>
    <w:pPr>
      <w:spacing w:before="160"/>
      <w:jc w:val="center"/>
    </w:pPr>
    <w:rPr>
      <w:i/>
      <w:iCs/>
      <w:color w:val="404040" w:themeColor="text1" w:themeTint="BF"/>
    </w:rPr>
  </w:style>
  <w:style w:type="character" w:customStyle="1" w:styleId="QuoteChar">
    <w:name w:val="Quote Char"/>
    <w:basedOn w:val="DefaultParagraphFont"/>
    <w:link w:val="Quote"/>
    <w:uiPriority w:val="29"/>
    <w:rsid w:val="002E70B8"/>
    <w:rPr>
      <w:i/>
      <w:iCs/>
      <w:color w:val="404040" w:themeColor="text1" w:themeTint="BF"/>
      <w:lang w:val="en-US"/>
    </w:rPr>
  </w:style>
  <w:style w:type="paragraph" w:styleId="ListParagraph">
    <w:name w:val="List Paragraph"/>
    <w:basedOn w:val="Normal"/>
    <w:uiPriority w:val="34"/>
    <w:qFormat/>
    <w:rsid w:val="002E70B8"/>
    <w:pPr>
      <w:ind w:left="720"/>
      <w:contextualSpacing/>
    </w:pPr>
  </w:style>
  <w:style w:type="character" w:styleId="IntenseEmphasis">
    <w:name w:val="Intense Emphasis"/>
    <w:basedOn w:val="DefaultParagraphFont"/>
    <w:uiPriority w:val="21"/>
    <w:qFormat/>
    <w:rsid w:val="002E70B8"/>
    <w:rPr>
      <w:i/>
      <w:iCs/>
      <w:color w:val="0F4761" w:themeColor="accent1" w:themeShade="BF"/>
    </w:rPr>
  </w:style>
  <w:style w:type="paragraph" w:styleId="IntenseQuote">
    <w:name w:val="Intense Quote"/>
    <w:basedOn w:val="Normal"/>
    <w:next w:val="Normal"/>
    <w:link w:val="IntenseQuoteChar"/>
    <w:uiPriority w:val="30"/>
    <w:qFormat/>
    <w:rsid w:val="002E7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0B8"/>
    <w:rPr>
      <w:i/>
      <w:iCs/>
      <w:color w:val="0F4761" w:themeColor="accent1" w:themeShade="BF"/>
      <w:lang w:val="en-US"/>
    </w:rPr>
  </w:style>
  <w:style w:type="character" w:styleId="IntenseReference">
    <w:name w:val="Intense Reference"/>
    <w:basedOn w:val="DefaultParagraphFont"/>
    <w:uiPriority w:val="32"/>
    <w:qFormat/>
    <w:rsid w:val="002E70B8"/>
    <w:rPr>
      <w:b/>
      <w:bCs/>
      <w:smallCaps/>
      <w:color w:val="0F4761" w:themeColor="accent1" w:themeShade="BF"/>
      <w:spacing w:val="5"/>
    </w:rPr>
  </w:style>
  <w:style w:type="paragraph" w:styleId="NormalWeb">
    <w:name w:val="Normal (Web)"/>
    <w:basedOn w:val="Normal"/>
    <w:uiPriority w:val="99"/>
    <w:semiHidden/>
    <w:unhideWhenUsed/>
    <w:rsid w:val="004618CB"/>
    <w:rPr>
      <w:rFonts w:ascii="Times New Roman" w:hAnsi="Times New Roman" w:cs="Times New Roman"/>
      <w:sz w:val="24"/>
      <w:szCs w:val="24"/>
    </w:rPr>
  </w:style>
  <w:style w:type="paragraph" w:styleId="Revision">
    <w:name w:val="Revision"/>
    <w:hidden/>
    <w:uiPriority w:val="99"/>
    <w:semiHidden/>
    <w:rsid w:val="00154F64"/>
    <w:pPr>
      <w:spacing w:after="0" w:line="240" w:lineRule="auto"/>
    </w:pPr>
    <w:rPr>
      <w:lang w:val="en-US"/>
    </w:rPr>
  </w:style>
  <w:style w:type="character" w:styleId="CommentReference">
    <w:name w:val="annotation reference"/>
    <w:basedOn w:val="DefaultParagraphFont"/>
    <w:uiPriority w:val="99"/>
    <w:semiHidden/>
    <w:unhideWhenUsed/>
    <w:rsid w:val="00154F64"/>
    <w:rPr>
      <w:sz w:val="16"/>
      <w:szCs w:val="16"/>
    </w:rPr>
  </w:style>
  <w:style w:type="paragraph" w:styleId="CommentText">
    <w:name w:val="annotation text"/>
    <w:basedOn w:val="Normal"/>
    <w:link w:val="CommentTextChar"/>
    <w:uiPriority w:val="99"/>
    <w:semiHidden/>
    <w:unhideWhenUsed/>
    <w:rsid w:val="00154F64"/>
    <w:pPr>
      <w:spacing w:line="240" w:lineRule="auto"/>
    </w:pPr>
    <w:rPr>
      <w:sz w:val="20"/>
      <w:szCs w:val="20"/>
    </w:rPr>
  </w:style>
  <w:style w:type="character" w:customStyle="1" w:styleId="CommentTextChar">
    <w:name w:val="Comment Text Char"/>
    <w:basedOn w:val="DefaultParagraphFont"/>
    <w:link w:val="CommentText"/>
    <w:uiPriority w:val="99"/>
    <w:semiHidden/>
    <w:rsid w:val="00154F64"/>
    <w:rPr>
      <w:sz w:val="20"/>
      <w:szCs w:val="20"/>
      <w:lang w:val="en-US"/>
    </w:rPr>
  </w:style>
  <w:style w:type="paragraph" w:styleId="CommentSubject">
    <w:name w:val="annotation subject"/>
    <w:basedOn w:val="CommentText"/>
    <w:next w:val="CommentText"/>
    <w:link w:val="CommentSubjectChar"/>
    <w:uiPriority w:val="99"/>
    <w:semiHidden/>
    <w:unhideWhenUsed/>
    <w:rsid w:val="00154F64"/>
    <w:rPr>
      <w:b/>
      <w:bCs/>
    </w:rPr>
  </w:style>
  <w:style w:type="character" w:customStyle="1" w:styleId="CommentSubjectChar">
    <w:name w:val="Comment Subject Char"/>
    <w:basedOn w:val="CommentTextChar"/>
    <w:link w:val="CommentSubject"/>
    <w:uiPriority w:val="99"/>
    <w:semiHidden/>
    <w:rsid w:val="00154F64"/>
    <w:rPr>
      <w:b/>
      <w:bCs/>
      <w:sz w:val="20"/>
      <w:szCs w:val="20"/>
      <w:lang w:val="en-US"/>
    </w:rPr>
  </w:style>
  <w:style w:type="character" w:styleId="Hyperlink">
    <w:name w:val="Hyperlink"/>
    <w:basedOn w:val="DefaultParagraphFont"/>
    <w:uiPriority w:val="99"/>
    <w:unhideWhenUsed/>
    <w:rsid w:val="00C04B37"/>
    <w:rPr>
      <w:color w:val="467886" w:themeColor="hyperlink"/>
      <w:u w:val="single"/>
    </w:rPr>
  </w:style>
  <w:style w:type="character" w:styleId="UnresolvedMention">
    <w:name w:val="Unresolved Mention"/>
    <w:basedOn w:val="DefaultParagraphFont"/>
    <w:uiPriority w:val="99"/>
    <w:semiHidden/>
    <w:unhideWhenUsed/>
    <w:rsid w:val="00C04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6126">
      <w:bodyDiv w:val="1"/>
      <w:marLeft w:val="0"/>
      <w:marRight w:val="0"/>
      <w:marTop w:val="0"/>
      <w:marBottom w:val="0"/>
      <w:divBdr>
        <w:top w:val="none" w:sz="0" w:space="0" w:color="auto"/>
        <w:left w:val="none" w:sz="0" w:space="0" w:color="auto"/>
        <w:bottom w:val="none" w:sz="0" w:space="0" w:color="auto"/>
        <w:right w:val="none" w:sz="0" w:space="0" w:color="auto"/>
      </w:divBdr>
    </w:div>
    <w:div w:id="100689239">
      <w:bodyDiv w:val="1"/>
      <w:marLeft w:val="0"/>
      <w:marRight w:val="0"/>
      <w:marTop w:val="0"/>
      <w:marBottom w:val="0"/>
      <w:divBdr>
        <w:top w:val="none" w:sz="0" w:space="0" w:color="auto"/>
        <w:left w:val="none" w:sz="0" w:space="0" w:color="auto"/>
        <w:bottom w:val="none" w:sz="0" w:space="0" w:color="auto"/>
        <w:right w:val="none" w:sz="0" w:space="0" w:color="auto"/>
      </w:divBdr>
    </w:div>
    <w:div w:id="114256223">
      <w:bodyDiv w:val="1"/>
      <w:marLeft w:val="0"/>
      <w:marRight w:val="0"/>
      <w:marTop w:val="0"/>
      <w:marBottom w:val="0"/>
      <w:divBdr>
        <w:top w:val="none" w:sz="0" w:space="0" w:color="auto"/>
        <w:left w:val="none" w:sz="0" w:space="0" w:color="auto"/>
        <w:bottom w:val="none" w:sz="0" w:space="0" w:color="auto"/>
        <w:right w:val="none" w:sz="0" w:space="0" w:color="auto"/>
      </w:divBdr>
    </w:div>
    <w:div w:id="116023736">
      <w:bodyDiv w:val="1"/>
      <w:marLeft w:val="0"/>
      <w:marRight w:val="0"/>
      <w:marTop w:val="0"/>
      <w:marBottom w:val="0"/>
      <w:divBdr>
        <w:top w:val="none" w:sz="0" w:space="0" w:color="auto"/>
        <w:left w:val="none" w:sz="0" w:space="0" w:color="auto"/>
        <w:bottom w:val="none" w:sz="0" w:space="0" w:color="auto"/>
        <w:right w:val="none" w:sz="0" w:space="0" w:color="auto"/>
      </w:divBdr>
    </w:div>
    <w:div w:id="336034615">
      <w:bodyDiv w:val="1"/>
      <w:marLeft w:val="0"/>
      <w:marRight w:val="0"/>
      <w:marTop w:val="0"/>
      <w:marBottom w:val="0"/>
      <w:divBdr>
        <w:top w:val="none" w:sz="0" w:space="0" w:color="auto"/>
        <w:left w:val="none" w:sz="0" w:space="0" w:color="auto"/>
        <w:bottom w:val="none" w:sz="0" w:space="0" w:color="auto"/>
        <w:right w:val="none" w:sz="0" w:space="0" w:color="auto"/>
      </w:divBdr>
    </w:div>
    <w:div w:id="446199131">
      <w:bodyDiv w:val="1"/>
      <w:marLeft w:val="0"/>
      <w:marRight w:val="0"/>
      <w:marTop w:val="0"/>
      <w:marBottom w:val="0"/>
      <w:divBdr>
        <w:top w:val="none" w:sz="0" w:space="0" w:color="auto"/>
        <w:left w:val="none" w:sz="0" w:space="0" w:color="auto"/>
        <w:bottom w:val="none" w:sz="0" w:space="0" w:color="auto"/>
        <w:right w:val="none" w:sz="0" w:space="0" w:color="auto"/>
      </w:divBdr>
    </w:div>
    <w:div w:id="449788071">
      <w:bodyDiv w:val="1"/>
      <w:marLeft w:val="0"/>
      <w:marRight w:val="0"/>
      <w:marTop w:val="0"/>
      <w:marBottom w:val="0"/>
      <w:divBdr>
        <w:top w:val="none" w:sz="0" w:space="0" w:color="auto"/>
        <w:left w:val="none" w:sz="0" w:space="0" w:color="auto"/>
        <w:bottom w:val="none" w:sz="0" w:space="0" w:color="auto"/>
        <w:right w:val="none" w:sz="0" w:space="0" w:color="auto"/>
      </w:divBdr>
    </w:div>
    <w:div w:id="455561302">
      <w:bodyDiv w:val="1"/>
      <w:marLeft w:val="0"/>
      <w:marRight w:val="0"/>
      <w:marTop w:val="0"/>
      <w:marBottom w:val="0"/>
      <w:divBdr>
        <w:top w:val="none" w:sz="0" w:space="0" w:color="auto"/>
        <w:left w:val="none" w:sz="0" w:space="0" w:color="auto"/>
        <w:bottom w:val="none" w:sz="0" w:space="0" w:color="auto"/>
        <w:right w:val="none" w:sz="0" w:space="0" w:color="auto"/>
      </w:divBdr>
    </w:div>
    <w:div w:id="484661224">
      <w:bodyDiv w:val="1"/>
      <w:marLeft w:val="0"/>
      <w:marRight w:val="0"/>
      <w:marTop w:val="0"/>
      <w:marBottom w:val="0"/>
      <w:divBdr>
        <w:top w:val="none" w:sz="0" w:space="0" w:color="auto"/>
        <w:left w:val="none" w:sz="0" w:space="0" w:color="auto"/>
        <w:bottom w:val="none" w:sz="0" w:space="0" w:color="auto"/>
        <w:right w:val="none" w:sz="0" w:space="0" w:color="auto"/>
      </w:divBdr>
    </w:div>
    <w:div w:id="505558279">
      <w:bodyDiv w:val="1"/>
      <w:marLeft w:val="0"/>
      <w:marRight w:val="0"/>
      <w:marTop w:val="0"/>
      <w:marBottom w:val="0"/>
      <w:divBdr>
        <w:top w:val="none" w:sz="0" w:space="0" w:color="auto"/>
        <w:left w:val="none" w:sz="0" w:space="0" w:color="auto"/>
        <w:bottom w:val="none" w:sz="0" w:space="0" w:color="auto"/>
        <w:right w:val="none" w:sz="0" w:space="0" w:color="auto"/>
      </w:divBdr>
    </w:div>
    <w:div w:id="522475697">
      <w:bodyDiv w:val="1"/>
      <w:marLeft w:val="0"/>
      <w:marRight w:val="0"/>
      <w:marTop w:val="0"/>
      <w:marBottom w:val="0"/>
      <w:divBdr>
        <w:top w:val="none" w:sz="0" w:space="0" w:color="auto"/>
        <w:left w:val="none" w:sz="0" w:space="0" w:color="auto"/>
        <w:bottom w:val="none" w:sz="0" w:space="0" w:color="auto"/>
        <w:right w:val="none" w:sz="0" w:space="0" w:color="auto"/>
      </w:divBdr>
    </w:div>
    <w:div w:id="569075971">
      <w:bodyDiv w:val="1"/>
      <w:marLeft w:val="0"/>
      <w:marRight w:val="0"/>
      <w:marTop w:val="0"/>
      <w:marBottom w:val="0"/>
      <w:divBdr>
        <w:top w:val="none" w:sz="0" w:space="0" w:color="auto"/>
        <w:left w:val="none" w:sz="0" w:space="0" w:color="auto"/>
        <w:bottom w:val="none" w:sz="0" w:space="0" w:color="auto"/>
        <w:right w:val="none" w:sz="0" w:space="0" w:color="auto"/>
      </w:divBdr>
    </w:div>
    <w:div w:id="570116407">
      <w:bodyDiv w:val="1"/>
      <w:marLeft w:val="0"/>
      <w:marRight w:val="0"/>
      <w:marTop w:val="0"/>
      <w:marBottom w:val="0"/>
      <w:divBdr>
        <w:top w:val="none" w:sz="0" w:space="0" w:color="auto"/>
        <w:left w:val="none" w:sz="0" w:space="0" w:color="auto"/>
        <w:bottom w:val="none" w:sz="0" w:space="0" w:color="auto"/>
        <w:right w:val="none" w:sz="0" w:space="0" w:color="auto"/>
      </w:divBdr>
    </w:div>
    <w:div w:id="631136468">
      <w:bodyDiv w:val="1"/>
      <w:marLeft w:val="0"/>
      <w:marRight w:val="0"/>
      <w:marTop w:val="0"/>
      <w:marBottom w:val="0"/>
      <w:divBdr>
        <w:top w:val="none" w:sz="0" w:space="0" w:color="auto"/>
        <w:left w:val="none" w:sz="0" w:space="0" w:color="auto"/>
        <w:bottom w:val="none" w:sz="0" w:space="0" w:color="auto"/>
        <w:right w:val="none" w:sz="0" w:space="0" w:color="auto"/>
      </w:divBdr>
    </w:div>
    <w:div w:id="699740611">
      <w:bodyDiv w:val="1"/>
      <w:marLeft w:val="0"/>
      <w:marRight w:val="0"/>
      <w:marTop w:val="0"/>
      <w:marBottom w:val="0"/>
      <w:divBdr>
        <w:top w:val="none" w:sz="0" w:space="0" w:color="auto"/>
        <w:left w:val="none" w:sz="0" w:space="0" w:color="auto"/>
        <w:bottom w:val="none" w:sz="0" w:space="0" w:color="auto"/>
        <w:right w:val="none" w:sz="0" w:space="0" w:color="auto"/>
      </w:divBdr>
    </w:div>
    <w:div w:id="724960355">
      <w:bodyDiv w:val="1"/>
      <w:marLeft w:val="0"/>
      <w:marRight w:val="0"/>
      <w:marTop w:val="0"/>
      <w:marBottom w:val="0"/>
      <w:divBdr>
        <w:top w:val="none" w:sz="0" w:space="0" w:color="auto"/>
        <w:left w:val="none" w:sz="0" w:space="0" w:color="auto"/>
        <w:bottom w:val="none" w:sz="0" w:space="0" w:color="auto"/>
        <w:right w:val="none" w:sz="0" w:space="0" w:color="auto"/>
      </w:divBdr>
    </w:div>
    <w:div w:id="741173191">
      <w:bodyDiv w:val="1"/>
      <w:marLeft w:val="0"/>
      <w:marRight w:val="0"/>
      <w:marTop w:val="0"/>
      <w:marBottom w:val="0"/>
      <w:divBdr>
        <w:top w:val="none" w:sz="0" w:space="0" w:color="auto"/>
        <w:left w:val="none" w:sz="0" w:space="0" w:color="auto"/>
        <w:bottom w:val="none" w:sz="0" w:space="0" w:color="auto"/>
        <w:right w:val="none" w:sz="0" w:space="0" w:color="auto"/>
      </w:divBdr>
    </w:div>
    <w:div w:id="758258911">
      <w:bodyDiv w:val="1"/>
      <w:marLeft w:val="0"/>
      <w:marRight w:val="0"/>
      <w:marTop w:val="0"/>
      <w:marBottom w:val="0"/>
      <w:divBdr>
        <w:top w:val="none" w:sz="0" w:space="0" w:color="auto"/>
        <w:left w:val="none" w:sz="0" w:space="0" w:color="auto"/>
        <w:bottom w:val="none" w:sz="0" w:space="0" w:color="auto"/>
        <w:right w:val="none" w:sz="0" w:space="0" w:color="auto"/>
      </w:divBdr>
    </w:div>
    <w:div w:id="847909548">
      <w:bodyDiv w:val="1"/>
      <w:marLeft w:val="0"/>
      <w:marRight w:val="0"/>
      <w:marTop w:val="0"/>
      <w:marBottom w:val="0"/>
      <w:divBdr>
        <w:top w:val="none" w:sz="0" w:space="0" w:color="auto"/>
        <w:left w:val="none" w:sz="0" w:space="0" w:color="auto"/>
        <w:bottom w:val="none" w:sz="0" w:space="0" w:color="auto"/>
        <w:right w:val="none" w:sz="0" w:space="0" w:color="auto"/>
      </w:divBdr>
    </w:div>
    <w:div w:id="848835532">
      <w:bodyDiv w:val="1"/>
      <w:marLeft w:val="0"/>
      <w:marRight w:val="0"/>
      <w:marTop w:val="0"/>
      <w:marBottom w:val="0"/>
      <w:divBdr>
        <w:top w:val="none" w:sz="0" w:space="0" w:color="auto"/>
        <w:left w:val="none" w:sz="0" w:space="0" w:color="auto"/>
        <w:bottom w:val="none" w:sz="0" w:space="0" w:color="auto"/>
        <w:right w:val="none" w:sz="0" w:space="0" w:color="auto"/>
      </w:divBdr>
    </w:div>
    <w:div w:id="862396831">
      <w:bodyDiv w:val="1"/>
      <w:marLeft w:val="0"/>
      <w:marRight w:val="0"/>
      <w:marTop w:val="0"/>
      <w:marBottom w:val="0"/>
      <w:divBdr>
        <w:top w:val="none" w:sz="0" w:space="0" w:color="auto"/>
        <w:left w:val="none" w:sz="0" w:space="0" w:color="auto"/>
        <w:bottom w:val="none" w:sz="0" w:space="0" w:color="auto"/>
        <w:right w:val="none" w:sz="0" w:space="0" w:color="auto"/>
      </w:divBdr>
    </w:div>
    <w:div w:id="872115472">
      <w:bodyDiv w:val="1"/>
      <w:marLeft w:val="0"/>
      <w:marRight w:val="0"/>
      <w:marTop w:val="0"/>
      <w:marBottom w:val="0"/>
      <w:divBdr>
        <w:top w:val="none" w:sz="0" w:space="0" w:color="auto"/>
        <w:left w:val="none" w:sz="0" w:space="0" w:color="auto"/>
        <w:bottom w:val="none" w:sz="0" w:space="0" w:color="auto"/>
        <w:right w:val="none" w:sz="0" w:space="0" w:color="auto"/>
      </w:divBdr>
    </w:div>
    <w:div w:id="894511413">
      <w:bodyDiv w:val="1"/>
      <w:marLeft w:val="0"/>
      <w:marRight w:val="0"/>
      <w:marTop w:val="0"/>
      <w:marBottom w:val="0"/>
      <w:divBdr>
        <w:top w:val="none" w:sz="0" w:space="0" w:color="auto"/>
        <w:left w:val="none" w:sz="0" w:space="0" w:color="auto"/>
        <w:bottom w:val="none" w:sz="0" w:space="0" w:color="auto"/>
        <w:right w:val="none" w:sz="0" w:space="0" w:color="auto"/>
      </w:divBdr>
    </w:div>
    <w:div w:id="897941093">
      <w:bodyDiv w:val="1"/>
      <w:marLeft w:val="0"/>
      <w:marRight w:val="0"/>
      <w:marTop w:val="0"/>
      <w:marBottom w:val="0"/>
      <w:divBdr>
        <w:top w:val="none" w:sz="0" w:space="0" w:color="auto"/>
        <w:left w:val="none" w:sz="0" w:space="0" w:color="auto"/>
        <w:bottom w:val="none" w:sz="0" w:space="0" w:color="auto"/>
        <w:right w:val="none" w:sz="0" w:space="0" w:color="auto"/>
      </w:divBdr>
    </w:div>
    <w:div w:id="979115734">
      <w:bodyDiv w:val="1"/>
      <w:marLeft w:val="0"/>
      <w:marRight w:val="0"/>
      <w:marTop w:val="0"/>
      <w:marBottom w:val="0"/>
      <w:divBdr>
        <w:top w:val="none" w:sz="0" w:space="0" w:color="auto"/>
        <w:left w:val="none" w:sz="0" w:space="0" w:color="auto"/>
        <w:bottom w:val="none" w:sz="0" w:space="0" w:color="auto"/>
        <w:right w:val="none" w:sz="0" w:space="0" w:color="auto"/>
      </w:divBdr>
    </w:div>
    <w:div w:id="997923147">
      <w:bodyDiv w:val="1"/>
      <w:marLeft w:val="0"/>
      <w:marRight w:val="0"/>
      <w:marTop w:val="0"/>
      <w:marBottom w:val="0"/>
      <w:divBdr>
        <w:top w:val="none" w:sz="0" w:space="0" w:color="auto"/>
        <w:left w:val="none" w:sz="0" w:space="0" w:color="auto"/>
        <w:bottom w:val="none" w:sz="0" w:space="0" w:color="auto"/>
        <w:right w:val="none" w:sz="0" w:space="0" w:color="auto"/>
      </w:divBdr>
    </w:div>
    <w:div w:id="1041589614">
      <w:bodyDiv w:val="1"/>
      <w:marLeft w:val="0"/>
      <w:marRight w:val="0"/>
      <w:marTop w:val="0"/>
      <w:marBottom w:val="0"/>
      <w:divBdr>
        <w:top w:val="none" w:sz="0" w:space="0" w:color="auto"/>
        <w:left w:val="none" w:sz="0" w:space="0" w:color="auto"/>
        <w:bottom w:val="none" w:sz="0" w:space="0" w:color="auto"/>
        <w:right w:val="none" w:sz="0" w:space="0" w:color="auto"/>
      </w:divBdr>
    </w:div>
    <w:div w:id="1042747970">
      <w:bodyDiv w:val="1"/>
      <w:marLeft w:val="0"/>
      <w:marRight w:val="0"/>
      <w:marTop w:val="0"/>
      <w:marBottom w:val="0"/>
      <w:divBdr>
        <w:top w:val="none" w:sz="0" w:space="0" w:color="auto"/>
        <w:left w:val="none" w:sz="0" w:space="0" w:color="auto"/>
        <w:bottom w:val="none" w:sz="0" w:space="0" w:color="auto"/>
        <w:right w:val="none" w:sz="0" w:space="0" w:color="auto"/>
      </w:divBdr>
    </w:div>
    <w:div w:id="1157191943">
      <w:bodyDiv w:val="1"/>
      <w:marLeft w:val="0"/>
      <w:marRight w:val="0"/>
      <w:marTop w:val="0"/>
      <w:marBottom w:val="0"/>
      <w:divBdr>
        <w:top w:val="none" w:sz="0" w:space="0" w:color="auto"/>
        <w:left w:val="none" w:sz="0" w:space="0" w:color="auto"/>
        <w:bottom w:val="none" w:sz="0" w:space="0" w:color="auto"/>
        <w:right w:val="none" w:sz="0" w:space="0" w:color="auto"/>
      </w:divBdr>
    </w:div>
    <w:div w:id="1165393914">
      <w:bodyDiv w:val="1"/>
      <w:marLeft w:val="0"/>
      <w:marRight w:val="0"/>
      <w:marTop w:val="0"/>
      <w:marBottom w:val="0"/>
      <w:divBdr>
        <w:top w:val="none" w:sz="0" w:space="0" w:color="auto"/>
        <w:left w:val="none" w:sz="0" w:space="0" w:color="auto"/>
        <w:bottom w:val="none" w:sz="0" w:space="0" w:color="auto"/>
        <w:right w:val="none" w:sz="0" w:space="0" w:color="auto"/>
      </w:divBdr>
    </w:div>
    <w:div w:id="1166170504">
      <w:bodyDiv w:val="1"/>
      <w:marLeft w:val="0"/>
      <w:marRight w:val="0"/>
      <w:marTop w:val="0"/>
      <w:marBottom w:val="0"/>
      <w:divBdr>
        <w:top w:val="none" w:sz="0" w:space="0" w:color="auto"/>
        <w:left w:val="none" w:sz="0" w:space="0" w:color="auto"/>
        <w:bottom w:val="none" w:sz="0" w:space="0" w:color="auto"/>
        <w:right w:val="none" w:sz="0" w:space="0" w:color="auto"/>
      </w:divBdr>
    </w:div>
    <w:div w:id="1203133742">
      <w:bodyDiv w:val="1"/>
      <w:marLeft w:val="0"/>
      <w:marRight w:val="0"/>
      <w:marTop w:val="0"/>
      <w:marBottom w:val="0"/>
      <w:divBdr>
        <w:top w:val="none" w:sz="0" w:space="0" w:color="auto"/>
        <w:left w:val="none" w:sz="0" w:space="0" w:color="auto"/>
        <w:bottom w:val="none" w:sz="0" w:space="0" w:color="auto"/>
        <w:right w:val="none" w:sz="0" w:space="0" w:color="auto"/>
      </w:divBdr>
    </w:div>
    <w:div w:id="1258755768">
      <w:bodyDiv w:val="1"/>
      <w:marLeft w:val="0"/>
      <w:marRight w:val="0"/>
      <w:marTop w:val="0"/>
      <w:marBottom w:val="0"/>
      <w:divBdr>
        <w:top w:val="none" w:sz="0" w:space="0" w:color="auto"/>
        <w:left w:val="none" w:sz="0" w:space="0" w:color="auto"/>
        <w:bottom w:val="none" w:sz="0" w:space="0" w:color="auto"/>
        <w:right w:val="none" w:sz="0" w:space="0" w:color="auto"/>
      </w:divBdr>
    </w:div>
    <w:div w:id="1302076619">
      <w:bodyDiv w:val="1"/>
      <w:marLeft w:val="0"/>
      <w:marRight w:val="0"/>
      <w:marTop w:val="0"/>
      <w:marBottom w:val="0"/>
      <w:divBdr>
        <w:top w:val="none" w:sz="0" w:space="0" w:color="auto"/>
        <w:left w:val="none" w:sz="0" w:space="0" w:color="auto"/>
        <w:bottom w:val="none" w:sz="0" w:space="0" w:color="auto"/>
        <w:right w:val="none" w:sz="0" w:space="0" w:color="auto"/>
      </w:divBdr>
    </w:div>
    <w:div w:id="1332561703">
      <w:bodyDiv w:val="1"/>
      <w:marLeft w:val="0"/>
      <w:marRight w:val="0"/>
      <w:marTop w:val="0"/>
      <w:marBottom w:val="0"/>
      <w:divBdr>
        <w:top w:val="none" w:sz="0" w:space="0" w:color="auto"/>
        <w:left w:val="none" w:sz="0" w:space="0" w:color="auto"/>
        <w:bottom w:val="none" w:sz="0" w:space="0" w:color="auto"/>
        <w:right w:val="none" w:sz="0" w:space="0" w:color="auto"/>
      </w:divBdr>
    </w:div>
    <w:div w:id="1431466857">
      <w:bodyDiv w:val="1"/>
      <w:marLeft w:val="0"/>
      <w:marRight w:val="0"/>
      <w:marTop w:val="0"/>
      <w:marBottom w:val="0"/>
      <w:divBdr>
        <w:top w:val="none" w:sz="0" w:space="0" w:color="auto"/>
        <w:left w:val="none" w:sz="0" w:space="0" w:color="auto"/>
        <w:bottom w:val="none" w:sz="0" w:space="0" w:color="auto"/>
        <w:right w:val="none" w:sz="0" w:space="0" w:color="auto"/>
      </w:divBdr>
    </w:div>
    <w:div w:id="1456875142">
      <w:bodyDiv w:val="1"/>
      <w:marLeft w:val="0"/>
      <w:marRight w:val="0"/>
      <w:marTop w:val="0"/>
      <w:marBottom w:val="0"/>
      <w:divBdr>
        <w:top w:val="none" w:sz="0" w:space="0" w:color="auto"/>
        <w:left w:val="none" w:sz="0" w:space="0" w:color="auto"/>
        <w:bottom w:val="none" w:sz="0" w:space="0" w:color="auto"/>
        <w:right w:val="none" w:sz="0" w:space="0" w:color="auto"/>
      </w:divBdr>
    </w:div>
    <w:div w:id="1495149444">
      <w:bodyDiv w:val="1"/>
      <w:marLeft w:val="0"/>
      <w:marRight w:val="0"/>
      <w:marTop w:val="0"/>
      <w:marBottom w:val="0"/>
      <w:divBdr>
        <w:top w:val="none" w:sz="0" w:space="0" w:color="auto"/>
        <w:left w:val="none" w:sz="0" w:space="0" w:color="auto"/>
        <w:bottom w:val="none" w:sz="0" w:space="0" w:color="auto"/>
        <w:right w:val="none" w:sz="0" w:space="0" w:color="auto"/>
      </w:divBdr>
    </w:div>
    <w:div w:id="1538617252">
      <w:bodyDiv w:val="1"/>
      <w:marLeft w:val="0"/>
      <w:marRight w:val="0"/>
      <w:marTop w:val="0"/>
      <w:marBottom w:val="0"/>
      <w:divBdr>
        <w:top w:val="none" w:sz="0" w:space="0" w:color="auto"/>
        <w:left w:val="none" w:sz="0" w:space="0" w:color="auto"/>
        <w:bottom w:val="none" w:sz="0" w:space="0" w:color="auto"/>
        <w:right w:val="none" w:sz="0" w:space="0" w:color="auto"/>
      </w:divBdr>
    </w:div>
    <w:div w:id="1595436364">
      <w:bodyDiv w:val="1"/>
      <w:marLeft w:val="0"/>
      <w:marRight w:val="0"/>
      <w:marTop w:val="0"/>
      <w:marBottom w:val="0"/>
      <w:divBdr>
        <w:top w:val="none" w:sz="0" w:space="0" w:color="auto"/>
        <w:left w:val="none" w:sz="0" w:space="0" w:color="auto"/>
        <w:bottom w:val="none" w:sz="0" w:space="0" w:color="auto"/>
        <w:right w:val="none" w:sz="0" w:space="0" w:color="auto"/>
      </w:divBdr>
    </w:div>
    <w:div w:id="1745297192">
      <w:bodyDiv w:val="1"/>
      <w:marLeft w:val="0"/>
      <w:marRight w:val="0"/>
      <w:marTop w:val="0"/>
      <w:marBottom w:val="0"/>
      <w:divBdr>
        <w:top w:val="none" w:sz="0" w:space="0" w:color="auto"/>
        <w:left w:val="none" w:sz="0" w:space="0" w:color="auto"/>
        <w:bottom w:val="none" w:sz="0" w:space="0" w:color="auto"/>
        <w:right w:val="none" w:sz="0" w:space="0" w:color="auto"/>
      </w:divBdr>
    </w:div>
    <w:div w:id="1853181371">
      <w:bodyDiv w:val="1"/>
      <w:marLeft w:val="0"/>
      <w:marRight w:val="0"/>
      <w:marTop w:val="0"/>
      <w:marBottom w:val="0"/>
      <w:divBdr>
        <w:top w:val="none" w:sz="0" w:space="0" w:color="auto"/>
        <w:left w:val="none" w:sz="0" w:space="0" w:color="auto"/>
        <w:bottom w:val="none" w:sz="0" w:space="0" w:color="auto"/>
        <w:right w:val="none" w:sz="0" w:space="0" w:color="auto"/>
      </w:divBdr>
    </w:div>
    <w:div w:id="1865514904">
      <w:bodyDiv w:val="1"/>
      <w:marLeft w:val="0"/>
      <w:marRight w:val="0"/>
      <w:marTop w:val="0"/>
      <w:marBottom w:val="0"/>
      <w:divBdr>
        <w:top w:val="none" w:sz="0" w:space="0" w:color="auto"/>
        <w:left w:val="none" w:sz="0" w:space="0" w:color="auto"/>
        <w:bottom w:val="none" w:sz="0" w:space="0" w:color="auto"/>
        <w:right w:val="none" w:sz="0" w:space="0" w:color="auto"/>
      </w:divBdr>
    </w:div>
    <w:div w:id="1884173792">
      <w:bodyDiv w:val="1"/>
      <w:marLeft w:val="0"/>
      <w:marRight w:val="0"/>
      <w:marTop w:val="0"/>
      <w:marBottom w:val="0"/>
      <w:divBdr>
        <w:top w:val="none" w:sz="0" w:space="0" w:color="auto"/>
        <w:left w:val="none" w:sz="0" w:space="0" w:color="auto"/>
        <w:bottom w:val="none" w:sz="0" w:space="0" w:color="auto"/>
        <w:right w:val="none" w:sz="0" w:space="0" w:color="auto"/>
      </w:divBdr>
    </w:div>
    <w:div w:id="2000840605">
      <w:bodyDiv w:val="1"/>
      <w:marLeft w:val="0"/>
      <w:marRight w:val="0"/>
      <w:marTop w:val="0"/>
      <w:marBottom w:val="0"/>
      <w:divBdr>
        <w:top w:val="none" w:sz="0" w:space="0" w:color="auto"/>
        <w:left w:val="none" w:sz="0" w:space="0" w:color="auto"/>
        <w:bottom w:val="none" w:sz="0" w:space="0" w:color="auto"/>
        <w:right w:val="none" w:sz="0" w:space="0" w:color="auto"/>
      </w:divBdr>
    </w:div>
    <w:div w:id="2004771677">
      <w:bodyDiv w:val="1"/>
      <w:marLeft w:val="0"/>
      <w:marRight w:val="0"/>
      <w:marTop w:val="0"/>
      <w:marBottom w:val="0"/>
      <w:divBdr>
        <w:top w:val="none" w:sz="0" w:space="0" w:color="auto"/>
        <w:left w:val="none" w:sz="0" w:space="0" w:color="auto"/>
        <w:bottom w:val="none" w:sz="0" w:space="0" w:color="auto"/>
        <w:right w:val="none" w:sz="0" w:space="0" w:color="auto"/>
      </w:divBdr>
    </w:div>
    <w:div w:id="2022775698">
      <w:bodyDiv w:val="1"/>
      <w:marLeft w:val="0"/>
      <w:marRight w:val="0"/>
      <w:marTop w:val="0"/>
      <w:marBottom w:val="0"/>
      <w:divBdr>
        <w:top w:val="none" w:sz="0" w:space="0" w:color="auto"/>
        <w:left w:val="none" w:sz="0" w:space="0" w:color="auto"/>
        <w:bottom w:val="none" w:sz="0" w:space="0" w:color="auto"/>
        <w:right w:val="none" w:sz="0" w:space="0" w:color="auto"/>
      </w:divBdr>
    </w:div>
    <w:div w:id="205581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6C7EA-B24C-4242-9937-C8F7D513F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Padilla F.</dc:creator>
  <cp:keywords/>
  <dc:description/>
  <cp:lastModifiedBy>Padilla, Geraldo B</cp:lastModifiedBy>
  <cp:revision>86</cp:revision>
  <dcterms:created xsi:type="dcterms:W3CDTF">2025-01-10T21:37:00Z</dcterms:created>
  <dcterms:modified xsi:type="dcterms:W3CDTF">2025-02-23T08:03:00Z</dcterms:modified>
</cp:coreProperties>
</file>