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>
        <w:t xml:space="preserve">: </w:t>
      </w:r>
      <w:r>
        <w:rPr>
          <w:lang w:val="bg-BG"/>
        </w:rPr>
        <w:t xml:space="preserve">от </w:t>
      </w:r>
      <w:r>
        <w:t xml:space="preserve">USD </w:t>
      </w:r>
      <w:r>
        <w:rPr>
          <w:lang w:val="bg-BG"/>
        </w:rPr>
        <w:t xml:space="preserve">към </w:t>
      </w:r>
      <w:r>
        <w:t>BGN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 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(</w:t>
      </w:r>
      <w:r>
        <w:t>USD</w:t>
      </w:r>
      <w:r>
        <w:rPr>
          <w:lang w:val="bg-BG"/>
        </w:rPr>
        <w:t xml:space="preserve">)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bg-BG"/>
        </w:rPr>
        <w:t xml:space="preserve">).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bg-BG"/>
        </w:rPr>
        <w:t xml:space="preserve">1 </w:t>
      </w:r>
      <w:r>
        <w:rPr>
          <w:b/>
        </w:rPr>
        <w:t>USD</w:t>
      </w:r>
      <w:r>
        <w:rPr>
          <w:lang w:val="bg-BG"/>
        </w:rPr>
        <w:t xml:space="preserve"> = </w:t>
      </w:r>
      <w:r>
        <w:rPr>
          <w:b/>
          <w:lang w:val="bg-BG"/>
        </w:rPr>
        <w:t xml:space="preserve">1.79549 </w:t>
      </w:r>
      <w:r>
        <w:rPr>
          <w:b/>
        </w:rPr>
        <w:t>BGN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0" w:type="auto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1141"/>
        <w:gridCol w:w="1082"/>
        <w:gridCol w:w="736"/>
        <w:gridCol w:w="965"/>
        <w:gridCol w:w="1113"/>
        <w:gridCol w:w="775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39.50078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108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179.</w:t>
            </w:r>
            <w:r>
              <w:rPr>
                <w:rFonts w:ascii="Consolas" w:hAnsi="Consolas"/>
                <w:lang w:val="bg-BG"/>
              </w:rPr>
              <w:t>549</w:t>
            </w:r>
          </w:p>
        </w:tc>
        <w:tc>
          <w:tcPr>
            <w:tcW w:w="111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22.44</w:t>
            </w:r>
            <w:r>
              <w:rPr>
                <w:rFonts w:ascii="Consolas" w:hAnsi="Consolas"/>
                <w:lang w:val="bg-BG"/>
              </w:rPr>
              <w:t>3625</w:t>
            </w:r>
          </w:p>
        </w:tc>
      </w:tr>
    </w:tbl>
    <w:p>
      <w:pPr>
        <w:pStyle w:val="24"/>
        <w:ind w:left="0"/>
        <w:jc w:val="both"/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Конвертор: от радиани в градуси</w:t>
      </w:r>
    </w:p>
    <w:p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r>
        <w:rPr>
          <w:b/>
          <w:color w:val="auto"/>
          <w:u w:val="none"/>
          <w:lang w:val="bg-BG"/>
        </w:rPr>
        <w:t>радиани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десетично число) и го преобразува в </w:t>
      </w:r>
      <w:r>
        <w:rPr>
          <w:b/>
          <w:color w:val="auto"/>
          <w:u w:val="none"/>
          <w:lang w:val="bg-BG"/>
        </w:rPr>
        <w:t>градуси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радиан * 180 / </w:t>
      </w:r>
      <w:r>
        <w:rPr>
          <w:b/>
        </w:rPr>
        <w:t>π</w:t>
      </w:r>
      <w:r>
        <w:rPr>
          <w:lang w:val="bg-BG"/>
        </w:rP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0" w:type="auto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2253"/>
        <w:gridCol w:w="176"/>
        <w:gridCol w:w="896"/>
        <w:gridCol w:w="2297"/>
        <w:gridCol w:w="176"/>
        <w:gridCol w:w="896"/>
        <w:gridCol w:w="2285"/>
      </w:tblGrid>
      <w:tr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6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180.0004209182994</w:t>
            </w:r>
          </w:p>
        </w:tc>
        <w:tc>
          <w:tcPr>
            <w:tcW w:w="17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360.0008418365988</w:t>
            </w:r>
          </w:p>
        </w:tc>
        <w:tc>
          <w:tcPr>
            <w:tcW w:w="17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45.00010522957485</w:t>
            </w:r>
          </w:p>
        </w:tc>
      </w:tr>
    </w:tbl>
    <w:p>
      <w:pPr>
        <w:pStyle w:val="24"/>
        <w:ind w:left="0" w:leftChars="0" w:firstLine="0" w:firstLineChars="0"/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>
        <w:rPr>
          <w:b/>
          <w:bCs/>
          <w:color w:val="7030A0"/>
          <w:lang w:val="bg-BG"/>
        </w:rPr>
        <w:t>12</w:t>
      </w:r>
      <w:r>
        <w:rPr>
          <w:b/>
          <w:bCs/>
          <w:lang w:val="bg-BG"/>
        </w:rPr>
        <w:t>)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Депозирана сума – реално число в интервала [100.00 … </w:t>
      </w:r>
      <w:r>
        <w:rPr>
          <w:b/>
        </w:rPr>
        <w:t>10000.00]</w:t>
      </w:r>
    </w:p>
    <w:p>
      <w:pPr>
        <w:pStyle w:val="24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 – цяло число в интервала [1…12]</w:t>
      </w:r>
    </w:p>
    <w:p>
      <w:pPr>
        <w:pStyle w:val="24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 – реално число в интервала [0.00 …100.00]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>Да се отпечата на конзолата сумата в края на срока.</w:t>
      </w:r>
    </w:p>
    <w:p>
      <w:pPr>
        <w:pStyle w:val="4"/>
        <w:spacing w:before="40"/>
      </w:pPr>
      <w:r>
        <w:rPr>
          <w:lang w:val="bg-BG"/>
        </w:rPr>
        <w:t>Примерен вход и изход</w:t>
      </w:r>
    </w:p>
    <w:tbl>
      <w:tblPr>
        <w:tblStyle w:val="16"/>
        <w:tblW w:w="2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5"/>
        <w:gridCol w:w="2160"/>
      </w:tblGrid>
      <w:tr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  <w:t>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en-GB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  <w:t>5</w:t>
            </w:r>
            <w:r>
              <w:rPr>
                <w:rFonts w:ascii="Consolas" w:hAnsi="Consolas" w:eastAsia="Calibri" w:cs="Times New Roman"/>
                <w:b/>
                <w:bCs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202.85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  <w:t>2350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216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2432.25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bookmarkStart w:id="0" w:name="_Hlk82130322"/>
      <w:r>
        <w:rPr>
          <w:lang w:val="bg-BG"/>
        </w:rPr>
        <w:t>Задължителна литература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>
        <w:rPr>
          <w:bCs/>
          <w:lang w:val="bg-BG"/>
        </w:rPr>
        <w:t>в текущата книга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24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24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 в интервала [1…1000]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броят часове</w:t>
      </w:r>
      <w:r>
        <w:rPr>
          <w:lang w:val="bg-BG"/>
        </w:rPr>
        <w:t>, които Жоро трябва да отделя за четене всеки ден.</w:t>
      </w:r>
    </w:p>
    <w:p>
      <w:pPr>
        <w:pStyle w:val="4"/>
        <w:spacing w:before="40"/>
      </w:pPr>
      <w:r>
        <w:rPr>
          <w:lang w:val="bg-BG"/>
        </w:rPr>
        <w:t>Примерен вход и изход</w:t>
      </w:r>
    </w:p>
    <w:tbl>
      <w:tblPr>
        <w:tblStyle w:val="16"/>
        <w:tblW w:w="1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5"/>
        <w:gridCol w:w="900"/>
      </w:tblGrid>
      <w:tr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  <w:t>212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</w:t>
            </w:r>
          </w:p>
        </w:tc>
      </w:tr>
      <w:tr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F0"/>
                <w:lang w:val="en-GB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F0"/>
                <w:lang w:val="en-GB"/>
              </w:rPr>
              <w:t>432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15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7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>
      <w:pPr>
        <w:spacing w:before="40" w:after="40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hAnsi="Calibri" w:eastAsia="Calibri" w:cs="Calibri"/>
          <w:b/>
          <w:bCs/>
          <w:lang w:val="bg-BG"/>
        </w:rPr>
        <w:t>пакетчета с химикали</w:t>
      </w:r>
      <w:r>
        <w:rPr>
          <w:rFonts w:ascii="Calibri" w:hAnsi="Calibri" w:eastAsia="Calibri" w:cs="Calibri"/>
          <w:lang w:val="bg-BG"/>
        </w:rPr>
        <w:t xml:space="preserve">, </w:t>
      </w:r>
      <w:r>
        <w:rPr>
          <w:rFonts w:ascii="Calibri" w:hAnsi="Calibri" w:eastAsia="Calibri" w:cs="Calibri"/>
          <w:b/>
          <w:bCs/>
          <w:lang w:val="bg-BG"/>
        </w:rPr>
        <w:t>пакетчета с маркери</w:t>
      </w:r>
      <w:r>
        <w:rPr>
          <w:rFonts w:ascii="Calibri" w:hAnsi="Calibri" w:eastAsia="Calibri" w:cs="Calibri"/>
          <w:lang w:val="bg-BG"/>
        </w:rPr>
        <w:t xml:space="preserve">, както и </w:t>
      </w:r>
      <w:r>
        <w:rPr>
          <w:rFonts w:ascii="Calibri" w:hAnsi="Calibri" w:eastAsia="Calibri" w:cs="Calibri"/>
          <w:b/>
          <w:bCs/>
          <w:lang w:val="bg-BG"/>
        </w:rPr>
        <w:t>препарат за почистване на дъска</w:t>
      </w:r>
      <w:r>
        <w:rPr>
          <w:rFonts w:ascii="Calibri" w:hAnsi="Calibri" w:eastAsia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hAnsi="Calibri" w:eastAsia="Calibri" w:cs="Calibri"/>
          <w:b/>
          <w:bCs/>
          <w:lang w:val="bg-BG"/>
        </w:rPr>
        <w:t xml:space="preserve">намаление </w:t>
      </w:r>
      <w:r>
        <w:rPr>
          <w:rFonts w:ascii="Calibri" w:hAnsi="Calibri" w:eastAsia="Calibri" w:cs="Calibri"/>
          <w:lang w:val="bg-BG"/>
        </w:rPr>
        <w:t xml:space="preserve">за нея, което представлява </w:t>
      </w:r>
      <w:r>
        <w:rPr>
          <w:rFonts w:ascii="Calibri" w:hAnsi="Calibri" w:eastAsia="Calibri" w:cs="Calibri"/>
          <w:b/>
          <w:bCs/>
          <w:lang w:val="bg-BG"/>
        </w:rPr>
        <w:t>някакъв процент от общата сума</w:t>
      </w:r>
      <w:r>
        <w:rPr>
          <w:rFonts w:ascii="Calibri" w:hAnsi="Calibri" w:eastAsia="Calibri" w:cs="Calibri"/>
          <w:lang w:val="bg-BG"/>
        </w:rPr>
        <w:t>.</w:t>
      </w:r>
      <w:r>
        <w:rPr>
          <w:rFonts w:ascii="Calibri" w:hAnsi="Calibri" w:eastAsia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Пакет химикали - </w:t>
      </w:r>
      <w:r>
        <w:rPr>
          <w:rFonts w:ascii="Calibri" w:hAnsi="Calibri" w:eastAsia="Calibri" w:cs="Calibri"/>
          <w:b/>
          <w:bCs/>
          <w:color w:val="F79646" w:themeColor="accent6"/>
          <w:lang w:val="bg-BG"/>
          <w14:textFill>
            <w14:solidFill>
              <w14:schemeClr w14:val="accent6"/>
            </w14:solidFill>
          </w14:textFill>
        </w:rPr>
        <w:t xml:space="preserve">5.80 </w:t>
      </w:r>
      <w:r>
        <w:rPr>
          <w:rFonts w:ascii="Calibri" w:hAnsi="Calibri" w:eastAsia="Calibri" w:cs="Calibri"/>
          <w:b/>
          <w:bCs/>
          <w:lang w:val="bg-BG"/>
        </w:rPr>
        <w:t xml:space="preserve">лв. 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Пакет маркери - </w:t>
      </w:r>
      <w:r>
        <w:rPr>
          <w:rFonts w:ascii="Calibri" w:hAnsi="Calibri" w:eastAsia="Calibri" w:cs="Calibri"/>
          <w:b/>
          <w:bCs/>
          <w:color w:val="00B0F0"/>
          <w:lang w:val="bg-BG"/>
        </w:rPr>
        <w:t xml:space="preserve">7.20 </w:t>
      </w:r>
      <w:r>
        <w:rPr>
          <w:rFonts w:ascii="Calibri" w:hAnsi="Calibri" w:eastAsia="Calibri" w:cs="Calibri"/>
          <w:b/>
          <w:bCs/>
          <w:lang w:val="bg-BG"/>
        </w:rPr>
        <w:t xml:space="preserve">лв. 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Style w:val="27"/>
          <w:rFonts w:ascii="Calibri" w:hAnsi="Calibri"/>
          <w:b w:val="0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Препарат - </w:t>
      </w:r>
      <w:r>
        <w:rPr>
          <w:rFonts w:ascii="Calibri" w:hAnsi="Calibri" w:eastAsia="Calibri" w:cs="Calibri"/>
          <w:b/>
          <w:bCs/>
          <w:color w:val="0070C0"/>
          <w:lang w:val="bg-BG"/>
        </w:rPr>
        <w:t xml:space="preserve">1.20 </w:t>
      </w:r>
      <w:r>
        <w:rPr>
          <w:rFonts w:ascii="Calibri" w:hAnsi="Calibri" w:eastAsia="Calibri" w:cs="Calibri"/>
          <w:b/>
          <w:bCs/>
          <w:lang w:val="bg-BG"/>
        </w:rPr>
        <w:t>лв (за литър)</w:t>
      </w:r>
    </w:p>
    <w:p>
      <w:pPr>
        <w:pStyle w:val="4"/>
        <w:spacing w:before="40"/>
        <w:jc w:val="both"/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>
      <w:pPr>
        <w:numPr>
          <w:ilvl w:val="0"/>
          <w:numId w:val="6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Брой пакети химикали</w:t>
      </w:r>
      <w:r>
        <w:rPr>
          <w:rFonts w:ascii="Calibri" w:hAnsi="Calibri" w:eastAsia="Calibri" w:cs="Calibri"/>
          <w:lang w:val="bg-BG"/>
        </w:rPr>
        <w:t xml:space="preserve"> - </w:t>
      </w:r>
      <w:r>
        <w:rPr>
          <w:rFonts w:ascii="Calibri" w:hAnsi="Calibri" w:eastAsia="Calibri" w:cs="Calibri"/>
          <w:b/>
          <w:bCs/>
          <w:lang w:val="bg-BG"/>
        </w:rPr>
        <w:t>цяло число в интервала [0...100]</w:t>
      </w:r>
    </w:p>
    <w:p>
      <w:pPr>
        <w:numPr>
          <w:ilvl w:val="0"/>
          <w:numId w:val="6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Брой пакети маркери </w:t>
      </w:r>
      <w:r>
        <w:rPr>
          <w:rFonts w:ascii="Calibri" w:hAnsi="Calibri" w:eastAsia="Calibri" w:cs="Calibri"/>
          <w:lang w:val="bg-BG"/>
        </w:rPr>
        <w:t xml:space="preserve">- </w:t>
      </w:r>
      <w:r>
        <w:rPr>
          <w:rFonts w:ascii="Calibri" w:hAnsi="Calibri" w:eastAsia="Calibri" w:cs="Calibri"/>
          <w:b/>
          <w:bCs/>
          <w:lang w:val="bg-BG"/>
        </w:rPr>
        <w:t>цяло число в интервала [0...100]</w:t>
      </w:r>
    </w:p>
    <w:p>
      <w:pPr>
        <w:numPr>
          <w:ilvl w:val="0"/>
          <w:numId w:val="6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Литри</w:t>
      </w:r>
      <w:r>
        <w:rPr>
          <w:rFonts w:ascii="Calibri" w:hAnsi="Calibri" w:eastAsia="Calibri" w:cs="Calibri"/>
          <w:lang w:val="bg-BG"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>препарат за почистване на дъска</w:t>
      </w:r>
      <w:r>
        <w:rPr>
          <w:rFonts w:ascii="Calibri" w:hAnsi="Calibri" w:eastAsia="Calibri" w:cs="Calibri"/>
          <w:lang w:val="bg-BG"/>
        </w:rPr>
        <w:t xml:space="preserve"> - </w:t>
      </w:r>
      <w:r>
        <w:rPr>
          <w:rFonts w:ascii="Calibri" w:hAnsi="Calibri" w:eastAsia="Calibri" w:cs="Calibri"/>
          <w:b/>
          <w:bCs/>
          <w:lang w:val="bg-BG"/>
        </w:rPr>
        <w:t>цяло число в интервала</w:t>
      </w:r>
      <w:r>
        <w:rPr>
          <w:rFonts w:ascii="Calibri" w:hAnsi="Calibri" w:eastAsia="Calibri" w:cs="Calibri"/>
          <w:lang w:val="bg-BG"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>[0…50]</w:t>
      </w:r>
    </w:p>
    <w:p>
      <w:pPr>
        <w:numPr>
          <w:ilvl w:val="0"/>
          <w:numId w:val="6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Процент намаление</w:t>
      </w:r>
      <w:r>
        <w:rPr>
          <w:rFonts w:ascii="Calibri" w:hAnsi="Calibri" w:eastAsia="Calibri" w:cs="Calibri"/>
          <w:lang w:val="bg-BG"/>
        </w:rPr>
        <w:t xml:space="preserve"> - </w:t>
      </w:r>
      <w:r>
        <w:rPr>
          <w:rFonts w:ascii="Calibri" w:hAnsi="Calibri" w:eastAsia="Calibri" w:cs="Calibri"/>
          <w:b/>
          <w:bCs/>
          <w:lang w:val="bg-BG"/>
        </w:rPr>
        <w:t>цяло число в интервала [0...100]</w:t>
      </w:r>
    </w:p>
    <w:p>
      <w:pPr>
        <w:pStyle w:val="4"/>
        <w:spacing w:before="40"/>
        <w:jc w:val="both"/>
      </w:pPr>
      <w:r>
        <w:rPr>
          <w:lang w:val="bg-BG"/>
        </w:rPr>
        <w:t>Изход</w:t>
      </w:r>
    </w:p>
    <w:p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>
      <w:pPr>
        <w:pStyle w:val="4"/>
        <w:spacing w:before="40"/>
      </w:pPr>
      <w:r>
        <w:rPr>
          <w:lang w:val="bg-BG"/>
        </w:rPr>
        <w:t>Примерен вход и изход</w:t>
      </w:r>
    </w:p>
    <w:tbl>
      <w:tblPr>
        <w:tblStyle w:val="16"/>
        <w:tblW w:w="2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85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96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en-GB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en-GB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en-GB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en-GB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  <w:lang w:val="en-GB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</w:t>
            </w:r>
            <w:r>
              <w:rPr>
                <w:rFonts w:ascii="Consolas" w:hAnsi="Consolas" w:eastAsia="Calibri" w:cs="Times New Roman"/>
                <w:lang w:val="bg-BG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eastAsia="Calibri" w:cs="Consolas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  <w:t>1</w:t>
            </w:r>
            <w:r>
              <w:rPr>
                <w:rFonts w:ascii="Consolas" w:hAnsi="Consolas" w:eastAsia="Calibri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37.932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>
      <w:pPr>
        <w:pStyle w:val="29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>
      <w:pPr>
        <w:pStyle w:val="24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>
      <w:pPr>
        <w:pStyle w:val="24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>
      <w:pPr>
        <w:pStyle w:val="24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>
        <w:rPr>
          <w:b/>
          <w:color w:val="7030A0"/>
          <w:lang w:val="bg-BG"/>
        </w:rPr>
        <w:t>10%</w:t>
      </w:r>
      <w:r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>
      <w:pPr>
        <w:pStyle w:val="4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>
      <w:pPr>
        <w:pStyle w:val="24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>
      <w:pPr>
        <w:pStyle w:val="24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>
      <w:pPr>
        <w:pStyle w:val="24"/>
        <w:numPr>
          <w:ilvl w:val="0"/>
          <w:numId w:val="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>
      <w:pPr>
        <w:pStyle w:val="4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24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>
        <w:rPr>
          <w:rStyle w:val="27"/>
          <w:lang w:val="bg-BG"/>
        </w:rPr>
        <w:t>"</w:t>
      </w:r>
      <w:r>
        <w:rPr>
          <w:rStyle w:val="27"/>
        </w:rPr>
        <w:t>{</w:t>
      </w:r>
      <w:r>
        <w:rPr>
          <w:rStyle w:val="27"/>
          <w:lang w:val="bg-BG"/>
        </w:rPr>
        <w:t>сумата на всички разходи</w:t>
      </w:r>
      <w:r>
        <w:rPr>
          <w:rStyle w:val="27"/>
        </w:rPr>
        <w:t>}</w:t>
      </w:r>
      <w:r>
        <w:rPr>
          <w:rStyle w:val="27"/>
          <w:lang w:val="bg-BG"/>
        </w:rPr>
        <w:t>"</w:t>
      </w:r>
    </w:p>
    <w:p>
      <w:pPr>
        <w:pStyle w:val="4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16"/>
        <w:tblW w:w="2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5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40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  <w:t>8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727.09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  <w:t>1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  <w:lang w:val="bg-BG"/>
              </w:rPr>
              <w:t>286</w:t>
            </w:r>
            <w:r>
              <w:rPr>
                <w:rFonts w:ascii="Consolas" w:hAnsi="Consolas" w:eastAsia="Calibri" w:cs="Consolas"/>
              </w:rPr>
              <w:t>.</w:t>
            </w:r>
            <w:r>
              <w:rPr>
                <w:rFonts w:ascii="Consolas" w:hAnsi="Consolas" w:eastAsia="Calibri" w:cs="Consolas"/>
                <w:lang w:val="bg-BG"/>
              </w:rPr>
              <w:t>52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>
      <w:pPr>
        <w:spacing w:before="40" w:after="40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Пилешко меню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 xml:space="preserve">–  </w:t>
      </w:r>
      <w:r>
        <w:rPr>
          <w:rFonts w:ascii="Calibri" w:hAnsi="Calibri" w:eastAsia="Calibri" w:cs="Calibri"/>
          <w:b/>
          <w:bCs/>
          <w:color w:val="00B0F0"/>
        </w:rPr>
        <w:t>10</w:t>
      </w:r>
      <w:r>
        <w:rPr>
          <w:rFonts w:ascii="Calibri" w:hAnsi="Calibri" w:eastAsia="Calibri" w:cs="Calibri"/>
          <w:b/>
          <w:bCs/>
          <w:color w:val="00B0F0"/>
          <w:lang w:val="bg-BG"/>
        </w:rPr>
        <w:t xml:space="preserve">.35 </w:t>
      </w:r>
      <w:r>
        <w:rPr>
          <w:rFonts w:ascii="Calibri" w:hAnsi="Calibri" w:eastAsia="Calibri" w:cs="Calibri"/>
          <w:b/>
          <w:bCs/>
          <w:lang w:val="bg-BG"/>
        </w:rPr>
        <w:t xml:space="preserve">лв. </w:t>
      </w:r>
    </w:p>
    <w:p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Меню с риба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>–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  <w:b/>
          <w:bCs/>
          <w:color w:val="FFC000"/>
        </w:rPr>
        <w:t>12.40</w:t>
      </w:r>
      <w:r>
        <w:rPr>
          <w:rFonts w:ascii="Calibri" w:hAnsi="Calibri" w:eastAsia="Calibri" w:cs="Calibri"/>
          <w:b/>
          <w:bCs/>
          <w:color w:val="FFC000"/>
          <w:lang w:val="bg-BG"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 xml:space="preserve">лв. </w:t>
      </w:r>
    </w:p>
    <w:p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Вегетарианско меню  –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  <w:b/>
          <w:bCs/>
          <w:color w:val="4BACC6" w:themeColor="accent5"/>
          <w14:textFill>
            <w14:solidFill>
              <w14:schemeClr w14:val="accent5"/>
            </w14:solidFill>
          </w14:textFill>
        </w:rPr>
        <w:t>8</w:t>
      </w:r>
      <w:r>
        <w:rPr>
          <w:rFonts w:ascii="Calibri" w:hAnsi="Calibri" w:eastAsia="Calibri" w:cs="Calibri"/>
          <w:b/>
          <w:bCs/>
          <w:color w:val="4BACC6" w:themeColor="accent5"/>
          <w:lang w:val="bg-BG"/>
          <w14:textFill>
            <w14:solidFill>
              <w14:schemeClr w14:val="accent5"/>
            </w14:solidFill>
          </w14:textFill>
        </w:rPr>
        <w:t xml:space="preserve">.15 </w:t>
      </w:r>
      <w:r>
        <w:rPr>
          <w:rFonts w:ascii="Calibri" w:hAnsi="Calibri" w:eastAsia="Calibri" w:cs="Calibri"/>
          <w:lang w:val="bg-BG"/>
        </w:rPr>
        <w:t xml:space="preserve">лв. </w:t>
      </w:r>
    </w:p>
    <w:p>
      <w:pPr>
        <w:spacing w:before="40" w:after="4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>
      <w:p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lang w:val="bg-BG"/>
        </w:rPr>
        <w:t xml:space="preserve">Групата ще си поръча и десерт, чиято цена е равна на 20% от общата сметка (без доставката). </w:t>
      </w:r>
    </w:p>
    <w:p>
      <w:pPr>
        <w:spacing w:before="40" w:after="4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lang w:val="bg-BG"/>
        </w:rPr>
        <w:t xml:space="preserve">Цената на доставка е </w:t>
      </w:r>
      <w:r>
        <w:rPr>
          <w:rFonts w:ascii="Calibri" w:hAnsi="Calibri" w:eastAsia="Calibri" w:cs="Calibri"/>
          <w:b/>
          <w:bCs/>
          <w:color w:val="FF00FF"/>
          <w:lang w:val="bg-BG"/>
        </w:rPr>
        <w:t>2.50</w:t>
      </w:r>
      <w:r>
        <w:rPr>
          <w:rFonts w:ascii="Calibri" w:hAnsi="Calibri" w:eastAsia="Calibri" w:cs="Calibri"/>
          <w:color w:val="FF00FF"/>
          <w:lang w:val="bg-BG"/>
        </w:rPr>
        <w:t xml:space="preserve"> </w:t>
      </w:r>
      <w:r>
        <w:rPr>
          <w:rFonts w:ascii="Calibri" w:hAnsi="Calibri" w:eastAsia="Calibri" w:cs="Calibri"/>
          <w:lang w:val="bg-BG"/>
        </w:rPr>
        <w:t>лв и се начислява най-накрая</w:t>
      </w:r>
      <w:r>
        <w:rPr>
          <w:rFonts w:ascii="Calibri" w:hAnsi="Calibri" w:eastAsia="Calibri" w:cs="Calibri"/>
          <w:b/>
          <w:bCs/>
          <w:lang w:val="bg-BG"/>
        </w:rPr>
        <w:t xml:space="preserve">.  </w:t>
      </w:r>
    </w:p>
    <w:p>
      <w:pPr>
        <w:pStyle w:val="4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numPr>
          <w:ilvl w:val="0"/>
          <w:numId w:val="10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hAnsi="Calibri" w:eastAsia="Calibri" w:cs="Calibri"/>
          <w:b/>
          <w:bCs/>
          <w:lang w:val="ru-RU"/>
        </w:rPr>
        <w:t>[</w:t>
      </w:r>
      <w:r>
        <w:rPr>
          <w:rFonts w:ascii="Calibri" w:hAnsi="Calibri" w:eastAsia="Calibri" w:cs="Calibri"/>
          <w:b/>
          <w:bCs/>
          <w:lang w:val="bg-BG"/>
        </w:rPr>
        <w:t xml:space="preserve">0 </w:t>
      </w:r>
      <w:r>
        <w:rPr>
          <w:rFonts w:ascii="Calibri" w:hAnsi="Calibri" w:eastAsia="Calibri" w:cs="Calibri"/>
          <w:b/>
          <w:bCs/>
          <w:lang w:val="ru-RU"/>
        </w:rPr>
        <w:t xml:space="preserve">… </w:t>
      </w:r>
      <w:r>
        <w:rPr>
          <w:rFonts w:ascii="Calibri" w:hAnsi="Calibri" w:eastAsia="Calibri" w:cs="Calibri"/>
          <w:b/>
          <w:bCs/>
        </w:rPr>
        <w:t>99]</w:t>
      </w:r>
    </w:p>
    <w:p>
      <w:pPr>
        <w:numPr>
          <w:ilvl w:val="0"/>
          <w:numId w:val="10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lang w:val="bg-BG"/>
        </w:rPr>
        <w:t>Брой менюта с риба</w:t>
      </w:r>
      <w:r>
        <w:rPr>
          <w:rFonts w:ascii="Calibri" w:hAnsi="Calibri" w:eastAsia="Calibri" w:cs="Calibri"/>
          <w:lang w:val="bg-BG"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>–</w:t>
      </w:r>
      <w:r>
        <w:rPr>
          <w:rFonts w:ascii="Calibri" w:hAnsi="Calibri" w:eastAsia="Calibri" w:cs="Calibri"/>
          <w:lang w:val="bg-BG"/>
        </w:rPr>
        <w:t xml:space="preserve"> </w:t>
      </w:r>
      <w:r>
        <w:rPr>
          <w:rFonts w:ascii="Calibri" w:hAnsi="Calibri" w:eastAsia="Calibri" w:cs="Calibri"/>
          <w:b/>
          <w:bCs/>
          <w:lang w:val="bg-BG"/>
        </w:rPr>
        <w:t xml:space="preserve">цяло число в интервала </w:t>
      </w:r>
      <w:r>
        <w:rPr>
          <w:rFonts w:ascii="Calibri" w:hAnsi="Calibri" w:eastAsia="Calibri" w:cs="Calibri"/>
          <w:b/>
          <w:bCs/>
          <w:lang w:val="ru-RU"/>
        </w:rPr>
        <w:t xml:space="preserve">[0 … </w:t>
      </w:r>
      <w:r>
        <w:rPr>
          <w:rFonts w:ascii="Calibri" w:hAnsi="Calibri" w:eastAsia="Calibri" w:cs="Calibri"/>
          <w:b/>
          <w:bCs/>
        </w:rPr>
        <w:t>99]</w:t>
      </w:r>
    </w:p>
    <w:p>
      <w:pPr>
        <w:numPr>
          <w:ilvl w:val="0"/>
          <w:numId w:val="10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Брой вегетариански менюта – цяло число в интервала </w:t>
      </w:r>
      <w:r>
        <w:rPr>
          <w:rFonts w:ascii="Calibri" w:hAnsi="Calibri" w:eastAsia="Calibri" w:cs="Calibri"/>
          <w:b/>
          <w:bCs/>
          <w:lang w:val="ru-RU"/>
        </w:rPr>
        <w:t xml:space="preserve">[0 … </w:t>
      </w:r>
      <w:r>
        <w:rPr>
          <w:rFonts w:ascii="Calibri" w:hAnsi="Calibri" w:eastAsia="Calibri" w:cs="Calibri"/>
          <w:b/>
          <w:bCs/>
        </w:rPr>
        <w:t>99]</w:t>
      </w:r>
    </w:p>
    <w:p>
      <w:pPr>
        <w:pStyle w:val="4"/>
        <w:spacing w:before="40"/>
        <w:jc w:val="both"/>
      </w:pPr>
      <w:r>
        <w:rPr>
          <w:lang w:val="bg-BG"/>
        </w:rPr>
        <w:t>Изход</w:t>
      </w:r>
    </w:p>
    <w:p>
      <w:pPr>
        <w:spacing w:before="40" w:after="40"/>
        <w:rPr>
          <w:rFonts w:eastAsia="Times New Roman" w:cs="Arial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Да се отпечата на конзолата един ред:  </w:t>
      </w:r>
      <w:r>
        <w:rPr>
          <w:rFonts w:ascii="Calibri" w:hAnsi="Calibri" w:eastAsia="Calibri" w:cs="Calibri"/>
          <w:b/>
          <w:bCs/>
          <w:lang w:val="ru-RU"/>
        </w:rPr>
        <w:t>"{</w:t>
      </w:r>
      <w:r>
        <w:rPr>
          <w:rFonts w:ascii="Calibri" w:hAnsi="Calibri" w:eastAsia="Calibri" w:cs="Calibri"/>
          <w:b/>
          <w:bCs/>
          <w:lang w:val="bg-BG"/>
        </w:rPr>
        <w:t>цена на поръчката</w:t>
      </w:r>
      <w:r>
        <w:rPr>
          <w:rFonts w:ascii="Calibri" w:hAnsi="Calibri" w:eastAsia="Calibri" w:cs="Calibri"/>
          <w:b/>
          <w:bCs/>
          <w:lang w:val="ru-RU"/>
        </w:rPr>
        <w:t>}"</w:t>
      </w:r>
    </w:p>
    <w:p>
      <w:pPr>
        <w:pStyle w:val="4"/>
        <w:spacing w:before="40"/>
      </w:pPr>
      <w:r>
        <w:rPr>
          <w:lang w:val="bg-BG"/>
        </w:rPr>
        <w:t>Примерен вход и изход</w:t>
      </w:r>
    </w:p>
    <w:tbl>
      <w:tblPr>
        <w:tblStyle w:val="16"/>
        <w:tblW w:w="1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90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69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696" w:hRule="atLeast"/>
        </w:trPr>
        <w:tc>
          <w:tcPr>
            <w:tcW w:w="690" w:type="dxa"/>
          </w:tcPr>
          <w:p>
            <w:pPr>
              <w:spacing w:before="0" w:after="0" w:line="276" w:lineRule="auto"/>
              <w:rPr>
                <w:rFonts w:ascii="Consolas" w:hAnsi="Consolas" w:eastAsia="Calibri" w:cs="Times New Roman"/>
                <w:b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color w:val="FF0000"/>
                <w:lang w:val="bg-BG"/>
              </w:rPr>
              <w:t>2</w:t>
            </w:r>
          </w:p>
          <w:p>
            <w:pPr>
              <w:spacing w:before="0" w:after="0" w:line="276" w:lineRule="auto"/>
              <w:rPr>
                <w:rFonts w:ascii="Consolas" w:hAnsi="Consolas" w:eastAsia="Calibri" w:cs="Times New Roman"/>
                <w:b/>
                <w:color w:val="0070C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color w:val="0070C0"/>
                <w:lang w:val="bg-BG"/>
              </w:rPr>
              <w:t>4</w:t>
            </w:r>
          </w:p>
          <w:p>
            <w:pPr>
              <w:spacing w:before="0" w:after="0" w:line="276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116.2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69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69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</w:rPr>
              <w:t>9</w:t>
            </w:r>
          </w:p>
          <w:p>
            <w:pPr>
              <w:spacing w:before="0" w:after="0" w:line="276" w:lineRule="auto"/>
              <w:rPr>
                <w:rFonts w:ascii="Consolas" w:hAnsi="Consolas" w:eastAsia="Calibri" w:cs="Times New Roman"/>
                <w:b/>
                <w:bCs/>
                <w:color w:val="0070C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</w:rPr>
              <w:t>2</w:t>
            </w:r>
          </w:p>
          <w:p>
            <w:pPr>
              <w:spacing w:before="0" w:after="0" w:line="276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202.72</w:t>
            </w:r>
          </w:p>
        </w:tc>
      </w:tr>
    </w:tbl>
    <w:p>
      <w:pPr>
        <w:pStyle w:val="3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>
      <w:pPr>
        <w:spacing w:before="40" w:after="40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hAnsi="Calibri" w:eastAsia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hAnsi="Calibri" w:eastAsia="Calibri" w:cs="Calibri"/>
          <w:b/>
          <w:bCs/>
          <w:lang w:val="ru-RU"/>
        </w:rPr>
        <w:t>,</w:t>
      </w:r>
      <w:r>
        <w:rPr>
          <w:rFonts w:ascii="Calibri" w:hAnsi="Calibri" w:eastAsia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Fonts w:ascii="Calibri" w:hAnsi="Calibri" w:eastAsia="Calibri" w:cs="Calibri"/>
          <w:b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>
      <w:pPr>
        <w:numPr>
          <w:ilvl w:val="0"/>
          <w:numId w:val="5"/>
        </w:numPr>
        <w:spacing w:before="40" w:after="40"/>
        <w:ind w:left="720"/>
        <w:jc w:val="both"/>
        <w:rPr>
          <w:rStyle w:val="27"/>
          <w:rFonts w:ascii="Calibri" w:hAnsi="Calibri"/>
        </w:rPr>
      </w:pPr>
      <w:r>
        <w:rPr>
          <w:rStyle w:val="27"/>
          <w:rFonts w:ascii="Calibri" w:hAnsi="Calibri" w:eastAsia="Calibri" w:cs="Calibri"/>
          <w:lang w:val="bg-BG"/>
        </w:rPr>
        <w:t>Баскетболни аксесоари – цената им е 1 / 5 от цената на баскетболната топка</w:t>
      </w:r>
    </w:p>
    <w:p>
      <w:pPr>
        <w:pStyle w:val="4"/>
        <w:spacing w:before="40"/>
        <w:jc w:val="both"/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>
      <w:pPr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ascii="Calibri" w:hAnsi="Calibri" w:eastAsia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hAnsi="Calibri" w:eastAsia="Calibri" w:cs="Calibri"/>
          <w:b/>
          <w:bCs/>
          <w:lang w:val="ru-RU"/>
        </w:rPr>
        <w:t xml:space="preserve">[0… </w:t>
      </w:r>
      <w:r>
        <w:rPr>
          <w:rFonts w:ascii="Calibri" w:hAnsi="Calibri" w:eastAsia="Calibri" w:cs="Calibri"/>
          <w:b/>
          <w:bCs/>
        </w:rPr>
        <w:t>9999]</w:t>
      </w:r>
    </w:p>
    <w:p>
      <w:pPr>
        <w:pStyle w:val="4"/>
        <w:spacing w:before="40"/>
        <w:jc w:val="both"/>
      </w:pPr>
      <w:r>
        <w:rPr>
          <w:lang w:val="bg-BG"/>
        </w:rPr>
        <w:t>Изход</w:t>
      </w:r>
    </w:p>
    <w:p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>
      <w:pPr>
        <w:pStyle w:val="4"/>
        <w:spacing w:before="40"/>
      </w:pPr>
      <w:r>
        <w:rPr>
          <w:lang w:val="bg-BG"/>
        </w:rPr>
        <w:t>Примерен вход и изход</w:t>
      </w:r>
    </w:p>
    <w:tbl>
      <w:tblPr>
        <w:tblStyle w:val="16"/>
        <w:tblW w:w="2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85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696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en-GB"/>
              </w:rPr>
              <w:t>365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811.76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ascii="Calibri" w:hAnsi="Calibri"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  <w:b/>
                <w:bCs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1223.2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Аквариум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Да се напише програма, която изчислява литрите вода, която са необходими за напълването на аквариума.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1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– цяло число в интервала [10 … </w:t>
      </w:r>
      <w:r>
        <w:rPr>
          <w:b/>
        </w:rPr>
        <w:t>500]</w:t>
      </w:r>
    </w:p>
    <w:p>
      <w:pPr>
        <w:pStyle w:val="24"/>
        <w:numPr>
          <w:ilvl w:val="0"/>
          <w:numId w:val="1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Широчина в см – цяло число в интервала [10 … </w:t>
      </w:r>
      <w:r>
        <w:rPr>
          <w:b/>
        </w:rPr>
        <w:t>300]</w:t>
      </w:r>
    </w:p>
    <w:p>
      <w:pPr>
        <w:pStyle w:val="24"/>
        <w:numPr>
          <w:ilvl w:val="0"/>
          <w:numId w:val="1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– цяло число в интервала [10… </w:t>
      </w:r>
      <w:r>
        <w:rPr>
          <w:b/>
        </w:rPr>
        <w:t>200]</w:t>
      </w:r>
    </w:p>
    <w:p>
      <w:pPr>
        <w:pStyle w:val="24"/>
        <w:numPr>
          <w:ilvl w:val="0"/>
          <w:numId w:val="12"/>
        </w:numPr>
        <w:jc w:val="both"/>
        <w:rPr>
          <w:b/>
          <w:sz w:val="24"/>
          <w:szCs w:val="24"/>
          <w:lang w:val="bg-BG"/>
        </w:rPr>
      </w:pPr>
      <w:r>
        <w:rPr>
          <w:b/>
          <w:lang w:val="bg-BG"/>
        </w:rPr>
        <w:t xml:space="preserve">Процент 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– реално число в интервала [0.000 … </w:t>
      </w:r>
      <w:r>
        <w:rPr>
          <w:b/>
        </w:rPr>
        <w:t>100.000]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>
      <w:pPr>
        <w:pStyle w:val="24"/>
        <w:numPr>
          <w:ilvl w:val="0"/>
          <w:numId w:val="13"/>
        </w:numPr>
        <w:rPr>
          <w:lang w:val="bg-BG"/>
        </w:rPr>
      </w:pPr>
      <w:r>
        <w:rPr>
          <w:b/>
          <w:lang w:val="bg-BG"/>
        </w:rPr>
        <w:t>литрите вода, които ще събира аквариума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2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</w:rPr>
              <w:t>85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</w:rPr>
              <w:t>75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</w:rPr>
              <w:t>47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F0"/>
              </w:rPr>
              <w:t>17</w:t>
            </w:r>
          </w:p>
        </w:tc>
        <w:tc>
          <w:tcPr>
            <w:tcW w:w="153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bCs/>
                <w:lang w:val="bg-BG"/>
              </w:rPr>
              <w:t>248.68875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0000"/>
              </w:rPr>
              <w:t>105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</w:rPr>
              <w:t>77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</w:rPr>
              <w:t>89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bCs/>
                <w:lang w:val="bg-BG"/>
              </w:rPr>
              <w:t>586.445475</w:t>
            </w:r>
          </w:p>
        </w:tc>
      </w:tr>
      <w:bookmarkEnd w:id="0"/>
    </w:tbl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D5"/>
    <w:multiLevelType w:val="multilevel"/>
    <w:tmpl w:val="04B309D5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2419AC"/>
    <w:multiLevelType w:val="multilevel"/>
    <w:tmpl w:val="462419AC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15A4A"/>
    <w:multiLevelType w:val="multilevel"/>
    <w:tmpl w:val="49F15A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6A12BD"/>
    <w:multiLevelType w:val="multilevel"/>
    <w:tmpl w:val="586A12BD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5522F"/>
    <w:multiLevelType w:val="multilevel"/>
    <w:tmpl w:val="5B7552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43346E6"/>
    <w:multiLevelType w:val="multilevel"/>
    <w:tmpl w:val="643346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36662"/>
    <w:multiLevelType w:val="multilevel"/>
    <w:tmpl w:val="677366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0774719"/>
    <w:multiLevelType w:val="multilevel"/>
    <w:tmpl w:val="707747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3CA4B94"/>
    <w:multiLevelType w:val="multilevel"/>
    <w:tmpl w:val="73CA4B9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7781641C"/>
    <w:multiLevelType w:val="multilevel"/>
    <w:tmpl w:val="7781641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0"/>
    <w:lvlOverride w:ilvl="0">
      <w:startOverride w:val="1"/>
    </w:lvlOverride>
  </w:num>
  <w:num w:numId="9">
    <w:abstractNumId w:val="8"/>
  </w:num>
  <w:num w:numId="10">
    <w:abstractNumId w:val="6"/>
  </w:num>
  <w:num w:numId="11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YwMzIyNDOzMDVU0lEKTi0uzszPAykwrAUAs2Yy0y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7C7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73618"/>
    <w:rsid w:val="00F96D0D"/>
    <w:rsid w:val="00F976AD"/>
    <w:rsid w:val="00FA6461"/>
    <w:rsid w:val="00FE038F"/>
    <w:rsid w:val="00FE166B"/>
    <w:rsid w:val="00FF5E21"/>
    <w:rsid w:val="6DF1EFD0"/>
    <w:rsid w:val="77FFCEAB"/>
    <w:rsid w:val="9FFF1B5D"/>
    <w:rsid w:val="F3EEBCAC"/>
    <w:rsid w:val="FFC5B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unhideWhenUsed/>
    <w:qFormat/>
    <w:uiPriority w:val="99"/>
    <w:rPr>
      <w:color w:val="605E5C"/>
      <w:shd w:val="clear" w:color="auto" w:fill="E1DFDD"/>
    </w:rPr>
  </w:style>
  <w:style w:type="table" w:customStyle="1" w:styleId="33">
    <w:name w:val="Table Grid1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Unresolved Mention"/>
    <w:basedOn w:val="11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7</Pages>
  <Words>1666</Words>
  <Characters>9499</Characters>
  <Lines>79</Lines>
  <Paragraphs>22</Paragraphs>
  <ScaleCrop>false</ScaleCrop>
  <LinksUpToDate>false</LinksUpToDate>
  <CharactersWithSpaces>11143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2019-11-12T16:29:00Z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Sofware University; SoftUni; programming; coding; software development; education; training; course; курс; програмиране; кодене; кодиране; СофтУни</cp:keywords>
  <cp:lastModifiedBy>krasimir</cp:lastModifiedBy>
  <cp:lastPrinted>2015-10-27T02:35:00Z</cp:lastPrinted>
  <dcterms:modified xsi:type="dcterms:W3CDTF">2022-04-18T09:21:11Z</dcterms:modified>
  <dc:subject>Основи на програмирането Практически курс в СофтУни</dc:subject>
  <dc:title>Прости пресмятания - Упражнения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