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23E92" w14:textId="77777777" w:rsidR="009C01D1" w:rsidRDefault="00EB5617">
      <w:pPr>
        <w:pStyle w:val="Heading1"/>
      </w:pPr>
      <w:r>
        <w:t>Оптимизирана архитектура за Google Places API при 1000 потребителя дневно</w:t>
      </w:r>
    </w:p>
    <w:p w14:paraId="3E474F7D" w14:textId="77777777" w:rsidR="009C01D1" w:rsidRDefault="00EB5617">
      <w:r>
        <w:t>Целта е да поддържаме пълна функционалност на Vegan Score Agent – включително 20 обекта дневно на потребител – при прогнозен API разход под $300/месец. Предложеният модел използва кеширане, контрол на обновяването и локално съхранение.</w:t>
      </w:r>
    </w:p>
    <w:p w14:paraId="50C15031" w14:textId="77777777" w:rsidR="009C01D1" w:rsidRDefault="00EB5617">
      <w:pPr>
        <w:pStyle w:val="Heading2"/>
      </w:pPr>
      <w:r>
        <w:t>1. Архитектура на решението</w:t>
      </w:r>
    </w:p>
    <w:p w14:paraId="232E4337" w14:textId="77777777" w:rsidR="009C01D1" w:rsidRDefault="00EB5617">
      <w:r>
        <w:t>Потребител → UI → Backend → Проверка в кеш → Ако е нова зона → API call → Кеш → Отговор.</w:t>
      </w:r>
    </w:p>
    <w:p w14:paraId="40D55F89" w14:textId="77777777" w:rsidR="009C01D1" w:rsidRDefault="00EB5617">
      <w:r>
        <w:t>• Кешът е базиран на зона (гео-хеш, напр. 2km²).</w:t>
      </w:r>
    </w:p>
    <w:p w14:paraId="54BEDA58" w14:textId="77777777" w:rsidR="009C01D1" w:rsidRDefault="00EB5617">
      <w:r>
        <w:t>• Данните от Google Places (обекти, детайли, снимки) се пазят локално и се обновяват само ако са стари над 7 или 30 дни.</w:t>
      </w:r>
    </w:p>
    <w:p w14:paraId="38CB3810" w14:textId="77777777" w:rsidR="009C01D1" w:rsidRDefault="00EB5617">
      <w:r>
        <w:t>• Функциите се изпълняват чрез Firebase Functions или API Gateway + Cloud Function в GCP.</w:t>
      </w:r>
    </w:p>
    <w:p w14:paraId="67328C56" w14:textId="77777777" w:rsidR="009C01D1" w:rsidRDefault="00EB5617">
      <w:pPr>
        <w:pStyle w:val="Heading2"/>
      </w:pPr>
      <w:r>
        <w:t>2. Механизми за оптимизация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01D1" w14:paraId="43274652" w14:textId="77777777">
        <w:tc>
          <w:tcPr>
            <w:tcW w:w="2880" w:type="dxa"/>
          </w:tcPr>
          <w:p w14:paraId="193EA6DF" w14:textId="77777777" w:rsidR="009C01D1" w:rsidRDefault="00EB5617">
            <w:r>
              <w:t>Мярка</w:t>
            </w:r>
          </w:p>
        </w:tc>
        <w:tc>
          <w:tcPr>
            <w:tcW w:w="2880" w:type="dxa"/>
          </w:tcPr>
          <w:p w14:paraId="13947482" w14:textId="77777777" w:rsidR="009C01D1" w:rsidRDefault="00EB5617">
            <w:r>
              <w:t>Описание</w:t>
            </w:r>
          </w:p>
        </w:tc>
        <w:tc>
          <w:tcPr>
            <w:tcW w:w="2880" w:type="dxa"/>
          </w:tcPr>
          <w:p w14:paraId="41465B3F" w14:textId="77777777" w:rsidR="009C01D1" w:rsidRDefault="00EB5617">
            <w:r>
              <w:t>Редукция на API</w:t>
            </w:r>
          </w:p>
        </w:tc>
      </w:tr>
      <w:tr w:rsidR="009C01D1" w14:paraId="181480FB" w14:textId="77777777">
        <w:tc>
          <w:tcPr>
            <w:tcW w:w="2880" w:type="dxa"/>
          </w:tcPr>
          <w:p w14:paraId="54C187BD" w14:textId="77777777" w:rsidR="009C01D1" w:rsidRDefault="00EB5617">
            <w:r>
              <w:t>Кеш на зона</w:t>
            </w:r>
          </w:p>
        </w:tc>
        <w:tc>
          <w:tcPr>
            <w:tcW w:w="2880" w:type="dxa"/>
          </w:tcPr>
          <w:p w14:paraId="1F81303C" w14:textId="77777777" w:rsidR="009C01D1" w:rsidRDefault="00EB5617">
            <w:r>
              <w:t>Всяка зона (гео-хеш) се кешира до 30 дни</w:t>
            </w:r>
          </w:p>
        </w:tc>
        <w:tc>
          <w:tcPr>
            <w:tcW w:w="2880" w:type="dxa"/>
          </w:tcPr>
          <w:p w14:paraId="3A2427B8" w14:textId="77777777" w:rsidR="009C01D1" w:rsidRDefault="00EB5617">
            <w:r>
              <w:t>-90% от Place Search</w:t>
            </w:r>
          </w:p>
        </w:tc>
      </w:tr>
      <w:tr w:rsidR="009C01D1" w14:paraId="6F2CA4C3" w14:textId="77777777">
        <w:tc>
          <w:tcPr>
            <w:tcW w:w="2880" w:type="dxa"/>
          </w:tcPr>
          <w:p w14:paraId="65A4ED6E" w14:textId="77777777" w:rsidR="009C01D1" w:rsidRDefault="00EB5617">
            <w:r>
              <w:t>Локален snapshot на обекти</w:t>
            </w:r>
          </w:p>
        </w:tc>
        <w:tc>
          <w:tcPr>
            <w:tcW w:w="2880" w:type="dxa"/>
          </w:tcPr>
          <w:p w14:paraId="03358369" w14:textId="77777777" w:rsidR="009C01D1" w:rsidRDefault="00EB5617">
            <w:r>
              <w:t>Place Details се пазят локално</w:t>
            </w:r>
          </w:p>
        </w:tc>
        <w:tc>
          <w:tcPr>
            <w:tcW w:w="2880" w:type="dxa"/>
          </w:tcPr>
          <w:p w14:paraId="36FEFC95" w14:textId="77777777" w:rsidR="009C01D1" w:rsidRDefault="00EB5617">
            <w:r>
              <w:t>-95% от Details</w:t>
            </w:r>
          </w:p>
        </w:tc>
      </w:tr>
      <w:tr w:rsidR="009C01D1" w14:paraId="7E6102FD" w14:textId="77777777">
        <w:tc>
          <w:tcPr>
            <w:tcW w:w="2880" w:type="dxa"/>
          </w:tcPr>
          <w:p w14:paraId="1EB9CC5F" w14:textId="77777777" w:rsidR="009C01D1" w:rsidRDefault="00EB5617">
            <w:r>
              <w:t>Снимки/ревюта при първо зареждане</w:t>
            </w:r>
          </w:p>
        </w:tc>
        <w:tc>
          <w:tcPr>
            <w:tcW w:w="2880" w:type="dxa"/>
          </w:tcPr>
          <w:p w14:paraId="58E211D5" w14:textId="77777777" w:rsidR="009C01D1" w:rsidRDefault="00EB5617">
            <w:r>
              <w:t>Запазват се и се обновяват периодично</w:t>
            </w:r>
          </w:p>
        </w:tc>
        <w:tc>
          <w:tcPr>
            <w:tcW w:w="2880" w:type="dxa"/>
          </w:tcPr>
          <w:p w14:paraId="73D2F07E" w14:textId="77777777" w:rsidR="009C01D1" w:rsidRDefault="00EB5617">
            <w:r>
              <w:t>-70% от снимки</w:t>
            </w:r>
          </w:p>
        </w:tc>
      </w:tr>
      <w:tr w:rsidR="009C01D1" w14:paraId="4BFA0A18" w14:textId="77777777">
        <w:tc>
          <w:tcPr>
            <w:tcW w:w="2880" w:type="dxa"/>
          </w:tcPr>
          <w:p w14:paraId="6ABC8F6E" w14:textId="77777777" w:rsidR="009C01D1" w:rsidRDefault="00EB5617">
            <w:r>
              <w:t>Месечен лимит в GCP</w:t>
            </w:r>
          </w:p>
        </w:tc>
        <w:tc>
          <w:tcPr>
            <w:tcW w:w="2880" w:type="dxa"/>
          </w:tcPr>
          <w:p w14:paraId="5ED761F9" w14:textId="77777777" w:rsidR="009C01D1" w:rsidRDefault="00EB5617">
            <w:r>
              <w:t>Hard cap на $300</w:t>
            </w:r>
          </w:p>
        </w:tc>
        <w:tc>
          <w:tcPr>
            <w:tcW w:w="2880" w:type="dxa"/>
          </w:tcPr>
          <w:p w14:paraId="07D686B2" w14:textId="77777777" w:rsidR="009C01D1" w:rsidRDefault="00EB5617">
            <w:r>
              <w:t>Предотвратява изненада</w:t>
            </w:r>
          </w:p>
        </w:tc>
      </w:tr>
    </w:tbl>
    <w:p w14:paraId="526213BC" w14:textId="77777777" w:rsidR="009C01D1" w:rsidRDefault="00EB5617">
      <w:pPr>
        <w:pStyle w:val="Heading2"/>
      </w:pPr>
      <w:r>
        <w:t>3. Симулиран месечен разход (при кеширане)</w:t>
      </w:r>
    </w:p>
    <w:p w14:paraId="179BE50C" w14:textId="77777777" w:rsidR="009C01D1" w:rsidRDefault="00EB5617">
      <w:r>
        <w:t>• Place Search: 3,000 заявки – $51</w:t>
      </w:r>
    </w:p>
    <w:p w14:paraId="52AEB75A" w14:textId="77777777" w:rsidR="009C01D1" w:rsidRDefault="00EB5617">
      <w:r>
        <w:t>• Place Details: 10,000 заявки – $170</w:t>
      </w:r>
    </w:p>
    <w:p w14:paraId="13BCE82A" w14:textId="77777777" w:rsidR="009C01D1" w:rsidRDefault="00EB5617">
      <w:r>
        <w:t>• Photos/Reviews: 5,000 заявки – $35</w:t>
      </w:r>
    </w:p>
    <w:p w14:paraId="51235F62" w14:textId="77777777" w:rsidR="009C01D1" w:rsidRDefault="00EB5617">
      <w:r>
        <w:t>→ Общо: $256/месец</w:t>
      </w:r>
    </w:p>
    <w:p w14:paraId="550F216B" w14:textId="77777777" w:rsidR="009C01D1" w:rsidRDefault="00EB5617">
      <w:pPr>
        <w:pStyle w:val="Heading2"/>
      </w:pPr>
      <w:r>
        <w:t>4. Предимства на решението</w:t>
      </w:r>
    </w:p>
    <w:p w14:paraId="4081F883" w14:textId="77777777" w:rsidR="009C01D1" w:rsidRDefault="00EB5617">
      <w:r>
        <w:t>• Разходите се намаляват над 50 пъти (от $12,810 → $256)</w:t>
      </w:r>
    </w:p>
    <w:p w14:paraId="55278FFB" w14:textId="77777777" w:rsidR="009C01D1" w:rsidRDefault="00EB5617">
      <w:r>
        <w:t>• UX не се влошава – кешираните обекти се показват бързо</w:t>
      </w:r>
    </w:p>
    <w:p w14:paraId="69CB7A94" w14:textId="77777777" w:rsidR="009C01D1" w:rsidRDefault="00EB5617">
      <w:r>
        <w:t>• Мащабируемо за до 10,000 потребителя при същия модел</w:t>
      </w:r>
    </w:p>
    <w:p w14:paraId="3E2A7D45" w14:textId="77777777" w:rsidR="009C01D1" w:rsidRDefault="00EB5617">
      <w:r>
        <w:t>• Позволява прогнозируемост и контрол чрез GCP лимити</w:t>
      </w:r>
    </w:p>
    <w:p w14:paraId="7F14A36B" w14:textId="77777777" w:rsidR="009C01D1" w:rsidRDefault="00EB5617">
      <w:pPr>
        <w:pStyle w:val="Heading2"/>
      </w:pPr>
      <w:r>
        <w:t>5. Следващи стъпки</w:t>
      </w:r>
    </w:p>
    <w:p w14:paraId="55CE3A87" w14:textId="77777777" w:rsidR="009C01D1" w:rsidRDefault="00EB5617">
      <w:r>
        <w:t>1. Изграждане на структурата на кеш по зони (гео-хеш)</w:t>
      </w:r>
    </w:p>
    <w:p w14:paraId="63A83438" w14:textId="77777777" w:rsidR="009C01D1" w:rsidRDefault="00EB5617">
      <w:r>
        <w:t>2. Firebase или GCP база със запис за: зона, данни, дата на последно обновяване</w:t>
      </w:r>
    </w:p>
    <w:p w14:paraId="46E826C1" w14:textId="77777777" w:rsidR="009C01D1" w:rsidRDefault="00EB5617">
      <w:r>
        <w:t>3. Функция за периодично обновяване (напр. cron, PubSub)</w:t>
      </w:r>
    </w:p>
    <w:p w14:paraId="53238EDB" w14:textId="77777777" w:rsidR="009C01D1" w:rsidRDefault="00EB5617">
      <w:r>
        <w:t>4. Мониторинг и контрол на заявките чрез Cloud Billing</w:t>
      </w:r>
    </w:p>
    <w:sectPr w:rsidR="009C0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196545">
    <w:abstractNumId w:val="8"/>
  </w:num>
  <w:num w:numId="2" w16cid:durableId="338653627">
    <w:abstractNumId w:val="6"/>
  </w:num>
  <w:num w:numId="3" w16cid:durableId="1528181340">
    <w:abstractNumId w:val="5"/>
  </w:num>
  <w:num w:numId="4" w16cid:durableId="536620098">
    <w:abstractNumId w:val="4"/>
  </w:num>
  <w:num w:numId="5" w16cid:durableId="1981761213">
    <w:abstractNumId w:val="7"/>
  </w:num>
  <w:num w:numId="6" w16cid:durableId="1567108815">
    <w:abstractNumId w:val="3"/>
  </w:num>
  <w:num w:numId="7" w16cid:durableId="1240989789">
    <w:abstractNumId w:val="2"/>
  </w:num>
  <w:num w:numId="8" w16cid:durableId="490028642">
    <w:abstractNumId w:val="1"/>
  </w:num>
  <w:num w:numId="9" w16cid:durableId="200851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4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01D1"/>
    <w:rsid w:val="00AA1D8D"/>
    <w:rsid w:val="00B47730"/>
    <w:rsid w:val="00BD5F06"/>
    <w:rsid w:val="00CB0664"/>
    <w:rsid w:val="00EB56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AE0FCF"/>
  <w14:defaultImageDpi w14:val="300"/>
  <w15:docId w15:val="{FEA2F498-6A42-E042-9682-BEF5F404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Благой Козарев</cp:lastModifiedBy>
  <cp:revision>2</cp:revision>
  <dcterms:created xsi:type="dcterms:W3CDTF">2025-07-20T06:47:00Z</dcterms:created>
  <dcterms:modified xsi:type="dcterms:W3CDTF">2025-07-20T06:47:00Z</dcterms:modified>
  <cp:category/>
</cp:coreProperties>
</file>