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B43" w:rsidRPr="008C433D" w:rsidRDefault="00D37B43" w:rsidP="00D37B43">
      <w:pPr>
        <w:pStyle w:val="Ttulo1"/>
        <w:jc w:val="center"/>
        <w:rPr>
          <w:sz w:val="200"/>
          <w:lang w:val="es-ES"/>
        </w:rPr>
      </w:pPr>
      <w:proofErr w:type="spellStart"/>
      <w:r w:rsidRPr="008C433D">
        <w:rPr>
          <w:sz w:val="200"/>
          <w:lang w:val="es-ES"/>
        </w:rPr>
        <w:t>Xarxes</w:t>
      </w:r>
      <w:proofErr w:type="spellEnd"/>
    </w:p>
    <w:p w:rsidR="00D37B43" w:rsidRPr="008C433D" w:rsidRDefault="00D37B43" w:rsidP="00D37B43">
      <w:pPr>
        <w:pStyle w:val="Ttulo2"/>
        <w:jc w:val="center"/>
        <w:rPr>
          <w:sz w:val="36"/>
          <w:lang w:val="es-ES"/>
        </w:rPr>
      </w:pPr>
      <w:proofErr w:type="spellStart"/>
      <w:r w:rsidRPr="008C433D">
        <w:rPr>
          <w:sz w:val="36"/>
          <w:lang w:val="es-ES"/>
        </w:rPr>
        <w:t>Pràctica</w:t>
      </w:r>
      <w:proofErr w:type="spellEnd"/>
      <w:r w:rsidRPr="008C433D">
        <w:rPr>
          <w:sz w:val="36"/>
          <w:lang w:val="es-ES"/>
        </w:rPr>
        <w:t xml:space="preserve"> 2: </w:t>
      </w:r>
      <w:proofErr w:type="spellStart"/>
      <w:r w:rsidRPr="008C433D">
        <w:rPr>
          <w:sz w:val="36"/>
          <w:lang w:val="es-ES"/>
        </w:rPr>
        <w:t>Comunicacions</w:t>
      </w:r>
      <w:proofErr w:type="spellEnd"/>
      <w:r w:rsidRPr="008C433D">
        <w:rPr>
          <w:sz w:val="36"/>
          <w:lang w:val="es-ES"/>
        </w:rPr>
        <w:t xml:space="preserve"> de </w:t>
      </w:r>
      <w:proofErr w:type="spellStart"/>
      <w:r w:rsidRPr="008C433D">
        <w:rPr>
          <w:sz w:val="36"/>
          <w:lang w:val="es-ES"/>
        </w:rPr>
        <w:t>dades</w:t>
      </w:r>
      <w:proofErr w:type="spellEnd"/>
      <w:r w:rsidRPr="008C433D">
        <w:rPr>
          <w:sz w:val="36"/>
          <w:lang w:val="es-ES"/>
        </w:rPr>
        <w:t xml:space="preserve"> en </w:t>
      </w:r>
      <w:proofErr w:type="spellStart"/>
      <w:r w:rsidRPr="008C433D">
        <w:rPr>
          <w:sz w:val="36"/>
          <w:lang w:val="es-ES"/>
        </w:rPr>
        <w:t>l’entorn</w:t>
      </w:r>
      <w:proofErr w:type="spellEnd"/>
      <w:r w:rsidRPr="008C433D">
        <w:rPr>
          <w:sz w:val="36"/>
          <w:lang w:val="es-ES"/>
        </w:rPr>
        <w:t xml:space="preserve"> d</w:t>
      </w:r>
      <w:proofErr w:type="gramStart"/>
      <w:r w:rsidRPr="008C433D">
        <w:rPr>
          <w:sz w:val="36"/>
          <w:lang w:val="es-ES"/>
        </w:rPr>
        <w:t>’“</w:t>
      </w:r>
      <w:proofErr w:type="spellStart"/>
      <w:proofErr w:type="gramEnd"/>
      <w:r w:rsidRPr="008C433D">
        <w:rPr>
          <w:sz w:val="36"/>
          <w:lang w:val="es-ES"/>
        </w:rPr>
        <w:t>Ambient</w:t>
      </w:r>
      <w:proofErr w:type="spellEnd"/>
      <w:r w:rsidRPr="008C433D">
        <w:rPr>
          <w:sz w:val="36"/>
          <w:lang w:val="es-ES"/>
        </w:rPr>
        <w:t xml:space="preserve"> </w:t>
      </w:r>
      <w:proofErr w:type="spellStart"/>
      <w:r w:rsidRPr="008C433D">
        <w:rPr>
          <w:sz w:val="36"/>
          <w:lang w:val="es-ES"/>
        </w:rPr>
        <w:t>Intelligence</w:t>
      </w:r>
      <w:proofErr w:type="spellEnd"/>
      <w:r w:rsidRPr="008C433D">
        <w:rPr>
          <w:sz w:val="36"/>
          <w:lang w:val="es-ES"/>
        </w:rPr>
        <w:t>”</w:t>
      </w: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8C433D" w:rsidRDefault="00D37B43" w:rsidP="00D37B43">
      <w:pPr>
        <w:pStyle w:val="Ttulo3"/>
        <w:jc w:val="right"/>
        <w:rPr>
          <w:sz w:val="32"/>
          <w:lang w:val="es-ES"/>
        </w:rPr>
      </w:pPr>
      <w:r w:rsidRPr="008C433D">
        <w:rPr>
          <w:sz w:val="32"/>
          <w:lang w:val="es-ES"/>
        </w:rPr>
        <w:t>Blai Ras i José Peña</w:t>
      </w:r>
    </w:p>
    <w:p w:rsidR="00D37B43" w:rsidRPr="008C433D" w:rsidRDefault="00D37B43">
      <w:pPr>
        <w:rPr>
          <w:lang w:val="es-ES"/>
        </w:rPr>
      </w:pPr>
    </w:p>
    <w:p w:rsidR="00D37B43" w:rsidRPr="008C433D" w:rsidRDefault="00D37B43">
      <w:pPr>
        <w:rPr>
          <w:lang w:val="es-ES"/>
        </w:rPr>
      </w:pPr>
    </w:p>
    <w:p w:rsidR="00D37B43" w:rsidRPr="008C433D" w:rsidRDefault="00D37B43">
      <w:pPr>
        <w:rPr>
          <w:lang w:val="es-ES"/>
        </w:rPr>
      </w:pPr>
    </w:p>
    <w:p w:rsidR="00D37B43" w:rsidRPr="00457B10" w:rsidRDefault="00D37B43" w:rsidP="00D37B43">
      <w:pPr>
        <w:pStyle w:val="Prrafodelista"/>
        <w:numPr>
          <w:ilvl w:val="0"/>
          <w:numId w:val="1"/>
        </w:numPr>
        <w:rPr>
          <w:b/>
          <w:i/>
          <w:lang w:val="es-ES"/>
        </w:rPr>
      </w:pPr>
      <w:r w:rsidRPr="00457B10">
        <w:rPr>
          <w:b/>
          <w:i/>
          <w:lang w:val="es-ES"/>
        </w:rPr>
        <w:lastRenderedPageBreak/>
        <w:t>Objetivos</w:t>
      </w:r>
    </w:p>
    <w:p w:rsidR="00D37B43" w:rsidRPr="008C433D" w:rsidRDefault="00D37B43" w:rsidP="00D37B43">
      <w:pPr>
        <w:pStyle w:val="Prrafodelista"/>
        <w:rPr>
          <w:lang w:val="es-ES"/>
        </w:rPr>
      </w:pPr>
      <w:r w:rsidRPr="008C433D">
        <w:rPr>
          <w:lang w:val="es-ES"/>
        </w:rPr>
        <w:t>En esta práctica hacemos el primer contacto con el que será nuestra herramienta para el resto de prácticas: la mota. Concretamente, tendremos que programarla para que transmita y datos en serie, estudiando así sus protocolos, su recepción, cómo está estructurada su capa física y cómo la distancia se relaciona con la recepción de datos y la ganancia de ellos.</w:t>
      </w:r>
    </w:p>
    <w:p w:rsidR="00D37B43" w:rsidRPr="00457B10" w:rsidRDefault="00D37B43" w:rsidP="00D37B43">
      <w:pPr>
        <w:pStyle w:val="Prrafodelista"/>
        <w:rPr>
          <w:b/>
          <w:i/>
          <w:lang w:val="es-ES"/>
        </w:rPr>
      </w:pPr>
    </w:p>
    <w:p w:rsidR="00D37B43" w:rsidRPr="00457B10" w:rsidRDefault="00D37B43" w:rsidP="00D37B43">
      <w:pPr>
        <w:pStyle w:val="Prrafodelista"/>
        <w:numPr>
          <w:ilvl w:val="0"/>
          <w:numId w:val="1"/>
        </w:numPr>
        <w:rPr>
          <w:b/>
          <w:i/>
          <w:lang w:val="es-ES"/>
        </w:rPr>
      </w:pPr>
      <w:r w:rsidRPr="00457B10">
        <w:rPr>
          <w:b/>
          <w:i/>
          <w:lang w:val="es-ES"/>
        </w:rPr>
        <w:t>Material</w:t>
      </w:r>
    </w:p>
    <w:p w:rsidR="00B21A15" w:rsidRPr="008C433D" w:rsidRDefault="00B21A15" w:rsidP="00B21A15">
      <w:pPr>
        <w:pStyle w:val="Prrafodelista"/>
        <w:numPr>
          <w:ilvl w:val="1"/>
          <w:numId w:val="1"/>
        </w:numPr>
        <w:rPr>
          <w:lang w:val="es-ES"/>
        </w:rPr>
      </w:pPr>
      <w:r w:rsidRPr="008C433D">
        <w:rPr>
          <w:lang w:val="es-ES"/>
        </w:rPr>
        <w:t>La mota</w:t>
      </w:r>
    </w:p>
    <w:p w:rsidR="00B21A15" w:rsidRPr="008C433D" w:rsidRDefault="00B21A15" w:rsidP="00B21A15">
      <w:pPr>
        <w:pStyle w:val="Prrafodelista"/>
        <w:numPr>
          <w:ilvl w:val="1"/>
          <w:numId w:val="1"/>
        </w:numPr>
        <w:rPr>
          <w:lang w:val="es-ES"/>
        </w:rPr>
      </w:pPr>
      <w:proofErr w:type="spellStart"/>
      <w:r w:rsidRPr="008C433D">
        <w:rPr>
          <w:lang w:val="es-ES"/>
        </w:rPr>
        <w:t>Code</w:t>
      </w:r>
      <w:proofErr w:type="spellEnd"/>
      <w:r w:rsidRPr="008C433D">
        <w:rPr>
          <w:lang w:val="es-ES"/>
        </w:rPr>
        <w:t xml:space="preserve"> </w:t>
      </w:r>
      <w:proofErr w:type="spellStart"/>
      <w:r w:rsidRPr="008C433D">
        <w:rPr>
          <w:lang w:val="es-ES"/>
        </w:rPr>
        <w:t>Composer</w:t>
      </w:r>
      <w:proofErr w:type="spellEnd"/>
    </w:p>
    <w:p w:rsidR="00B21A15" w:rsidRPr="008C433D" w:rsidRDefault="00B21A15" w:rsidP="00B21A15">
      <w:pPr>
        <w:pStyle w:val="Prrafodelista"/>
        <w:numPr>
          <w:ilvl w:val="1"/>
          <w:numId w:val="1"/>
        </w:numPr>
        <w:rPr>
          <w:lang w:val="es-ES"/>
        </w:rPr>
      </w:pPr>
      <w:proofErr w:type="spellStart"/>
      <w:r w:rsidRPr="008C433D">
        <w:rPr>
          <w:lang w:val="es-ES"/>
        </w:rPr>
        <w:t>Connector</w:t>
      </w:r>
      <w:proofErr w:type="spellEnd"/>
      <w:r w:rsidRPr="008C433D">
        <w:rPr>
          <w:lang w:val="es-ES"/>
        </w:rPr>
        <w:t xml:space="preserve"> JTAG</w:t>
      </w:r>
    </w:p>
    <w:p w:rsidR="00B21A15" w:rsidRPr="008C433D" w:rsidRDefault="00B21A15" w:rsidP="00B21A15">
      <w:pPr>
        <w:pStyle w:val="Prrafodelista"/>
        <w:numPr>
          <w:ilvl w:val="1"/>
          <w:numId w:val="1"/>
        </w:numPr>
        <w:rPr>
          <w:lang w:val="es-ES"/>
        </w:rPr>
      </w:pPr>
      <w:r w:rsidRPr="008C433D">
        <w:rPr>
          <w:lang w:val="es-ES"/>
        </w:rPr>
        <w:t>Programador MSP-FET430UIF</w:t>
      </w:r>
    </w:p>
    <w:p w:rsidR="00B21A15" w:rsidRDefault="00B21A15" w:rsidP="00B21A15">
      <w:pPr>
        <w:pStyle w:val="Prrafodelista"/>
        <w:numPr>
          <w:ilvl w:val="1"/>
          <w:numId w:val="1"/>
        </w:numPr>
        <w:rPr>
          <w:lang w:val="es-ES"/>
        </w:rPr>
      </w:pPr>
      <w:proofErr w:type="spellStart"/>
      <w:r w:rsidRPr="008C433D">
        <w:rPr>
          <w:lang w:val="es-ES"/>
        </w:rPr>
        <w:t>Sniffer</w:t>
      </w:r>
      <w:proofErr w:type="spellEnd"/>
    </w:p>
    <w:p w:rsidR="00457B10" w:rsidRPr="008C433D" w:rsidRDefault="00457B10" w:rsidP="00457B10">
      <w:pPr>
        <w:pStyle w:val="Prrafodelista"/>
        <w:ind w:left="1440"/>
        <w:rPr>
          <w:lang w:val="es-ES"/>
        </w:rPr>
      </w:pPr>
    </w:p>
    <w:p w:rsidR="00D37B43" w:rsidRPr="00457B10" w:rsidRDefault="00D37B43" w:rsidP="00D37B43">
      <w:pPr>
        <w:pStyle w:val="Prrafodelista"/>
        <w:numPr>
          <w:ilvl w:val="0"/>
          <w:numId w:val="1"/>
        </w:numPr>
        <w:rPr>
          <w:b/>
          <w:i/>
          <w:lang w:val="es-ES"/>
        </w:rPr>
      </w:pPr>
      <w:r w:rsidRPr="00457B10">
        <w:rPr>
          <w:b/>
          <w:i/>
          <w:lang w:val="es-ES"/>
        </w:rPr>
        <w:t>Procedimiento</w:t>
      </w:r>
    </w:p>
    <w:p w:rsidR="00B21A15" w:rsidRPr="008C433D" w:rsidRDefault="00B21A15" w:rsidP="00B21A15">
      <w:pPr>
        <w:ind w:left="708"/>
        <w:rPr>
          <w:lang w:val="es-ES"/>
        </w:rPr>
      </w:pPr>
      <w:r w:rsidRPr="008C433D">
        <w:rPr>
          <w:lang w:val="es-ES"/>
        </w:rPr>
        <w:t xml:space="preserve">Una vez bajado el código, lo primero que hicimos fue intentar entenderlo. Lo primero que se nos pidió fue comprender el </w:t>
      </w:r>
      <w:proofErr w:type="spellStart"/>
      <w:r w:rsidRPr="008C433D">
        <w:rPr>
          <w:i/>
          <w:lang w:val="es-ES"/>
        </w:rPr>
        <w:t>main</w:t>
      </w:r>
      <w:proofErr w:type="spellEnd"/>
      <w:r w:rsidRPr="008C433D">
        <w:rPr>
          <w:lang w:val="es-ES"/>
        </w:rPr>
        <w:t xml:space="preserve"> del programa. En él, hay una variable </w:t>
      </w:r>
      <w:r w:rsidRPr="008C433D">
        <w:rPr>
          <w:i/>
          <w:lang w:val="es-ES"/>
        </w:rPr>
        <w:t>booleana</w:t>
      </w:r>
      <w:r w:rsidRPr="008C433D">
        <w:rPr>
          <w:lang w:val="es-ES"/>
        </w:rPr>
        <w:t xml:space="preserve"> llamada “</w:t>
      </w:r>
      <w:proofErr w:type="spellStart"/>
      <w:r w:rsidRPr="008C433D">
        <w:rPr>
          <w:lang w:val="es-ES"/>
        </w:rPr>
        <w:t>bucleinicial</w:t>
      </w:r>
      <w:proofErr w:type="spellEnd"/>
      <w:r w:rsidRPr="008C433D">
        <w:rPr>
          <w:lang w:val="es-ES"/>
        </w:rPr>
        <w:t xml:space="preserve">”. Esta, se activa al pulsar el botón </w:t>
      </w:r>
      <w:proofErr w:type="spellStart"/>
      <w:r w:rsidRPr="008C433D">
        <w:rPr>
          <w:i/>
          <w:lang w:val="es-ES"/>
        </w:rPr>
        <w:t>user</w:t>
      </w:r>
      <w:proofErr w:type="spellEnd"/>
      <w:r w:rsidRPr="008C433D">
        <w:rPr>
          <w:lang w:val="es-ES"/>
        </w:rPr>
        <w:t xml:space="preserve"> de la mota, de manera que ahora podremos enviar la información solo cuando pulsemos dicho botón.</w:t>
      </w:r>
    </w:p>
    <w:p w:rsidR="00200EE5" w:rsidRPr="008C433D" w:rsidRDefault="00B21A15" w:rsidP="00200EE5">
      <w:pPr>
        <w:ind w:left="708"/>
        <w:rPr>
          <w:i/>
          <w:lang w:val="es-ES"/>
        </w:rPr>
      </w:pPr>
      <w:r w:rsidRPr="008C433D">
        <w:rPr>
          <w:lang w:val="es-ES"/>
        </w:rPr>
        <w:t xml:space="preserve">Esta información, concretamente, son tramas que siguen el protocolo IEEE 802.15.4. Se nos pide que modifiquemos el código de tal forma que la mota pueda enviar 100 tramas en un intervalo de 10 milisegundos. Sin embargo, para coger mejores medidas, el profesor nos indicó que probáramos antes con enviar 10. </w:t>
      </w:r>
      <w:r w:rsidR="00200EE5" w:rsidRPr="008C433D">
        <w:rPr>
          <w:lang w:val="es-ES"/>
        </w:rPr>
        <w:t xml:space="preserve">En consecuencia, en primer lugar establecimos un </w:t>
      </w:r>
      <w:proofErr w:type="spellStart"/>
      <w:proofErr w:type="gramStart"/>
      <w:r w:rsidR="00200EE5" w:rsidRPr="008C433D">
        <w:rPr>
          <w:i/>
          <w:lang w:val="es-ES"/>
        </w:rPr>
        <w:t>halWait</w:t>
      </w:r>
      <w:proofErr w:type="spellEnd"/>
      <w:r w:rsidR="00200EE5" w:rsidRPr="008C433D">
        <w:rPr>
          <w:i/>
          <w:lang w:val="es-ES"/>
        </w:rPr>
        <w:t>(</w:t>
      </w:r>
      <w:proofErr w:type="gramEnd"/>
      <w:r w:rsidR="00200EE5" w:rsidRPr="008C433D">
        <w:rPr>
          <w:i/>
          <w:lang w:val="es-ES"/>
        </w:rPr>
        <w:t xml:space="preserve">10000) </w:t>
      </w:r>
      <w:r w:rsidR="00200EE5" w:rsidRPr="008C433D">
        <w:rPr>
          <w:lang w:val="es-ES"/>
        </w:rPr>
        <w:t xml:space="preserve">en este método </w:t>
      </w:r>
      <w:proofErr w:type="spellStart"/>
      <w:r w:rsidR="00200EE5" w:rsidRPr="008C433D">
        <w:rPr>
          <w:i/>
          <w:lang w:val="es-ES"/>
        </w:rPr>
        <w:t>main</w:t>
      </w:r>
      <w:proofErr w:type="spellEnd"/>
      <w:r w:rsidR="00200EE5" w:rsidRPr="008C433D">
        <w:rPr>
          <w:lang w:val="es-ES"/>
        </w:rPr>
        <w:t xml:space="preserve">, justo debajo del envío de esta trama. Con esta línea, llamamos a la función </w:t>
      </w:r>
      <w:proofErr w:type="spellStart"/>
      <w:r w:rsidR="00200EE5" w:rsidRPr="008C433D">
        <w:rPr>
          <w:i/>
          <w:lang w:val="es-ES"/>
        </w:rPr>
        <w:t>halWait</w:t>
      </w:r>
      <w:proofErr w:type="spellEnd"/>
      <w:r w:rsidR="00200EE5" w:rsidRPr="008C433D">
        <w:rPr>
          <w:lang w:val="es-ES"/>
        </w:rPr>
        <w:t xml:space="preserve"> de nuestra librería, la cual permite parar el tiempo de reloj durante un cierto tiempo. Este tiempo se especifica en microsegundos, así que pasándole 10000, le estamos diciendo que espere (sin hacer nada) 1 segundo, tal y como nos piden. En segundo lugar, hicimos que la mota enviará 10 tramas con un </w:t>
      </w:r>
      <w:proofErr w:type="spellStart"/>
      <w:r w:rsidR="00200EE5" w:rsidRPr="008C433D">
        <w:rPr>
          <w:i/>
          <w:lang w:val="es-ES"/>
        </w:rPr>
        <w:t>for</w:t>
      </w:r>
      <w:proofErr w:type="spellEnd"/>
      <w:r w:rsidR="00200EE5" w:rsidRPr="008C433D">
        <w:rPr>
          <w:lang w:val="es-ES"/>
        </w:rPr>
        <w:t xml:space="preserve"> justo debajo del </w:t>
      </w:r>
      <w:proofErr w:type="spellStart"/>
      <w:r w:rsidR="00200EE5" w:rsidRPr="008C433D">
        <w:rPr>
          <w:i/>
          <w:lang w:val="es-ES"/>
        </w:rPr>
        <w:t>if</w:t>
      </w:r>
      <w:proofErr w:type="spellEnd"/>
      <w:r w:rsidR="00200EE5" w:rsidRPr="008C433D">
        <w:rPr>
          <w:lang w:val="es-ES"/>
        </w:rPr>
        <w:t xml:space="preserve"> inicial (</w:t>
      </w:r>
      <w:proofErr w:type="spellStart"/>
      <w:r w:rsidR="00200EE5" w:rsidRPr="008C433D">
        <w:rPr>
          <w:i/>
          <w:lang w:val="es-ES"/>
        </w:rPr>
        <w:t>if</w:t>
      </w:r>
      <w:proofErr w:type="spellEnd"/>
      <w:proofErr w:type="gramStart"/>
      <w:r w:rsidR="00200EE5" w:rsidRPr="008C433D">
        <w:rPr>
          <w:i/>
          <w:lang w:val="es-ES"/>
        </w:rPr>
        <w:t>(!</w:t>
      </w:r>
      <w:proofErr w:type="spellStart"/>
      <w:r w:rsidR="00200EE5" w:rsidRPr="008C433D">
        <w:rPr>
          <w:i/>
          <w:lang w:val="es-ES"/>
        </w:rPr>
        <w:t>bucleinicial</w:t>
      </w:r>
      <w:proofErr w:type="spellEnd"/>
      <w:proofErr w:type="gramEnd"/>
      <w:r w:rsidR="00200EE5" w:rsidRPr="008C433D">
        <w:rPr>
          <w:i/>
          <w:lang w:val="es-ES"/>
        </w:rPr>
        <w:t xml:space="preserve">)). </w:t>
      </w:r>
    </w:p>
    <w:p w:rsidR="00200EE5" w:rsidRPr="008C433D" w:rsidRDefault="00200EE5" w:rsidP="00200EE5">
      <w:pPr>
        <w:ind w:left="708"/>
        <w:rPr>
          <w:lang w:val="es-ES"/>
        </w:rPr>
      </w:pPr>
      <w:r w:rsidRPr="008C433D">
        <w:rPr>
          <w:lang w:val="es-ES"/>
        </w:rPr>
        <w:t xml:space="preserve">Sin embargo, para que el </w:t>
      </w:r>
      <w:proofErr w:type="spellStart"/>
      <w:r w:rsidRPr="008C433D">
        <w:rPr>
          <w:i/>
          <w:lang w:val="es-ES"/>
        </w:rPr>
        <w:t>sniffer</w:t>
      </w:r>
      <w:proofErr w:type="spellEnd"/>
      <w:r w:rsidRPr="008C433D">
        <w:rPr>
          <w:lang w:val="es-ES"/>
        </w:rPr>
        <w:t xml:space="preserve"> reciba nuestras tramas, tuvimos que cambiar el canal y la dirección de nuestra mota, ya que ¡había más estudiantes con distintas motas enviando información! Por consiguiente, en apartado de constantes del código, pusimos nuestro canal a 13 y nuestra variable </w:t>
      </w:r>
      <w:proofErr w:type="gramStart"/>
      <w:r w:rsidRPr="008C433D">
        <w:rPr>
          <w:i/>
          <w:lang w:val="es-ES"/>
        </w:rPr>
        <w:t xml:space="preserve">MYADDR </w:t>
      </w:r>
      <w:r w:rsidRPr="008C433D">
        <w:rPr>
          <w:lang w:val="es-ES"/>
        </w:rPr>
        <w:t xml:space="preserve"> a</w:t>
      </w:r>
      <w:proofErr w:type="gramEnd"/>
      <w:r w:rsidRPr="008C433D">
        <w:rPr>
          <w:lang w:val="es-ES"/>
        </w:rPr>
        <w:t xml:space="preserve"> 0x999. De esta forma, sabíamos que la información que llegaba al </w:t>
      </w:r>
      <w:proofErr w:type="spellStart"/>
      <w:r w:rsidRPr="008C433D">
        <w:rPr>
          <w:i/>
          <w:lang w:val="es-ES"/>
        </w:rPr>
        <w:t>sniffer</w:t>
      </w:r>
      <w:proofErr w:type="spellEnd"/>
      <w:r w:rsidRPr="008C433D">
        <w:rPr>
          <w:lang w:val="es-ES"/>
        </w:rPr>
        <w:t xml:space="preserve"> era nuestra.</w:t>
      </w: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CE787A" w:rsidRPr="008C433D" w:rsidRDefault="00CE787A" w:rsidP="00200EE5">
      <w:pPr>
        <w:ind w:left="708"/>
        <w:rPr>
          <w:lang w:val="es-ES"/>
        </w:rPr>
      </w:pPr>
    </w:p>
    <w:p w:rsidR="00D37B43" w:rsidRPr="00457B10" w:rsidRDefault="00D37B43" w:rsidP="00D37B43">
      <w:pPr>
        <w:pStyle w:val="Prrafodelista"/>
        <w:numPr>
          <w:ilvl w:val="0"/>
          <w:numId w:val="1"/>
        </w:numPr>
        <w:rPr>
          <w:b/>
          <w:i/>
          <w:lang w:val="es-ES"/>
        </w:rPr>
      </w:pPr>
      <w:r w:rsidRPr="00457B10">
        <w:rPr>
          <w:b/>
          <w:i/>
          <w:lang w:val="es-ES"/>
        </w:rPr>
        <w:t>Resultados</w:t>
      </w:r>
    </w:p>
    <w:p w:rsidR="00200EE5" w:rsidRDefault="00BB33A9" w:rsidP="00200EE5">
      <w:pPr>
        <w:pStyle w:val="Prrafodelista"/>
        <w:rPr>
          <w:lang w:val="es-ES"/>
        </w:rPr>
      </w:pPr>
      <w:r w:rsidRPr="008C433D">
        <w:rPr>
          <w:lang w:val="es-ES"/>
        </w:rPr>
        <w:t xml:space="preserve">Aquí expondremos los resultados realizados de enviar un cierto número de tramas a cierta distancia, </w:t>
      </w:r>
      <w:proofErr w:type="gramStart"/>
      <w:r w:rsidRPr="008C433D">
        <w:rPr>
          <w:lang w:val="es-ES"/>
        </w:rPr>
        <w:t>comentando</w:t>
      </w:r>
      <w:proofErr w:type="gramEnd"/>
      <w:r w:rsidRPr="008C433D">
        <w:rPr>
          <w:lang w:val="es-ES"/>
        </w:rPr>
        <w:t xml:space="preserve"> así como afecta esta al recibimiento en el </w:t>
      </w:r>
      <w:proofErr w:type="spellStart"/>
      <w:r w:rsidRPr="008C433D">
        <w:rPr>
          <w:i/>
          <w:lang w:val="es-ES"/>
        </w:rPr>
        <w:t>sniffer</w:t>
      </w:r>
      <w:proofErr w:type="spellEnd"/>
      <w:r w:rsidRPr="008C433D">
        <w:rPr>
          <w:lang w:val="es-ES"/>
        </w:rPr>
        <w:t xml:space="preserve">. </w:t>
      </w:r>
      <w:r w:rsidR="00FF4FD3">
        <w:rPr>
          <w:lang w:val="es-ES"/>
        </w:rPr>
        <w:t>Primero de todo, definimos cómo está formada una trama</w:t>
      </w:r>
      <w:r w:rsidR="00316FE9">
        <w:rPr>
          <w:lang w:val="es-ES"/>
        </w:rPr>
        <w:t xml:space="preserve"> (los campos importantes y conocidos)</w:t>
      </w:r>
      <w:r w:rsidR="00FF4FD3">
        <w:rPr>
          <w:lang w:val="es-ES"/>
        </w:rPr>
        <w:t>:</w:t>
      </w:r>
    </w:p>
    <w:p w:rsidR="00FF4FD3" w:rsidRDefault="00FF4FD3" w:rsidP="00200EE5">
      <w:pPr>
        <w:pStyle w:val="Prrafodelista"/>
        <w:rPr>
          <w:lang w:val="es-ES"/>
        </w:rPr>
      </w:pPr>
    </w:p>
    <w:p w:rsidR="00EF1E7B" w:rsidRDefault="00284B51" w:rsidP="00200EE5">
      <w:pPr>
        <w:pStyle w:val="Prrafodelista"/>
        <w:rPr>
          <w:lang w:val="es-ES"/>
        </w:rPr>
      </w:pPr>
      <w:r>
        <w:rPr>
          <w:noProof/>
          <w:lang w:eastAsia="ca-ES"/>
        </w:rPr>
        <w:drawing>
          <wp:inline distT="0" distB="0" distL="0" distR="0">
            <wp:extent cx="5397500" cy="1228090"/>
            <wp:effectExtent l="0" t="0" r="0" b="0"/>
            <wp:docPr id="5" name="Imagen 5" descr="C:\Users\mat.aules\Downloads\payload_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aules\Downloads\payload_1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1228090"/>
                    </a:xfrm>
                    <a:prstGeom prst="rect">
                      <a:avLst/>
                    </a:prstGeom>
                    <a:noFill/>
                    <a:ln>
                      <a:noFill/>
                    </a:ln>
                  </pic:spPr>
                </pic:pic>
              </a:graphicData>
            </a:graphic>
          </wp:inline>
        </w:drawing>
      </w:r>
    </w:p>
    <w:p w:rsidR="00FF4FD3" w:rsidRDefault="00FF4FD3" w:rsidP="00200EE5">
      <w:pPr>
        <w:pStyle w:val="Prrafodelista"/>
        <w:rPr>
          <w:lang w:val="es-ES"/>
        </w:rPr>
      </w:pPr>
    </w:p>
    <w:p w:rsidR="00FF4FD3" w:rsidRPr="00316FE9" w:rsidRDefault="00284B51" w:rsidP="00316FE9">
      <w:pPr>
        <w:pStyle w:val="Prrafodelista"/>
        <w:numPr>
          <w:ilvl w:val="0"/>
          <w:numId w:val="2"/>
        </w:numPr>
        <w:rPr>
          <w:lang w:val="es-ES"/>
        </w:rPr>
      </w:pPr>
      <w:proofErr w:type="spellStart"/>
      <w:r w:rsidRPr="00457B10">
        <w:rPr>
          <w:b/>
          <w:lang w:val="es-ES"/>
        </w:rPr>
        <w:t>P.nbr</w:t>
      </w:r>
      <w:proofErr w:type="spellEnd"/>
      <w:r w:rsidRPr="00316FE9">
        <w:rPr>
          <w:lang w:val="es-ES"/>
        </w:rPr>
        <w:t xml:space="preserve"> indica el tipo de trama (recepción/transmisión) y el </w:t>
      </w:r>
      <w:proofErr w:type="spellStart"/>
      <w:r w:rsidRPr="00316FE9">
        <w:rPr>
          <w:lang w:val="es-ES"/>
        </w:rPr>
        <w:t>numero</w:t>
      </w:r>
      <w:proofErr w:type="spellEnd"/>
      <w:r w:rsidRPr="00316FE9">
        <w:rPr>
          <w:lang w:val="es-ES"/>
        </w:rPr>
        <w:t xml:space="preserve"> de trama correspondiente. En este caso, 526. </w:t>
      </w:r>
    </w:p>
    <w:p w:rsidR="00284B51" w:rsidRPr="00316FE9" w:rsidRDefault="00284B51" w:rsidP="00316FE9">
      <w:pPr>
        <w:pStyle w:val="Prrafodelista"/>
        <w:numPr>
          <w:ilvl w:val="0"/>
          <w:numId w:val="2"/>
        </w:numPr>
        <w:rPr>
          <w:lang w:val="es-ES"/>
        </w:rPr>
      </w:pPr>
      <w:r w:rsidRPr="00457B10">
        <w:rPr>
          <w:b/>
          <w:lang w:val="es-ES"/>
        </w:rPr>
        <w:t>Time</w:t>
      </w:r>
      <w:r w:rsidRPr="00316FE9">
        <w:rPr>
          <w:lang w:val="es-ES"/>
        </w:rPr>
        <w:t xml:space="preserve"> indica “la fecha” del envió de esta trama, es decir, cuánto tiempo ha pasado desde el envío de esta hasta que se ha recibido.</w:t>
      </w:r>
    </w:p>
    <w:p w:rsidR="00284B51" w:rsidRPr="00316FE9" w:rsidRDefault="00284B51" w:rsidP="00316FE9">
      <w:pPr>
        <w:pStyle w:val="Prrafodelista"/>
        <w:numPr>
          <w:ilvl w:val="0"/>
          <w:numId w:val="2"/>
        </w:numPr>
        <w:rPr>
          <w:lang w:val="es-ES"/>
        </w:rPr>
      </w:pPr>
      <w:proofErr w:type="spellStart"/>
      <w:r w:rsidRPr="00457B10">
        <w:rPr>
          <w:b/>
          <w:lang w:val="es-ES"/>
        </w:rPr>
        <w:t>Length</w:t>
      </w:r>
      <w:proofErr w:type="spellEnd"/>
      <w:r w:rsidRPr="00316FE9">
        <w:rPr>
          <w:lang w:val="es-ES"/>
        </w:rPr>
        <w:t xml:space="preserve"> es la longitud de esta trama. Debería ser siempre 21, aunque si hay algún tipo de error es más pequeña.</w:t>
      </w:r>
    </w:p>
    <w:p w:rsidR="00284B51" w:rsidRPr="00316FE9" w:rsidRDefault="00284B51" w:rsidP="00316FE9">
      <w:pPr>
        <w:pStyle w:val="Prrafodelista"/>
        <w:numPr>
          <w:ilvl w:val="0"/>
          <w:numId w:val="2"/>
        </w:numPr>
        <w:rPr>
          <w:lang w:val="es-ES"/>
        </w:rPr>
      </w:pPr>
      <w:proofErr w:type="spellStart"/>
      <w:r w:rsidRPr="00457B10">
        <w:rPr>
          <w:b/>
          <w:lang w:val="es-ES"/>
        </w:rPr>
        <w:t>Frame</w:t>
      </w:r>
      <w:proofErr w:type="spellEnd"/>
      <w:r w:rsidRPr="00457B10">
        <w:rPr>
          <w:b/>
          <w:lang w:val="es-ES"/>
        </w:rPr>
        <w:t xml:space="preserve"> Control </w:t>
      </w:r>
      <w:proofErr w:type="spellStart"/>
      <w:r w:rsidRPr="00457B10">
        <w:rPr>
          <w:b/>
          <w:lang w:val="es-ES"/>
        </w:rPr>
        <w:t>field</w:t>
      </w:r>
      <w:proofErr w:type="spellEnd"/>
      <w:r w:rsidRPr="00316FE9">
        <w:rPr>
          <w:lang w:val="es-ES"/>
        </w:rPr>
        <w:t xml:space="preserve"> es un campo con distintas secciones. El primero, </w:t>
      </w:r>
      <w:proofErr w:type="spellStart"/>
      <w:r w:rsidRPr="00316FE9">
        <w:rPr>
          <w:lang w:val="es-ES"/>
        </w:rPr>
        <w:t>type</w:t>
      </w:r>
      <w:proofErr w:type="spellEnd"/>
      <w:r w:rsidRPr="00316FE9">
        <w:rPr>
          <w:lang w:val="es-ES"/>
        </w:rPr>
        <w:t xml:space="preserve">, indica el tipo de información que se ha recibido. En este caso, Data. El penúltimo, </w:t>
      </w:r>
      <w:proofErr w:type="spellStart"/>
      <w:r w:rsidRPr="00316FE9">
        <w:rPr>
          <w:lang w:val="es-ES"/>
        </w:rPr>
        <w:t>Ack</w:t>
      </w:r>
      <w:proofErr w:type="spellEnd"/>
      <w:r w:rsidRPr="00316FE9">
        <w:rPr>
          <w:lang w:val="es-ES"/>
        </w:rPr>
        <w:t xml:space="preserve">. </w:t>
      </w:r>
      <w:proofErr w:type="spellStart"/>
      <w:r w:rsidRPr="00316FE9">
        <w:rPr>
          <w:lang w:val="es-ES"/>
        </w:rPr>
        <w:t>Req</w:t>
      </w:r>
      <w:proofErr w:type="spellEnd"/>
      <w:r w:rsidRPr="00316FE9">
        <w:rPr>
          <w:lang w:val="es-ES"/>
        </w:rPr>
        <w:t xml:space="preserve"> significa si ha recibido (un 1) o no (un </w:t>
      </w:r>
      <w:proofErr w:type="spellStart"/>
      <w:r w:rsidRPr="00316FE9">
        <w:rPr>
          <w:lang w:val="es-ES"/>
        </w:rPr>
        <w:t>zero</w:t>
      </w:r>
      <w:proofErr w:type="spellEnd"/>
      <w:r w:rsidRPr="00316FE9">
        <w:rPr>
          <w:lang w:val="es-ES"/>
        </w:rPr>
        <w:t xml:space="preserve">) una solicitud de </w:t>
      </w:r>
      <w:proofErr w:type="spellStart"/>
      <w:r w:rsidRPr="00316FE9">
        <w:rPr>
          <w:lang w:val="es-ES"/>
        </w:rPr>
        <w:t>Ack</w:t>
      </w:r>
      <w:proofErr w:type="spellEnd"/>
      <w:r w:rsidRPr="00316FE9">
        <w:rPr>
          <w:lang w:val="es-ES"/>
        </w:rPr>
        <w:t xml:space="preserve"> (</w:t>
      </w:r>
      <w:proofErr w:type="spellStart"/>
      <w:r w:rsidRPr="00316FE9">
        <w:rPr>
          <w:i/>
          <w:lang w:val="es-ES"/>
        </w:rPr>
        <w:t>acknowledgement</w:t>
      </w:r>
      <w:proofErr w:type="spellEnd"/>
      <w:r w:rsidRPr="00316FE9">
        <w:rPr>
          <w:lang w:val="es-ES"/>
        </w:rPr>
        <w:t>). El resto de campos no son importantes.</w:t>
      </w:r>
    </w:p>
    <w:p w:rsidR="00284B51" w:rsidRPr="00316FE9" w:rsidRDefault="00284B51" w:rsidP="00316FE9">
      <w:pPr>
        <w:pStyle w:val="Prrafodelista"/>
        <w:numPr>
          <w:ilvl w:val="0"/>
          <w:numId w:val="2"/>
        </w:numPr>
        <w:rPr>
          <w:lang w:val="es-ES"/>
        </w:rPr>
      </w:pPr>
      <w:proofErr w:type="spellStart"/>
      <w:r w:rsidRPr="00457B10">
        <w:rPr>
          <w:b/>
          <w:lang w:val="es-ES"/>
        </w:rPr>
        <w:t>Sequence</w:t>
      </w:r>
      <w:proofErr w:type="spellEnd"/>
      <w:r w:rsidRPr="00457B10">
        <w:rPr>
          <w:b/>
          <w:lang w:val="es-ES"/>
        </w:rPr>
        <w:t xml:space="preserve"> </w:t>
      </w:r>
      <w:proofErr w:type="spellStart"/>
      <w:r w:rsidRPr="00457B10">
        <w:rPr>
          <w:b/>
          <w:lang w:val="es-ES"/>
        </w:rPr>
        <w:t>Number</w:t>
      </w:r>
      <w:proofErr w:type="spellEnd"/>
      <w:r w:rsidRPr="00316FE9">
        <w:rPr>
          <w:lang w:val="es-ES"/>
        </w:rPr>
        <w:t xml:space="preserve"> indica, por lo tanto, el número de secuencia.</w:t>
      </w:r>
    </w:p>
    <w:p w:rsidR="00316FE9" w:rsidRPr="00316FE9" w:rsidRDefault="00316FE9" w:rsidP="00316FE9">
      <w:pPr>
        <w:pStyle w:val="Prrafodelista"/>
        <w:numPr>
          <w:ilvl w:val="0"/>
          <w:numId w:val="2"/>
        </w:numPr>
        <w:rPr>
          <w:lang w:val="es-ES"/>
        </w:rPr>
      </w:pPr>
      <w:proofErr w:type="spellStart"/>
      <w:r w:rsidRPr="00457B10">
        <w:rPr>
          <w:b/>
          <w:lang w:val="es-ES"/>
        </w:rPr>
        <w:t>Dest</w:t>
      </w:r>
      <w:proofErr w:type="spellEnd"/>
      <w:r w:rsidRPr="00457B10">
        <w:rPr>
          <w:b/>
          <w:lang w:val="es-ES"/>
        </w:rPr>
        <w:t>. PAN</w:t>
      </w:r>
      <w:r w:rsidRPr="00316FE9">
        <w:rPr>
          <w:lang w:val="es-ES"/>
        </w:rPr>
        <w:t xml:space="preserve"> (</w:t>
      </w:r>
      <w:r w:rsidRPr="00316FE9">
        <w:rPr>
          <w:i/>
          <w:lang w:val="es-ES"/>
        </w:rPr>
        <w:t xml:space="preserve">Personal </w:t>
      </w:r>
      <w:proofErr w:type="spellStart"/>
      <w:r w:rsidRPr="00316FE9">
        <w:rPr>
          <w:i/>
          <w:lang w:val="es-ES"/>
        </w:rPr>
        <w:t>Area</w:t>
      </w:r>
      <w:proofErr w:type="spellEnd"/>
      <w:r w:rsidRPr="00316FE9">
        <w:rPr>
          <w:i/>
          <w:lang w:val="es-ES"/>
        </w:rPr>
        <w:t xml:space="preserve"> Network) </w:t>
      </w:r>
      <w:r w:rsidRPr="00316FE9">
        <w:rPr>
          <w:lang w:val="es-ES"/>
        </w:rPr>
        <w:t>indica el tipo de red que usamos (protocolo) que usa nuestra mota-</w:t>
      </w:r>
      <w:proofErr w:type="spellStart"/>
      <w:r w:rsidRPr="00316FE9">
        <w:rPr>
          <w:i/>
          <w:lang w:val="es-ES"/>
        </w:rPr>
        <w:t>sniffer</w:t>
      </w:r>
      <w:proofErr w:type="spellEnd"/>
      <w:r w:rsidRPr="00316FE9">
        <w:rPr>
          <w:lang w:val="es-ES"/>
        </w:rPr>
        <w:t xml:space="preserve">.  </w:t>
      </w:r>
    </w:p>
    <w:p w:rsidR="00284B51" w:rsidRPr="00316FE9" w:rsidRDefault="00284B51" w:rsidP="00316FE9">
      <w:pPr>
        <w:pStyle w:val="Prrafodelista"/>
        <w:numPr>
          <w:ilvl w:val="0"/>
          <w:numId w:val="2"/>
        </w:numPr>
        <w:rPr>
          <w:lang w:val="es-ES"/>
        </w:rPr>
      </w:pPr>
      <w:proofErr w:type="spellStart"/>
      <w:r w:rsidRPr="00457B10">
        <w:rPr>
          <w:b/>
          <w:lang w:val="es-ES"/>
        </w:rPr>
        <w:t>D</w:t>
      </w:r>
      <w:r w:rsidR="00316FE9" w:rsidRPr="00457B10">
        <w:rPr>
          <w:b/>
          <w:lang w:val="es-ES"/>
        </w:rPr>
        <w:t>est</w:t>
      </w:r>
      <w:proofErr w:type="spellEnd"/>
      <w:r w:rsidR="00316FE9" w:rsidRPr="00457B10">
        <w:rPr>
          <w:b/>
          <w:lang w:val="es-ES"/>
        </w:rPr>
        <w:t xml:space="preserve">. </w:t>
      </w:r>
      <w:proofErr w:type="spellStart"/>
      <w:r w:rsidR="00316FE9" w:rsidRPr="00457B10">
        <w:rPr>
          <w:b/>
          <w:lang w:val="es-ES"/>
        </w:rPr>
        <w:t>Adress</w:t>
      </w:r>
      <w:proofErr w:type="spellEnd"/>
      <w:r w:rsidR="00316FE9" w:rsidRPr="00316FE9">
        <w:rPr>
          <w:lang w:val="es-ES"/>
        </w:rPr>
        <w:t xml:space="preserve"> indica la dirección de destino. En este caso, es la dirección del </w:t>
      </w:r>
      <w:proofErr w:type="spellStart"/>
      <w:r w:rsidR="00316FE9" w:rsidRPr="00316FE9">
        <w:rPr>
          <w:i/>
          <w:lang w:val="es-ES"/>
        </w:rPr>
        <w:t>sniffer</w:t>
      </w:r>
      <w:proofErr w:type="spellEnd"/>
      <w:r w:rsidR="00316FE9" w:rsidRPr="00316FE9">
        <w:rPr>
          <w:lang w:val="es-ES"/>
        </w:rPr>
        <w:t xml:space="preserve"> del profesor. En cambio, </w:t>
      </w:r>
      <w:proofErr w:type="spellStart"/>
      <w:r w:rsidR="00316FE9" w:rsidRPr="00316FE9">
        <w:rPr>
          <w:lang w:val="es-ES"/>
        </w:rPr>
        <w:t>Source</w:t>
      </w:r>
      <w:proofErr w:type="spellEnd"/>
      <w:r w:rsidR="00316FE9" w:rsidRPr="00316FE9">
        <w:rPr>
          <w:lang w:val="es-ES"/>
        </w:rPr>
        <w:t xml:space="preserve"> </w:t>
      </w:r>
      <w:proofErr w:type="spellStart"/>
      <w:r w:rsidR="00316FE9" w:rsidRPr="00316FE9">
        <w:rPr>
          <w:lang w:val="es-ES"/>
        </w:rPr>
        <w:t>Adress</w:t>
      </w:r>
      <w:proofErr w:type="spellEnd"/>
      <w:r w:rsidR="00316FE9" w:rsidRPr="00316FE9">
        <w:rPr>
          <w:lang w:val="es-ES"/>
        </w:rPr>
        <w:t xml:space="preserve"> es la dirección de origen. Podemos ver 0x0999, que es la especificada en nuestro código. </w:t>
      </w:r>
    </w:p>
    <w:p w:rsidR="00316FE9" w:rsidRPr="00316FE9" w:rsidRDefault="00316FE9" w:rsidP="00316FE9">
      <w:pPr>
        <w:pStyle w:val="Prrafodelista"/>
        <w:numPr>
          <w:ilvl w:val="0"/>
          <w:numId w:val="2"/>
        </w:numPr>
        <w:rPr>
          <w:lang w:val="es-ES"/>
        </w:rPr>
      </w:pPr>
      <w:r w:rsidRPr="00457B10">
        <w:rPr>
          <w:b/>
          <w:lang w:val="es-ES"/>
        </w:rPr>
        <w:t xml:space="preserve">MAC </w:t>
      </w:r>
      <w:proofErr w:type="spellStart"/>
      <w:r w:rsidRPr="00457B10">
        <w:rPr>
          <w:b/>
          <w:lang w:val="es-ES"/>
        </w:rPr>
        <w:t>Payload</w:t>
      </w:r>
      <w:proofErr w:type="spellEnd"/>
      <w:r w:rsidRPr="00316FE9">
        <w:rPr>
          <w:lang w:val="es-ES"/>
        </w:rPr>
        <w:t xml:space="preserve"> es nuestro </w:t>
      </w:r>
      <w:proofErr w:type="spellStart"/>
      <w:r w:rsidRPr="00316FE9">
        <w:rPr>
          <w:i/>
          <w:lang w:val="es-ES"/>
        </w:rPr>
        <w:t>payload</w:t>
      </w:r>
      <w:proofErr w:type="spellEnd"/>
      <w:r w:rsidRPr="00316FE9">
        <w:rPr>
          <w:lang w:val="es-ES"/>
        </w:rPr>
        <w:t xml:space="preserve">. </w:t>
      </w:r>
    </w:p>
    <w:p w:rsidR="00284B51" w:rsidRPr="008C433D" w:rsidRDefault="00284B51" w:rsidP="00200EE5">
      <w:pPr>
        <w:pStyle w:val="Prrafodelista"/>
        <w:rPr>
          <w:lang w:val="es-ES"/>
        </w:rPr>
      </w:pPr>
    </w:p>
    <w:p w:rsidR="00BB33A9" w:rsidRPr="00457B10" w:rsidRDefault="00BB33A9" w:rsidP="00BB33A9">
      <w:pPr>
        <w:pStyle w:val="Prrafodelista"/>
        <w:numPr>
          <w:ilvl w:val="1"/>
          <w:numId w:val="1"/>
        </w:numPr>
        <w:rPr>
          <w:u w:val="single"/>
          <w:lang w:val="es-ES"/>
        </w:rPr>
      </w:pPr>
      <w:r w:rsidRPr="00457B10">
        <w:rPr>
          <w:u w:val="single"/>
          <w:lang w:val="es-ES"/>
        </w:rPr>
        <w:t>Con 10 tramas:</w:t>
      </w:r>
    </w:p>
    <w:tbl>
      <w:tblPr>
        <w:tblpPr w:leftFromText="141" w:rightFromText="141" w:vertAnchor="text" w:horzAnchor="page" w:tblpX="3182" w:tblpY="660"/>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4"/>
        <w:gridCol w:w="1422"/>
      </w:tblGrid>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Distancia (m)</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 tramas recibidas</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0</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10 - 0 (10)</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21 - 11 (10)</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2,5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35 - 25 (10)</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3,5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47- 39 (8)</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4,5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57 - 47 (10)</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5,5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80 - 71 (9)</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7,5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89 - 80 (9)</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10,5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105 - 96 (9)</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14</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116- 106 (10)</w:t>
            </w:r>
          </w:p>
        </w:tc>
      </w:tr>
      <w:tr w:rsidR="00CE787A" w:rsidRPr="00BB33A9" w:rsidTr="00CE787A">
        <w:trPr>
          <w:trHeight w:val="258"/>
        </w:trPr>
        <w:tc>
          <w:tcPr>
            <w:tcW w:w="1054" w:type="dxa"/>
            <w:shd w:val="clear" w:color="auto" w:fill="auto"/>
            <w:noWrap/>
            <w:vAlign w:val="bottom"/>
            <w:hideMark/>
          </w:tcPr>
          <w:p w:rsidR="00CE787A" w:rsidRPr="00BB33A9" w:rsidRDefault="00CE787A" w:rsidP="00CE787A">
            <w:pPr>
              <w:spacing w:after="0" w:line="240" w:lineRule="auto"/>
              <w:jc w:val="right"/>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16,5</w:t>
            </w:r>
          </w:p>
        </w:tc>
        <w:tc>
          <w:tcPr>
            <w:tcW w:w="1422" w:type="dxa"/>
            <w:shd w:val="clear" w:color="auto" w:fill="auto"/>
            <w:noWrap/>
            <w:vAlign w:val="bottom"/>
            <w:hideMark/>
          </w:tcPr>
          <w:p w:rsidR="00CE787A" w:rsidRPr="00BB33A9" w:rsidRDefault="00CE787A" w:rsidP="00CE787A">
            <w:pPr>
              <w:spacing w:after="0" w:line="240" w:lineRule="auto"/>
              <w:rPr>
                <w:rFonts w:ascii="Calibri" w:eastAsia="Times New Roman" w:hAnsi="Calibri" w:cs="Times New Roman"/>
                <w:color w:val="000000"/>
                <w:lang w:val="es-ES" w:eastAsia="ca-ES"/>
              </w:rPr>
            </w:pPr>
            <w:r w:rsidRPr="00BB33A9">
              <w:rPr>
                <w:rFonts w:ascii="Calibri" w:eastAsia="Times New Roman" w:hAnsi="Calibri" w:cs="Times New Roman"/>
                <w:color w:val="000000"/>
                <w:lang w:val="es-ES" w:eastAsia="ca-ES"/>
              </w:rPr>
              <w:t>126 - 116 (10)</w:t>
            </w:r>
          </w:p>
        </w:tc>
      </w:tr>
    </w:tbl>
    <w:p w:rsidR="00BB33A9" w:rsidRPr="008C433D" w:rsidRDefault="00CE787A" w:rsidP="00BB33A9">
      <w:pPr>
        <w:pStyle w:val="Prrafodelista"/>
        <w:ind w:left="1440"/>
        <w:rPr>
          <w:lang w:val="es-ES"/>
        </w:rPr>
      </w:pPr>
      <w:r w:rsidRPr="008C433D">
        <w:rPr>
          <w:noProof/>
          <w:lang w:val="es-ES" w:eastAsia="ca-ES"/>
        </w:rPr>
        <w:drawing>
          <wp:anchor distT="0" distB="0" distL="114300" distR="114300" simplePos="0" relativeHeight="251658240" behindDoc="0" locked="0" layoutInCell="1" allowOverlap="1">
            <wp:simplePos x="0" y="0"/>
            <wp:positionH relativeFrom="column">
              <wp:posOffset>2556510</wp:posOffset>
            </wp:positionH>
            <wp:positionV relativeFrom="paragraph">
              <wp:posOffset>405130</wp:posOffset>
            </wp:positionV>
            <wp:extent cx="3623310" cy="2128520"/>
            <wp:effectExtent l="0" t="0" r="15240" b="508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B33A9" w:rsidRPr="008C433D">
        <w:rPr>
          <w:lang w:val="es-ES"/>
        </w:rPr>
        <w:t>Con 10 tramas, a distancias separadas más o menos por 1 metro, tuvimos los siguientes resultados:</w:t>
      </w:r>
    </w:p>
    <w:p w:rsidR="00BB33A9" w:rsidRPr="008C433D" w:rsidRDefault="00BB33A9" w:rsidP="00BB33A9">
      <w:pPr>
        <w:pStyle w:val="Prrafodelista"/>
        <w:ind w:left="1440"/>
        <w:rPr>
          <w:lang w:val="es-ES"/>
        </w:rPr>
      </w:pPr>
    </w:p>
    <w:p w:rsidR="00CE787A" w:rsidRPr="008C433D" w:rsidRDefault="00CE787A" w:rsidP="00BB33A9">
      <w:pPr>
        <w:pStyle w:val="Prrafodelista"/>
        <w:ind w:left="1440"/>
        <w:rPr>
          <w:lang w:val="es-ES"/>
        </w:rPr>
      </w:pPr>
      <w:r w:rsidRPr="008C433D">
        <w:rPr>
          <w:lang w:val="es-ES"/>
        </w:rPr>
        <w:t xml:space="preserve">A cada distancia, nosotros enviábamos 10 tramas teóricamente. A distancia </w:t>
      </w:r>
      <w:proofErr w:type="spellStart"/>
      <w:r w:rsidRPr="008C433D">
        <w:rPr>
          <w:lang w:val="es-ES"/>
        </w:rPr>
        <w:t>zero</w:t>
      </w:r>
      <w:proofErr w:type="spellEnd"/>
      <w:r w:rsidRPr="008C433D">
        <w:rPr>
          <w:lang w:val="es-ES"/>
        </w:rPr>
        <w:t xml:space="preserve">, se recibieron todas. Sin embargo, a 3.5 metros vemos el primer error: una trama no llegó al </w:t>
      </w:r>
      <w:proofErr w:type="spellStart"/>
      <w:r w:rsidRPr="008C433D">
        <w:rPr>
          <w:i/>
          <w:lang w:val="es-ES"/>
        </w:rPr>
        <w:t>sniffer</w:t>
      </w:r>
      <w:proofErr w:type="spellEnd"/>
      <w:r w:rsidRPr="008C433D">
        <w:rPr>
          <w:i/>
          <w:lang w:val="es-ES"/>
        </w:rPr>
        <w:t>.</w:t>
      </w:r>
      <w:r w:rsidRPr="008C433D">
        <w:rPr>
          <w:lang w:val="es-ES"/>
        </w:rPr>
        <w:t xml:space="preserve"> Sin embargo, a 4.5 metros vuelven a llegar todas. Esto puede ser debido a una gran cantidad de causas. En primer lugar, puede ser relacionado con la potencia de transmisión de nuestra mota o de la potencia de recepción del </w:t>
      </w:r>
      <w:proofErr w:type="spellStart"/>
      <w:r w:rsidRPr="008C433D">
        <w:rPr>
          <w:i/>
          <w:lang w:val="es-ES"/>
        </w:rPr>
        <w:t>sniffer</w:t>
      </w:r>
      <w:proofErr w:type="spellEnd"/>
      <w:r w:rsidRPr="008C433D">
        <w:rPr>
          <w:i/>
          <w:lang w:val="es-ES"/>
        </w:rPr>
        <w:t xml:space="preserve">. </w:t>
      </w:r>
      <w:r w:rsidRPr="008C433D">
        <w:rPr>
          <w:lang w:val="es-ES"/>
        </w:rPr>
        <w:t>Tal y como esta fórmula indica, la distancia es un factor que afecta a la potencia de recepción:</w:t>
      </w:r>
    </w:p>
    <w:p w:rsidR="00FF4FD3" w:rsidRDefault="00CE787A" w:rsidP="00BB33A9">
      <w:pPr>
        <w:pStyle w:val="Prrafodelista"/>
        <w:ind w:left="1440"/>
        <w:rPr>
          <w:rFonts w:cs="Arial"/>
          <w:color w:val="222222"/>
          <w:sz w:val="21"/>
          <w:szCs w:val="21"/>
          <w:shd w:val="clear" w:color="auto" w:fill="FFFFFF"/>
          <w:lang w:val="es-ES"/>
        </w:rPr>
      </w:pPr>
      <m:oMath>
        <m:r>
          <w:rPr>
            <w:rFonts w:ascii="Cambria Math" w:hAnsi="Cambria Math"/>
            <w:lang w:val="es-ES"/>
          </w:rPr>
          <m:t>Prx=Ptx·Gtx·Grx·</m:t>
        </m:r>
        <m:d>
          <m:dPr>
            <m:ctrlPr>
              <w:rPr>
                <w:rFonts w:ascii="Cambria Math" w:hAnsi="Cambria Math"/>
                <w:i/>
                <w:lang w:val="es-ES"/>
              </w:rPr>
            </m:ctrlPr>
          </m:dPr>
          <m:e>
            <m:f>
              <m:fPr>
                <m:ctrlPr>
                  <w:rPr>
                    <w:rFonts w:ascii="Cambria Math" w:hAnsi="Cambria Math"/>
                    <w:i/>
                    <w:lang w:val="es-ES"/>
                  </w:rPr>
                </m:ctrlPr>
              </m:fPr>
              <m:num>
                <m:r>
                  <m:rPr>
                    <m:sty m:val="p"/>
                  </m:rPr>
                  <w:rPr>
                    <w:rFonts w:ascii="Cambria Math" w:hAnsi="Cambria Math" w:cs="Arial"/>
                    <w:color w:val="222222"/>
                    <w:sz w:val="21"/>
                    <w:szCs w:val="21"/>
                    <w:shd w:val="clear" w:color="auto" w:fill="FFFFFF"/>
                    <w:lang w:val="es-ES"/>
                  </w:rPr>
                  <m:t>λ</m:t>
                </m:r>
              </m:num>
              <m:den>
                <m:r>
                  <w:rPr>
                    <w:rFonts w:ascii="Cambria Math" w:hAnsi="Cambria Math"/>
                    <w:lang w:val="es-ES"/>
                  </w:rPr>
                  <m:t>4πd</m:t>
                </m:r>
              </m:den>
            </m:f>
          </m:e>
        </m:d>
        <m:r>
          <w:rPr>
            <w:rFonts w:ascii="Cambria Math" w:hAnsi="Cambria Math"/>
            <w:lang w:val="es-ES"/>
          </w:rPr>
          <m:t>·n</m:t>
        </m:r>
      </m:oMath>
      <w:r w:rsidRPr="008C433D">
        <w:rPr>
          <w:lang w:val="es-ES"/>
        </w:rPr>
        <w:t xml:space="preserve"> , donde </w:t>
      </w:r>
      <w:proofErr w:type="spellStart"/>
      <w:r w:rsidRPr="008C433D">
        <w:rPr>
          <w:lang w:val="es-ES"/>
        </w:rPr>
        <w:t>Prx</w:t>
      </w:r>
      <w:proofErr w:type="spellEnd"/>
      <w:r w:rsidRPr="008C433D">
        <w:rPr>
          <w:lang w:val="es-ES"/>
        </w:rPr>
        <w:t xml:space="preserve"> es la potencia de recepción, </w:t>
      </w:r>
      <w:proofErr w:type="spellStart"/>
      <w:r w:rsidRPr="008C433D">
        <w:rPr>
          <w:lang w:val="es-ES"/>
        </w:rPr>
        <w:t>Ptx</w:t>
      </w:r>
      <w:proofErr w:type="spellEnd"/>
      <w:r w:rsidRPr="008C433D">
        <w:rPr>
          <w:lang w:val="es-ES"/>
        </w:rPr>
        <w:t xml:space="preserve"> es la potencia de transmisión, </w:t>
      </w:r>
      <w:proofErr w:type="spellStart"/>
      <w:r w:rsidRPr="008C433D">
        <w:rPr>
          <w:lang w:val="es-ES"/>
        </w:rPr>
        <w:t>Gtx</w:t>
      </w:r>
      <w:proofErr w:type="spellEnd"/>
      <w:r w:rsidRPr="008C433D">
        <w:rPr>
          <w:lang w:val="es-ES"/>
        </w:rPr>
        <w:t xml:space="preserve"> es la ganancia de transmisión, </w:t>
      </w:r>
      <w:proofErr w:type="spellStart"/>
      <w:r w:rsidRPr="008C433D">
        <w:rPr>
          <w:lang w:val="es-ES"/>
        </w:rPr>
        <w:t>Grx</w:t>
      </w:r>
      <w:proofErr w:type="spellEnd"/>
      <w:r w:rsidRPr="008C433D">
        <w:rPr>
          <w:lang w:val="es-ES"/>
        </w:rPr>
        <w:t xml:space="preserve"> es la ganancia de recepción, </w:t>
      </w:r>
      <w:r w:rsidRPr="008C433D">
        <w:rPr>
          <w:rFonts w:ascii="Arial" w:hAnsi="Arial" w:cs="Arial"/>
          <w:color w:val="222222"/>
          <w:sz w:val="21"/>
          <w:szCs w:val="21"/>
          <w:shd w:val="clear" w:color="auto" w:fill="FFFFFF"/>
          <w:lang w:val="es-ES"/>
        </w:rPr>
        <w:t xml:space="preserve">λ </w:t>
      </w:r>
      <w:r w:rsidR="008C433D" w:rsidRPr="008C433D">
        <w:rPr>
          <w:rFonts w:cs="Arial"/>
          <w:color w:val="222222"/>
          <w:sz w:val="21"/>
          <w:szCs w:val="21"/>
          <w:shd w:val="clear" w:color="auto" w:fill="FFFFFF"/>
          <w:lang w:val="es-ES"/>
        </w:rPr>
        <w:t>es la longitud de onda, d es la distancia y n un coeficiente de correlación que oscila entre 0 y 1</w:t>
      </w:r>
      <w:r w:rsidR="008C433D">
        <w:rPr>
          <w:rFonts w:cs="Arial"/>
          <w:color w:val="222222"/>
          <w:sz w:val="21"/>
          <w:szCs w:val="21"/>
          <w:shd w:val="clear" w:color="auto" w:fill="FFFFFF"/>
          <w:lang w:val="es-ES"/>
        </w:rPr>
        <w:t xml:space="preserve">. Sin embargo, también puede ser debido al ruido de la transmisión o algún defecto de la mota. </w:t>
      </w:r>
      <w:r w:rsidR="00FF4FD3">
        <w:rPr>
          <w:rFonts w:cs="Arial"/>
          <w:color w:val="222222"/>
          <w:sz w:val="21"/>
          <w:szCs w:val="21"/>
          <w:shd w:val="clear" w:color="auto" w:fill="FFFFFF"/>
          <w:lang w:val="es-ES"/>
        </w:rPr>
        <w:t xml:space="preserve">De hecho, el </w:t>
      </w:r>
      <w:proofErr w:type="spellStart"/>
      <w:r w:rsidR="00FF4FD3">
        <w:rPr>
          <w:rFonts w:cs="Arial"/>
          <w:i/>
          <w:color w:val="222222"/>
          <w:sz w:val="21"/>
          <w:szCs w:val="21"/>
          <w:shd w:val="clear" w:color="auto" w:fill="FFFFFF"/>
          <w:lang w:val="es-ES"/>
        </w:rPr>
        <w:t>sniffer</w:t>
      </w:r>
      <w:proofErr w:type="spellEnd"/>
      <w:r w:rsidR="00FF4FD3">
        <w:rPr>
          <w:rFonts w:cs="Arial"/>
          <w:i/>
          <w:color w:val="222222"/>
          <w:sz w:val="21"/>
          <w:szCs w:val="21"/>
          <w:shd w:val="clear" w:color="auto" w:fill="FFFFFF"/>
          <w:lang w:val="es-ES"/>
        </w:rPr>
        <w:t xml:space="preserve"> </w:t>
      </w:r>
      <w:r w:rsidR="00FF4FD3">
        <w:rPr>
          <w:rFonts w:cs="Arial"/>
          <w:color w:val="222222"/>
          <w:sz w:val="21"/>
          <w:szCs w:val="21"/>
          <w:shd w:val="clear" w:color="auto" w:fill="FFFFFF"/>
          <w:lang w:val="es-ES"/>
        </w:rPr>
        <w:t xml:space="preserve">en ocasiones nos dice cuándo una trama se ha recibo incorrectamente, como a continuación, que podemos ver un </w:t>
      </w:r>
      <w:proofErr w:type="spellStart"/>
      <w:r w:rsidR="00FF4FD3">
        <w:rPr>
          <w:rFonts w:cs="Arial"/>
          <w:i/>
          <w:color w:val="222222"/>
          <w:sz w:val="21"/>
          <w:szCs w:val="21"/>
          <w:shd w:val="clear" w:color="auto" w:fill="FFFFFF"/>
          <w:lang w:val="es-ES"/>
        </w:rPr>
        <w:t>payload</w:t>
      </w:r>
      <w:proofErr w:type="spellEnd"/>
      <w:r w:rsidR="00FF4FD3">
        <w:rPr>
          <w:rFonts w:cs="Arial"/>
          <w:color w:val="222222"/>
          <w:sz w:val="21"/>
          <w:szCs w:val="21"/>
          <w:shd w:val="clear" w:color="auto" w:fill="FFFFFF"/>
          <w:lang w:val="es-ES"/>
        </w:rPr>
        <w:t xml:space="preserve"> de longitud negativa:</w:t>
      </w:r>
    </w:p>
    <w:p w:rsidR="00FF4FD3" w:rsidRDefault="00FF4FD3" w:rsidP="00BB33A9">
      <w:pPr>
        <w:pStyle w:val="Prrafodelista"/>
        <w:ind w:left="1440"/>
        <w:rPr>
          <w:rFonts w:cs="Arial"/>
          <w:color w:val="222222"/>
          <w:sz w:val="21"/>
          <w:szCs w:val="21"/>
          <w:shd w:val="clear" w:color="auto" w:fill="FFFFFF"/>
          <w:lang w:val="es-ES"/>
        </w:rPr>
      </w:pPr>
    </w:p>
    <w:p w:rsidR="00FF4FD3" w:rsidRPr="00FF4FD3" w:rsidRDefault="00FF4FD3" w:rsidP="00BB33A9">
      <w:pPr>
        <w:pStyle w:val="Prrafodelista"/>
        <w:ind w:left="1440"/>
        <w:rPr>
          <w:rFonts w:cs="Arial"/>
          <w:color w:val="222222"/>
          <w:sz w:val="21"/>
          <w:szCs w:val="21"/>
          <w:shd w:val="clear" w:color="auto" w:fill="FFFFFF"/>
          <w:lang w:val="es-ES"/>
        </w:rPr>
      </w:pPr>
      <w:r>
        <w:rPr>
          <w:rFonts w:cs="Arial"/>
          <w:noProof/>
          <w:color w:val="222222"/>
          <w:sz w:val="21"/>
          <w:szCs w:val="21"/>
          <w:shd w:val="clear" w:color="auto" w:fill="FFFFFF"/>
          <w:lang w:eastAsia="ca-ES"/>
        </w:rPr>
        <w:drawing>
          <wp:inline distT="0" distB="0" distL="0" distR="0">
            <wp:extent cx="5391150" cy="354965"/>
            <wp:effectExtent l="19050" t="19050" r="19050" b="26035"/>
            <wp:docPr id="3" name="Imagen 3" descr="C:\Users\mat.aules\Downloads\payload_neg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ules\Downloads\payload_negativ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54965"/>
                    </a:xfrm>
                    <a:prstGeom prst="rect">
                      <a:avLst/>
                    </a:prstGeom>
                    <a:noFill/>
                    <a:ln w="12700">
                      <a:solidFill>
                        <a:schemeClr val="tx1"/>
                      </a:solidFill>
                    </a:ln>
                  </pic:spPr>
                </pic:pic>
              </a:graphicData>
            </a:graphic>
          </wp:inline>
        </w:drawing>
      </w:r>
    </w:p>
    <w:p w:rsidR="00FF4FD3" w:rsidRDefault="00FF4FD3" w:rsidP="00BB33A9">
      <w:pPr>
        <w:pStyle w:val="Prrafodelista"/>
        <w:ind w:left="1440"/>
        <w:rPr>
          <w:rFonts w:cs="Arial"/>
          <w:color w:val="222222"/>
          <w:sz w:val="21"/>
          <w:szCs w:val="21"/>
          <w:shd w:val="clear" w:color="auto" w:fill="FFFFFF"/>
          <w:lang w:val="es-ES"/>
        </w:rPr>
      </w:pPr>
    </w:p>
    <w:p w:rsidR="00BB33A9" w:rsidRDefault="008C433D" w:rsidP="00BB33A9">
      <w:pPr>
        <w:pStyle w:val="Prrafodelista"/>
        <w:ind w:left="1440"/>
        <w:rPr>
          <w:rFonts w:cs="Arial"/>
          <w:color w:val="222222"/>
          <w:sz w:val="21"/>
          <w:szCs w:val="21"/>
          <w:shd w:val="clear" w:color="auto" w:fill="FFFFFF"/>
          <w:lang w:val="es-ES"/>
        </w:rPr>
      </w:pPr>
      <w:r>
        <w:rPr>
          <w:rFonts w:cs="Arial"/>
          <w:color w:val="222222"/>
          <w:sz w:val="21"/>
          <w:szCs w:val="21"/>
          <w:shd w:val="clear" w:color="auto" w:fill="FFFFFF"/>
          <w:lang w:val="es-ES"/>
        </w:rPr>
        <w:t>En total, de media, se reciben 9,5 tramas por distancia de las 10 que se envían.</w:t>
      </w:r>
    </w:p>
    <w:p w:rsidR="008C433D" w:rsidRPr="008C433D" w:rsidRDefault="008C433D" w:rsidP="00BB33A9">
      <w:pPr>
        <w:pStyle w:val="Prrafodelista"/>
        <w:ind w:left="1440"/>
        <w:rPr>
          <w:rFonts w:eastAsiaTheme="minorEastAsia" w:cs="Arial"/>
          <w:lang w:val="es-ES"/>
        </w:rPr>
      </w:pPr>
    </w:p>
    <w:p w:rsidR="00CE1994" w:rsidRDefault="008C433D" w:rsidP="00CE1994">
      <w:pPr>
        <w:pStyle w:val="Prrafodelista"/>
        <w:ind w:left="1440"/>
        <w:rPr>
          <w:rFonts w:eastAsiaTheme="minorEastAsia" w:cs="Arial"/>
          <w:lang w:val="es-ES"/>
        </w:rPr>
      </w:pPr>
      <w:r>
        <w:rPr>
          <w:rFonts w:eastAsiaTheme="minorEastAsia" w:cs="Arial"/>
          <w:lang w:val="es-ES"/>
        </w:rPr>
        <w:t xml:space="preserve">En teoría, deberíamos ver una disminución del número de tramas recibidas a medida que nos alejamos del </w:t>
      </w:r>
      <w:proofErr w:type="spellStart"/>
      <w:r>
        <w:rPr>
          <w:rFonts w:eastAsiaTheme="minorEastAsia" w:cs="Arial"/>
          <w:i/>
          <w:lang w:val="es-ES"/>
        </w:rPr>
        <w:t>sniffer</w:t>
      </w:r>
      <w:proofErr w:type="spellEnd"/>
      <w:r>
        <w:rPr>
          <w:rFonts w:eastAsiaTheme="minorEastAsia" w:cs="Arial"/>
          <w:lang w:val="es-ES"/>
        </w:rPr>
        <w:t xml:space="preserve">. Sin embargo, con 10 tramas y con esas distancias, no se puede observar en las mejores condiciones este efecto. </w:t>
      </w:r>
    </w:p>
    <w:p w:rsidR="00CE1994" w:rsidRPr="00CE1994" w:rsidRDefault="00CE1994" w:rsidP="00CE1994">
      <w:pPr>
        <w:pStyle w:val="Prrafodelista"/>
        <w:ind w:left="1440"/>
        <w:rPr>
          <w:rFonts w:eastAsiaTheme="minorEastAsia" w:cs="Arial"/>
          <w:lang w:val="es-ES"/>
        </w:rPr>
      </w:pPr>
    </w:p>
    <w:p w:rsidR="008C433D" w:rsidRPr="00457B10" w:rsidRDefault="008C433D" w:rsidP="008C433D">
      <w:pPr>
        <w:pStyle w:val="Prrafodelista"/>
        <w:numPr>
          <w:ilvl w:val="1"/>
          <w:numId w:val="1"/>
        </w:numPr>
        <w:rPr>
          <w:rFonts w:eastAsiaTheme="minorEastAsia" w:cs="Arial"/>
          <w:u w:val="single"/>
          <w:lang w:val="es-ES"/>
        </w:rPr>
      </w:pPr>
      <w:r w:rsidRPr="00457B10">
        <w:rPr>
          <w:rFonts w:eastAsiaTheme="minorEastAsia" w:cs="Arial"/>
          <w:u w:val="single"/>
          <w:lang w:val="es-ES"/>
        </w:rPr>
        <w:t>Con 10</w:t>
      </w:r>
      <w:bookmarkStart w:id="0" w:name="_GoBack"/>
      <w:bookmarkEnd w:id="0"/>
      <w:r w:rsidRPr="00457B10">
        <w:rPr>
          <w:rFonts w:eastAsiaTheme="minorEastAsia" w:cs="Arial"/>
          <w:u w:val="single"/>
          <w:lang w:val="es-ES"/>
        </w:rPr>
        <w:t>0 tramas</w:t>
      </w:r>
    </w:p>
    <w:p w:rsidR="008C433D" w:rsidRDefault="008C433D" w:rsidP="008C433D">
      <w:pPr>
        <w:pStyle w:val="Prrafodelista"/>
        <w:ind w:left="1440"/>
        <w:rPr>
          <w:rFonts w:eastAsiaTheme="minorEastAsia" w:cs="Arial"/>
          <w:lang w:val="es-ES"/>
        </w:rPr>
      </w:pPr>
      <w:r>
        <w:rPr>
          <w:noProof/>
          <w:lang w:eastAsia="ca-ES"/>
        </w:rPr>
        <w:drawing>
          <wp:anchor distT="0" distB="0" distL="114300" distR="114300" simplePos="0" relativeHeight="251659264" behindDoc="0" locked="0" layoutInCell="1" allowOverlap="1">
            <wp:simplePos x="0" y="0"/>
            <wp:positionH relativeFrom="column">
              <wp:posOffset>2072640</wp:posOffset>
            </wp:positionH>
            <wp:positionV relativeFrom="paragraph">
              <wp:posOffset>849630</wp:posOffset>
            </wp:positionV>
            <wp:extent cx="3771900" cy="257175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eastAsiaTheme="minorEastAsia" w:cs="Arial"/>
          <w:lang w:val="es-ES"/>
        </w:rPr>
        <w:t>Es por eso que a continuación pasamos a enviar 100 tramas. Las distancias esta vez también las modificamos. Cogemos, de referencia, los azulejos del suelo, para medir aproximadamente cada 5 metros, hasta llegar a 25. Los resultados son los siguientes:</w:t>
      </w:r>
      <w:r w:rsidRPr="008C433D">
        <w:rPr>
          <w:noProof/>
          <w:lang w:eastAsia="ca-ES"/>
        </w:rPr>
        <w:t xml:space="preserve"> </w:t>
      </w:r>
    </w:p>
    <w:tbl>
      <w:tblPr>
        <w:tblW w:w="1570" w:type="dxa"/>
        <w:tblInd w:w="1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4"/>
        <w:gridCol w:w="846"/>
      </w:tblGrid>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Distancia (m)</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 xml:space="preserve"># </w:t>
            </w:r>
            <w:proofErr w:type="spellStart"/>
            <w:r w:rsidRPr="008C433D">
              <w:rPr>
                <w:rFonts w:ascii="Calibri" w:eastAsia="Times New Roman" w:hAnsi="Calibri" w:cs="Times New Roman"/>
                <w:color w:val="000000"/>
                <w:sz w:val="16"/>
                <w:lang w:eastAsia="ca-ES"/>
              </w:rPr>
              <w:t>tramas</w:t>
            </w:r>
            <w:proofErr w:type="spellEnd"/>
            <w:r w:rsidRPr="008C433D">
              <w:rPr>
                <w:rFonts w:ascii="Calibri" w:eastAsia="Times New Roman" w:hAnsi="Calibri" w:cs="Times New Roman"/>
                <w:color w:val="000000"/>
                <w:sz w:val="16"/>
                <w:lang w:eastAsia="ca-ES"/>
              </w:rPr>
              <w:t xml:space="preserve"> </w:t>
            </w:r>
            <w:proofErr w:type="spellStart"/>
            <w:r w:rsidRPr="008C433D">
              <w:rPr>
                <w:rFonts w:ascii="Calibri" w:eastAsia="Times New Roman" w:hAnsi="Calibri" w:cs="Times New Roman"/>
                <w:color w:val="000000"/>
                <w:sz w:val="16"/>
                <w:lang w:eastAsia="ca-ES"/>
              </w:rPr>
              <w:t>recibidas</w:t>
            </w:r>
            <w:proofErr w:type="spellEnd"/>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1</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100 - 0 (100)</w:t>
            </w:r>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5</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200 - 101 (99)</w:t>
            </w:r>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10</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299 - 201 (98)</w:t>
            </w:r>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15</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400 - 300 (100)</w:t>
            </w:r>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20</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401 - 480 (80)</w:t>
            </w:r>
          </w:p>
        </w:tc>
      </w:tr>
      <w:tr w:rsidR="008C433D" w:rsidRPr="008C433D" w:rsidTr="008C433D">
        <w:trPr>
          <w:trHeight w:val="266"/>
        </w:trPr>
        <w:tc>
          <w:tcPr>
            <w:tcW w:w="724" w:type="dxa"/>
            <w:shd w:val="clear" w:color="auto" w:fill="auto"/>
            <w:noWrap/>
            <w:vAlign w:val="bottom"/>
            <w:hideMark/>
          </w:tcPr>
          <w:p w:rsidR="008C433D" w:rsidRPr="008C433D" w:rsidRDefault="008C433D" w:rsidP="008C433D">
            <w:pPr>
              <w:spacing w:after="0" w:line="240" w:lineRule="auto"/>
              <w:jc w:val="right"/>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25</w:t>
            </w:r>
          </w:p>
        </w:tc>
        <w:tc>
          <w:tcPr>
            <w:tcW w:w="846" w:type="dxa"/>
            <w:shd w:val="clear" w:color="auto" w:fill="auto"/>
            <w:noWrap/>
            <w:vAlign w:val="bottom"/>
            <w:hideMark/>
          </w:tcPr>
          <w:p w:rsidR="008C433D" w:rsidRPr="008C433D" w:rsidRDefault="008C433D" w:rsidP="008C433D">
            <w:pPr>
              <w:spacing w:after="0" w:line="240" w:lineRule="auto"/>
              <w:rPr>
                <w:rFonts w:ascii="Calibri" w:eastAsia="Times New Roman" w:hAnsi="Calibri" w:cs="Times New Roman"/>
                <w:color w:val="000000"/>
                <w:sz w:val="16"/>
                <w:lang w:eastAsia="ca-ES"/>
              </w:rPr>
            </w:pPr>
            <w:r w:rsidRPr="008C433D">
              <w:rPr>
                <w:rFonts w:ascii="Calibri" w:eastAsia="Times New Roman" w:hAnsi="Calibri" w:cs="Times New Roman"/>
                <w:color w:val="000000"/>
                <w:sz w:val="16"/>
                <w:lang w:eastAsia="ca-ES"/>
              </w:rPr>
              <w:t>565 - 481 (84)</w:t>
            </w:r>
          </w:p>
        </w:tc>
      </w:tr>
    </w:tbl>
    <w:p w:rsidR="008C433D" w:rsidRDefault="008C433D" w:rsidP="008C433D">
      <w:pPr>
        <w:pStyle w:val="Prrafodelista"/>
        <w:ind w:left="1440"/>
        <w:rPr>
          <w:rFonts w:eastAsiaTheme="minorEastAsia" w:cs="Arial"/>
          <w:lang w:val="es-ES"/>
        </w:rPr>
      </w:pPr>
    </w:p>
    <w:p w:rsidR="008C433D" w:rsidRPr="008C433D" w:rsidRDefault="008C433D" w:rsidP="008C433D">
      <w:pPr>
        <w:pStyle w:val="Prrafodelista"/>
        <w:ind w:left="1440"/>
        <w:rPr>
          <w:rFonts w:eastAsiaTheme="minorEastAsia" w:cs="Arial"/>
          <w:lang w:val="es-ES"/>
        </w:rPr>
      </w:pPr>
    </w:p>
    <w:p w:rsidR="00BB33A9" w:rsidRPr="008C433D" w:rsidRDefault="00BB33A9" w:rsidP="00200EE5">
      <w:pPr>
        <w:pStyle w:val="Prrafodelista"/>
        <w:rPr>
          <w:lang w:val="es-ES"/>
        </w:rPr>
      </w:pPr>
    </w:p>
    <w:p w:rsidR="00CE1994" w:rsidRDefault="00CE1994" w:rsidP="008C433D">
      <w:pPr>
        <w:pStyle w:val="Prrafodelista"/>
        <w:ind w:left="1410"/>
        <w:rPr>
          <w:lang w:val="es-ES"/>
        </w:rPr>
      </w:pPr>
    </w:p>
    <w:p w:rsidR="00CE1994" w:rsidRDefault="00CE1994" w:rsidP="008C433D">
      <w:pPr>
        <w:pStyle w:val="Prrafodelista"/>
        <w:ind w:left="1410"/>
        <w:rPr>
          <w:lang w:val="es-ES"/>
        </w:rPr>
      </w:pPr>
    </w:p>
    <w:p w:rsidR="00CE1994" w:rsidRDefault="00CE1994" w:rsidP="008C433D">
      <w:pPr>
        <w:pStyle w:val="Prrafodelista"/>
        <w:ind w:left="1410"/>
        <w:rPr>
          <w:lang w:val="es-ES"/>
        </w:rPr>
      </w:pPr>
    </w:p>
    <w:p w:rsidR="00CE1994" w:rsidRDefault="00CE1994" w:rsidP="008C433D">
      <w:pPr>
        <w:pStyle w:val="Prrafodelista"/>
        <w:ind w:left="1410"/>
        <w:rPr>
          <w:lang w:val="es-ES"/>
        </w:rPr>
      </w:pPr>
    </w:p>
    <w:p w:rsidR="00CE787A" w:rsidRDefault="008C433D" w:rsidP="008C433D">
      <w:pPr>
        <w:pStyle w:val="Prrafodelista"/>
        <w:ind w:left="1410"/>
        <w:rPr>
          <w:lang w:val="es-ES"/>
        </w:rPr>
      </w:pPr>
      <w:r>
        <w:rPr>
          <w:lang w:val="es-ES"/>
        </w:rPr>
        <w:t xml:space="preserve">Aquí podemos observar mejor que a medida que nos acercamos, el </w:t>
      </w:r>
      <w:proofErr w:type="spellStart"/>
      <w:r>
        <w:rPr>
          <w:i/>
          <w:lang w:val="es-ES"/>
        </w:rPr>
        <w:t>sniffer</w:t>
      </w:r>
      <w:proofErr w:type="spellEnd"/>
      <w:r>
        <w:rPr>
          <w:lang w:val="es-ES"/>
        </w:rPr>
        <w:t xml:space="preserve"> </w:t>
      </w:r>
      <w:r w:rsidR="00FF4FD3">
        <w:rPr>
          <w:lang w:val="es-ES"/>
        </w:rPr>
        <w:t xml:space="preserve">recibe menos tramas. Concretamente, aquí la media es de 93,5 tramas recibidas por distancia, aunque teóricamente se envían 100. Lo podemos ver claramente en la gráfica: la recta de regresión tiene pendiente negativo, indicando así una disminución del número de tramas recibido en relación a la distancia de envío. Sin embargo, hay dos puntos “surrealistas”, a distancia 10, ya que se reciben 98 (cuando a 15 se vuelven a recibir 100) y a distancia 20, ya que se reciben 80 cuando a 25 metros se reciben 84. </w:t>
      </w:r>
    </w:p>
    <w:p w:rsidR="00CE787A" w:rsidRDefault="00FF4FD3" w:rsidP="00FF4FD3">
      <w:pPr>
        <w:pStyle w:val="Prrafodelista"/>
        <w:ind w:left="1410"/>
        <w:rPr>
          <w:lang w:val="es-ES"/>
        </w:rPr>
      </w:pPr>
      <w:r>
        <w:rPr>
          <w:lang w:val="es-ES"/>
        </w:rPr>
        <w:t xml:space="preserve">En teoría, la disminución de tramas debería ser inversamente proporcional a la distancia de envío, </w:t>
      </w:r>
      <w:proofErr w:type="gramStart"/>
      <w:r>
        <w:rPr>
          <w:lang w:val="es-ES"/>
        </w:rPr>
        <w:t>y</w:t>
      </w:r>
      <w:proofErr w:type="gramEnd"/>
      <w:r>
        <w:rPr>
          <w:lang w:val="es-ES"/>
        </w:rPr>
        <w:t xml:space="preserve"> por lo tanto, en ningún caso se deberían recibir más tramas que en la anterior.</w:t>
      </w:r>
    </w:p>
    <w:p w:rsidR="00BC7B57" w:rsidRDefault="00BC7B57" w:rsidP="00FF4FD3">
      <w:pPr>
        <w:pStyle w:val="Prrafodelista"/>
        <w:ind w:left="1410"/>
        <w:rPr>
          <w:lang w:val="es-ES"/>
        </w:rPr>
      </w:pPr>
    </w:p>
    <w:p w:rsidR="00BC7B57" w:rsidRDefault="00BC7B57" w:rsidP="00BC7B57">
      <w:pPr>
        <w:pStyle w:val="Prrafodelista"/>
        <w:ind w:left="1440"/>
        <w:rPr>
          <w:rFonts w:eastAsiaTheme="minorEastAsia" w:cs="Arial"/>
          <w:lang w:val="es-ES"/>
        </w:rPr>
      </w:pPr>
      <w:r>
        <w:rPr>
          <w:rFonts w:eastAsiaTheme="minorEastAsia" w:cs="Arial"/>
          <w:lang w:val="es-ES"/>
        </w:rPr>
        <w:t xml:space="preserve">A parte, hemos decidido calcular la Potencia de recepción teoría por cada distancia con la ecuación de </w:t>
      </w:r>
      <w:proofErr w:type="spellStart"/>
      <w:r>
        <w:rPr>
          <w:rFonts w:eastAsiaTheme="minorEastAsia" w:cs="Arial"/>
          <w:lang w:val="es-ES"/>
        </w:rPr>
        <w:t>Friis</w:t>
      </w:r>
      <w:proofErr w:type="spellEnd"/>
      <w:r>
        <w:rPr>
          <w:rFonts w:eastAsiaTheme="minorEastAsia" w:cs="Arial"/>
          <w:lang w:val="es-ES"/>
        </w:rPr>
        <w:t>. Lo hacemos con dB y no Watts:</w:t>
      </w:r>
    </w:p>
    <w:p w:rsidR="00BC7B57" w:rsidRDefault="00BC7B57" w:rsidP="00BC7B57">
      <w:pPr>
        <w:pStyle w:val="Prrafodelista"/>
        <w:ind w:left="1440"/>
        <w:rPr>
          <w:rFonts w:eastAsiaTheme="minorEastAsia" w:cs="Arial"/>
          <w:lang w:val="es-ES"/>
        </w:rPr>
      </w:pPr>
    </w:p>
    <w:p w:rsidR="00BC7B57" w:rsidRPr="006315A5" w:rsidRDefault="00BC7B57" w:rsidP="00BC7B57">
      <w:pPr>
        <w:pStyle w:val="Prrafodelista"/>
        <w:ind w:left="1440"/>
        <w:rPr>
          <w:rFonts w:eastAsiaTheme="minorEastAsia" w:cs="Arial"/>
          <w:lang w:val="es-ES"/>
        </w:rPr>
      </w:pPr>
      <m:oMathPara>
        <m:oMath>
          <m:r>
            <w:rPr>
              <w:rFonts w:ascii="Cambria Math" w:hAnsi="Cambria Math"/>
              <w:lang w:val="es-ES"/>
            </w:rPr>
            <m:t>Prx=</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d>
            <m:dPr>
              <m:ctrlPr>
                <w:rPr>
                  <w:rFonts w:ascii="Cambria Math" w:hAnsi="Cambria Math"/>
                  <w:i/>
                  <w:lang w:val="es-ES"/>
                </w:rPr>
              </m:ctrlPr>
            </m:dPr>
            <m:e>
              <m:r>
                <w:rPr>
                  <w:rFonts w:ascii="Cambria Math" w:hAnsi="Cambria Math"/>
                  <w:lang w:val="es-ES"/>
                </w:rPr>
                <m:t>Ptx</m:t>
              </m:r>
            </m:e>
          </m: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d>
            <m:dPr>
              <m:ctrlPr>
                <w:rPr>
                  <w:rFonts w:ascii="Cambria Math" w:hAnsi="Cambria Math"/>
                  <w:i/>
                  <w:lang w:val="es-ES"/>
                </w:rPr>
              </m:ctrlPr>
            </m:dPr>
            <m:e>
              <m:r>
                <w:rPr>
                  <w:rFonts w:ascii="Cambria Math" w:hAnsi="Cambria Math"/>
                  <w:lang w:val="es-ES"/>
                </w:rPr>
                <m:t>Gtx</m:t>
              </m:r>
            </m:e>
          </m: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d>
            <m:dPr>
              <m:ctrlPr>
                <w:rPr>
                  <w:rFonts w:ascii="Cambria Math" w:hAnsi="Cambria Math"/>
                  <w:i/>
                  <w:lang w:val="es-ES"/>
                </w:rPr>
              </m:ctrlPr>
            </m:dPr>
            <m:e>
              <m:r>
                <w:rPr>
                  <w:rFonts w:ascii="Cambria Math" w:hAnsi="Cambria Math"/>
                  <w:lang w:val="es-ES"/>
                </w:rPr>
                <m:t>Grx</m:t>
              </m:r>
            </m:e>
          </m: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m:rPr>
                          <m:sty m:val="p"/>
                        </m:rPr>
                        <w:rPr>
                          <w:rFonts w:ascii="Cambria Math" w:hAnsi="Cambria Math" w:cs="Arial"/>
                          <w:color w:val="222222"/>
                          <w:sz w:val="21"/>
                          <w:szCs w:val="21"/>
                          <w:shd w:val="clear" w:color="auto" w:fill="FFFFFF"/>
                          <w:lang w:val="es-ES"/>
                        </w:rPr>
                        <m:t>λ</m:t>
                      </m:r>
                    </m:num>
                    <m:den>
                      <m:r>
                        <w:rPr>
                          <w:rFonts w:ascii="Cambria Math" w:hAnsi="Cambria Math"/>
                          <w:lang w:val="es-ES"/>
                        </w:rPr>
                        <m:t>4πd</m:t>
                      </m:r>
                    </m:den>
                  </m:f>
                </m:e>
              </m:d>
            </m:e>
            <m:sup>
              <m:r>
                <w:rPr>
                  <w:rFonts w:ascii="Cambria Math" w:hAnsi="Cambria Math"/>
                  <w:lang w:val="es-ES"/>
                </w:rPr>
                <m:t>2</m:t>
              </m:r>
            </m:sup>
          </m:sSup>
          <m:r>
            <w:rPr>
              <w:rFonts w:ascii="Cambria Math" w:hAnsi="Cambria Math"/>
              <w:lang w:val="es-ES"/>
            </w:rPr>
            <m:t>·n</m:t>
          </m:r>
        </m:oMath>
      </m:oMathPara>
    </w:p>
    <w:p w:rsidR="00BC7B57" w:rsidRDefault="00BC7B57" w:rsidP="00BC7B57">
      <w:pPr>
        <w:pStyle w:val="Prrafodelista"/>
        <w:ind w:left="1440"/>
        <w:rPr>
          <w:rFonts w:eastAsiaTheme="minorEastAsia" w:cs="Arial"/>
          <w:lang w:val="es-ES"/>
        </w:rPr>
      </w:pPr>
      <w:r>
        <w:rPr>
          <w:rFonts w:eastAsiaTheme="minorEastAsia" w:cs="Arial"/>
          <w:lang w:val="es-ES"/>
        </w:rPr>
        <w:t xml:space="preserve">Respecto a la ecuación de </w:t>
      </w:r>
      <w:proofErr w:type="spellStart"/>
      <w:r>
        <w:rPr>
          <w:rFonts w:eastAsiaTheme="minorEastAsia" w:cs="Arial"/>
          <w:lang w:val="es-ES"/>
        </w:rPr>
        <w:t>Friis</w:t>
      </w:r>
      <w:proofErr w:type="spellEnd"/>
      <w:r>
        <w:rPr>
          <w:rFonts w:eastAsiaTheme="minorEastAsia" w:cs="Arial"/>
          <w:lang w:val="es-ES"/>
        </w:rPr>
        <w:t>, en nuestro caso, al valer G</w:t>
      </w:r>
      <w:r>
        <w:rPr>
          <w:rFonts w:eastAsiaTheme="minorEastAsia" w:cs="Arial"/>
          <w:vertAlign w:val="subscript"/>
          <w:lang w:val="es-ES"/>
        </w:rPr>
        <w:t>TX</w:t>
      </w:r>
      <w:r>
        <w:rPr>
          <w:rFonts w:eastAsiaTheme="minorEastAsia" w:cs="Arial"/>
          <w:lang w:val="es-ES"/>
        </w:rPr>
        <w:t>, G</w:t>
      </w:r>
      <w:r>
        <w:rPr>
          <w:rFonts w:eastAsiaTheme="minorEastAsia" w:cs="Arial"/>
          <w:vertAlign w:val="subscript"/>
          <w:lang w:val="es-ES"/>
        </w:rPr>
        <w:t>RX</w:t>
      </w:r>
      <w:r>
        <w:rPr>
          <w:rFonts w:eastAsiaTheme="minorEastAsia" w:cs="Arial"/>
          <w:lang w:val="es-ES"/>
        </w:rPr>
        <w:t xml:space="preserve"> y n 1, no repercuten en la ecuación y los podemos obviar. Además, podemos sustituir el valor P</w:t>
      </w:r>
      <w:r>
        <w:rPr>
          <w:rFonts w:eastAsiaTheme="minorEastAsia" w:cs="Arial"/>
          <w:vertAlign w:val="subscript"/>
          <w:lang w:val="es-ES"/>
        </w:rPr>
        <w:t>TX</w:t>
      </w:r>
      <w:r>
        <w:rPr>
          <w:rFonts w:eastAsiaTheme="minorEastAsia" w:cs="Arial"/>
          <w:lang w:val="es-ES"/>
        </w:rPr>
        <w:t xml:space="preserve"> por 1 </w:t>
      </w:r>
      <w:proofErr w:type="spellStart"/>
      <w:r>
        <w:rPr>
          <w:rFonts w:eastAsiaTheme="minorEastAsia" w:cs="Arial"/>
          <w:lang w:val="es-ES"/>
        </w:rPr>
        <w:t>mWatt</w:t>
      </w:r>
      <w:proofErr w:type="spellEnd"/>
      <w:r>
        <w:rPr>
          <w:rFonts w:eastAsiaTheme="minorEastAsia" w:cs="Arial"/>
          <w:lang w:val="es-ES"/>
        </w:rPr>
        <w:t>, o lo que es equivalente, 0,001 Watt. El resultado sería:</w:t>
      </w:r>
    </w:p>
    <w:p w:rsidR="00BC7B57" w:rsidRPr="006315A5" w:rsidRDefault="00BC7B57" w:rsidP="00BC7B57">
      <w:pPr>
        <w:pStyle w:val="Prrafodelista"/>
        <w:ind w:left="1440"/>
        <w:rPr>
          <w:rFonts w:eastAsiaTheme="minorEastAsia" w:cs="Arial"/>
          <w:lang w:val="es-ES"/>
        </w:rPr>
      </w:pPr>
      <m:oMathPara>
        <m:oMath>
          <m:r>
            <w:rPr>
              <w:rFonts w:ascii="Cambria Math" w:hAnsi="Cambria Math"/>
              <w:lang w:val="es-ES"/>
            </w:rPr>
            <m:t>Prx=</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d>
            <m:dPr>
              <m:ctrlPr>
                <w:rPr>
                  <w:rFonts w:ascii="Cambria Math" w:hAnsi="Cambria Math"/>
                  <w:i/>
                  <w:lang w:val="es-ES"/>
                </w:rPr>
              </m:ctrlPr>
            </m:dPr>
            <m:e>
              <m:r>
                <w:rPr>
                  <w:rFonts w:ascii="Cambria Math" w:hAnsi="Cambria Math"/>
                  <w:lang w:val="es-ES"/>
                </w:rPr>
                <m:t>0,001</m:t>
              </m:r>
            </m:e>
          </m: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m:rPr>
                          <m:sty m:val="p"/>
                        </m:rPr>
                        <w:rPr>
                          <w:rFonts w:ascii="Cambria Math" w:hAnsi="Cambria Math" w:cs="Arial"/>
                          <w:color w:val="222222"/>
                          <w:sz w:val="21"/>
                          <w:szCs w:val="21"/>
                          <w:shd w:val="clear" w:color="auto" w:fill="FFFFFF"/>
                          <w:lang w:val="es-ES"/>
                        </w:rPr>
                        <m:t>λ</m:t>
                      </m:r>
                    </m:num>
                    <m:den>
                      <m:r>
                        <w:rPr>
                          <w:rFonts w:ascii="Cambria Math" w:hAnsi="Cambria Math"/>
                          <w:lang w:val="es-ES"/>
                        </w:rPr>
                        <m:t>4πd</m:t>
                      </m:r>
                    </m:den>
                  </m:f>
                </m:e>
              </m:d>
            </m:e>
            <m:sup>
              <m:r>
                <w:rPr>
                  <w:rFonts w:ascii="Cambria Math" w:hAnsi="Cambria Math"/>
                  <w:lang w:val="es-ES"/>
                </w:rPr>
                <m:t>2</m:t>
              </m:r>
            </m:sup>
          </m:sSup>
        </m:oMath>
      </m:oMathPara>
    </w:p>
    <w:p w:rsidR="00BC7B57" w:rsidRDefault="00BC7B57" w:rsidP="00BC7B57">
      <w:pPr>
        <w:pStyle w:val="Prrafodelista"/>
        <w:ind w:left="1440"/>
        <w:rPr>
          <w:rFonts w:eastAsiaTheme="minorEastAsia" w:cs="Arial"/>
          <w:lang w:val="es-ES"/>
        </w:rPr>
      </w:pPr>
    </w:p>
    <w:tbl>
      <w:tblPr>
        <w:tblStyle w:val="Tablaconcuadrcula"/>
        <w:tblW w:w="0" w:type="auto"/>
        <w:tblInd w:w="2899" w:type="dxa"/>
        <w:tblLook w:val="04A0" w:firstRow="1" w:lastRow="0" w:firstColumn="1" w:lastColumn="0" w:noHBand="0" w:noVBand="1"/>
      </w:tblPr>
      <w:tblGrid>
        <w:gridCol w:w="1391"/>
        <w:gridCol w:w="1462"/>
        <w:gridCol w:w="921"/>
      </w:tblGrid>
      <w:tr w:rsidR="00BC7B57" w:rsidTr="00570D0E">
        <w:trPr>
          <w:trHeight w:val="660"/>
        </w:trPr>
        <w:tc>
          <w:tcPr>
            <w:tcW w:w="0" w:type="auto"/>
          </w:tcPr>
          <w:p w:rsidR="00BC7B57" w:rsidRDefault="00BC7B57" w:rsidP="00570D0E">
            <w:pPr>
              <w:pStyle w:val="Prrafodelista"/>
              <w:ind w:left="0"/>
              <w:rPr>
                <w:rFonts w:eastAsiaTheme="minorEastAsia" w:cs="Arial"/>
                <w:lang w:val="es-ES"/>
              </w:rPr>
            </w:pPr>
            <w:r>
              <w:rPr>
                <w:rFonts w:eastAsiaTheme="minorEastAsia" w:cs="Arial"/>
                <w:lang w:val="es-ES"/>
              </w:rPr>
              <w:t>Distancia (m)</w:t>
            </w:r>
          </w:p>
        </w:tc>
        <w:tc>
          <w:tcPr>
            <w:tcW w:w="0" w:type="auto"/>
          </w:tcPr>
          <w:p w:rsidR="00BC7B57" w:rsidRDefault="000C34B4" w:rsidP="00570D0E">
            <w:pPr>
              <w:pStyle w:val="Prrafodelista"/>
              <w:ind w:left="0"/>
              <w:rPr>
                <w:rFonts w:eastAsiaTheme="minorEastAsia" w:cs="Arial"/>
                <w:lang w:val="es-ES"/>
              </w:rPr>
            </w:pPr>
            <m:oMathPara>
              <m:oMath>
                <m:sSup>
                  <m:sSupPr>
                    <m:ctrlPr>
                      <w:rPr>
                        <w:rFonts w:ascii="Cambria Math" w:hAnsi="Cambria Math"/>
                        <w:i/>
                        <w:lang w:val="es-ES"/>
                      </w:rPr>
                    </m:ctrlPr>
                  </m:sSupPr>
                  <m:e>
                    <m:sSub>
                      <m:sSubPr>
                        <m:ctrlPr>
                          <w:rPr>
                            <w:rFonts w:ascii="Cambria Math" w:hAnsi="Cambria Math"/>
                            <w:i/>
                            <w:lang w:val="es-ES"/>
                          </w:rPr>
                        </m:ctrlPr>
                      </m:sSubPr>
                      <m:e>
                        <m:r>
                          <w:rPr>
                            <w:rFonts w:ascii="Cambria Math" w:hAnsi="Cambria Math"/>
                            <w:lang w:val="es-ES"/>
                          </w:rPr>
                          <m:t>log</m:t>
                        </m:r>
                      </m:e>
                      <m:sub>
                        <m:r>
                          <w:rPr>
                            <w:rFonts w:ascii="Cambria Math" w:hAnsi="Cambria Math"/>
                            <w:lang w:val="es-ES"/>
                          </w:rPr>
                          <m:t>10</m:t>
                        </m:r>
                      </m:sub>
                    </m:sSub>
                    <m:d>
                      <m:dPr>
                        <m:ctrlPr>
                          <w:rPr>
                            <w:rFonts w:ascii="Cambria Math" w:hAnsi="Cambria Math"/>
                            <w:i/>
                            <w:lang w:val="es-ES"/>
                          </w:rPr>
                        </m:ctrlPr>
                      </m:dPr>
                      <m:e>
                        <m:f>
                          <m:fPr>
                            <m:ctrlPr>
                              <w:rPr>
                                <w:rFonts w:ascii="Cambria Math" w:hAnsi="Cambria Math"/>
                                <w:i/>
                                <w:lang w:val="es-ES"/>
                              </w:rPr>
                            </m:ctrlPr>
                          </m:fPr>
                          <m:num>
                            <m:r>
                              <m:rPr>
                                <m:sty m:val="p"/>
                              </m:rPr>
                              <w:rPr>
                                <w:rFonts w:ascii="Cambria Math" w:hAnsi="Cambria Math" w:cs="Arial"/>
                                <w:color w:val="222222"/>
                                <w:sz w:val="21"/>
                                <w:szCs w:val="21"/>
                                <w:shd w:val="clear" w:color="auto" w:fill="FFFFFF"/>
                                <w:lang w:val="es-ES"/>
                              </w:rPr>
                              <m:t>λ</m:t>
                            </m:r>
                          </m:num>
                          <m:den>
                            <m:r>
                              <w:rPr>
                                <w:rFonts w:ascii="Cambria Math" w:hAnsi="Cambria Math"/>
                                <w:lang w:val="es-ES"/>
                              </w:rPr>
                              <m:t>4πd</m:t>
                            </m:r>
                          </m:den>
                        </m:f>
                      </m:e>
                    </m:d>
                  </m:e>
                  <m:sup>
                    <m:r>
                      <w:rPr>
                        <w:rFonts w:ascii="Cambria Math" w:hAnsi="Cambria Math"/>
                        <w:lang w:val="es-ES"/>
                      </w:rPr>
                      <m:t>2</m:t>
                    </m:r>
                  </m:sup>
                </m:sSup>
              </m:oMath>
            </m:oMathPara>
          </w:p>
        </w:tc>
        <w:tc>
          <w:tcPr>
            <w:tcW w:w="0" w:type="auto"/>
          </w:tcPr>
          <w:p w:rsidR="00BC7B57" w:rsidRDefault="00BC7B57" w:rsidP="00570D0E">
            <w:pPr>
              <w:pStyle w:val="Prrafodelista"/>
              <w:ind w:left="0"/>
              <w:rPr>
                <w:rFonts w:eastAsiaTheme="minorEastAsia" w:cs="Arial"/>
                <w:lang w:val="es-ES"/>
              </w:rPr>
            </w:pPr>
            <w:proofErr w:type="spellStart"/>
            <w:r>
              <w:rPr>
                <w:rFonts w:eastAsiaTheme="minorEastAsia" w:cs="Arial"/>
                <w:lang w:val="es-ES"/>
              </w:rPr>
              <w:t>Prx</w:t>
            </w:r>
            <w:proofErr w:type="spellEnd"/>
            <w:r>
              <w:rPr>
                <w:rFonts w:eastAsiaTheme="minorEastAsia" w:cs="Arial"/>
                <w:lang w:val="es-ES"/>
              </w:rPr>
              <w:t xml:space="preserve"> (dB)</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1</w:t>
            </w:r>
          </w:p>
        </w:tc>
        <w:tc>
          <w:tcPr>
            <w:tcW w:w="0" w:type="auto"/>
            <w:vAlign w:val="bottom"/>
          </w:tcPr>
          <w:p w:rsidR="00BC7B57" w:rsidRDefault="00B74BB8" w:rsidP="00570D0E">
            <w:pPr>
              <w:jc w:val="right"/>
              <w:rPr>
                <w:rFonts w:ascii="Calibri" w:hAnsi="Calibri" w:cs="Calibri"/>
                <w:color w:val="000000"/>
              </w:rPr>
            </w:pPr>
            <w:r>
              <w:rPr>
                <w:rFonts w:ascii="Calibri" w:hAnsi="Calibri" w:cs="Calibri"/>
                <w:color w:val="000000"/>
              </w:rPr>
              <w:t>-40,04</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-38,04</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5</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-54,02</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-52,025</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10</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-60,04</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-58,04</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15</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-63,56</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-61,56</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20</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-66,06</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-64,06</w:t>
            </w:r>
          </w:p>
        </w:tc>
      </w:tr>
      <w:tr w:rsidR="00BC7B57" w:rsidTr="00570D0E">
        <w:tc>
          <w:tcPr>
            <w:tcW w:w="0" w:type="auto"/>
            <w:vAlign w:val="bottom"/>
          </w:tcPr>
          <w:p w:rsidR="00BC7B57" w:rsidRDefault="00BC7B57" w:rsidP="00570D0E">
            <w:pPr>
              <w:jc w:val="right"/>
              <w:rPr>
                <w:rFonts w:ascii="Calibri" w:hAnsi="Calibri" w:cs="Calibri"/>
                <w:color w:val="000000"/>
              </w:rPr>
            </w:pPr>
            <w:r>
              <w:rPr>
                <w:rFonts w:ascii="Calibri" w:hAnsi="Calibri" w:cs="Calibri"/>
                <w:color w:val="000000"/>
              </w:rPr>
              <w:t>25</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-68,004</w:t>
            </w:r>
          </w:p>
        </w:tc>
        <w:tc>
          <w:tcPr>
            <w:tcW w:w="0" w:type="auto"/>
            <w:vAlign w:val="bottom"/>
          </w:tcPr>
          <w:p w:rsidR="00BC7B57" w:rsidRDefault="004E044B" w:rsidP="00570D0E">
            <w:pPr>
              <w:jc w:val="right"/>
              <w:rPr>
                <w:rFonts w:ascii="Calibri" w:hAnsi="Calibri" w:cs="Calibri"/>
                <w:color w:val="000000"/>
              </w:rPr>
            </w:pPr>
            <w:r>
              <w:rPr>
                <w:rFonts w:ascii="Calibri" w:hAnsi="Calibri" w:cs="Calibri"/>
                <w:color w:val="000000"/>
              </w:rPr>
              <w:t>-66,004</w:t>
            </w:r>
          </w:p>
        </w:tc>
      </w:tr>
    </w:tbl>
    <w:p w:rsidR="00CE1994" w:rsidRDefault="00CE1994" w:rsidP="00FF4FD3">
      <w:pPr>
        <w:pStyle w:val="Prrafodelista"/>
        <w:ind w:left="1410"/>
        <w:rPr>
          <w:lang w:val="es-ES"/>
        </w:rPr>
      </w:pPr>
    </w:p>
    <w:p w:rsidR="00BC7B57" w:rsidRDefault="00592F66" w:rsidP="00FF4FD3">
      <w:pPr>
        <w:pStyle w:val="Prrafodelista"/>
        <w:ind w:left="1410"/>
        <w:rPr>
          <w:lang w:val="es-ES"/>
        </w:rPr>
      </w:pPr>
      <w:r>
        <w:rPr>
          <w:lang w:val="es-ES"/>
        </w:rPr>
        <w:t>Podemos ver como la potencia de recepción disminuye a medida que nos alejamos. Esto tiene todo el sentido del mund</w:t>
      </w:r>
      <w:r w:rsidR="003E01AA">
        <w:rPr>
          <w:lang w:val="es-ES"/>
        </w:rPr>
        <w:t xml:space="preserve">o: la potencia disminuirá si nos alejamos del </w:t>
      </w:r>
      <w:proofErr w:type="spellStart"/>
      <w:r w:rsidR="003E01AA">
        <w:rPr>
          <w:i/>
          <w:lang w:val="es-ES"/>
        </w:rPr>
        <w:t>sniffer</w:t>
      </w:r>
      <w:proofErr w:type="spellEnd"/>
      <w:r w:rsidR="003E01AA">
        <w:rPr>
          <w:lang w:val="es-ES"/>
        </w:rPr>
        <w:t xml:space="preserve">, es decir, </w:t>
      </w:r>
      <w:proofErr w:type="gramStart"/>
      <w:r w:rsidR="003E01AA">
        <w:rPr>
          <w:lang w:val="es-ES"/>
        </w:rPr>
        <w:t>el señal</w:t>
      </w:r>
      <w:proofErr w:type="gramEnd"/>
      <w:r w:rsidR="003E01AA">
        <w:rPr>
          <w:lang w:val="es-ES"/>
        </w:rPr>
        <w:t xml:space="preserve"> recibido será menor. </w:t>
      </w:r>
      <w:r w:rsidR="00CE1994">
        <w:rPr>
          <w:lang w:val="es-ES"/>
        </w:rPr>
        <w:t>Además, coincide con los -65 dBm que nos indica el enunciado de la práctica.</w:t>
      </w:r>
    </w:p>
    <w:p w:rsidR="00FF4FD3" w:rsidRPr="00FF4FD3" w:rsidRDefault="00FF4FD3" w:rsidP="00FF4FD3">
      <w:pPr>
        <w:pStyle w:val="Prrafodelista"/>
        <w:ind w:left="1410"/>
        <w:rPr>
          <w:lang w:val="es-ES"/>
        </w:rPr>
      </w:pPr>
    </w:p>
    <w:p w:rsidR="00D37B43" w:rsidRPr="00457B10" w:rsidRDefault="00D37B43" w:rsidP="00D37B43">
      <w:pPr>
        <w:pStyle w:val="Prrafodelista"/>
        <w:numPr>
          <w:ilvl w:val="0"/>
          <w:numId w:val="1"/>
        </w:numPr>
        <w:rPr>
          <w:b/>
          <w:i/>
          <w:lang w:val="es-ES"/>
        </w:rPr>
      </w:pPr>
      <w:r w:rsidRPr="00457B10">
        <w:rPr>
          <w:b/>
          <w:i/>
          <w:lang w:val="es-ES"/>
        </w:rPr>
        <w:t>Dificultades presentadas y como se han solucionado</w:t>
      </w:r>
    </w:p>
    <w:p w:rsidR="00316FE9" w:rsidRDefault="00316FE9" w:rsidP="00316FE9">
      <w:pPr>
        <w:pStyle w:val="Prrafodelista"/>
        <w:numPr>
          <w:ilvl w:val="1"/>
          <w:numId w:val="1"/>
        </w:numPr>
        <w:rPr>
          <w:lang w:val="es-ES"/>
        </w:rPr>
      </w:pPr>
      <w:r>
        <w:rPr>
          <w:lang w:val="es-ES"/>
        </w:rPr>
        <w:t xml:space="preserve">Entender el </w:t>
      </w:r>
      <w:proofErr w:type="spellStart"/>
      <w:r>
        <w:rPr>
          <w:i/>
          <w:lang w:val="es-ES"/>
        </w:rPr>
        <w:t>main</w:t>
      </w:r>
      <w:proofErr w:type="spellEnd"/>
      <w:r>
        <w:rPr>
          <w:lang w:val="es-ES"/>
        </w:rPr>
        <w:t xml:space="preserve">: tardamos un poco a entender que el </w:t>
      </w:r>
      <w:proofErr w:type="spellStart"/>
      <w:r>
        <w:rPr>
          <w:i/>
          <w:lang w:val="es-ES"/>
        </w:rPr>
        <w:t>main</w:t>
      </w:r>
      <w:proofErr w:type="spellEnd"/>
      <w:r>
        <w:rPr>
          <w:lang w:val="es-ES"/>
        </w:rPr>
        <w:t xml:space="preserve"> no se ejecutaba hasta pulsar el botón de nuestra mota, para luego enviar las tramas (el condicional </w:t>
      </w:r>
      <w:proofErr w:type="spellStart"/>
      <w:r>
        <w:rPr>
          <w:i/>
          <w:lang w:val="es-ES"/>
        </w:rPr>
        <w:t>bucleInicial</w:t>
      </w:r>
      <w:proofErr w:type="spellEnd"/>
      <w:r>
        <w:rPr>
          <w:lang w:val="es-ES"/>
        </w:rPr>
        <w:t>.</w:t>
      </w:r>
    </w:p>
    <w:p w:rsidR="00316FE9" w:rsidRDefault="00316FE9" w:rsidP="00316FE9">
      <w:pPr>
        <w:pStyle w:val="Prrafodelista"/>
        <w:numPr>
          <w:ilvl w:val="1"/>
          <w:numId w:val="1"/>
        </w:numPr>
        <w:rPr>
          <w:lang w:val="es-ES"/>
        </w:rPr>
      </w:pPr>
      <w:r>
        <w:rPr>
          <w:lang w:val="es-ES"/>
        </w:rPr>
        <w:t xml:space="preserve">Colocación del </w:t>
      </w:r>
      <w:proofErr w:type="spellStart"/>
      <w:r>
        <w:rPr>
          <w:i/>
          <w:lang w:val="es-ES"/>
        </w:rPr>
        <w:t>for</w:t>
      </w:r>
      <w:proofErr w:type="spellEnd"/>
      <w:r>
        <w:rPr>
          <w:lang w:val="es-ES"/>
        </w:rPr>
        <w:t xml:space="preserve">: al disponernos a programar el </w:t>
      </w:r>
      <w:proofErr w:type="spellStart"/>
      <w:r>
        <w:rPr>
          <w:i/>
          <w:lang w:val="es-ES"/>
        </w:rPr>
        <w:t>for</w:t>
      </w:r>
      <w:proofErr w:type="spellEnd"/>
      <w:r>
        <w:rPr>
          <w:lang w:val="es-ES"/>
        </w:rPr>
        <w:t xml:space="preserve"> para enviar 10 o 100 tramas, lo pusimos precisamente antes de este condicional. En consecuencia, seguía enviando únicamente una trama.</w:t>
      </w:r>
    </w:p>
    <w:p w:rsidR="00BB21B8" w:rsidRDefault="00316FE9" w:rsidP="00BB21B8">
      <w:pPr>
        <w:pStyle w:val="Prrafodelista"/>
        <w:numPr>
          <w:ilvl w:val="1"/>
          <w:numId w:val="1"/>
        </w:numPr>
        <w:rPr>
          <w:lang w:val="es-ES"/>
        </w:rPr>
      </w:pPr>
      <w:r>
        <w:rPr>
          <w:lang w:val="es-ES"/>
        </w:rPr>
        <w:t xml:space="preserve">También tuvimos problemas al compilar nuestro programa, ya que el </w:t>
      </w:r>
      <w:proofErr w:type="spellStart"/>
      <w:r>
        <w:rPr>
          <w:lang w:val="es-ES"/>
        </w:rPr>
        <w:t>Code</w:t>
      </w:r>
      <w:proofErr w:type="spellEnd"/>
      <w:r>
        <w:rPr>
          <w:lang w:val="es-ES"/>
        </w:rPr>
        <w:t xml:space="preserve"> </w:t>
      </w:r>
      <w:proofErr w:type="spellStart"/>
      <w:r>
        <w:rPr>
          <w:lang w:val="es-ES"/>
        </w:rPr>
        <w:t>Composer</w:t>
      </w:r>
      <w:proofErr w:type="spellEnd"/>
      <w:r>
        <w:rPr>
          <w:lang w:val="es-ES"/>
        </w:rPr>
        <w:t xml:space="preserve"> se quejaba del tipo de </w:t>
      </w:r>
      <w:proofErr w:type="spellStart"/>
      <w:r>
        <w:rPr>
          <w:i/>
          <w:lang w:val="es-ES"/>
        </w:rPr>
        <w:t>debugador</w:t>
      </w:r>
      <w:proofErr w:type="spellEnd"/>
      <w:r>
        <w:rPr>
          <w:lang w:val="es-ES"/>
        </w:rPr>
        <w:t xml:space="preserve">. </w:t>
      </w:r>
      <w:r w:rsidR="001918AC">
        <w:rPr>
          <w:lang w:val="es-ES"/>
        </w:rPr>
        <w:t>Por desgracia, no supimos cómo se arregló.</w:t>
      </w:r>
    </w:p>
    <w:p w:rsidR="00CE1994" w:rsidRPr="00CE1994" w:rsidRDefault="00CE1994" w:rsidP="00CE1994">
      <w:pPr>
        <w:pStyle w:val="Prrafodelista"/>
        <w:ind w:left="1440"/>
        <w:rPr>
          <w:lang w:val="es-ES"/>
        </w:rPr>
      </w:pPr>
    </w:p>
    <w:p w:rsidR="00D37B43" w:rsidRPr="00457B10" w:rsidRDefault="00D37B43" w:rsidP="00D37B43">
      <w:pPr>
        <w:pStyle w:val="Prrafodelista"/>
        <w:numPr>
          <w:ilvl w:val="0"/>
          <w:numId w:val="1"/>
        </w:numPr>
        <w:rPr>
          <w:b/>
          <w:i/>
          <w:lang w:val="es-ES"/>
        </w:rPr>
      </w:pPr>
      <w:r w:rsidRPr="00457B10">
        <w:rPr>
          <w:b/>
          <w:i/>
          <w:lang w:val="es-ES"/>
        </w:rPr>
        <w:t>Conclusiones</w:t>
      </w:r>
    </w:p>
    <w:p w:rsidR="001918AC" w:rsidRPr="008C433D" w:rsidRDefault="001918AC" w:rsidP="001918AC">
      <w:pPr>
        <w:pStyle w:val="Prrafodelista"/>
        <w:rPr>
          <w:lang w:val="es-ES"/>
        </w:rPr>
      </w:pPr>
      <w:r>
        <w:rPr>
          <w:lang w:val="es-ES"/>
        </w:rPr>
        <w:t xml:space="preserve">En esta práctica hemos aprendido el funcionamiento básico de nuestra mota, su protocolo de envío y el tipo de información (la trama) que está transmite. Para entenderlo, hemos hecho una simple recogida de datos que varían en función de la distancia. De esta forma, hemos tomado contacto con la ecuación de </w:t>
      </w:r>
      <w:proofErr w:type="spellStart"/>
      <w:r>
        <w:rPr>
          <w:lang w:val="es-ES"/>
        </w:rPr>
        <w:t>Friis</w:t>
      </w:r>
      <w:proofErr w:type="spellEnd"/>
      <w:r>
        <w:rPr>
          <w:lang w:val="es-ES"/>
        </w:rPr>
        <w:t xml:space="preserve">, la cual nos ha servido para relacionar la ganancia, la potencia y la distancia de una transmisión. </w:t>
      </w:r>
    </w:p>
    <w:p w:rsidR="00AD2700" w:rsidRPr="008C433D" w:rsidRDefault="00AD2700" w:rsidP="00D37B43">
      <w:pPr>
        <w:pStyle w:val="Prrafodelista"/>
        <w:rPr>
          <w:lang w:val="es-ES"/>
        </w:rPr>
      </w:pPr>
    </w:p>
    <w:sectPr w:rsidR="00AD2700" w:rsidRPr="008C43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A233F"/>
    <w:multiLevelType w:val="hybridMultilevel"/>
    <w:tmpl w:val="D920334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 w15:restartNumberingAfterBreak="0">
    <w:nsid w:val="63061C2B"/>
    <w:multiLevelType w:val="hybridMultilevel"/>
    <w:tmpl w:val="D9449A7A"/>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43"/>
    <w:rsid w:val="000C34B4"/>
    <w:rsid w:val="001918AC"/>
    <w:rsid w:val="00200EE5"/>
    <w:rsid w:val="00284B51"/>
    <w:rsid w:val="002C61F5"/>
    <w:rsid w:val="002D3BF8"/>
    <w:rsid w:val="00316FE9"/>
    <w:rsid w:val="003E01AA"/>
    <w:rsid w:val="00457B10"/>
    <w:rsid w:val="004E044B"/>
    <w:rsid w:val="00592F66"/>
    <w:rsid w:val="006315A5"/>
    <w:rsid w:val="00877EF6"/>
    <w:rsid w:val="008C433D"/>
    <w:rsid w:val="00AD2700"/>
    <w:rsid w:val="00B21A15"/>
    <w:rsid w:val="00B74BB8"/>
    <w:rsid w:val="00BB21B8"/>
    <w:rsid w:val="00BB33A9"/>
    <w:rsid w:val="00BC7B57"/>
    <w:rsid w:val="00CE1994"/>
    <w:rsid w:val="00CE787A"/>
    <w:rsid w:val="00D37B43"/>
    <w:rsid w:val="00EF1E7B"/>
    <w:rsid w:val="00FF4FD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7BFF"/>
  <w15:chartTrackingRefBased/>
  <w15:docId w15:val="{BB09129D-D371-4599-BD10-89F5672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B43"/>
    <w:pPr>
      <w:ind w:left="720"/>
      <w:contextualSpacing/>
    </w:pPr>
  </w:style>
  <w:style w:type="character" w:customStyle="1" w:styleId="Ttulo1Car">
    <w:name w:val="Título 1 Car"/>
    <w:basedOn w:val="Fuentedeprrafopredeter"/>
    <w:link w:val="Ttulo1"/>
    <w:uiPriority w:val="9"/>
    <w:rsid w:val="00D37B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37B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37B43"/>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E787A"/>
    <w:rPr>
      <w:color w:val="808080"/>
    </w:rPr>
  </w:style>
  <w:style w:type="table" w:styleId="Tablaconcuadrcula">
    <w:name w:val="Table Grid"/>
    <w:basedOn w:val="Tablanormal"/>
    <w:uiPriority w:val="39"/>
    <w:rsid w:val="00877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516740">
      <w:bodyDiv w:val="1"/>
      <w:marLeft w:val="0"/>
      <w:marRight w:val="0"/>
      <w:marTop w:val="0"/>
      <w:marBottom w:val="0"/>
      <w:divBdr>
        <w:top w:val="none" w:sz="0" w:space="0" w:color="auto"/>
        <w:left w:val="none" w:sz="0" w:space="0" w:color="auto"/>
        <w:bottom w:val="none" w:sz="0" w:space="0" w:color="auto"/>
        <w:right w:val="none" w:sz="0" w:space="0" w:color="auto"/>
      </w:divBdr>
    </w:div>
    <w:div w:id="1223515497">
      <w:bodyDiv w:val="1"/>
      <w:marLeft w:val="0"/>
      <w:marRight w:val="0"/>
      <w:marTop w:val="0"/>
      <w:marBottom w:val="0"/>
      <w:divBdr>
        <w:top w:val="none" w:sz="0" w:space="0" w:color="auto"/>
        <w:left w:val="none" w:sz="0" w:space="0" w:color="auto"/>
        <w:bottom w:val="none" w:sz="0" w:space="0" w:color="auto"/>
        <w:right w:val="none" w:sz="0" w:space="0" w:color="auto"/>
      </w:divBdr>
    </w:div>
    <w:div w:id="18068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Enviando 10 tramas</a:t>
            </a:r>
            <a:endParaRPr lang="ca-E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Hoja1!$D$6</c:f>
              <c:strCache>
                <c:ptCount val="1"/>
                <c:pt idx="0">
                  <c:v># tramas recibidas</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dispRSqr val="0"/>
            <c:dispEq val="0"/>
          </c:trendline>
          <c:trendline>
            <c:spPr>
              <a:ln w="9525"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1"/>
                </a:solidFill>
              </a:ln>
              <a:effectLst/>
            </c:spPr>
            <c:trendlineType val="linear"/>
            <c:dispRSqr val="1"/>
            <c:dispEq val="1"/>
            <c:trendlineLbl>
              <c:layout>
                <c:manualLayout>
                  <c:x val="3.5752624671916013E-2"/>
                  <c:y val="0.259920166229221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Hoja1!$C$7:$C$16</c:f>
              <c:numCache>
                <c:formatCode>General</c:formatCode>
                <c:ptCount val="10"/>
                <c:pt idx="0">
                  <c:v>0</c:v>
                </c:pt>
                <c:pt idx="1">
                  <c:v>1.5</c:v>
                </c:pt>
                <c:pt idx="2">
                  <c:v>2.5</c:v>
                </c:pt>
                <c:pt idx="3">
                  <c:v>3.5</c:v>
                </c:pt>
                <c:pt idx="4">
                  <c:v>4.5</c:v>
                </c:pt>
                <c:pt idx="5">
                  <c:v>5.5</c:v>
                </c:pt>
                <c:pt idx="6">
                  <c:v>7.5</c:v>
                </c:pt>
                <c:pt idx="7">
                  <c:v>10.5</c:v>
                </c:pt>
                <c:pt idx="8">
                  <c:v>14</c:v>
                </c:pt>
                <c:pt idx="9">
                  <c:v>16.5</c:v>
                </c:pt>
              </c:numCache>
            </c:numRef>
          </c:xVal>
          <c:yVal>
            <c:numRef>
              <c:f>Hoja1!$D$7:$D$16</c:f>
              <c:numCache>
                <c:formatCode>General</c:formatCode>
                <c:ptCount val="10"/>
                <c:pt idx="0">
                  <c:v>10</c:v>
                </c:pt>
                <c:pt idx="1">
                  <c:v>10</c:v>
                </c:pt>
                <c:pt idx="2">
                  <c:v>10</c:v>
                </c:pt>
                <c:pt idx="3">
                  <c:v>8</c:v>
                </c:pt>
                <c:pt idx="4">
                  <c:v>10</c:v>
                </c:pt>
                <c:pt idx="5">
                  <c:v>9</c:v>
                </c:pt>
                <c:pt idx="6">
                  <c:v>9</c:v>
                </c:pt>
                <c:pt idx="7">
                  <c:v>9</c:v>
                </c:pt>
                <c:pt idx="8">
                  <c:v>10</c:v>
                </c:pt>
                <c:pt idx="9">
                  <c:v>10</c:v>
                </c:pt>
              </c:numCache>
            </c:numRef>
          </c:yVal>
          <c:smooth val="1"/>
          <c:extLst>
            <c:ext xmlns:c16="http://schemas.microsoft.com/office/drawing/2014/chart" uri="{C3380CC4-5D6E-409C-BE32-E72D297353CC}">
              <c16:uniqueId val="{00000000-EF17-40CC-821B-5B1A4EEF0E99}"/>
            </c:ext>
          </c:extLst>
        </c:ser>
        <c:dLbls>
          <c:showLegendKey val="0"/>
          <c:showVal val="0"/>
          <c:showCatName val="0"/>
          <c:showSerName val="0"/>
          <c:showPercent val="0"/>
          <c:showBubbleSize val="0"/>
        </c:dLbls>
        <c:axId val="316634280"/>
        <c:axId val="316633624"/>
      </c:scatterChart>
      <c:valAx>
        <c:axId val="316634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a-ES"/>
                  <a:t>Distancia (metros)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6633624"/>
        <c:crosses val="autoZero"/>
        <c:crossBetween val="midCat"/>
      </c:valAx>
      <c:valAx>
        <c:axId val="3166336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a-ES"/>
                  <a:t>Número de tramas recibidas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6634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Enviando 100 tramas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9130194490672894"/>
          <c:y val="0.22712798530312309"/>
          <c:w val="0.74734158821629948"/>
          <c:h val="0.53914104276463304"/>
        </c:manualLayout>
      </c:layout>
      <c:scatterChart>
        <c:scatterStyle val="smoothMarker"/>
        <c:varyColors val="0"/>
        <c:ser>
          <c:idx val="0"/>
          <c:order val="0"/>
          <c:tx>
            <c:strRef>
              <c:f>Hoja1!$G$6</c:f>
              <c:strCache>
                <c:ptCount val="1"/>
                <c:pt idx="0">
                  <c:v># tramas recibidas</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exp"/>
            <c:dispRSqr val="0"/>
            <c:dispEq val="0"/>
          </c:trendline>
          <c:trendline>
            <c:spPr>
              <a:ln w="9525" cap="rnd">
                <a:solidFill>
                  <a:schemeClr val="accent1"/>
                </a:solidFill>
              </a:ln>
              <a:effectLst/>
            </c:spPr>
            <c:trendlineType val="linear"/>
            <c:dispRSqr val="1"/>
            <c:dispEq val="1"/>
            <c:trendlineLbl>
              <c:layout>
                <c:manualLayout>
                  <c:x val="8.2215660542432192E-2"/>
                  <c:y val="0.235191746864975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Hoja1!$F$7:$F$12</c:f>
              <c:numCache>
                <c:formatCode>General</c:formatCode>
                <c:ptCount val="6"/>
                <c:pt idx="0">
                  <c:v>1</c:v>
                </c:pt>
                <c:pt idx="1">
                  <c:v>5</c:v>
                </c:pt>
                <c:pt idx="2">
                  <c:v>10</c:v>
                </c:pt>
                <c:pt idx="3">
                  <c:v>15</c:v>
                </c:pt>
                <c:pt idx="4">
                  <c:v>20</c:v>
                </c:pt>
                <c:pt idx="5">
                  <c:v>25</c:v>
                </c:pt>
              </c:numCache>
            </c:numRef>
          </c:xVal>
          <c:yVal>
            <c:numRef>
              <c:f>Hoja1!$G$7:$G$12</c:f>
              <c:numCache>
                <c:formatCode>General</c:formatCode>
                <c:ptCount val="6"/>
                <c:pt idx="0">
                  <c:v>100</c:v>
                </c:pt>
                <c:pt idx="1">
                  <c:v>99</c:v>
                </c:pt>
                <c:pt idx="2">
                  <c:v>98</c:v>
                </c:pt>
                <c:pt idx="3">
                  <c:v>100</c:v>
                </c:pt>
                <c:pt idx="4">
                  <c:v>80</c:v>
                </c:pt>
                <c:pt idx="5">
                  <c:v>84</c:v>
                </c:pt>
              </c:numCache>
            </c:numRef>
          </c:yVal>
          <c:smooth val="1"/>
          <c:extLst>
            <c:ext xmlns:c16="http://schemas.microsoft.com/office/drawing/2014/chart" uri="{C3380CC4-5D6E-409C-BE32-E72D297353CC}">
              <c16:uniqueId val="{00000000-D7F6-4B9A-B3FE-B940497D9C5C}"/>
            </c:ext>
          </c:extLst>
        </c:ser>
        <c:dLbls>
          <c:showLegendKey val="0"/>
          <c:showVal val="0"/>
          <c:showCatName val="0"/>
          <c:showSerName val="0"/>
          <c:showPercent val="0"/>
          <c:showBubbleSize val="0"/>
        </c:dLbls>
        <c:axId val="316633952"/>
        <c:axId val="316634280"/>
      </c:scatterChart>
      <c:valAx>
        <c:axId val="3166339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a-ES"/>
                  <a:t>Distancia (metros)</a:t>
                </a:r>
              </a:p>
              <a:p>
                <a:pPr>
                  <a:defRPr/>
                </a:pPr>
                <a:endParaRPr lang="ca-ES"/>
              </a:p>
            </c:rich>
          </c:tx>
          <c:layout>
            <c:manualLayout>
              <c:xMode val="edge"/>
              <c:yMode val="edge"/>
              <c:x val="0.37778819642812789"/>
              <c:y val="0.84709124311083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6634280"/>
        <c:crosses val="autoZero"/>
        <c:crossBetween val="midCat"/>
      </c:valAx>
      <c:valAx>
        <c:axId val="316634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a-ES"/>
                  <a:t>Número de tramas recibidas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66339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1244</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 Facultat de Matemàtiques</dc:creator>
  <cp:keywords/>
  <dc:description/>
  <cp:lastModifiedBy>Blai Ras</cp:lastModifiedBy>
  <cp:revision>2</cp:revision>
  <dcterms:created xsi:type="dcterms:W3CDTF">2017-11-17T19:05:00Z</dcterms:created>
  <dcterms:modified xsi:type="dcterms:W3CDTF">2017-11-17T19:05:00Z</dcterms:modified>
</cp:coreProperties>
</file>