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6A0" w:rsidRDefault="00D376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63699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Plano de Trabalho de Conclusão de Curso I</w:t>
      </w:r>
    </w:p>
    <w:p w:rsidR="00930E41" w:rsidRDefault="00930E4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636990">
      <w:pPr>
        <w:numPr>
          <w:ilvl w:val="0"/>
          <w:numId w:val="1"/>
        </w:num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Identificação</w:t>
      </w: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930E4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Alunos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Pr="00E1540C" w:rsidRDefault="00E154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Jefferson Mendes Santos e Michael Almeida</w:t>
            </w:r>
          </w:p>
        </w:tc>
      </w:tr>
      <w:tr w:rsidR="00DF205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DF205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DF20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155859 -  </w:t>
            </w:r>
          </w:p>
        </w:tc>
      </w:tr>
      <w:tr w:rsidR="00DF205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DF205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Telefone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DF20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199884096147 - </w:t>
            </w:r>
          </w:p>
        </w:tc>
      </w:tr>
      <w:tr w:rsidR="00DF2055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DF205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DF20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j155859@dac.unicamp.br</w:t>
            </w:r>
          </w:p>
        </w:tc>
      </w:tr>
      <w:tr w:rsidR="00930E4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Orientador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Prof. Dr. Marcos Augusto F. Borges</w:t>
            </w:r>
          </w:p>
        </w:tc>
      </w:tr>
      <w:tr w:rsidR="00930E41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Título do projeto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Pr="00E1540C" w:rsidRDefault="00DF20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“Escuta aí!” -  </w:t>
            </w:r>
            <w:r w:rsidR="00E1540C">
              <w:rPr>
                <w:rFonts w:ascii="Times New Roman" w:eastAsia="Times New Roman" w:hAnsi="Times New Roman" w:cs="Times New Roman"/>
                <w:sz w:val="24"/>
                <w:szCs w:val="24"/>
              </w:rPr>
              <w:t>Aplicação para reeducação auditiva de crianças</w:t>
            </w:r>
          </w:p>
        </w:tc>
      </w:tr>
    </w:tbl>
    <w:p w:rsidR="00930E41" w:rsidRDefault="00930E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6369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INTRODUÇÃO</w:t>
      </w:r>
    </w:p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95D6F" w:rsidRDefault="00B36336" w:rsidP="00E95D6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5225">
        <w:rPr>
          <w:rFonts w:ascii="Times New Roman" w:eastAsia="Times New Roman" w:hAnsi="Times New Roman" w:cs="Times New Roman"/>
          <w:sz w:val="24"/>
          <w:szCs w:val="24"/>
        </w:rPr>
        <w:t>A perda auditiva em crianças é muito séria</w:t>
      </w:r>
      <w:r w:rsidR="00E95D6F">
        <w:rPr>
          <w:rFonts w:ascii="Times New Roman" w:eastAsia="Times New Roman" w:hAnsi="Times New Roman" w:cs="Times New Roman"/>
          <w:sz w:val="24"/>
          <w:szCs w:val="24"/>
        </w:rPr>
        <w:t xml:space="preserve"> e pode ter diversas causas levando os indivíduos acometidos pela doença a já nascerem surdas ou perder, gradativamente ou não, a audição durante a vida</w:t>
      </w:r>
      <w:r w:rsidRPr="00B35225">
        <w:rPr>
          <w:rFonts w:ascii="Times New Roman" w:eastAsia="Times New Roman" w:hAnsi="Times New Roman" w:cs="Times New Roman"/>
          <w:sz w:val="24"/>
          <w:szCs w:val="24"/>
        </w:rPr>
        <w:t xml:space="preserve">. Ela influencia não só as habilidades de comunicação dessas crianças, como também a capacidade de aprendizagem. </w:t>
      </w:r>
    </w:p>
    <w:p w:rsidR="00E95D6F" w:rsidRPr="00E95D6F" w:rsidRDefault="00E95D6F" w:rsidP="00E95D6F">
      <w:pPr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CFCFF"/>
        </w:rPr>
      </w:pPr>
      <w:r w:rsidRPr="00B35225">
        <w:rPr>
          <w:rFonts w:ascii="Times New Roman" w:hAnsi="Times New Roman" w:cs="Times New Roman"/>
          <w:sz w:val="24"/>
          <w:szCs w:val="24"/>
          <w:shd w:val="clear" w:color="auto" w:fill="FCFCFF"/>
        </w:rPr>
        <w:t>Segundo Chomsky (1971) crianças nascem com características que lhes permitem aprender a língua falada no meio ambiente em que elas estão inseridas, mas elas precisam ser submetidas a língua para que o processo de aprendizado seja estimulado.</w:t>
      </w:r>
      <w:r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 </w:t>
      </w:r>
      <w:r w:rsidR="0034517C">
        <w:rPr>
          <w:rFonts w:ascii="Times New Roman" w:hAnsi="Times New Roman" w:cs="Times New Roman"/>
          <w:sz w:val="24"/>
          <w:szCs w:val="24"/>
          <w:shd w:val="clear" w:color="auto" w:fill="FCFCFF"/>
        </w:rPr>
        <w:t>[1]</w:t>
      </w:r>
    </w:p>
    <w:p w:rsidR="00930E41" w:rsidRDefault="00E95D6F" w:rsidP="00E95D6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Sendo assim, quando</w:t>
      </w:r>
      <w:r w:rsidR="00B36336" w:rsidRPr="00B35225">
        <w:rPr>
          <w:rFonts w:ascii="Times New Roman" w:eastAsia="Times New Roman" w:hAnsi="Times New Roman" w:cs="Times New Roman"/>
          <w:sz w:val="24"/>
          <w:szCs w:val="24"/>
        </w:rPr>
        <w:t xml:space="preserve"> crianças perdem a audição muito novas ou nunca ouviram elas precisam ser ensinadas a ouvir para lidar com os estímulos auditivos de forma adequada.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Nesse cenário o fonoaudiólogo atua e provê amparo e tratamento que, em alguns casos, é realizado com implantes que possibilitam que indivíduos possam recobrar a audição e terapia posterior para a reeducação auditiva.</w:t>
      </w:r>
    </w:p>
    <w:p w:rsidR="00B35225" w:rsidRDefault="00B35225" w:rsidP="00F8488A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CFCFF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A tecnologia tem evoluído e permitido cada vez mais que pessoas surdas possam ouvir, mas quando a surdez atinge indivíduos que não conseguiram formar </w:t>
      </w:r>
      <w:r w:rsidR="00B913F8">
        <w:rPr>
          <w:rFonts w:ascii="Times New Roman" w:hAnsi="Times New Roman" w:cs="Times New Roman"/>
          <w:sz w:val="24"/>
          <w:szCs w:val="24"/>
          <w:shd w:val="clear" w:color="auto" w:fill="FCFCFF"/>
        </w:rPr>
        <w:t>uma base de linguagem é necessário não apenas possibilitar que esses indivíduos voltem a ouvir, mas que sejam educados a ouvir e assim conseguir estabelecer comunicação através dos estímulos auditivos. Tratando-se de crianças, utilizar a tecnologia pode trazer diversos benefícios elevando a curva de evolução submetendo-as a atividades lúdicas e que, ao mesmo tempo, motivam elas a exercitar os métodos fonoaudiológicos para desenvolvimento da audição e habilidades de comunicação.</w:t>
      </w:r>
    </w:p>
    <w:p w:rsidR="00E95D6F" w:rsidRDefault="00E95D6F" w:rsidP="00F8488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Desenvolver uma ferramenta tecnológica que seja lúdica pode auxiliar as crianças no entendimento e desenvolvimento das atividades necessárias para tratamento da doença além de motivá-las a dar continuidade as atividades em suas casas</w:t>
      </w:r>
      <w:r w:rsidR="00F8488A">
        <w:rPr>
          <w:rFonts w:ascii="Times New Roman" w:eastAsia="Times New Roman" w:hAnsi="Times New Roman" w:cs="Times New Roman"/>
          <w:sz w:val="24"/>
          <w:szCs w:val="24"/>
        </w:rPr>
        <w:t>, o que é parte fundamental do tratamento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488A" w:rsidRPr="00B35225" w:rsidRDefault="00F8488A" w:rsidP="00F8488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5225" w:rsidRDefault="00B35225" w:rsidP="0099479F">
      <w:pPr>
        <w:rPr>
          <w:rFonts w:ascii="Verdana" w:hAnsi="Verdana"/>
          <w:shd w:val="clear" w:color="auto" w:fill="FCFCFF"/>
        </w:rPr>
      </w:pPr>
    </w:p>
    <w:p w:rsidR="00930E41" w:rsidRDefault="00930E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63699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</w:t>
      </w:r>
    </w:p>
    <w:p w:rsidR="00930E41" w:rsidRDefault="00930E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Pr="00636990" w:rsidRDefault="006369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Desenvolver uma aplicação para auxiliar aplicação de método de reeducação auditiva em crianças </w:t>
      </w:r>
      <w:r w:rsidR="00CF3FD9">
        <w:rPr>
          <w:rFonts w:ascii="Times New Roman" w:eastAsia="Times New Roman" w:hAnsi="Times New Roman" w:cs="Times New Roman"/>
          <w:sz w:val="24"/>
          <w:szCs w:val="24"/>
        </w:rPr>
        <w:t>com deficiência auditiva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6369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ATIVIDADES PREVISTAS</w:t>
      </w:r>
    </w:p>
    <w:p w:rsidR="00930E41" w:rsidRDefault="00930E4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Elaboração do Plano de Trabalho</w:t>
      </w:r>
      <w:r w:rsidR="00E1540C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930E41" w:rsidRPr="00E1540C" w:rsidRDefault="00636990" w:rsidP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E1540C">
        <w:rPr>
          <w:rFonts w:ascii="Times New Roman" w:eastAsia="Times New Roman" w:hAnsi="Times New Roman" w:cs="Times New Roman"/>
          <w:sz w:val="24"/>
          <w:szCs w:val="24"/>
        </w:rPr>
        <w:t>Levantamento Bibliográfico e estudo de termos associados à área do projeto</w:t>
      </w:r>
    </w:p>
    <w:p w:rsidR="00930E41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Levantamento de requisitos através de reuniões com stakeholders e acompanhamento de método de reeducação auditiva</w:t>
      </w: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Redigir Relatório Parcial</w:t>
      </w: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Elaboração do Plano de Trabalho 2</w:t>
      </w:r>
    </w:p>
    <w:p w:rsidR="00930E41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Definição de plataforma de desenvolvimento da aplicação</w:t>
      </w:r>
    </w:p>
    <w:p w:rsidR="00930E41" w:rsidRPr="00E1540C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da aplicação</w:t>
      </w:r>
    </w:p>
    <w:p w:rsidR="00E1540C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Validação da aplicação e correções necessárias</w:t>
      </w: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Redigir Monografia</w:t>
      </w: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Apresentação Final</w:t>
      </w:r>
    </w:p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"/>
        <w:gridCol w:w="820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Etapa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Jun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Jul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Ago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Nov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Dez</w:t>
            </w: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IV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Pr="00E1540C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930E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930E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6369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REFERÊNCIAS</w:t>
      </w:r>
    </w:p>
    <w:p w:rsidR="00930E41" w:rsidRPr="00E1540C" w:rsidRDefault="00930E41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30E41" w:rsidRPr="003020D0" w:rsidRDefault="0034517C">
      <w:pPr>
        <w:ind w:firstLine="72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F"/>
        </w:rPr>
        <w:t>[1]</w:t>
      </w:r>
      <w:bookmarkStart w:id="0" w:name="_GoBack"/>
      <w:bookmarkEnd w:id="0"/>
      <w:r w:rsidR="003020D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SILVA, C, L. </w:t>
      </w:r>
      <w:r w:rsidR="0063699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3020D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>Trabalho sobre a deficiência auditiva</w:t>
      </w:r>
      <w:r w:rsidR="0063699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>. Disponível em: &lt;</w:t>
      </w:r>
      <w:r w:rsidR="003020D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>http://www.lerparaver.com/leonardo_deficiencia_auditiva.html</w:t>
      </w:r>
      <w:r w:rsidR="0063699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&gt;. Acesso em </w:t>
      </w:r>
      <w:r w:rsidR="003020D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>18</w:t>
      </w:r>
      <w:r w:rsidR="0063699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</w:t>
      </w:r>
      <w:proofErr w:type="gramStart"/>
      <w:r w:rsidR="003020D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>Março</w:t>
      </w:r>
      <w:proofErr w:type="gramEnd"/>
      <w:r w:rsidR="0063699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 201</w:t>
      </w:r>
      <w:r w:rsidR="003020D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>8</w:t>
      </w:r>
      <w:r w:rsidR="00636990" w:rsidRPr="003020D0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930E41" w:rsidRPr="00E1540C" w:rsidRDefault="00930E41" w:rsidP="00E1540C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30E41" w:rsidRPr="00E1540C" w:rsidRDefault="00930E41">
      <w:pPr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30E41" w:rsidRPr="00E1540C" w:rsidRDefault="00930E41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sectPr w:rsidR="00930E41" w:rsidRPr="00E1540C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370" w:rsidRDefault="00C10370" w:rsidP="00D376A0">
      <w:pPr>
        <w:spacing w:line="240" w:lineRule="auto"/>
      </w:pPr>
      <w:r>
        <w:separator/>
      </w:r>
    </w:p>
  </w:endnote>
  <w:endnote w:type="continuationSeparator" w:id="0">
    <w:p w:rsidR="00C10370" w:rsidRDefault="00C10370" w:rsidP="00D376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370" w:rsidRDefault="00C10370" w:rsidP="00D376A0">
      <w:pPr>
        <w:spacing w:line="240" w:lineRule="auto"/>
      </w:pPr>
      <w:r>
        <w:separator/>
      </w:r>
    </w:p>
  </w:footnote>
  <w:footnote w:type="continuationSeparator" w:id="0">
    <w:p w:rsidR="00C10370" w:rsidRDefault="00C10370" w:rsidP="00D376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6A0" w:rsidRDefault="00DF2055" w:rsidP="00D376A0">
    <w:pPr>
      <w:pStyle w:val="Cabealho"/>
      <w:spacing w:line="360" w:lineRule="atLeast"/>
      <w:jc w:val="center"/>
      <w:rPr>
        <w:rFonts w:ascii="Times New Roman" w:hAnsi="Times New Roman" w:cs="Times New Roman"/>
        <w:b/>
        <w:bCs/>
        <w:iCs/>
        <w:sz w:val="28"/>
        <w:szCs w:val="28"/>
      </w:rPr>
    </w:pPr>
    <w:r>
      <w:rPr>
        <w:rFonts w:ascii="Times New Roman" w:hAnsi="Times New Roman" w:cs="Times New Roman"/>
        <w:b/>
        <w:bCs/>
        <w:iCs/>
        <w:noProof/>
        <w:szCs w:val="2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5791200</wp:posOffset>
          </wp:positionH>
          <wp:positionV relativeFrom="margin">
            <wp:posOffset>-711200</wp:posOffset>
          </wp:positionV>
          <wp:extent cx="590550" cy="535305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h?u=https%3a%2f%2fupload.wikimedia.org%2fwikipedia%2fcommons%2f8%2f8c%2fLogotipo_Faculdade_de_Tecnologia_da_UNICAMP_Limeira-SP.jpg&amp;ehk=k%2fxpTLMAKSK3nVMBax12Gw&amp;r=0&amp;pid=OfficeInser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35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376A0" w:rsidRDefault="00D376A0" w:rsidP="00D376A0">
    <w:pPr>
      <w:pStyle w:val="Cabealho"/>
      <w:spacing w:line="360" w:lineRule="atLeast"/>
      <w:jc w:val="center"/>
      <w:rPr>
        <w:rFonts w:ascii="Times New Roman" w:hAnsi="Times New Roman" w:cs="Times New Roman"/>
        <w:b/>
        <w:bCs/>
        <w:iCs/>
        <w:sz w:val="28"/>
        <w:szCs w:val="28"/>
      </w:rPr>
    </w:pPr>
    <w:r>
      <w:rPr>
        <w:rFonts w:ascii="Times New Roman" w:hAnsi="Times New Roman" w:cs="Times New Roman"/>
        <w:b/>
        <w:bCs/>
        <w:iCs/>
        <w:sz w:val="28"/>
        <w:szCs w:val="28"/>
      </w:rPr>
      <w:t>Unicamp – Universidade Estadual de Campinas</w:t>
    </w:r>
  </w:p>
  <w:p w:rsidR="00D376A0" w:rsidRDefault="00D376A0" w:rsidP="00D376A0">
    <w:pPr>
      <w:pStyle w:val="Cabealho"/>
      <w:spacing w:line="360" w:lineRule="atLeast"/>
      <w:jc w:val="center"/>
      <w:rPr>
        <w:rFonts w:ascii="Times New Roman" w:hAnsi="Times New Roman" w:cs="Times New Roman"/>
        <w:b/>
        <w:bCs/>
        <w:iCs/>
        <w:szCs w:val="24"/>
      </w:rPr>
    </w:pPr>
    <w:r>
      <w:rPr>
        <w:rFonts w:ascii="Times New Roman" w:hAnsi="Times New Roman" w:cs="Times New Roman"/>
        <w:b/>
        <w:bCs/>
        <w:iCs/>
        <w:szCs w:val="24"/>
      </w:rPr>
      <w:t>FT - Faculdade de Tecnologia</w:t>
    </w:r>
  </w:p>
  <w:p w:rsidR="00D376A0" w:rsidRDefault="00D376A0" w:rsidP="00D376A0">
    <w:pPr>
      <w:pStyle w:val="Cabealho"/>
      <w:jc w:val="center"/>
    </w:pPr>
    <w:r>
      <w:rPr>
        <w:rFonts w:ascii="Times New Roman" w:hAnsi="Times New Roman" w:cs="Times New Roman"/>
        <w:iCs/>
        <w:szCs w:val="24"/>
      </w:rPr>
      <w:t>Limeira - SP</w:t>
    </w: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margin">
            <wp:posOffset>-742950</wp:posOffset>
          </wp:positionH>
          <wp:positionV relativeFrom="margin">
            <wp:posOffset>-800100</wp:posOffset>
          </wp:positionV>
          <wp:extent cx="666750" cy="733425"/>
          <wp:effectExtent l="0" t="0" r="0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733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D5E32"/>
    <w:multiLevelType w:val="multilevel"/>
    <w:tmpl w:val="D6AC3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BC36BA"/>
    <w:multiLevelType w:val="multilevel"/>
    <w:tmpl w:val="9BC0AE9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0E41"/>
    <w:rsid w:val="000D2CC9"/>
    <w:rsid w:val="003020D0"/>
    <w:rsid w:val="0034517C"/>
    <w:rsid w:val="0048338B"/>
    <w:rsid w:val="00636990"/>
    <w:rsid w:val="00926BDB"/>
    <w:rsid w:val="00930E41"/>
    <w:rsid w:val="0099479F"/>
    <w:rsid w:val="00A822B4"/>
    <w:rsid w:val="00B35225"/>
    <w:rsid w:val="00B36336"/>
    <w:rsid w:val="00B913F8"/>
    <w:rsid w:val="00BD092C"/>
    <w:rsid w:val="00C10370"/>
    <w:rsid w:val="00CF3FD9"/>
    <w:rsid w:val="00D376A0"/>
    <w:rsid w:val="00DF2055"/>
    <w:rsid w:val="00E1540C"/>
    <w:rsid w:val="00E95D6F"/>
    <w:rsid w:val="00F8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43FC01"/>
  <w15:docId w15:val="{1E2E7377-7710-42C6-AE9D-435041A8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3633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bealho">
    <w:name w:val="header"/>
    <w:basedOn w:val="Normal"/>
    <w:link w:val="CabealhoChar"/>
    <w:unhideWhenUsed/>
    <w:rsid w:val="00D376A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76A0"/>
  </w:style>
  <w:style w:type="paragraph" w:styleId="Rodap">
    <w:name w:val="footer"/>
    <w:basedOn w:val="Normal"/>
    <w:link w:val="RodapChar"/>
    <w:uiPriority w:val="99"/>
    <w:unhideWhenUsed/>
    <w:rsid w:val="00D376A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7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7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pt.wikipedia.org/wiki/Faculdade_de_Tecnologia_da_Unicamp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496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 Mendes</cp:lastModifiedBy>
  <cp:revision>17</cp:revision>
  <dcterms:created xsi:type="dcterms:W3CDTF">2018-03-16T14:13:00Z</dcterms:created>
  <dcterms:modified xsi:type="dcterms:W3CDTF">2018-03-21T20:15:00Z</dcterms:modified>
</cp:coreProperties>
</file>