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2E998E" w14:textId="1FBFAD75" w:rsidR="00E5497E" w:rsidRPr="00D52856" w:rsidRDefault="00E5497E" w:rsidP="00E5497E">
      <w:pPr>
        <w:jc w:val="center"/>
        <w:rPr>
          <w:sz w:val="28"/>
          <w:szCs w:val="28"/>
        </w:rPr>
      </w:pPr>
      <w:r w:rsidRPr="00D52856">
        <w:rPr>
          <w:noProof/>
          <w:sz w:val="28"/>
          <w:szCs w:val="28"/>
        </w:rPr>
        <w:drawing>
          <wp:anchor distT="114300" distB="114300" distL="114300" distR="114300" simplePos="0" relativeHeight="251660288" behindDoc="0" locked="0" layoutInCell="1" hidden="0" allowOverlap="1" wp14:anchorId="06A8C511" wp14:editId="139CC21E">
            <wp:simplePos x="0" y="0"/>
            <wp:positionH relativeFrom="column">
              <wp:posOffset>5029200</wp:posOffset>
            </wp:positionH>
            <wp:positionV relativeFrom="paragraph">
              <wp:posOffset>314325</wp:posOffset>
            </wp:positionV>
            <wp:extent cx="1285875" cy="1228725"/>
            <wp:effectExtent l="0" t="0" r="0" b="0"/>
            <wp:wrapSquare wrapText="bothSides" distT="114300" distB="114300" distL="114300" distR="114300"/>
            <wp:docPr id="5" name="image15.png" descr="Imagen que contiene alimentos, taza&#10;&#10;Descripción generada automáticamen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15.png" descr="Imagen que contiene alimentos, taza&#10;&#10;Descripción generada automáticamente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12287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Pr="00D52856">
        <w:rPr>
          <w:noProof/>
          <w:sz w:val="28"/>
          <w:szCs w:val="28"/>
        </w:rPr>
        <w:drawing>
          <wp:anchor distT="114300" distB="114300" distL="114300" distR="114300" simplePos="0" relativeHeight="251659264" behindDoc="0" locked="0" layoutInCell="1" hidden="0" allowOverlap="1" wp14:anchorId="7FCFC16D" wp14:editId="603C6C34">
            <wp:simplePos x="0" y="0"/>
            <wp:positionH relativeFrom="column">
              <wp:posOffset>-251460</wp:posOffset>
            </wp:positionH>
            <wp:positionV relativeFrom="paragraph">
              <wp:posOffset>152400</wp:posOffset>
            </wp:positionV>
            <wp:extent cx="1238250" cy="1390650"/>
            <wp:effectExtent l="0" t="0" r="0" b="0"/>
            <wp:wrapSquare wrapText="bothSides" distT="114300" distB="114300" distL="114300" distR="114300"/>
            <wp:docPr id="20" name="image11.png" descr="Imagen que contiene dibujo, alimentos, taza&#10;&#10;Descripción generada automáticamen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1.png" descr="Imagen que contiene dibujo, alimentos, taza&#10;&#10;Descripción generada automáticamente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13906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proofErr w:type="spellStart"/>
      <w:r w:rsidR="004C71F5">
        <w:rPr>
          <w:sz w:val="28"/>
          <w:szCs w:val="28"/>
        </w:rPr>
        <w:t>z</w:t>
      </w:r>
      <w:r w:rsidRPr="00D52856">
        <w:rPr>
          <w:sz w:val="28"/>
          <w:szCs w:val="28"/>
        </w:rPr>
        <w:t>UNIVERSIDAD</w:t>
      </w:r>
      <w:proofErr w:type="spellEnd"/>
      <w:r w:rsidRPr="00D52856">
        <w:rPr>
          <w:sz w:val="28"/>
          <w:szCs w:val="28"/>
        </w:rPr>
        <w:t xml:space="preserve"> NACIONAL AUTÓNOMA DE MÉXICO</w:t>
      </w:r>
    </w:p>
    <w:p w14:paraId="51C5D4D8" w14:textId="77777777" w:rsidR="00E5497E" w:rsidRPr="00D52856" w:rsidRDefault="00E5497E" w:rsidP="00E5497E">
      <w:pPr>
        <w:jc w:val="center"/>
        <w:rPr>
          <w:sz w:val="28"/>
          <w:szCs w:val="28"/>
        </w:rPr>
      </w:pPr>
      <w:r w:rsidRPr="00D52856">
        <w:rPr>
          <w:sz w:val="28"/>
          <w:szCs w:val="28"/>
        </w:rPr>
        <w:t>FACULTAD DE INGENIERÍA</w:t>
      </w:r>
    </w:p>
    <w:p w14:paraId="2D8350D7" w14:textId="77777777" w:rsidR="00E5497E" w:rsidRPr="00D52856" w:rsidRDefault="00E5497E" w:rsidP="00E5497E">
      <w:pPr>
        <w:jc w:val="center"/>
        <w:rPr>
          <w:sz w:val="28"/>
          <w:szCs w:val="28"/>
        </w:rPr>
      </w:pPr>
      <w:r w:rsidRPr="00D52856">
        <w:rPr>
          <w:sz w:val="28"/>
          <w:szCs w:val="28"/>
        </w:rPr>
        <w:t>DIVISIÓN DE INGENIERÍA ELÉCTRICA</w:t>
      </w:r>
    </w:p>
    <w:p w14:paraId="21C110F0" w14:textId="77777777" w:rsidR="00E5497E" w:rsidRPr="00D52856" w:rsidRDefault="00E5497E" w:rsidP="00E5497E">
      <w:pPr>
        <w:jc w:val="center"/>
        <w:rPr>
          <w:sz w:val="28"/>
          <w:szCs w:val="28"/>
        </w:rPr>
      </w:pPr>
      <w:r w:rsidRPr="00D52856">
        <w:rPr>
          <w:sz w:val="28"/>
          <w:szCs w:val="28"/>
        </w:rPr>
        <w:t>INGENIERÍA EN COMPUTACIÓN</w:t>
      </w:r>
    </w:p>
    <w:p w14:paraId="06B38FF2" w14:textId="77777777" w:rsidR="00E5497E" w:rsidRPr="00D52856" w:rsidRDefault="00E5497E" w:rsidP="00E5497E">
      <w:pPr>
        <w:jc w:val="center"/>
        <w:rPr>
          <w:sz w:val="28"/>
          <w:szCs w:val="28"/>
        </w:rPr>
      </w:pPr>
      <w:r w:rsidRPr="00D52856">
        <w:rPr>
          <w:sz w:val="28"/>
          <w:szCs w:val="28"/>
        </w:rPr>
        <w:t>LABORATORIO DE COMPUTACIÓN GRÁFICA e INTERACCIÓN HUMANO COMPUTADORA</w:t>
      </w:r>
    </w:p>
    <w:p w14:paraId="31A5F8B4" w14:textId="77777777" w:rsidR="00E5497E" w:rsidRDefault="00E5497E" w:rsidP="00E5497E">
      <w:pPr>
        <w:pStyle w:val="NormalWeb"/>
        <w:jc w:val="right"/>
        <w:rPr>
          <w:b/>
          <w:bCs/>
          <w:color w:val="000000"/>
          <w:sz w:val="36"/>
          <w:szCs w:val="36"/>
        </w:rPr>
      </w:pPr>
    </w:p>
    <w:p w14:paraId="4742D74C" w14:textId="1245BD7E" w:rsidR="00E5497E" w:rsidRDefault="00735892" w:rsidP="00E5497E">
      <w:pPr>
        <w:pStyle w:val="NormalWeb"/>
        <w:jc w:val="right"/>
        <w:rPr>
          <w:color w:val="000000"/>
          <w:sz w:val="36"/>
          <w:szCs w:val="36"/>
        </w:rPr>
      </w:pPr>
      <w:r>
        <w:rPr>
          <w:b/>
          <w:bCs/>
          <w:color w:val="000000"/>
          <w:sz w:val="36"/>
          <w:szCs w:val="36"/>
        </w:rPr>
        <w:t>PREVIO</w:t>
      </w:r>
      <w:r w:rsidR="00E5497E" w:rsidRPr="00D52856">
        <w:rPr>
          <w:b/>
          <w:bCs/>
          <w:color w:val="000000"/>
          <w:sz w:val="36"/>
          <w:szCs w:val="36"/>
        </w:rPr>
        <w:t xml:space="preserve"> </w:t>
      </w:r>
      <w:proofErr w:type="spellStart"/>
      <w:r w:rsidR="00E5497E" w:rsidRPr="00D52856">
        <w:rPr>
          <w:b/>
          <w:bCs/>
          <w:color w:val="000000"/>
          <w:sz w:val="36"/>
          <w:szCs w:val="36"/>
        </w:rPr>
        <w:t>Nº</w:t>
      </w:r>
      <w:proofErr w:type="spellEnd"/>
      <w:r w:rsidR="00E5497E" w:rsidRPr="00D52856">
        <w:rPr>
          <w:color w:val="000000"/>
          <w:sz w:val="36"/>
          <w:szCs w:val="36"/>
        </w:rPr>
        <w:t xml:space="preserve"> </w:t>
      </w:r>
      <w:r w:rsidR="004C71F5">
        <w:rPr>
          <w:color w:val="000000"/>
          <w:sz w:val="36"/>
          <w:szCs w:val="36"/>
        </w:rPr>
        <w:t>04</w:t>
      </w:r>
    </w:p>
    <w:p w14:paraId="6A4A6A81" w14:textId="77777777" w:rsidR="00E5497E" w:rsidRPr="00D52856" w:rsidRDefault="00E5497E" w:rsidP="00E5497E">
      <w:pPr>
        <w:pStyle w:val="NormalWeb"/>
        <w:jc w:val="right"/>
        <w:rPr>
          <w:color w:val="000000"/>
          <w:sz w:val="36"/>
          <w:szCs w:val="36"/>
        </w:rPr>
      </w:pPr>
    </w:p>
    <w:p w14:paraId="43E4C648" w14:textId="0AAC1548" w:rsidR="00E5497E" w:rsidRPr="00D52856" w:rsidRDefault="00E5497E" w:rsidP="00E5497E">
      <w:pPr>
        <w:pStyle w:val="NormalWeb"/>
        <w:spacing w:line="360" w:lineRule="auto"/>
        <w:rPr>
          <w:b/>
          <w:bCs/>
          <w:color w:val="000000"/>
          <w:sz w:val="32"/>
          <w:szCs w:val="32"/>
        </w:rPr>
      </w:pPr>
      <w:r w:rsidRPr="00D52856">
        <w:rPr>
          <w:b/>
          <w:bCs/>
          <w:color w:val="000000"/>
          <w:sz w:val="32"/>
          <w:szCs w:val="32"/>
        </w:rPr>
        <w:t xml:space="preserve">NOMBRE COMPLETO: </w:t>
      </w:r>
      <w:r w:rsidR="00AD52E1">
        <w:rPr>
          <w:color w:val="000000"/>
          <w:sz w:val="32"/>
          <w:szCs w:val="32"/>
        </w:rPr>
        <w:t xml:space="preserve">Montiel </w:t>
      </w:r>
      <w:proofErr w:type="spellStart"/>
      <w:r w:rsidR="00AD52E1">
        <w:rPr>
          <w:color w:val="000000"/>
          <w:sz w:val="32"/>
          <w:szCs w:val="32"/>
        </w:rPr>
        <w:t>Aviles</w:t>
      </w:r>
      <w:proofErr w:type="spellEnd"/>
      <w:r w:rsidR="00AD52E1">
        <w:rPr>
          <w:color w:val="000000"/>
          <w:sz w:val="32"/>
          <w:szCs w:val="32"/>
        </w:rPr>
        <w:t xml:space="preserve"> Axel Fernando</w:t>
      </w:r>
    </w:p>
    <w:p w14:paraId="3A9795D1" w14:textId="1D52852C" w:rsidR="00E5497E" w:rsidRPr="00D52856" w:rsidRDefault="00E5497E" w:rsidP="00E5497E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D52856">
        <w:rPr>
          <w:rFonts w:ascii="Times New Roman" w:hAnsi="Times New Roman" w:cs="Times New Roman"/>
          <w:b/>
          <w:bCs/>
          <w:color w:val="000000"/>
          <w:sz w:val="32"/>
          <w:szCs w:val="32"/>
        </w:rPr>
        <w:t>Nº</w:t>
      </w:r>
      <w:proofErr w:type="spellEnd"/>
      <w:r w:rsidRPr="00D52856">
        <w:rPr>
          <w:rFonts w:ascii="Times New Roman" w:hAnsi="Times New Roman" w:cs="Times New Roman"/>
          <w:b/>
          <w:bCs/>
          <w:color w:val="000000"/>
          <w:sz w:val="32"/>
          <w:szCs w:val="32"/>
        </w:rPr>
        <w:t xml:space="preserve"> de Cuenta: </w:t>
      </w:r>
      <w:r w:rsidR="00AD52E1">
        <w:rPr>
          <w:rFonts w:ascii="Times New Roman" w:hAnsi="Times New Roman" w:cs="Times New Roman"/>
          <w:color w:val="000000"/>
          <w:sz w:val="32"/>
          <w:szCs w:val="32"/>
        </w:rPr>
        <w:t>422051042</w:t>
      </w:r>
    </w:p>
    <w:p w14:paraId="645B4EB6" w14:textId="74E7BFFC" w:rsidR="00E5497E" w:rsidRPr="00D52856" w:rsidRDefault="00E5497E" w:rsidP="00E5497E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D52856">
        <w:rPr>
          <w:rFonts w:ascii="Times New Roman" w:hAnsi="Times New Roman" w:cs="Times New Roman"/>
          <w:b/>
          <w:bCs/>
          <w:sz w:val="32"/>
          <w:szCs w:val="32"/>
        </w:rPr>
        <w:t xml:space="preserve">GRUPO DE LABORATORIO: </w:t>
      </w:r>
      <w:r w:rsidR="00AD52E1">
        <w:rPr>
          <w:rFonts w:ascii="Times New Roman" w:hAnsi="Times New Roman" w:cs="Times New Roman"/>
          <w:sz w:val="32"/>
          <w:szCs w:val="32"/>
        </w:rPr>
        <w:t>03</w:t>
      </w:r>
    </w:p>
    <w:p w14:paraId="1DE78984" w14:textId="35119704" w:rsidR="00E5497E" w:rsidRPr="00D52856" w:rsidRDefault="00E5497E" w:rsidP="00E5497E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D52856">
        <w:rPr>
          <w:rFonts w:ascii="Times New Roman" w:hAnsi="Times New Roman" w:cs="Times New Roman"/>
          <w:b/>
          <w:bCs/>
          <w:sz w:val="32"/>
          <w:szCs w:val="32"/>
        </w:rPr>
        <w:t xml:space="preserve">GRUPO DE TEORÍA: </w:t>
      </w:r>
      <w:r w:rsidR="00AD52E1" w:rsidRPr="00AD52E1">
        <w:rPr>
          <w:rFonts w:ascii="Times New Roman" w:hAnsi="Times New Roman" w:cs="Times New Roman"/>
          <w:sz w:val="32"/>
          <w:szCs w:val="32"/>
        </w:rPr>
        <w:t>04</w:t>
      </w:r>
    </w:p>
    <w:p w14:paraId="569347EC" w14:textId="1034DAF6" w:rsidR="00E5497E" w:rsidRPr="00D52856" w:rsidRDefault="00E5497E" w:rsidP="00E5497E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D52856">
        <w:rPr>
          <w:rFonts w:ascii="Times New Roman" w:hAnsi="Times New Roman" w:cs="Times New Roman"/>
          <w:b/>
          <w:bCs/>
          <w:sz w:val="32"/>
          <w:szCs w:val="32"/>
        </w:rPr>
        <w:t xml:space="preserve">SEMESTRE </w:t>
      </w:r>
      <w:r w:rsidR="0049300C">
        <w:rPr>
          <w:rFonts w:ascii="Times New Roman" w:hAnsi="Times New Roman" w:cs="Times New Roman"/>
          <w:b/>
          <w:bCs/>
          <w:sz w:val="32"/>
          <w:szCs w:val="32"/>
        </w:rPr>
        <w:t>2025-</w:t>
      </w:r>
      <w:r w:rsidR="002A231F">
        <w:rPr>
          <w:rFonts w:ascii="Times New Roman" w:hAnsi="Times New Roman" w:cs="Times New Roman"/>
          <w:b/>
          <w:bCs/>
          <w:sz w:val="32"/>
          <w:szCs w:val="32"/>
        </w:rPr>
        <w:t>2</w:t>
      </w:r>
    </w:p>
    <w:p w14:paraId="6B3B00B3" w14:textId="0B30FAA9" w:rsidR="00E5497E" w:rsidRPr="00D52856" w:rsidRDefault="00E5497E" w:rsidP="00E5497E">
      <w:pPr>
        <w:pStyle w:val="NormalWeb"/>
        <w:spacing w:line="360" w:lineRule="auto"/>
        <w:rPr>
          <w:b/>
          <w:bCs/>
          <w:color w:val="000000"/>
          <w:sz w:val="32"/>
          <w:szCs w:val="32"/>
        </w:rPr>
      </w:pPr>
      <w:r w:rsidRPr="00D52856">
        <w:rPr>
          <w:b/>
          <w:bCs/>
          <w:color w:val="000000"/>
          <w:sz w:val="32"/>
          <w:szCs w:val="32"/>
        </w:rPr>
        <w:t xml:space="preserve">FECHA DE ENTREGA LÍMITE: </w:t>
      </w:r>
      <w:r w:rsidR="004C71F5">
        <w:rPr>
          <w:color w:val="000000"/>
          <w:sz w:val="32"/>
          <w:szCs w:val="32"/>
        </w:rPr>
        <w:t>15</w:t>
      </w:r>
      <w:r w:rsidR="00AD52E1" w:rsidRPr="00AD52E1">
        <w:rPr>
          <w:color w:val="000000"/>
          <w:sz w:val="32"/>
          <w:szCs w:val="32"/>
        </w:rPr>
        <w:t>/</w:t>
      </w:r>
      <w:r w:rsidR="004C71F5">
        <w:rPr>
          <w:color w:val="000000"/>
          <w:sz w:val="32"/>
          <w:szCs w:val="32"/>
        </w:rPr>
        <w:t>mar</w:t>
      </w:r>
      <w:r w:rsidR="00AD52E1" w:rsidRPr="00AD52E1">
        <w:rPr>
          <w:color w:val="000000"/>
          <w:sz w:val="32"/>
          <w:szCs w:val="32"/>
        </w:rPr>
        <w:t>/</w:t>
      </w:r>
      <w:r w:rsidR="004C71F5">
        <w:rPr>
          <w:color w:val="000000"/>
          <w:sz w:val="32"/>
          <w:szCs w:val="32"/>
        </w:rPr>
        <w:t>2025</w:t>
      </w:r>
    </w:p>
    <w:p w14:paraId="5196B64E" w14:textId="77777777" w:rsidR="00E5497E" w:rsidRDefault="00E5497E" w:rsidP="00E5497E">
      <w:pPr>
        <w:pStyle w:val="NormalWeb"/>
        <w:spacing w:line="360" w:lineRule="auto"/>
        <w:jc w:val="right"/>
        <w:rPr>
          <w:b/>
          <w:bCs/>
          <w:color w:val="000000"/>
          <w:sz w:val="36"/>
          <w:szCs w:val="36"/>
        </w:rPr>
      </w:pPr>
    </w:p>
    <w:p w14:paraId="1DDCC21A" w14:textId="77777777" w:rsidR="00E5497E" w:rsidRDefault="00E5497E" w:rsidP="00E5497E">
      <w:pPr>
        <w:pStyle w:val="NormalWeb"/>
        <w:spacing w:line="360" w:lineRule="auto"/>
        <w:jc w:val="right"/>
        <w:rPr>
          <w:b/>
          <w:bCs/>
          <w:color w:val="000000"/>
          <w:sz w:val="36"/>
          <w:szCs w:val="36"/>
        </w:rPr>
      </w:pPr>
    </w:p>
    <w:p w14:paraId="390F2B46" w14:textId="77777777" w:rsidR="00E5497E" w:rsidRPr="00D52856" w:rsidRDefault="00E5497E" w:rsidP="00E5497E">
      <w:pPr>
        <w:pStyle w:val="NormalWeb"/>
        <w:spacing w:line="360" w:lineRule="auto"/>
        <w:jc w:val="right"/>
        <w:rPr>
          <w:b/>
          <w:bCs/>
          <w:color w:val="000000"/>
          <w:sz w:val="36"/>
          <w:szCs w:val="36"/>
        </w:rPr>
      </w:pPr>
      <w:r w:rsidRPr="00D52856">
        <w:rPr>
          <w:b/>
          <w:bCs/>
          <w:color w:val="000000"/>
          <w:sz w:val="36"/>
          <w:szCs w:val="36"/>
        </w:rPr>
        <w:t>CALIFICACIÓN: ________</w:t>
      </w:r>
    </w:p>
    <w:p w14:paraId="641FA0D5" w14:textId="77777777" w:rsidR="00E87358" w:rsidRDefault="006A3365" w:rsidP="00E87358">
      <w:pPr>
        <w:pStyle w:val="Ttulo1"/>
      </w:pPr>
      <w:r w:rsidRPr="00AD52E1">
        <w:lastRenderedPageBreak/>
        <w:t xml:space="preserve">Contenido requerido </w:t>
      </w:r>
    </w:p>
    <w:p w14:paraId="60438A29" w14:textId="3C38A506" w:rsidR="00AD52E1" w:rsidRDefault="006A3365" w:rsidP="00E87358">
      <w:r w:rsidRPr="00AD52E1">
        <w:t>(A mano y digitalizado escaneado/fotografiado)</w:t>
      </w:r>
    </w:p>
    <w:p w14:paraId="1926CEC2" w14:textId="2A4DD3DF" w:rsidR="006D34D8" w:rsidRDefault="006D34D8" w:rsidP="00E87358">
      <w:r w:rsidRPr="006D34D8">
        <w:t>9.- Buscar y adjuntar la imagen (</w:t>
      </w:r>
      <w:proofErr w:type="spellStart"/>
      <w:r w:rsidRPr="006D34D8">
        <w:t>jpg</w:t>
      </w:r>
      <w:proofErr w:type="spellEnd"/>
      <w:r w:rsidRPr="006D34D8">
        <w:t xml:space="preserve">) de un carro que tenga estilo visual del universo de la película de cars (de preferencia que no sea de los protagonistas de </w:t>
      </w:r>
      <w:r w:rsidR="00980B17" w:rsidRPr="006D34D8">
        <w:t>la película</w:t>
      </w:r>
      <w:r w:rsidRPr="006D34D8">
        <w:t>)</w:t>
      </w:r>
    </w:p>
    <w:p w14:paraId="2270AFB0" w14:textId="59DBEA85" w:rsidR="006D34D8" w:rsidRDefault="002C7B09" w:rsidP="00E87358">
      <w:r>
        <w:rPr>
          <w:noProof/>
        </w:rPr>
        <w:drawing>
          <wp:inline distT="0" distB="0" distL="0" distR="0" wp14:anchorId="5C091813" wp14:editId="7BCAFEA3">
            <wp:extent cx="5612130" cy="5612130"/>
            <wp:effectExtent l="0" t="0" r="7620" b="7620"/>
            <wp:docPr id="453047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5612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C39980" w14:textId="1A65EC29" w:rsidR="002C7B09" w:rsidRPr="00E87358" w:rsidRDefault="002C7B09" w:rsidP="00E87358">
      <w:r>
        <w:t>Imagen generada por IA. [</w:t>
      </w:r>
      <w:r w:rsidRPr="002C7B09">
        <w:t xml:space="preserve">A </w:t>
      </w:r>
      <w:proofErr w:type="spellStart"/>
      <w:r w:rsidRPr="002C7B09">
        <w:t>stylized</w:t>
      </w:r>
      <w:proofErr w:type="spellEnd"/>
      <w:r w:rsidRPr="002C7B09">
        <w:t xml:space="preserve"> car </w:t>
      </w:r>
      <w:proofErr w:type="spellStart"/>
      <w:r w:rsidRPr="002C7B09">
        <w:t>inspired</w:t>
      </w:r>
      <w:proofErr w:type="spellEnd"/>
      <w:r w:rsidRPr="002C7B09">
        <w:t xml:space="preserve"> </w:t>
      </w:r>
      <w:proofErr w:type="spellStart"/>
      <w:r w:rsidRPr="002C7B09">
        <w:t>by</w:t>
      </w:r>
      <w:proofErr w:type="spellEnd"/>
      <w:r w:rsidRPr="002C7B09">
        <w:t xml:space="preserve"> </w:t>
      </w:r>
      <w:proofErr w:type="spellStart"/>
      <w:r w:rsidRPr="002C7B09">
        <w:t>Invincible</w:t>
      </w:r>
      <w:proofErr w:type="spellEnd"/>
      <w:r w:rsidRPr="002C7B09">
        <w:t xml:space="preserve"> </w:t>
      </w:r>
      <w:proofErr w:type="spellStart"/>
      <w:r w:rsidRPr="002C7B09">
        <w:t>from</w:t>
      </w:r>
      <w:proofErr w:type="spellEnd"/>
      <w:r w:rsidRPr="002C7B09">
        <w:t xml:space="preserve"> </w:t>
      </w:r>
      <w:proofErr w:type="spellStart"/>
      <w:r w:rsidRPr="002C7B09">
        <w:t>the</w:t>
      </w:r>
      <w:proofErr w:type="spellEnd"/>
      <w:r w:rsidRPr="002C7B09">
        <w:t xml:space="preserve"> Amazon Prime series, </w:t>
      </w:r>
      <w:proofErr w:type="spellStart"/>
      <w:r w:rsidRPr="002C7B09">
        <w:t>designed</w:t>
      </w:r>
      <w:proofErr w:type="spellEnd"/>
      <w:r w:rsidRPr="002C7B09">
        <w:t xml:space="preserve"> in </w:t>
      </w:r>
      <w:proofErr w:type="spellStart"/>
      <w:r w:rsidRPr="002C7B09">
        <w:t>the</w:t>
      </w:r>
      <w:proofErr w:type="spellEnd"/>
      <w:r w:rsidRPr="002C7B09">
        <w:t xml:space="preserve"> visual </w:t>
      </w:r>
      <w:proofErr w:type="spellStart"/>
      <w:r w:rsidRPr="002C7B09">
        <w:t>style</w:t>
      </w:r>
      <w:proofErr w:type="spellEnd"/>
      <w:r w:rsidRPr="002C7B09">
        <w:t xml:space="preserve"> </w:t>
      </w:r>
      <w:proofErr w:type="spellStart"/>
      <w:r w:rsidRPr="002C7B09">
        <w:t>of</w:t>
      </w:r>
      <w:proofErr w:type="spellEnd"/>
      <w:r w:rsidRPr="002C7B09">
        <w:t xml:space="preserve"> </w:t>
      </w:r>
      <w:proofErr w:type="spellStart"/>
      <w:r w:rsidRPr="002C7B09">
        <w:t>the</w:t>
      </w:r>
      <w:proofErr w:type="spellEnd"/>
      <w:r w:rsidRPr="002C7B09">
        <w:t xml:space="preserve"> Cars </w:t>
      </w:r>
      <w:proofErr w:type="spellStart"/>
      <w:r w:rsidRPr="002C7B09">
        <w:t>movie</w:t>
      </w:r>
      <w:proofErr w:type="spellEnd"/>
      <w:r w:rsidRPr="002C7B09">
        <w:t xml:space="preserve"> universe. </w:t>
      </w:r>
      <w:proofErr w:type="spellStart"/>
      <w:r w:rsidRPr="002C7B09">
        <w:t>The</w:t>
      </w:r>
      <w:proofErr w:type="spellEnd"/>
      <w:r w:rsidRPr="002C7B09">
        <w:t xml:space="preserve"> car </w:t>
      </w:r>
      <w:proofErr w:type="spellStart"/>
      <w:r w:rsidRPr="002C7B09">
        <w:t>is</w:t>
      </w:r>
      <w:proofErr w:type="spellEnd"/>
      <w:r w:rsidRPr="002C7B09">
        <w:t xml:space="preserve"> </w:t>
      </w:r>
      <w:proofErr w:type="spellStart"/>
      <w:r w:rsidRPr="002C7B09">
        <w:t>yellow</w:t>
      </w:r>
      <w:proofErr w:type="spellEnd"/>
      <w:r w:rsidRPr="002C7B09">
        <w:t xml:space="preserve"> </w:t>
      </w:r>
      <w:proofErr w:type="spellStart"/>
      <w:r w:rsidRPr="002C7B09">
        <w:t>with</w:t>
      </w:r>
      <w:proofErr w:type="spellEnd"/>
      <w:r w:rsidRPr="002C7B09">
        <w:t xml:space="preserve"> blue and </w:t>
      </w:r>
      <w:proofErr w:type="spellStart"/>
      <w:r w:rsidRPr="002C7B09">
        <w:t>black</w:t>
      </w:r>
      <w:proofErr w:type="spellEnd"/>
      <w:r w:rsidRPr="002C7B09">
        <w:t xml:space="preserve"> </w:t>
      </w:r>
      <w:proofErr w:type="spellStart"/>
      <w:r w:rsidRPr="002C7B09">
        <w:t>accents</w:t>
      </w:r>
      <w:proofErr w:type="spellEnd"/>
      <w:r w:rsidRPr="002C7B09">
        <w:t xml:space="preserve">, </w:t>
      </w:r>
      <w:proofErr w:type="spellStart"/>
      <w:r w:rsidRPr="002C7B09">
        <w:t>resembling</w:t>
      </w:r>
      <w:proofErr w:type="spellEnd"/>
      <w:r w:rsidRPr="002C7B09">
        <w:t xml:space="preserve"> </w:t>
      </w:r>
      <w:proofErr w:type="spellStart"/>
      <w:r w:rsidRPr="002C7B09">
        <w:t>Invincible's</w:t>
      </w:r>
      <w:proofErr w:type="spellEnd"/>
      <w:r w:rsidRPr="002C7B09">
        <w:t xml:space="preserve"> </w:t>
      </w:r>
      <w:proofErr w:type="spellStart"/>
      <w:r w:rsidRPr="002C7B09">
        <w:t>costume</w:t>
      </w:r>
      <w:proofErr w:type="spellEnd"/>
      <w:r w:rsidRPr="002C7B09">
        <w:t xml:space="preserve">. </w:t>
      </w:r>
      <w:proofErr w:type="spellStart"/>
      <w:r w:rsidRPr="002C7B09">
        <w:t>It</w:t>
      </w:r>
      <w:proofErr w:type="spellEnd"/>
      <w:r w:rsidRPr="002C7B09">
        <w:t xml:space="preserve"> has </w:t>
      </w:r>
      <w:proofErr w:type="spellStart"/>
      <w:r w:rsidRPr="002C7B09">
        <w:t>expressive</w:t>
      </w:r>
      <w:proofErr w:type="spellEnd"/>
      <w:r w:rsidRPr="002C7B09">
        <w:t xml:space="preserve"> </w:t>
      </w:r>
      <w:proofErr w:type="spellStart"/>
      <w:r w:rsidRPr="002C7B09">
        <w:t>eyes</w:t>
      </w:r>
      <w:proofErr w:type="spellEnd"/>
      <w:r w:rsidRPr="002C7B09">
        <w:t xml:space="preserve"> </w:t>
      </w:r>
      <w:proofErr w:type="spellStart"/>
      <w:r w:rsidRPr="002C7B09">
        <w:t>on</w:t>
      </w:r>
      <w:proofErr w:type="spellEnd"/>
      <w:r w:rsidRPr="002C7B09">
        <w:t xml:space="preserve"> </w:t>
      </w:r>
      <w:proofErr w:type="spellStart"/>
      <w:r w:rsidRPr="002C7B09">
        <w:t>the</w:t>
      </w:r>
      <w:proofErr w:type="spellEnd"/>
      <w:r w:rsidRPr="002C7B09">
        <w:t xml:space="preserve"> </w:t>
      </w:r>
      <w:proofErr w:type="spellStart"/>
      <w:r w:rsidRPr="002C7B09">
        <w:t>windshield</w:t>
      </w:r>
      <w:proofErr w:type="spellEnd"/>
      <w:r w:rsidRPr="002C7B09">
        <w:t xml:space="preserve"> and a </w:t>
      </w:r>
      <w:proofErr w:type="spellStart"/>
      <w:r w:rsidRPr="002C7B09">
        <w:t>determined</w:t>
      </w:r>
      <w:proofErr w:type="spellEnd"/>
      <w:r w:rsidRPr="002C7B09">
        <w:t xml:space="preserve"> </w:t>
      </w:r>
      <w:proofErr w:type="spellStart"/>
      <w:r w:rsidRPr="002C7B09">
        <w:t>mouth</w:t>
      </w:r>
      <w:proofErr w:type="spellEnd"/>
      <w:r w:rsidRPr="002C7B09">
        <w:t xml:space="preserve"> </w:t>
      </w:r>
      <w:proofErr w:type="spellStart"/>
      <w:r w:rsidRPr="002C7B09">
        <w:t>on</w:t>
      </w:r>
      <w:proofErr w:type="spellEnd"/>
      <w:r w:rsidRPr="002C7B09">
        <w:t xml:space="preserve"> </w:t>
      </w:r>
      <w:proofErr w:type="spellStart"/>
      <w:r w:rsidRPr="002C7B09">
        <w:t>the</w:t>
      </w:r>
      <w:proofErr w:type="spellEnd"/>
      <w:r w:rsidRPr="002C7B09">
        <w:t xml:space="preserve"> </w:t>
      </w:r>
      <w:proofErr w:type="spellStart"/>
      <w:r w:rsidRPr="002C7B09">
        <w:t>front</w:t>
      </w:r>
      <w:proofErr w:type="spellEnd"/>
      <w:r w:rsidRPr="002C7B09">
        <w:t xml:space="preserve"> </w:t>
      </w:r>
      <w:proofErr w:type="spellStart"/>
      <w:r w:rsidRPr="002C7B09">
        <w:t>bumper</w:t>
      </w:r>
      <w:proofErr w:type="spellEnd"/>
      <w:r w:rsidRPr="002C7B09">
        <w:t xml:space="preserve">. </w:t>
      </w:r>
      <w:proofErr w:type="spellStart"/>
      <w:r w:rsidRPr="002C7B09">
        <w:t>The</w:t>
      </w:r>
      <w:proofErr w:type="spellEnd"/>
      <w:r w:rsidRPr="002C7B09">
        <w:t xml:space="preserve"> </w:t>
      </w:r>
      <w:proofErr w:type="spellStart"/>
      <w:r w:rsidRPr="002C7B09">
        <w:t>background</w:t>
      </w:r>
      <w:proofErr w:type="spellEnd"/>
      <w:r w:rsidRPr="002C7B09">
        <w:t xml:space="preserve"> </w:t>
      </w:r>
      <w:proofErr w:type="spellStart"/>
      <w:r w:rsidRPr="002C7B09">
        <w:t>is</w:t>
      </w:r>
      <w:proofErr w:type="spellEnd"/>
      <w:r w:rsidRPr="002C7B09">
        <w:t xml:space="preserve"> a simple neutral </w:t>
      </w:r>
      <w:proofErr w:type="spellStart"/>
      <w:r w:rsidRPr="002C7B09">
        <w:t>setting</w:t>
      </w:r>
      <w:proofErr w:type="spellEnd"/>
      <w:r w:rsidRPr="002C7B09">
        <w:t xml:space="preserve">, </w:t>
      </w:r>
      <w:proofErr w:type="spellStart"/>
      <w:r w:rsidRPr="002C7B09">
        <w:t>focusing</w:t>
      </w:r>
      <w:proofErr w:type="spellEnd"/>
      <w:r w:rsidRPr="002C7B09">
        <w:t xml:space="preserve"> </w:t>
      </w:r>
      <w:proofErr w:type="spellStart"/>
      <w:r w:rsidRPr="002C7B09">
        <w:t>entirely</w:t>
      </w:r>
      <w:proofErr w:type="spellEnd"/>
      <w:r w:rsidRPr="002C7B09">
        <w:t xml:space="preserve"> </w:t>
      </w:r>
      <w:proofErr w:type="spellStart"/>
      <w:r w:rsidRPr="002C7B09">
        <w:t>on</w:t>
      </w:r>
      <w:proofErr w:type="spellEnd"/>
      <w:r w:rsidRPr="002C7B09">
        <w:t xml:space="preserve"> </w:t>
      </w:r>
      <w:proofErr w:type="spellStart"/>
      <w:r w:rsidRPr="002C7B09">
        <w:t>the</w:t>
      </w:r>
      <w:proofErr w:type="spellEnd"/>
      <w:r w:rsidRPr="002C7B09">
        <w:t xml:space="preserve"> car.</w:t>
      </w:r>
      <w:r>
        <w:t xml:space="preserve">] </w:t>
      </w:r>
      <w:proofErr w:type="spellStart"/>
      <w:r>
        <w:t>ChatGPT</w:t>
      </w:r>
      <w:proofErr w:type="spellEnd"/>
      <w:r>
        <w:t>. Dalle-3</w:t>
      </w:r>
    </w:p>
    <w:p w14:paraId="4BC22AC4" w14:textId="065C6E5D" w:rsidR="004C71F5" w:rsidRPr="004C71F5" w:rsidRDefault="006A3365" w:rsidP="004C71F5">
      <w:pPr>
        <w:pStyle w:val="Ttulo1"/>
      </w:pPr>
      <w:r w:rsidRPr="00AD52E1">
        <w:t>Bibliografía en formato APA (digital)</w:t>
      </w:r>
    </w:p>
    <w:p w14:paraId="72EF7C3D" w14:textId="1D1929D6" w:rsidR="004C71F5" w:rsidRPr="004C71F5" w:rsidRDefault="004C71F5" w:rsidP="004C71F5">
      <w:pPr>
        <w:pStyle w:val="Prrafodelista"/>
        <w:numPr>
          <w:ilvl w:val="0"/>
          <w:numId w:val="3"/>
        </w:numPr>
      </w:pPr>
      <w:proofErr w:type="spellStart"/>
      <w:r w:rsidRPr="004C71F5">
        <w:rPr>
          <w:i/>
          <w:iCs/>
        </w:rPr>
        <w:t>Best</w:t>
      </w:r>
      <w:proofErr w:type="spellEnd"/>
      <w:r w:rsidRPr="004C71F5">
        <w:rPr>
          <w:i/>
          <w:iCs/>
        </w:rPr>
        <w:t xml:space="preserve"> </w:t>
      </w:r>
      <w:proofErr w:type="spellStart"/>
      <w:r w:rsidRPr="004C71F5">
        <w:rPr>
          <w:i/>
          <w:iCs/>
        </w:rPr>
        <w:t>method</w:t>
      </w:r>
      <w:proofErr w:type="spellEnd"/>
      <w:r w:rsidRPr="004C71F5">
        <w:rPr>
          <w:i/>
          <w:iCs/>
        </w:rPr>
        <w:t xml:space="preserve"> </w:t>
      </w:r>
      <w:proofErr w:type="spellStart"/>
      <w:r w:rsidRPr="004C71F5">
        <w:rPr>
          <w:i/>
          <w:iCs/>
        </w:rPr>
        <w:t>for</w:t>
      </w:r>
      <w:proofErr w:type="spellEnd"/>
      <w:r w:rsidRPr="004C71F5">
        <w:rPr>
          <w:i/>
          <w:iCs/>
        </w:rPr>
        <w:t xml:space="preserve"> </w:t>
      </w:r>
      <w:proofErr w:type="spellStart"/>
      <w:r w:rsidRPr="004C71F5">
        <w:rPr>
          <w:i/>
          <w:iCs/>
        </w:rPr>
        <w:t>skybox</w:t>
      </w:r>
      <w:proofErr w:type="spellEnd"/>
      <w:r w:rsidRPr="004C71F5">
        <w:t xml:space="preserve">. (2006, May 5). Khronos </w:t>
      </w:r>
      <w:proofErr w:type="spellStart"/>
      <w:r w:rsidRPr="004C71F5">
        <w:t>Forums</w:t>
      </w:r>
      <w:proofErr w:type="spellEnd"/>
      <w:r w:rsidRPr="004C71F5">
        <w:t xml:space="preserve">. </w:t>
      </w:r>
      <w:hyperlink r:id="rId8" w:history="1">
        <w:r w:rsidRPr="00F87CCD">
          <w:rPr>
            <w:rStyle w:val="Hipervnculo"/>
          </w:rPr>
          <w:t>https://community.khronos.org/t/best-method-for-skybox/42467</w:t>
        </w:r>
      </w:hyperlink>
    </w:p>
    <w:p w14:paraId="687E2499" w14:textId="3F0987E0" w:rsidR="004C71F5" w:rsidRPr="004C71F5" w:rsidRDefault="004C71F5" w:rsidP="004C71F5">
      <w:pPr>
        <w:pStyle w:val="Prrafodelista"/>
        <w:numPr>
          <w:ilvl w:val="0"/>
          <w:numId w:val="3"/>
        </w:numPr>
      </w:pPr>
      <w:r w:rsidRPr="004C71F5">
        <w:rPr>
          <w:i/>
          <w:iCs/>
        </w:rPr>
        <w:t xml:space="preserve">Cube </w:t>
      </w:r>
      <w:proofErr w:type="spellStart"/>
      <w:r w:rsidRPr="004C71F5">
        <w:rPr>
          <w:i/>
          <w:iCs/>
        </w:rPr>
        <w:t>maps</w:t>
      </w:r>
      <w:proofErr w:type="spellEnd"/>
      <w:r w:rsidRPr="004C71F5">
        <w:rPr>
          <w:i/>
          <w:iCs/>
        </w:rPr>
        <w:t xml:space="preserve">: </w:t>
      </w:r>
      <w:proofErr w:type="spellStart"/>
      <w:r w:rsidRPr="004C71F5">
        <w:rPr>
          <w:i/>
          <w:iCs/>
        </w:rPr>
        <w:t>Skyboxes</w:t>
      </w:r>
      <w:proofErr w:type="spellEnd"/>
      <w:r w:rsidRPr="004C71F5">
        <w:rPr>
          <w:i/>
          <w:iCs/>
        </w:rPr>
        <w:t xml:space="preserve"> and </w:t>
      </w:r>
      <w:proofErr w:type="spellStart"/>
      <w:r w:rsidRPr="004C71F5">
        <w:rPr>
          <w:i/>
          <w:iCs/>
        </w:rPr>
        <w:t>environment</w:t>
      </w:r>
      <w:proofErr w:type="spellEnd"/>
      <w:r w:rsidRPr="004C71F5">
        <w:rPr>
          <w:i/>
          <w:iCs/>
        </w:rPr>
        <w:t xml:space="preserve"> </w:t>
      </w:r>
      <w:proofErr w:type="spellStart"/>
      <w:r w:rsidRPr="004C71F5">
        <w:rPr>
          <w:i/>
          <w:iCs/>
        </w:rPr>
        <w:t>mapping</w:t>
      </w:r>
      <w:proofErr w:type="spellEnd"/>
      <w:r w:rsidRPr="004C71F5">
        <w:rPr>
          <w:i/>
          <w:iCs/>
        </w:rPr>
        <w:t xml:space="preserve"> - </w:t>
      </w:r>
      <w:proofErr w:type="spellStart"/>
      <w:r w:rsidRPr="004C71F5">
        <w:rPr>
          <w:i/>
          <w:iCs/>
        </w:rPr>
        <w:t>Anton’s</w:t>
      </w:r>
      <w:proofErr w:type="spellEnd"/>
      <w:r w:rsidRPr="004C71F5">
        <w:rPr>
          <w:i/>
          <w:iCs/>
        </w:rPr>
        <w:t xml:space="preserve"> OpenGL 4 </w:t>
      </w:r>
      <w:proofErr w:type="spellStart"/>
      <w:r w:rsidRPr="004C71F5">
        <w:rPr>
          <w:i/>
          <w:iCs/>
        </w:rPr>
        <w:t>tutorials</w:t>
      </w:r>
      <w:proofErr w:type="spellEnd"/>
      <w:r w:rsidRPr="004C71F5">
        <w:t>. (</w:t>
      </w:r>
      <w:proofErr w:type="spellStart"/>
      <w:r w:rsidRPr="004C71F5">
        <w:t>n.d</w:t>
      </w:r>
      <w:proofErr w:type="spellEnd"/>
      <w:r w:rsidRPr="004C71F5">
        <w:t xml:space="preserve">.). Antongerdelan.net. </w:t>
      </w:r>
      <w:proofErr w:type="spellStart"/>
      <w:r w:rsidRPr="004C71F5">
        <w:t>Retrieved</w:t>
      </w:r>
      <w:proofErr w:type="spellEnd"/>
      <w:r w:rsidRPr="004C71F5">
        <w:t xml:space="preserve"> March 15, 2025, </w:t>
      </w:r>
      <w:proofErr w:type="spellStart"/>
      <w:r w:rsidRPr="004C71F5">
        <w:t>from</w:t>
      </w:r>
      <w:proofErr w:type="spellEnd"/>
      <w:r w:rsidRPr="004C71F5">
        <w:t xml:space="preserve"> </w:t>
      </w:r>
      <w:hyperlink r:id="rId9" w:history="1">
        <w:r w:rsidRPr="00F87CCD">
          <w:rPr>
            <w:rStyle w:val="Hipervnculo"/>
          </w:rPr>
          <w:t>https://antongerdelan.net/opengl/cubemaps.html</w:t>
        </w:r>
      </w:hyperlink>
    </w:p>
    <w:p w14:paraId="4A4EE5E9" w14:textId="581C8CF6" w:rsidR="004C71F5" w:rsidRPr="004C71F5" w:rsidRDefault="004C71F5" w:rsidP="004C71F5">
      <w:pPr>
        <w:pStyle w:val="Prrafodelista"/>
        <w:numPr>
          <w:ilvl w:val="0"/>
          <w:numId w:val="3"/>
        </w:numPr>
      </w:pPr>
      <w:r w:rsidRPr="004C71F5">
        <w:rPr>
          <w:i/>
          <w:iCs/>
        </w:rPr>
        <w:t>Principales formatos de imagen de propósito general</w:t>
      </w:r>
      <w:r w:rsidRPr="004C71F5">
        <w:t xml:space="preserve">. (2008, </w:t>
      </w:r>
      <w:proofErr w:type="spellStart"/>
      <w:r w:rsidRPr="004C71F5">
        <w:t>February</w:t>
      </w:r>
      <w:proofErr w:type="spellEnd"/>
      <w:r w:rsidRPr="004C71F5">
        <w:t xml:space="preserve"> 13). Desarrolloweb.com. </w:t>
      </w:r>
      <w:hyperlink r:id="rId10" w:history="1">
        <w:r w:rsidRPr="00F87CCD">
          <w:rPr>
            <w:rStyle w:val="Hipervnculo"/>
          </w:rPr>
          <w:t>https://desarrolloweb.com/articulos/formatos-imagen.html</w:t>
        </w:r>
      </w:hyperlink>
    </w:p>
    <w:p w14:paraId="4FD6FDCD" w14:textId="072AA626" w:rsidR="004C71F5" w:rsidRPr="004C71F5" w:rsidRDefault="004C71F5" w:rsidP="004C71F5">
      <w:pPr>
        <w:pStyle w:val="Prrafodelista"/>
        <w:numPr>
          <w:ilvl w:val="0"/>
          <w:numId w:val="3"/>
        </w:numPr>
      </w:pPr>
      <w:proofErr w:type="spellStart"/>
      <w:r w:rsidRPr="004C71F5">
        <w:rPr>
          <w:i/>
          <w:iCs/>
        </w:rPr>
        <w:t>Sampler</w:t>
      </w:r>
      <w:proofErr w:type="spellEnd"/>
      <w:r w:rsidRPr="004C71F5">
        <w:rPr>
          <w:i/>
          <w:iCs/>
        </w:rPr>
        <w:t xml:space="preserve"> (GLSL)</w:t>
      </w:r>
      <w:r w:rsidRPr="004C71F5">
        <w:t>. (</w:t>
      </w:r>
      <w:proofErr w:type="spellStart"/>
      <w:r w:rsidRPr="004C71F5">
        <w:t>n.d</w:t>
      </w:r>
      <w:proofErr w:type="spellEnd"/>
      <w:r w:rsidRPr="004C71F5">
        <w:t xml:space="preserve">.). Khronos.org. </w:t>
      </w:r>
      <w:proofErr w:type="spellStart"/>
      <w:r w:rsidRPr="004C71F5">
        <w:t>Retrieved</w:t>
      </w:r>
      <w:proofErr w:type="spellEnd"/>
      <w:r w:rsidRPr="004C71F5">
        <w:t xml:space="preserve"> March 15, 2025, </w:t>
      </w:r>
      <w:proofErr w:type="spellStart"/>
      <w:r w:rsidRPr="004C71F5">
        <w:t>from</w:t>
      </w:r>
      <w:proofErr w:type="spellEnd"/>
      <w:r w:rsidRPr="004C71F5">
        <w:t xml:space="preserve"> </w:t>
      </w:r>
      <w:hyperlink r:id="rId11" w:history="1">
        <w:r w:rsidRPr="00F87CCD">
          <w:rPr>
            <w:rStyle w:val="Hipervnculo"/>
          </w:rPr>
          <w:t>https://www.khronos.org/opengl/wiki/Sampler_%28GLSL%29</w:t>
        </w:r>
      </w:hyperlink>
    </w:p>
    <w:p w14:paraId="05D3795E" w14:textId="14E0B265" w:rsidR="004C71F5" w:rsidRPr="004C71F5" w:rsidRDefault="004C71F5" w:rsidP="004C71F5">
      <w:pPr>
        <w:pStyle w:val="Prrafodelista"/>
        <w:numPr>
          <w:ilvl w:val="0"/>
          <w:numId w:val="3"/>
        </w:numPr>
      </w:pPr>
      <w:proofErr w:type="spellStart"/>
      <w:r w:rsidRPr="004C71F5">
        <w:rPr>
          <w:i/>
          <w:iCs/>
        </w:rPr>
        <w:t>Skybox</w:t>
      </w:r>
      <w:proofErr w:type="spellEnd"/>
      <w:r w:rsidRPr="004C71F5">
        <w:rPr>
          <w:i/>
          <w:iCs/>
        </w:rPr>
        <w:t xml:space="preserve">: OpenGL </w:t>
      </w:r>
      <w:proofErr w:type="spellStart"/>
      <w:r w:rsidRPr="004C71F5">
        <w:rPr>
          <w:i/>
          <w:iCs/>
        </w:rPr>
        <w:t>texCUBE</w:t>
      </w:r>
      <w:proofErr w:type="spellEnd"/>
      <w:r w:rsidRPr="004C71F5">
        <w:rPr>
          <w:i/>
          <w:iCs/>
        </w:rPr>
        <w:t xml:space="preserve"> vs a </w:t>
      </w:r>
      <w:proofErr w:type="spellStart"/>
      <w:r w:rsidRPr="004C71F5">
        <w:rPr>
          <w:i/>
          <w:iCs/>
        </w:rPr>
        <w:t>textured</w:t>
      </w:r>
      <w:proofErr w:type="spellEnd"/>
      <w:r w:rsidRPr="004C71F5">
        <w:rPr>
          <w:i/>
          <w:iCs/>
        </w:rPr>
        <w:t xml:space="preserve"> cube</w:t>
      </w:r>
      <w:r w:rsidRPr="004C71F5">
        <w:t>. (</w:t>
      </w:r>
      <w:proofErr w:type="spellStart"/>
      <w:r w:rsidRPr="004C71F5">
        <w:t>n.d</w:t>
      </w:r>
      <w:proofErr w:type="spellEnd"/>
      <w:r w:rsidRPr="004C71F5">
        <w:t xml:space="preserve">.). </w:t>
      </w:r>
      <w:proofErr w:type="spellStart"/>
      <w:r w:rsidRPr="004C71F5">
        <w:t>Game</w:t>
      </w:r>
      <w:proofErr w:type="spellEnd"/>
      <w:r w:rsidRPr="004C71F5">
        <w:t xml:space="preserve"> </w:t>
      </w:r>
      <w:proofErr w:type="spellStart"/>
      <w:r w:rsidRPr="004C71F5">
        <w:t>Development</w:t>
      </w:r>
      <w:proofErr w:type="spellEnd"/>
      <w:r w:rsidRPr="004C71F5">
        <w:t xml:space="preserve"> </w:t>
      </w:r>
      <w:proofErr w:type="spellStart"/>
      <w:r w:rsidRPr="004C71F5">
        <w:t>Stack</w:t>
      </w:r>
      <w:proofErr w:type="spellEnd"/>
      <w:r w:rsidRPr="004C71F5">
        <w:t xml:space="preserve"> Exchange. </w:t>
      </w:r>
      <w:proofErr w:type="spellStart"/>
      <w:r w:rsidRPr="004C71F5">
        <w:t>Retrieved</w:t>
      </w:r>
      <w:proofErr w:type="spellEnd"/>
      <w:r w:rsidRPr="004C71F5">
        <w:t xml:space="preserve"> March 15, 2025, </w:t>
      </w:r>
      <w:proofErr w:type="spellStart"/>
      <w:r w:rsidRPr="004C71F5">
        <w:t>from</w:t>
      </w:r>
      <w:proofErr w:type="spellEnd"/>
      <w:r w:rsidRPr="004C71F5">
        <w:t xml:space="preserve"> </w:t>
      </w:r>
      <w:hyperlink r:id="rId12" w:history="1">
        <w:r w:rsidRPr="00F87CCD">
          <w:rPr>
            <w:rStyle w:val="Hipervnculo"/>
          </w:rPr>
          <w:t>https://gamedev.stackexchange.com/questions/80036/skybox-opengl-texcube-vs-a-textured-cube</w:t>
        </w:r>
      </w:hyperlink>
    </w:p>
    <w:p w14:paraId="1CE3C119" w14:textId="0307CE6A" w:rsidR="004C71F5" w:rsidRPr="004C71F5" w:rsidRDefault="004C71F5" w:rsidP="004C71F5">
      <w:pPr>
        <w:pStyle w:val="Prrafodelista"/>
        <w:numPr>
          <w:ilvl w:val="0"/>
          <w:numId w:val="3"/>
        </w:numPr>
      </w:pPr>
      <w:r w:rsidRPr="004C71F5">
        <w:rPr>
          <w:i/>
          <w:iCs/>
        </w:rPr>
        <w:t xml:space="preserve">Tutorial </w:t>
      </w:r>
      <w:proofErr w:type="gramStart"/>
      <w:r w:rsidRPr="004C71F5">
        <w:rPr>
          <w:i/>
          <w:iCs/>
        </w:rPr>
        <w:t>5</w:t>
      </w:r>
      <w:r w:rsidRPr="004C71F5">
        <w:rPr>
          <w:rFonts w:ascii="Arial" w:hAnsi="Arial" w:cs="Arial"/>
          <w:i/>
          <w:iCs/>
        </w:rPr>
        <w:t> </w:t>
      </w:r>
      <w:r w:rsidRPr="004C71F5">
        <w:rPr>
          <w:i/>
          <w:iCs/>
        </w:rPr>
        <w:t>:</w:t>
      </w:r>
      <w:proofErr w:type="gramEnd"/>
      <w:r w:rsidRPr="004C71F5">
        <w:rPr>
          <w:i/>
          <w:iCs/>
        </w:rPr>
        <w:t xml:space="preserve"> Un cubo con textura</w:t>
      </w:r>
      <w:r w:rsidRPr="004C71F5">
        <w:t>. (</w:t>
      </w:r>
      <w:proofErr w:type="spellStart"/>
      <w:r w:rsidRPr="004C71F5">
        <w:t>n.d</w:t>
      </w:r>
      <w:proofErr w:type="spellEnd"/>
      <w:r w:rsidRPr="004C71F5">
        <w:t xml:space="preserve">.). Opengl-tutorial.org. </w:t>
      </w:r>
      <w:proofErr w:type="spellStart"/>
      <w:r w:rsidRPr="004C71F5">
        <w:t>Retrieved</w:t>
      </w:r>
      <w:proofErr w:type="spellEnd"/>
      <w:r w:rsidRPr="004C71F5">
        <w:t xml:space="preserve"> March 15, 2025, </w:t>
      </w:r>
      <w:proofErr w:type="spellStart"/>
      <w:r w:rsidRPr="004C71F5">
        <w:t>from</w:t>
      </w:r>
      <w:proofErr w:type="spellEnd"/>
      <w:r w:rsidRPr="004C71F5">
        <w:t xml:space="preserve"> </w:t>
      </w:r>
      <w:hyperlink r:id="rId13" w:history="1">
        <w:r w:rsidRPr="00F87CCD">
          <w:rPr>
            <w:rStyle w:val="Hipervnculo"/>
          </w:rPr>
          <w:t>https://www.opengl-tutorial.org/es/beginners-tutorials/tutorial-5-a-textured-cube/</w:t>
        </w:r>
      </w:hyperlink>
    </w:p>
    <w:p w14:paraId="6873AD87" w14:textId="0BD41E93" w:rsidR="004C71F5" w:rsidRDefault="004C71F5" w:rsidP="004C71F5">
      <w:pPr>
        <w:pStyle w:val="Prrafodelista"/>
        <w:numPr>
          <w:ilvl w:val="0"/>
          <w:numId w:val="3"/>
        </w:numPr>
      </w:pPr>
      <w:r w:rsidRPr="004C71F5">
        <w:t xml:space="preserve">Ver todas las entradas por </w:t>
      </w:r>
      <w:proofErr w:type="spellStart"/>
      <w:r w:rsidRPr="004C71F5">
        <w:t>smittynpro</w:t>
      </w:r>
      <w:proofErr w:type="spellEnd"/>
      <w:r w:rsidRPr="004C71F5">
        <w:t xml:space="preserve"> →. (2014, </w:t>
      </w:r>
      <w:proofErr w:type="spellStart"/>
      <w:r w:rsidRPr="004C71F5">
        <w:t>February</w:t>
      </w:r>
      <w:proofErr w:type="spellEnd"/>
      <w:r w:rsidRPr="004C71F5">
        <w:t xml:space="preserve"> 5). </w:t>
      </w:r>
      <w:r w:rsidRPr="004C71F5">
        <w:rPr>
          <w:i/>
          <w:iCs/>
        </w:rPr>
        <w:t>Carga de imágenes en OpenGL</w:t>
      </w:r>
      <w:r w:rsidRPr="004C71F5">
        <w:t xml:space="preserve">. El Código Gráfico. </w:t>
      </w:r>
      <w:hyperlink r:id="rId14" w:history="1">
        <w:r w:rsidRPr="00F87CCD">
          <w:rPr>
            <w:rStyle w:val="Hipervnculo"/>
          </w:rPr>
          <w:t>https://elcodigografico.wordpress.com/2014/02/04/librerias-para-imagenes/</w:t>
        </w:r>
      </w:hyperlink>
    </w:p>
    <w:p w14:paraId="08BE562A" w14:textId="77777777" w:rsidR="004C71F5" w:rsidRPr="004C71F5" w:rsidRDefault="004C71F5" w:rsidP="004C71F5">
      <w:pPr>
        <w:pStyle w:val="Prrafodelista"/>
      </w:pPr>
    </w:p>
    <w:p w14:paraId="3980FDFD" w14:textId="183B8E68" w:rsidR="00B347D7" w:rsidRDefault="00B347D7"/>
    <w:sectPr w:rsidR="00B347D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C6186"/>
    <w:multiLevelType w:val="hybridMultilevel"/>
    <w:tmpl w:val="C4C0AE44"/>
    <w:lvl w:ilvl="0" w:tplc="70CA618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  <w:i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C734E02"/>
    <w:multiLevelType w:val="hybridMultilevel"/>
    <w:tmpl w:val="A3FC6A3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35F4128"/>
    <w:multiLevelType w:val="hybridMultilevel"/>
    <w:tmpl w:val="3F7A75C4"/>
    <w:lvl w:ilvl="0" w:tplc="8116B5E2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  <w:i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11866496">
    <w:abstractNumId w:val="1"/>
  </w:num>
  <w:num w:numId="2" w16cid:durableId="2027629305">
    <w:abstractNumId w:val="2"/>
  </w:num>
  <w:num w:numId="3" w16cid:durableId="18923759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497E"/>
    <w:rsid w:val="001212E6"/>
    <w:rsid w:val="002500C6"/>
    <w:rsid w:val="002A231F"/>
    <w:rsid w:val="002C7B09"/>
    <w:rsid w:val="0049300C"/>
    <w:rsid w:val="004C71F5"/>
    <w:rsid w:val="006A3365"/>
    <w:rsid w:val="006D34D8"/>
    <w:rsid w:val="006F7D7C"/>
    <w:rsid w:val="00735892"/>
    <w:rsid w:val="007C076E"/>
    <w:rsid w:val="007F1F41"/>
    <w:rsid w:val="008E68A0"/>
    <w:rsid w:val="00980B17"/>
    <w:rsid w:val="00AD52E1"/>
    <w:rsid w:val="00B347D7"/>
    <w:rsid w:val="00E5497E"/>
    <w:rsid w:val="00E87358"/>
    <w:rsid w:val="00FE06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B3F322"/>
  <w15:chartTrackingRefBased/>
  <w15:docId w15:val="{8BB2E1F6-4787-4C63-B4DB-A0755E6BFF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497E"/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E549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549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549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549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549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549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549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549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549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549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549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549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5497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5497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5497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5497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5497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5497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549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549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549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549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549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5497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5497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5497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549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5497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5497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E549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styleId="Hipervnculo">
    <w:name w:val="Hyperlink"/>
    <w:basedOn w:val="Fuentedeprrafopredeter"/>
    <w:uiPriority w:val="99"/>
    <w:unhideWhenUsed/>
    <w:rsid w:val="00AD52E1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D52E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824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06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640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292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997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654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581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071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913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968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460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069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mmunity.khronos.org/t/best-method-for-skybox/42467" TargetMode="External"/><Relationship Id="rId13" Type="http://schemas.openxmlformats.org/officeDocument/2006/relationships/hyperlink" Target="https://www.opengl-tutorial.org/es/beginners-tutorials/tutorial-5-a-textured-cube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hyperlink" Target="https://gamedev.stackexchange.com/questions/80036/skybox-opengl-texcube-vs-a-textured-cube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www.khronos.org/opengl/wiki/Sampler_%28GLSL%29" TargetMode="External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hyperlink" Target="https://desarrolloweb.com/articulos/formatos-imagen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ntongerdelan.net/opengl/cubemaps.html" TargetMode="External"/><Relationship Id="rId14" Type="http://schemas.openxmlformats.org/officeDocument/2006/relationships/hyperlink" Target="https://elcodigografico.wordpress.com/2014/02/04/librerias-para-imagen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3</Pages>
  <Words>429</Words>
  <Characters>2363</Characters>
  <Application>Microsoft Office Word</Application>
  <DocSecurity>0</DocSecurity>
  <Lines>19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2</vt:i4>
      </vt:variant>
    </vt:vector>
  </HeadingPairs>
  <TitlesOfParts>
    <vt:vector size="3" baseType="lpstr">
      <vt:lpstr/>
      <vt:lpstr>Contenido requerido </vt:lpstr>
      <vt:lpstr>Bibliografía en formato APA (digital)</vt:lpstr>
    </vt:vector>
  </TitlesOfParts>
  <Company/>
  <LinksUpToDate>false</LinksUpToDate>
  <CharactersWithSpaces>2787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Roque Roman Guadarrama</dc:creator>
  <cp:keywords/>
  <dc:description/>
  <cp:lastModifiedBy>AXEL FERNANDO MONTIEL AVILES</cp:lastModifiedBy>
  <cp:revision>9</cp:revision>
  <dcterms:created xsi:type="dcterms:W3CDTF">2024-01-23T16:24:00Z</dcterms:created>
  <dcterms:modified xsi:type="dcterms:W3CDTF">2025-03-15T20:25:00Z</dcterms:modified>
</cp:coreProperties>
</file>