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BB644C" w14:textId="5669EBBB" w:rsidR="00EB331D" w:rsidRDefault="00E80346" w:rsidP="00E80346">
      <w:pPr>
        <w:pStyle w:val="Title"/>
        <w:jc w:val="center"/>
      </w:pPr>
      <w:bookmarkStart w:id="0" w:name="_Hlk85484134"/>
      <w:bookmarkEnd w:id="0"/>
      <w:r>
        <w:t xml:space="preserve">Lab </w:t>
      </w:r>
      <w:r w:rsidR="00E73ECD">
        <w:t>6</w:t>
      </w:r>
      <w:r>
        <w:t xml:space="preserve">: </w:t>
      </w:r>
      <w:r w:rsidR="00E73ECD">
        <w:t>Handshaking and LCD Control</w:t>
      </w:r>
    </w:p>
    <w:p w14:paraId="76AFD416" w14:textId="45000801" w:rsidR="00E80346" w:rsidRDefault="00E80346" w:rsidP="00E80346"/>
    <w:p w14:paraId="077A58AC" w14:textId="73EA4391" w:rsidR="00E80346" w:rsidRDefault="00E80346" w:rsidP="00E80346">
      <w:pPr>
        <w:pStyle w:val="Heading1"/>
      </w:pPr>
      <w:r>
        <w:t>Goal and Background Information</w:t>
      </w:r>
    </w:p>
    <w:p w14:paraId="033BF4C8" w14:textId="253EB038" w:rsidR="00395846" w:rsidRDefault="00933AD3" w:rsidP="00E80346">
      <w:r>
        <w:tab/>
        <w:t>The goal of this lab is to implement</w:t>
      </w:r>
      <w:r w:rsidR="00463F20">
        <w:t xml:space="preserve"> a parallel, asynchronous handshake between the PIC32 and the LCD control module to write characters to the LCD screen</w:t>
      </w:r>
      <w:r w:rsidR="007E7796">
        <w:t xml:space="preserve">. This is done by utilizing </w:t>
      </w:r>
      <w:r w:rsidR="00463F20">
        <w:t>several user written functions and the Peripheral Master Port or PMP for short.</w:t>
      </w:r>
      <w:r w:rsidR="004E469B">
        <w:t xml:space="preserve"> To control the LCD controller using the PMP library functions like </w:t>
      </w:r>
      <w:proofErr w:type="spellStart"/>
      <w:r w:rsidR="004E469B">
        <w:t>PMPSetAddress</w:t>
      </w:r>
      <w:proofErr w:type="spellEnd"/>
      <w:r w:rsidR="004E469B">
        <w:t xml:space="preserve"> and </w:t>
      </w:r>
      <w:proofErr w:type="spellStart"/>
      <w:r w:rsidR="004E469B">
        <w:t>PMPMasterWrite</w:t>
      </w:r>
      <w:proofErr w:type="spellEnd"/>
      <w:r w:rsidR="004E469B">
        <w:t xml:space="preserve"> will be used inside of user defined functions like </w:t>
      </w:r>
      <w:proofErr w:type="spellStart"/>
      <w:r w:rsidR="004E469B">
        <w:t>LCDPutChar</w:t>
      </w:r>
      <w:proofErr w:type="spellEnd"/>
      <w:r w:rsidR="004E469B">
        <w:t>.</w:t>
      </w:r>
      <w:r w:rsidR="002E5E17">
        <w:t xml:space="preserve"> The PMP is intended for devices including LCDs, other microcontrollers, external memory devices, other generic communications peripherals.</w:t>
      </w:r>
    </w:p>
    <w:p w14:paraId="75AEEB91" w14:textId="68582CA1" w:rsidR="00F46C95" w:rsidRDefault="005A67B7" w:rsidP="00E80346">
      <w:r>
        <w:tab/>
      </w:r>
      <w:r w:rsidR="007E7796">
        <w:t>The</w:t>
      </w:r>
      <w:r w:rsidR="004E469B">
        <w:t xml:space="preserve"> functions written for this lab include </w:t>
      </w:r>
      <w:proofErr w:type="spellStart"/>
      <w:r w:rsidR="004E469B">
        <w:t>LCDInit</w:t>
      </w:r>
      <w:proofErr w:type="spellEnd"/>
      <w:r w:rsidR="004E469B">
        <w:t xml:space="preserve">, </w:t>
      </w:r>
      <w:proofErr w:type="spellStart"/>
      <w:r w:rsidR="004E469B">
        <w:t>LCDPutChar</w:t>
      </w:r>
      <w:proofErr w:type="spellEnd"/>
      <w:r w:rsidR="004E469B">
        <w:t xml:space="preserve">, </w:t>
      </w:r>
      <w:proofErr w:type="spellStart"/>
      <w:r w:rsidR="004E469B">
        <w:t>LCDWriteStr</w:t>
      </w:r>
      <w:proofErr w:type="spellEnd"/>
      <w:r w:rsidR="004E469B">
        <w:t xml:space="preserve">, </w:t>
      </w:r>
      <w:proofErr w:type="spellStart"/>
      <w:r w:rsidR="004E469B">
        <w:t>LCDDelay</w:t>
      </w:r>
      <w:proofErr w:type="spellEnd"/>
      <w:r w:rsidR="004E469B">
        <w:t>,</w:t>
      </w:r>
      <w:r w:rsidR="00BD2303">
        <w:t xml:space="preserve"> </w:t>
      </w:r>
      <w:proofErr w:type="spellStart"/>
      <w:r w:rsidR="00BD2303">
        <w:t>LCDBusy</w:t>
      </w:r>
      <w:proofErr w:type="spellEnd"/>
      <w:r w:rsidR="00BD2303">
        <w:t xml:space="preserve">, </w:t>
      </w:r>
      <w:proofErr w:type="spellStart"/>
      <w:r w:rsidR="00BD2303">
        <w:t>LCDWriteChar</w:t>
      </w:r>
      <w:proofErr w:type="spellEnd"/>
      <w:r w:rsidR="00BD2303">
        <w:t xml:space="preserve">, and </w:t>
      </w:r>
      <w:proofErr w:type="spellStart"/>
      <w:r w:rsidR="00BD2303">
        <w:t>LCDRead</w:t>
      </w:r>
      <w:proofErr w:type="spellEnd"/>
      <w:r w:rsidR="00BD2303">
        <w:t xml:space="preserve">. The functions </w:t>
      </w:r>
      <w:proofErr w:type="spellStart"/>
      <w:r w:rsidR="00BD2303">
        <w:t>LCDInit</w:t>
      </w:r>
      <w:proofErr w:type="spellEnd"/>
      <w:r w:rsidR="00BD2303">
        <w:t xml:space="preserve">, </w:t>
      </w:r>
      <w:proofErr w:type="spellStart"/>
      <w:r w:rsidR="00BD2303">
        <w:t>LCDWriteStr</w:t>
      </w:r>
      <w:proofErr w:type="spellEnd"/>
      <w:r w:rsidR="00BD2303">
        <w:t xml:space="preserve">, and </w:t>
      </w:r>
      <w:proofErr w:type="spellStart"/>
      <w:r w:rsidR="00BD2303">
        <w:t>LCDDelay</w:t>
      </w:r>
      <w:proofErr w:type="spellEnd"/>
      <w:r w:rsidR="00BD2303">
        <w:t xml:space="preserve"> will be the only functions called in the while(1) loop but will contain the other functions mentioned to complete the necessary tasks to put characters on the LCD screen. For example, when a character array is passed to the </w:t>
      </w:r>
      <w:proofErr w:type="spellStart"/>
      <w:r w:rsidR="00BD2303">
        <w:t>LCDWriteStr</w:t>
      </w:r>
      <w:proofErr w:type="spellEnd"/>
      <w:r w:rsidR="00BD2303">
        <w:t xml:space="preserve"> function the </w:t>
      </w:r>
      <w:proofErr w:type="spellStart"/>
      <w:r w:rsidR="00BD2303">
        <w:t>LCDWriteStr</w:t>
      </w:r>
      <w:proofErr w:type="spellEnd"/>
      <w:r w:rsidR="00BD2303">
        <w:t xml:space="preserve"> functions will call </w:t>
      </w:r>
      <w:proofErr w:type="spellStart"/>
      <w:r w:rsidR="00BD2303">
        <w:t>LCDPutChar</w:t>
      </w:r>
      <w:proofErr w:type="spellEnd"/>
      <w:r w:rsidR="00BD2303">
        <w:t xml:space="preserve"> for every character, besides the NULL character, to write it to the LCD screen.</w:t>
      </w:r>
      <w:r w:rsidR="002E5E17">
        <w:t xml:space="preserve"> The reason that the PIC32 is interfacing with the LCD control module is because it is much easer than sending direct signals to the LCD. This is because the main purpose of the LCD controller chip is to control the LCD.</w:t>
      </w:r>
    </w:p>
    <w:p w14:paraId="566B5526" w14:textId="27F3A757" w:rsidR="0047007E" w:rsidRDefault="0047007E">
      <w:pPr>
        <w:rPr>
          <w:b/>
          <w:bCs/>
        </w:rPr>
      </w:pPr>
      <w:r>
        <w:tab/>
      </w:r>
      <w:r w:rsidR="00BD2303">
        <w:t xml:space="preserve">All handshaking done in this lab will be primarily handled by the PMP and does not require “bit-banging” to send instructions to the LCD control module. The PMP is set with predefined times needed to </w:t>
      </w:r>
      <w:r w:rsidR="00406D19">
        <w:t xml:space="preserve">successfully handshake with the LCD controller within the PMP initialization code of the lab. This is seen in the way that the PMP is initialized. The command PMP_WAIT_BEG_X, , PMP_WAIT_MID_X, and PMP_WAIT_END_X is used to control timing of the read-write and enable signals in the PMP-LCD controller handshake. It is recommended </w:t>
      </w:r>
      <w:r w:rsidR="002E5E17">
        <w:t>to use</w:t>
      </w:r>
      <w:r w:rsidR="00406D19">
        <w:t xml:space="preserve"> the generous PMP wait settings of 4, 15, and 4 </w:t>
      </w:r>
      <w:r w:rsidR="002E5E17">
        <w:t xml:space="preserve">and not the </w:t>
      </w:r>
      <w:r w:rsidR="00406D19">
        <w:t>1, 2, and 1 wait settings from the lab handout.</w:t>
      </w:r>
      <w:r w:rsidR="002A145A">
        <w:t xml:space="preserve"> Using the PMP negates the need to </w:t>
      </w:r>
      <w:proofErr w:type="spellStart"/>
      <w:proofErr w:type="gramStart"/>
      <w:r w:rsidR="002A145A">
        <w:t>bit</w:t>
      </w:r>
      <w:proofErr w:type="spellEnd"/>
      <w:proofErr w:type="gramEnd"/>
      <w:r w:rsidR="002A145A">
        <w:t xml:space="preserve">-bang data because the PMP handles the delays necessary for a successful handshake using predefined timing variables in the </w:t>
      </w:r>
      <w:proofErr w:type="spellStart"/>
      <w:r w:rsidR="002A145A">
        <w:t>PMPInit</w:t>
      </w:r>
      <w:proofErr w:type="spellEnd"/>
      <w:r w:rsidR="002A145A">
        <w:t xml:space="preserve"> function.</w:t>
      </w:r>
    </w:p>
    <w:p w14:paraId="1CEAE299" w14:textId="0B6E67BA" w:rsidR="00D937D1" w:rsidRDefault="00D937D1" w:rsidP="00D937D1">
      <w:pPr>
        <w:rPr>
          <w:b/>
          <w:bCs/>
        </w:rPr>
      </w:pPr>
      <w:r>
        <w:rPr>
          <w:noProof/>
        </w:rPr>
        <w:lastRenderedPageBreak/>
        <w:drawing>
          <wp:anchor distT="0" distB="0" distL="114300" distR="114300" simplePos="0" relativeHeight="251658240" behindDoc="0" locked="0" layoutInCell="1" allowOverlap="1" wp14:anchorId="4AD448A5" wp14:editId="7F32DEF4">
            <wp:simplePos x="0" y="0"/>
            <wp:positionH relativeFrom="margin">
              <wp:align>center</wp:align>
            </wp:positionH>
            <wp:positionV relativeFrom="paragraph">
              <wp:posOffset>214630</wp:posOffset>
            </wp:positionV>
            <wp:extent cx="5222875" cy="3211195"/>
            <wp:effectExtent l="0" t="0" r="0" b="825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22875" cy="32111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937D1">
        <w:rPr>
          <w:b/>
          <w:bCs/>
        </w:rPr>
        <w:t xml:space="preserve"> </w:t>
      </w:r>
      <w:r>
        <w:rPr>
          <w:b/>
          <w:bCs/>
        </w:rPr>
        <w:t>Data Flow Diagram</w:t>
      </w:r>
    </w:p>
    <w:p w14:paraId="7A03C372" w14:textId="6885CE3F" w:rsidR="00D937D1" w:rsidRPr="00933AD3" w:rsidRDefault="00D937D1" w:rsidP="00D937D1">
      <w:pPr>
        <w:tabs>
          <w:tab w:val="left" w:pos="4116"/>
        </w:tabs>
      </w:pPr>
    </w:p>
    <w:p w14:paraId="7D6DF1A2" w14:textId="7244633F" w:rsidR="00D937D1" w:rsidRDefault="00E3359C" w:rsidP="00D937D1">
      <w:pPr>
        <w:tabs>
          <w:tab w:val="left" w:pos="4116"/>
        </w:tabs>
        <w:rPr>
          <w:b/>
          <w:bCs/>
        </w:rPr>
      </w:pPr>
      <w:r>
        <w:rPr>
          <w:b/>
          <w:bCs/>
          <w:noProof/>
        </w:rPr>
        <w:drawing>
          <wp:anchor distT="0" distB="0" distL="114300" distR="114300" simplePos="0" relativeHeight="251659264" behindDoc="0" locked="0" layoutInCell="1" allowOverlap="1" wp14:anchorId="35C016B9" wp14:editId="5E2F0AA2">
            <wp:simplePos x="0" y="0"/>
            <wp:positionH relativeFrom="margin">
              <wp:posOffset>428625</wp:posOffset>
            </wp:positionH>
            <wp:positionV relativeFrom="paragraph">
              <wp:posOffset>300990</wp:posOffset>
            </wp:positionV>
            <wp:extent cx="5084618" cy="3413647"/>
            <wp:effectExtent l="0" t="0" r="1905"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84618" cy="3413647"/>
                    </a:xfrm>
                    <a:prstGeom prst="rect">
                      <a:avLst/>
                    </a:prstGeom>
                    <a:noFill/>
                    <a:ln>
                      <a:noFill/>
                    </a:ln>
                  </pic:spPr>
                </pic:pic>
              </a:graphicData>
            </a:graphic>
          </wp:anchor>
        </w:drawing>
      </w:r>
      <w:r w:rsidR="00D937D1" w:rsidRPr="00395846">
        <w:rPr>
          <w:b/>
          <w:bCs/>
        </w:rPr>
        <w:t>Control Flow Diagram</w:t>
      </w:r>
    </w:p>
    <w:p w14:paraId="1E4EA946" w14:textId="348BCD01" w:rsidR="00395846" w:rsidRDefault="00B56E45" w:rsidP="00395846">
      <w:pPr>
        <w:tabs>
          <w:tab w:val="left" w:pos="4116"/>
        </w:tabs>
        <w:rPr>
          <w:b/>
          <w:bCs/>
        </w:rPr>
      </w:pPr>
      <w:r>
        <w:rPr>
          <w:b/>
          <w:bCs/>
        </w:rPr>
        <w:tab/>
      </w:r>
      <w:r>
        <w:rPr>
          <w:b/>
          <w:bCs/>
        </w:rPr>
        <w:tab/>
      </w:r>
      <w:r>
        <w:rPr>
          <w:b/>
          <w:bCs/>
        </w:rPr>
        <w:tab/>
      </w:r>
    </w:p>
    <w:p w14:paraId="70681EE5" w14:textId="65763BF6" w:rsidR="00B56E45" w:rsidRDefault="00B56E45">
      <w:pPr>
        <w:rPr>
          <w:b/>
          <w:bCs/>
        </w:rPr>
      </w:pPr>
      <w:r>
        <w:rPr>
          <w:b/>
          <w:bCs/>
        </w:rPr>
        <w:br w:type="page"/>
      </w:r>
    </w:p>
    <w:p w14:paraId="03E7477A" w14:textId="7B4D150F" w:rsidR="00B56E45" w:rsidRDefault="00B56E45" w:rsidP="00B56E45">
      <w:pPr>
        <w:pStyle w:val="Heading1"/>
      </w:pPr>
      <w:r w:rsidRPr="00B56E45">
        <w:lastRenderedPageBreak/>
        <w:t>Implementation</w:t>
      </w:r>
    </w:p>
    <w:p w14:paraId="4A7DF057" w14:textId="481F5E92" w:rsidR="00051404" w:rsidRDefault="00AE2B5B" w:rsidP="00B56E45">
      <w:r>
        <w:tab/>
        <w:t xml:space="preserve">The implementation of lab 6 did not go as planned. There were several issues with properly including only the header files needed. Another issue was that when the busy function was </w:t>
      </w:r>
      <w:proofErr w:type="spellStart"/>
      <w:r>
        <w:t>orginaly</w:t>
      </w:r>
      <w:proofErr w:type="spellEnd"/>
      <w:r>
        <w:t xml:space="preserve"> written it called itself and caused many timing errors. These were solved with time and with help from the TAs and Dr. J. </w:t>
      </w:r>
      <w:proofErr w:type="gramStart"/>
      <w:r>
        <w:t>All of</w:t>
      </w:r>
      <w:proofErr w:type="gramEnd"/>
      <w:r>
        <w:t xml:space="preserve"> the functions used to interact with the LCD were written in the </w:t>
      </w:r>
      <w:proofErr w:type="spellStart"/>
      <w:r>
        <w:t>LCDlib.c</w:t>
      </w:r>
      <w:proofErr w:type="spellEnd"/>
      <w:r>
        <w:t xml:space="preserve"> file and the prototypes are in the </w:t>
      </w:r>
      <w:proofErr w:type="spellStart"/>
      <w:r>
        <w:t>LCDlib.h</w:t>
      </w:r>
      <w:proofErr w:type="spellEnd"/>
      <w:r>
        <w:t xml:space="preserve"> file.</w:t>
      </w:r>
      <w:r w:rsidR="00A56760">
        <w:t xml:space="preserve"> The main function that was needed to be written was the </w:t>
      </w:r>
      <w:proofErr w:type="spellStart"/>
      <w:r w:rsidR="00A56760">
        <w:t>LCD_putc</w:t>
      </w:r>
      <w:proofErr w:type="spellEnd"/>
      <w:r w:rsidR="00A56760">
        <w:t xml:space="preserve">() function. This is the function that handles control characters and the actual business of writing the character to the LCD screen using </w:t>
      </w:r>
      <w:proofErr w:type="spellStart"/>
      <w:r w:rsidR="00A56760">
        <w:t>writeLCD</w:t>
      </w:r>
      <w:proofErr w:type="spellEnd"/>
      <w:r w:rsidR="00A56760">
        <w:t>.</w:t>
      </w:r>
    </w:p>
    <w:p w14:paraId="20543E6C" w14:textId="58844814" w:rsidR="00B56E45" w:rsidRDefault="00051404" w:rsidP="00B56E45">
      <w:r>
        <w:tab/>
      </w:r>
      <w:r w:rsidR="00AE2B5B">
        <w:t xml:space="preserve">The first function written was </w:t>
      </w:r>
      <w:proofErr w:type="spellStart"/>
      <w:r w:rsidR="00AE2B5B">
        <w:t>LCDInit</w:t>
      </w:r>
      <w:proofErr w:type="spellEnd"/>
      <w:r w:rsidR="00AE2B5B">
        <w:t xml:space="preserve"> and is what sets up the LCD for use within the program. The CFD can be seen in </w:t>
      </w:r>
      <w:r w:rsidR="00AE2B5B" w:rsidRPr="00AE2B5B">
        <w:rPr>
          <w:i/>
          <w:iCs/>
        </w:rPr>
        <w:t xml:space="preserve">CFD 1: </w:t>
      </w:r>
      <w:proofErr w:type="spellStart"/>
      <w:r w:rsidR="00AE2B5B" w:rsidRPr="00AE2B5B">
        <w:rPr>
          <w:i/>
          <w:iCs/>
        </w:rPr>
        <w:t>LCDInit</w:t>
      </w:r>
      <w:proofErr w:type="spellEnd"/>
      <w:r w:rsidR="00AE2B5B">
        <w:t xml:space="preserve">. After </w:t>
      </w:r>
      <w:proofErr w:type="spellStart"/>
      <w:r w:rsidR="00AE2B5B">
        <w:t>enshureing</w:t>
      </w:r>
      <w:proofErr w:type="spellEnd"/>
      <w:r w:rsidR="00AE2B5B">
        <w:t xml:space="preserve"> that </w:t>
      </w:r>
      <w:proofErr w:type="spellStart"/>
      <w:r w:rsidR="00AE2B5B">
        <w:t>LCDInit</w:t>
      </w:r>
      <w:proofErr w:type="spellEnd"/>
      <w:r w:rsidR="00AE2B5B">
        <w:t xml:space="preserve"> was correct the next function written was </w:t>
      </w:r>
      <w:proofErr w:type="spellStart"/>
      <w:r w:rsidR="00AE2B5B">
        <w:t>readLCD</w:t>
      </w:r>
      <w:proofErr w:type="spellEnd"/>
      <w:r w:rsidR="00AE2B5B">
        <w:t xml:space="preserve">. This function reads the data from the selected register and returns it to the program. The function </w:t>
      </w:r>
      <w:proofErr w:type="spellStart"/>
      <w:r w:rsidR="00AE2B5B">
        <w:t>writeLCD</w:t>
      </w:r>
      <w:proofErr w:type="spellEnd"/>
      <w:r w:rsidR="00AE2B5B">
        <w:t xml:space="preserve"> was the next function created and took two </w:t>
      </w:r>
      <w:proofErr w:type="spellStart"/>
      <w:r w:rsidR="00AE2B5B">
        <w:t>araguments</w:t>
      </w:r>
      <w:proofErr w:type="spellEnd"/>
      <w:r w:rsidR="00AE2B5B">
        <w:t>, RS and char. The RS (register select) would select what register the PMP was</w:t>
      </w:r>
      <w:r>
        <w:t xml:space="preserve"> </w:t>
      </w:r>
      <w:r w:rsidR="00AE2B5B">
        <w:t xml:space="preserve">writing </w:t>
      </w:r>
      <w:proofErr w:type="gramStart"/>
      <w:r w:rsidR="00AE2B5B">
        <w:t>to</w:t>
      </w:r>
      <w:proofErr w:type="gramEnd"/>
      <w:r w:rsidR="00AE2B5B">
        <w:t xml:space="preserve"> and char was the value that the PMP writes.</w:t>
      </w:r>
      <w:r>
        <w:t xml:space="preserve"> The function </w:t>
      </w:r>
      <w:proofErr w:type="spellStart"/>
      <w:r>
        <w:t>busyLCD</w:t>
      </w:r>
      <w:proofErr w:type="spellEnd"/>
      <w:r>
        <w:t xml:space="preserve"> polls the LCD controller for the busy flag to be deserted. </w:t>
      </w:r>
      <w:proofErr w:type="spellStart"/>
      <w:r>
        <w:t>LCD_putc</w:t>
      </w:r>
      <w:proofErr w:type="spellEnd"/>
      <w:r>
        <w:t xml:space="preserve"> takes an argument of a character, sees if the character is a control character and processes it if so. If not the function checks to see if the carriage is outside the visible window and sets it to the next line if necessary and writes the character input to the LCD. </w:t>
      </w:r>
      <w:proofErr w:type="spellStart"/>
      <w:r>
        <w:t>LCD_puts</w:t>
      </w:r>
      <w:proofErr w:type="spellEnd"/>
      <w:r>
        <w:t xml:space="preserve"> </w:t>
      </w:r>
      <w:proofErr w:type="gramStart"/>
      <w:r>
        <w:t>takes</w:t>
      </w:r>
      <w:proofErr w:type="gramEnd"/>
      <w:r>
        <w:t xml:space="preserve"> a string and used a while loop to write the string to the LCD using </w:t>
      </w:r>
      <w:proofErr w:type="spellStart"/>
      <w:r>
        <w:t>LCD_putc</w:t>
      </w:r>
      <w:proofErr w:type="spellEnd"/>
      <w:r>
        <w:t>.</w:t>
      </w:r>
    </w:p>
    <w:p w14:paraId="65CE1B8D" w14:textId="573C1D60" w:rsidR="00A56760" w:rsidRDefault="00A56760" w:rsidP="00B56E45">
      <w:r>
        <w:tab/>
        <w:t xml:space="preserve">The CFDs of the functions in </w:t>
      </w:r>
      <w:proofErr w:type="spellStart"/>
      <w:r>
        <w:t>LCDlib.c</w:t>
      </w:r>
      <w:proofErr w:type="spellEnd"/>
      <w:r>
        <w:t xml:space="preserve"> are listed below besides the PMP initialization and </w:t>
      </w:r>
      <w:proofErr w:type="spellStart"/>
      <w:r>
        <w:t>LCDDelay</w:t>
      </w:r>
      <w:proofErr w:type="spellEnd"/>
      <w:r>
        <w:t xml:space="preserve">. The PMP initialization in included in the </w:t>
      </w:r>
      <w:proofErr w:type="spellStart"/>
      <w:r>
        <w:t>LCDInit</w:t>
      </w:r>
      <w:proofErr w:type="spellEnd"/>
      <w:r>
        <w:t xml:space="preserve"> code listing and the </w:t>
      </w:r>
      <w:proofErr w:type="spellStart"/>
      <w:r>
        <w:t>LCDDelay</w:t>
      </w:r>
      <w:proofErr w:type="spellEnd"/>
      <w:r>
        <w:t xml:space="preserve"> is the exact same code as the hardware delay but with a different name and therefore not shown or listed.</w:t>
      </w:r>
    </w:p>
    <w:p w14:paraId="7C0B7E87" w14:textId="442D3B9A" w:rsidR="00AE2B5B" w:rsidRDefault="00AE2B5B" w:rsidP="00B56E45"/>
    <w:p w14:paraId="7690B00F" w14:textId="77777777" w:rsidR="00051404" w:rsidRDefault="00051404">
      <w:pPr>
        <w:spacing w:after="160" w:line="259" w:lineRule="auto"/>
      </w:pPr>
      <w:r>
        <w:br w:type="page"/>
      </w:r>
    </w:p>
    <w:p w14:paraId="57D699EF" w14:textId="77777777" w:rsidR="00051404" w:rsidRDefault="00AE2B5B" w:rsidP="00051404">
      <w:r>
        <w:lastRenderedPageBreak/>
        <w:t xml:space="preserve">CFD 1: </w:t>
      </w:r>
      <w:proofErr w:type="spellStart"/>
      <w:r>
        <w:t>LCDInit</w:t>
      </w:r>
      <w:proofErr w:type="spellEnd"/>
      <w:r w:rsidR="00051404">
        <w:tab/>
      </w:r>
      <w:r w:rsidR="00051404">
        <w:tab/>
        <w:t xml:space="preserve">       </w:t>
      </w:r>
      <w:r w:rsidR="00051404">
        <w:t xml:space="preserve">CDF 2: </w:t>
      </w:r>
      <w:proofErr w:type="spellStart"/>
      <w:r w:rsidR="00051404">
        <w:t>readLCD</w:t>
      </w:r>
      <w:proofErr w:type="spellEnd"/>
      <w:r w:rsidR="00051404">
        <w:tab/>
      </w:r>
      <w:r w:rsidR="00051404">
        <w:tab/>
      </w:r>
      <w:r w:rsidR="00051404">
        <w:tab/>
      </w:r>
      <w:r w:rsidR="00051404">
        <w:t xml:space="preserve">CFD 3: </w:t>
      </w:r>
      <w:proofErr w:type="spellStart"/>
      <w:r w:rsidR="00051404">
        <w:t>writeLCD</w:t>
      </w:r>
      <w:proofErr w:type="spellEnd"/>
    </w:p>
    <w:p w14:paraId="54C87002" w14:textId="4E64274D" w:rsidR="00AE2B5B" w:rsidRDefault="00051404" w:rsidP="00B56E45">
      <w:r>
        <w:rPr>
          <w:noProof/>
        </w:rPr>
        <w:drawing>
          <wp:anchor distT="0" distB="0" distL="114300" distR="114300" simplePos="0" relativeHeight="251660288" behindDoc="0" locked="0" layoutInCell="1" allowOverlap="1" wp14:anchorId="1A68E47A" wp14:editId="2B6332A0">
            <wp:simplePos x="0" y="0"/>
            <wp:positionH relativeFrom="column">
              <wp:posOffset>96520</wp:posOffset>
            </wp:positionH>
            <wp:positionV relativeFrom="paragraph">
              <wp:posOffset>233045</wp:posOffset>
            </wp:positionV>
            <wp:extent cx="1496060" cy="7534910"/>
            <wp:effectExtent l="0" t="0" r="8890" b="889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96060" cy="753491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3360" behindDoc="0" locked="0" layoutInCell="1" allowOverlap="1" wp14:anchorId="52314367" wp14:editId="4D804BF6">
            <wp:simplePos x="0" y="0"/>
            <wp:positionH relativeFrom="column">
              <wp:posOffset>4149032</wp:posOffset>
            </wp:positionH>
            <wp:positionV relativeFrom="paragraph">
              <wp:posOffset>235008</wp:posOffset>
            </wp:positionV>
            <wp:extent cx="1149985" cy="4010660"/>
            <wp:effectExtent l="0" t="0" r="0" b="889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49985" cy="4010660"/>
                    </a:xfrm>
                    <a:prstGeom prst="rect">
                      <a:avLst/>
                    </a:prstGeom>
                    <a:noFill/>
                    <a:ln>
                      <a:noFill/>
                    </a:ln>
                  </pic:spPr>
                </pic:pic>
              </a:graphicData>
            </a:graphic>
          </wp:anchor>
        </w:drawing>
      </w:r>
      <w:r>
        <w:rPr>
          <w:noProof/>
        </w:rPr>
        <w:drawing>
          <wp:anchor distT="0" distB="0" distL="114300" distR="114300" simplePos="0" relativeHeight="251662336" behindDoc="0" locked="0" layoutInCell="1" allowOverlap="1" wp14:anchorId="324A8A73" wp14:editId="7481BD35">
            <wp:simplePos x="0" y="0"/>
            <wp:positionH relativeFrom="column">
              <wp:posOffset>1890626</wp:posOffset>
            </wp:positionH>
            <wp:positionV relativeFrom="paragraph">
              <wp:posOffset>235469</wp:posOffset>
            </wp:positionV>
            <wp:extent cx="1440815" cy="4772660"/>
            <wp:effectExtent l="0" t="0" r="6985" b="8890"/>
            <wp:wrapTopAndBottom/>
            <wp:docPr id="9" name="Picture 9"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 application, chat or text messag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40815" cy="4772660"/>
                    </a:xfrm>
                    <a:prstGeom prst="rect">
                      <a:avLst/>
                    </a:prstGeom>
                    <a:noFill/>
                    <a:ln>
                      <a:noFill/>
                    </a:ln>
                  </pic:spPr>
                </pic:pic>
              </a:graphicData>
            </a:graphic>
          </wp:anchor>
        </w:drawing>
      </w:r>
    </w:p>
    <w:p w14:paraId="523EFD71" w14:textId="38679558" w:rsidR="00AE2B5B" w:rsidRDefault="00AE2B5B" w:rsidP="00B56E45"/>
    <w:p w14:paraId="0E56007B" w14:textId="145D2A41" w:rsidR="00AE2B5B" w:rsidRDefault="00AE2B5B" w:rsidP="00B56E45"/>
    <w:p w14:paraId="5EB016FF" w14:textId="4EBD45D0" w:rsidR="00A56760" w:rsidRPr="00B56E45" w:rsidRDefault="00A56760" w:rsidP="00A56760">
      <w:r>
        <w:rPr>
          <w:noProof/>
        </w:rPr>
        <w:drawing>
          <wp:anchor distT="0" distB="0" distL="114300" distR="114300" simplePos="0" relativeHeight="251664384" behindDoc="0" locked="0" layoutInCell="1" allowOverlap="1" wp14:anchorId="49F24176" wp14:editId="2E22EC12">
            <wp:simplePos x="0" y="0"/>
            <wp:positionH relativeFrom="column">
              <wp:posOffset>0</wp:posOffset>
            </wp:positionH>
            <wp:positionV relativeFrom="paragraph">
              <wp:posOffset>254000</wp:posOffset>
            </wp:positionV>
            <wp:extent cx="2246630" cy="3906520"/>
            <wp:effectExtent l="0" t="0" r="1270" b="0"/>
            <wp:wrapTopAndBottom/>
            <wp:docPr id="11" name="Picture 11"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ex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46630" cy="390652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5408" behindDoc="0" locked="0" layoutInCell="1" allowOverlap="1" wp14:anchorId="41BDB5A9" wp14:editId="77D1EE82">
            <wp:simplePos x="0" y="0"/>
            <wp:positionH relativeFrom="column">
              <wp:posOffset>2950499</wp:posOffset>
            </wp:positionH>
            <wp:positionV relativeFrom="paragraph">
              <wp:posOffset>257637</wp:posOffset>
            </wp:positionV>
            <wp:extent cx="2078355" cy="4869815"/>
            <wp:effectExtent l="0" t="0" r="0" b="6985"/>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78355" cy="4869815"/>
                    </a:xfrm>
                    <a:prstGeom prst="rect">
                      <a:avLst/>
                    </a:prstGeom>
                    <a:noFill/>
                    <a:ln>
                      <a:noFill/>
                    </a:ln>
                  </pic:spPr>
                </pic:pic>
              </a:graphicData>
            </a:graphic>
          </wp:anchor>
        </w:drawing>
      </w:r>
      <w:r w:rsidR="00AE2B5B">
        <w:t xml:space="preserve">CFD 4: </w:t>
      </w:r>
      <w:proofErr w:type="spellStart"/>
      <w:r w:rsidR="00AE2B5B">
        <w:t>busyLCD</w:t>
      </w:r>
      <w:proofErr w:type="spellEnd"/>
      <w:r>
        <w:tab/>
      </w:r>
      <w:r>
        <w:tab/>
      </w:r>
      <w:r>
        <w:tab/>
      </w:r>
      <w:r>
        <w:tab/>
      </w:r>
      <w:r>
        <w:tab/>
      </w:r>
      <w:r>
        <w:t xml:space="preserve">CFD 5: </w:t>
      </w:r>
      <w:proofErr w:type="spellStart"/>
      <w:r>
        <w:t>LCD_puts</w:t>
      </w:r>
      <w:proofErr w:type="spellEnd"/>
    </w:p>
    <w:p w14:paraId="552AC299" w14:textId="28573C9A" w:rsidR="00AE2B5B" w:rsidRDefault="00AE2B5B" w:rsidP="00B56E45"/>
    <w:p w14:paraId="507E754F" w14:textId="6CD1957D" w:rsidR="00AE2B5B" w:rsidRDefault="00AE2B5B" w:rsidP="00B56E45"/>
    <w:p w14:paraId="0A9B33A8" w14:textId="77777777" w:rsidR="00A56760" w:rsidRDefault="00A56760">
      <w:pPr>
        <w:spacing w:after="160" w:line="259" w:lineRule="auto"/>
      </w:pPr>
      <w:r>
        <w:br w:type="page"/>
      </w:r>
    </w:p>
    <w:p w14:paraId="7618617E" w14:textId="4E2C0A7D" w:rsidR="00AE2B5B" w:rsidRDefault="00AE2B5B" w:rsidP="00B56E45">
      <w:r>
        <w:lastRenderedPageBreak/>
        <w:t xml:space="preserve">CFD </w:t>
      </w:r>
      <w:r w:rsidR="00A56760">
        <w:t>6</w:t>
      </w:r>
      <w:r>
        <w:t xml:space="preserve">: </w:t>
      </w:r>
      <w:proofErr w:type="spellStart"/>
      <w:r>
        <w:t>LCD_putc</w:t>
      </w:r>
      <w:proofErr w:type="spellEnd"/>
    </w:p>
    <w:p w14:paraId="508F19E4" w14:textId="6473F043" w:rsidR="00AE2B5B" w:rsidRDefault="00A56760" w:rsidP="00B56E45">
      <w:r>
        <w:rPr>
          <w:noProof/>
        </w:rPr>
        <w:drawing>
          <wp:inline distT="0" distB="0" distL="0" distR="0" wp14:anchorId="0621A81C" wp14:editId="19057493">
            <wp:extent cx="3614714" cy="7391400"/>
            <wp:effectExtent l="0" t="0" r="508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19115" cy="7400400"/>
                    </a:xfrm>
                    <a:prstGeom prst="rect">
                      <a:avLst/>
                    </a:prstGeom>
                    <a:noFill/>
                    <a:ln>
                      <a:noFill/>
                    </a:ln>
                  </pic:spPr>
                </pic:pic>
              </a:graphicData>
            </a:graphic>
          </wp:inline>
        </w:drawing>
      </w:r>
    </w:p>
    <w:p w14:paraId="1221A01F" w14:textId="5AEB888E" w:rsidR="00B56E45" w:rsidRDefault="00B56E45" w:rsidP="00B56E45">
      <w:pPr>
        <w:pStyle w:val="Heading1"/>
      </w:pPr>
      <w:r w:rsidRPr="00B56E45">
        <w:lastRenderedPageBreak/>
        <w:t>Testing and Verification</w:t>
      </w:r>
    </w:p>
    <w:p w14:paraId="6AEF4CB7" w14:textId="5AE27811" w:rsidR="00B56E45" w:rsidRPr="009D7F71" w:rsidRDefault="00B56E45" w:rsidP="00B56E45">
      <w:r>
        <w:tab/>
      </w:r>
      <w:r w:rsidRPr="009D7F71">
        <w:t xml:space="preserve">Two forms of verification were used to test and verify that the code written for this lab was working correctly. The first is visual inspection. This consisted of </w:t>
      </w:r>
      <w:r>
        <w:t>programing the PIC32 and then visually examining the LCD screen to see if the correct sequence of characters showed up as well as being in the correct places</w:t>
      </w:r>
      <w:r w:rsidRPr="009D7F71">
        <w:t xml:space="preserve">. The </w:t>
      </w:r>
      <w:r>
        <w:t xml:space="preserve">LCD should be cleared in the setup of the PIC32 and then the question “Does Dr J prefer PIC32 or FPGA??” should display. After five seconds, the answer to the question should display. The answer should read “Answer: </w:t>
      </w:r>
      <w:r w:rsidRPr="00B56E45">
        <w:t>\116\145\151\164\150\145\162\041"</w:t>
      </w:r>
      <w:r>
        <w:t xml:space="preserve"> (The answer is Neither!).</w:t>
      </w:r>
    </w:p>
    <w:p w14:paraId="18E288D4" w14:textId="75ECE1C4" w:rsidR="00B56E45" w:rsidRDefault="00730E35" w:rsidP="00B56E45">
      <w:r>
        <w:tab/>
        <w:t xml:space="preserve">The second form of verification is by using a logic analyzer to examine the waveforms of the communications between the PMP and the LCD control module. This would allow for the timings of the different signals to ensure that the program was not violating any setup times. This is important because the LCD controller would not be able to function properly if signals were being sent to it at a higher rate than it could read. The timed waveforms can be found </w:t>
      </w:r>
      <w:r w:rsidRPr="00730E35">
        <w:rPr>
          <w:i/>
          <w:iCs/>
        </w:rPr>
        <w:t>Table 1:</w:t>
      </w:r>
      <w:r>
        <w:rPr>
          <w:i/>
          <w:iCs/>
        </w:rPr>
        <w:t xml:space="preserve"> Measured Serial Communication Timings.</w:t>
      </w:r>
      <w:r w:rsidR="00E3359C">
        <w:rPr>
          <w:i/>
          <w:iCs/>
        </w:rPr>
        <w:t xml:space="preserve"> </w:t>
      </w:r>
      <w:r w:rsidR="00E3359C">
        <w:t xml:space="preserve">Another interesting thing to note is that in </w:t>
      </w:r>
      <w:r w:rsidR="00E3359C">
        <w:rPr>
          <w:i/>
          <w:iCs/>
        </w:rPr>
        <w:t>Figure 5: DDRAM Address Read Timing</w:t>
      </w:r>
      <w:r w:rsidR="00E3359C">
        <w:t xml:space="preserve"> two enable signals can be seen. This is the double read sequence used to ensure that the ‘pipelined’ information coming from the LCD controller is correct. This is shown from the fact that the register select line is set to a 0 and the read line is set to a 1 before the enable rises twice.</w:t>
      </w:r>
    </w:p>
    <w:p w14:paraId="1B9E18BD" w14:textId="77777777" w:rsidR="00A56760" w:rsidRPr="00E3359C" w:rsidRDefault="00A56760" w:rsidP="00B56E45"/>
    <w:p w14:paraId="72FA164B" w14:textId="1F2169E5" w:rsidR="00730E35" w:rsidRDefault="00730E35" w:rsidP="00730E35">
      <w:pPr>
        <w:pStyle w:val="Heading2"/>
      </w:pPr>
      <w:r>
        <w:t>Table 1: Measured Serial Communication Timings</w:t>
      </w:r>
    </w:p>
    <w:tbl>
      <w:tblPr>
        <w:tblW w:w="11860" w:type="dxa"/>
        <w:tblInd w:w="-1235" w:type="dxa"/>
        <w:tblLook w:val="04A0" w:firstRow="1" w:lastRow="0" w:firstColumn="1" w:lastColumn="0" w:noHBand="0" w:noVBand="1"/>
      </w:tblPr>
      <w:tblGrid>
        <w:gridCol w:w="1460"/>
        <w:gridCol w:w="2360"/>
        <w:gridCol w:w="3060"/>
        <w:gridCol w:w="2600"/>
        <w:gridCol w:w="2380"/>
      </w:tblGrid>
      <w:tr w:rsidR="00730E35" w14:paraId="4EEACFD8" w14:textId="77777777" w:rsidTr="00730E35">
        <w:trPr>
          <w:trHeight w:val="288"/>
        </w:trPr>
        <w:tc>
          <w:tcPr>
            <w:tcW w:w="1460" w:type="dxa"/>
            <w:tcBorders>
              <w:top w:val="nil"/>
              <w:left w:val="nil"/>
              <w:bottom w:val="nil"/>
              <w:right w:val="nil"/>
            </w:tcBorders>
            <w:shd w:val="clear" w:color="auto" w:fill="auto"/>
            <w:noWrap/>
            <w:vAlign w:val="bottom"/>
            <w:hideMark/>
          </w:tcPr>
          <w:p w14:paraId="06EC6DEB" w14:textId="77777777" w:rsidR="00730E35" w:rsidRDefault="00730E35"/>
        </w:tc>
        <w:tc>
          <w:tcPr>
            <w:tcW w:w="2360" w:type="dxa"/>
            <w:tcBorders>
              <w:top w:val="nil"/>
              <w:left w:val="nil"/>
              <w:bottom w:val="nil"/>
              <w:right w:val="nil"/>
            </w:tcBorders>
            <w:shd w:val="clear" w:color="auto" w:fill="auto"/>
            <w:noWrap/>
            <w:vAlign w:val="bottom"/>
            <w:hideMark/>
          </w:tcPr>
          <w:p w14:paraId="37417C81" w14:textId="77777777" w:rsidR="00730E35" w:rsidRDefault="00730E35">
            <w:pPr>
              <w:rPr>
                <w:rFonts w:ascii="Calibri" w:hAnsi="Calibri" w:cs="Calibri"/>
                <w:color w:val="000000"/>
                <w:sz w:val="22"/>
                <w:szCs w:val="22"/>
              </w:rPr>
            </w:pPr>
            <w:r>
              <w:rPr>
                <w:rFonts w:ascii="Calibri" w:hAnsi="Calibri" w:cs="Calibri"/>
                <w:color w:val="000000"/>
                <w:sz w:val="22"/>
                <w:szCs w:val="22"/>
              </w:rPr>
              <w:t>Enable Cycle Time (</w:t>
            </w:r>
            <w:proofErr w:type="spellStart"/>
            <w:r>
              <w:rPr>
                <w:rFonts w:ascii="Calibri" w:hAnsi="Calibri" w:cs="Calibri"/>
                <w:color w:val="000000"/>
                <w:sz w:val="22"/>
                <w:szCs w:val="22"/>
              </w:rPr>
              <w:t>t_c</w:t>
            </w:r>
            <w:proofErr w:type="spellEnd"/>
            <w:r>
              <w:rPr>
                <w:rFonts w:ascii="Calibri" w:hAnsi="Calibri" w:cs="Calibri"/>
                <w:color w:val="000000"/>
                <w:sz w:val="22"/>
                <w:szCs w:val="22"/>
              </w:rPr>
              <w:t>)</w:t>
            </w:r>
          </w:p>
        </w:tc>
        <w:tc>
          <w:tcPr>
            <w:tcW w:w="3060" w:type="dxa"/>
            <w:tcBorders>
              <w:top w:val="nil"/>
              <w:left w:val="nil"/>
              <w:bottom w:val="nil"/>
              <w:right w:val="nil"/>
            </w:tcBorders>
            <w:shd w:val="clear" w:color="auto" w:fill="auto"/>
            <w:noWrap/>
            <w:vAlign w:val="bottom"/>
            <w:hideMark/>
          </w:tcPr>
          <w:p w14:paraId="66523A2D" w14:textId="77777777" w:rsidR="00730E35" w:rsidRDefault="00730E35">
            <w:pPr>
              <w:rPr>
                <w:rFonts w:ascii="Calibri" w:hAnsi="Calibri" w:cs="Calibri"/>
                <w:color w:val="000000"/>
                <w:sz w:val="22"/>
                <w:szCs w:val="22"/>
              </w:rPr>
            </w:pPr>
            <w:r>
              <w:rPr>
                <w:rFonts w:ascii="Calibri" w:hAnsi="Calibri" w:cs="Calibri"/>
                <w:color w:val="000000"/>
                <w:sz w:val="22"/>
                <w:szCs w:val="22"/>
              </w:rPr>
              <w:t>Enable High Pulse Width (</w:t>
            </w:r>
            <w:proofErr w:type="spellStart"/>
            <w:r>
              <w:rPr>
                <w:rFonts w:ascii="Calibri" w:hAnsi="Calibri" w:cs="Calibri"/>
                <w:color w:val="000000"/>
                <w:sz w:val="22"/>
                <w:szCs w:val="22"/>
              </w:rPr>
              <w:t>t_w</w:t>
            </w:r>
            <w:proofErr w:type="spellEnd"/>
            <w:r>
              <w:rPr>
                <w:rFonts w:ascii="Calibri" w:hAnsi="Calibri" w:cs="Calibri"/>
                <w:color w:val="000000"/>
                <w:sz w:val="22"/>
                <w:szCs w:val="22"/>
              </w:rPr>
              <w:t>)</w:t>
            </w:r>
          </w:p>
        </w:tc>
        <w:tc>
          <w:tcPr>
            <w:tcW w:w="2600" w:type="dxa"/>
            <w:tcBorders>
              <w:top w:val="nil"/>
              <w:left w:val="nil"/>
              <w:bottom w:val="nil"/>
              <w:right w:val="nil"/>
            </w:tcBorders>
            <w:shd w:val="clear" w:color="auto" w:fill="auto"/>
            <w:noWrap/>
            <w:vAlign w:val="bottom"/>
            <w:hideMark/>
          </w:tcPr>
          <w:p w14:paraId="7B8EBDF7" w14:textId="77777777" w:rsidR="00730E35" w:rsidRDefault="00730E35">
            <w:pPr>
              <w:rPr>
                <w:rFonts w:ascii="Calibri" w:hAnsi="Calibri" w:cs="Calibri"/>
                <w:color w:val="000000"/>
                <w:sz w:val="22"/>
                <w:szCs w:val="22"/>
              </w:rPr>
            </w:pPr>
            <w:r>
              <w:rPr>
                <w:rFonts w:ascii="Calibri" w:hAnsi="Calibri" w:cs="Calibri"/>
                <w:color w:val="000000"/>
                <w:sz w:val="22"/>
                <w:szCs w:val="22"/>
              </w:rPr>
              <w:t>RS, RW Set Up Time (</w:t>
            </w:r>
            <w:proofErr w:type="spellStart"/>
            <w:r>
              <w:rPr>
                <w:rFonts w:ascii="Calibri" w:hAnsi="Calibri" w:cs="Calibri"/>
                <w:color w:val="000000"/>
                <w:sz w:val="22"/>
                <w:szCs w:val="22"/>
              </w:rPr>
              <w:t>t_su</w:t>
            </w:r>
            <w:proofErr w:type="spellEnd"/>
            <w:r>
              <w:rPr>
                <w:rFonts w:ascii="Calibri" w:hAnsi="Calibri" w:cs="Calibri"/>
                <w:color w:val="000000"/>
                <w:sz w:val="22"/>
                <w:szCs w:val="22"/>
              </w:rPr>
              <w:t>)</w:t>
            </w:r>
          </w:p>
        </w:tc>
        <w:tc>
          <w:tcPr>
            <w:tcW w:w="2380" w:type="dxa"/>
            <w:tcBorders>
              <w:top w:val="nil"/>
              <w:left w:val="nil"/>
              <w:bottom w:val="nil"/>
              <w:right w:val="nil"/>
            </w:tcBorders>
            <w:shd w:val="clear" w:color="auto" w:fill="auto"/>
            <w:noWrap/>
            <w:vAlign w:val="bottom"/>
            <w:hideMark/>
          </w:tcPr>
          <w:p w14:paraId="2E1AA2F8" w14:textId="77777777" w:rsidR="00730E35" w:rsidRDefault="00730E35">
            <w:pPr>
              <w:rPr>
                <w:rFonts w:ascii="Calibri" w:hAnsi="Calibri" w:cs="Calibri"/>
                <w:color w:val="000000"/>
                <w:sz w:val="22"/>
                <w:szCs w:val="22"/>
              </w:rPr>
            </w:pPr>
            <w:r>
              <w:rPr>
                <w:rFonts w:ascii="Calibri" w:hAnsi="Calibri" w:cs="Calibri"/>
                <w:color w:val="000000"/>
                <w:sz w:val="22"/>
                <w:szCs w:val="22"/>
              </w:rPr>
              <w:t>RS, RW Hold Time (</w:t>
            </w:r>
            <w:proofErr w:type="spellStart"/>
            <w:r>
              <w:rPr>
                <w:rFonts w:ascii="Calibri" w:hAnsi="Calibri" w:cs="Calibri"/>
                <w:color w:val="000000"/>
                <w:sz w:val="22"/>
                <w:szCs w:val="22"/>
              </w:rPr>
              <w:t>T_h</w:t>
            </w:r>
            <w:proofErr w:type="spellEnd"/>
            <w:r>
              <w:rPr>
                <w:rFonts w:ascii="Calibri" w:hAnsi="Calibri" w:cs="Calibri"/>
                <w:color w:val="000000"/>
                <w:sz w:val="22"/>
                <w:szCs w:val="22"/>
              </w:rPr>
              <w:t>)</w:t>
            </w:r>
          </w:p>
        </w:tc>
      </w:tr>
      <w:tr w:rsidR="00730E35" w14:paraId="1302C78D" w14:textId="77777777" w:rsidTr="00730E35">
        <w:trPr>
          <w:trHeight w:val="288"/>
        </w:trPr>
        <w:tc>
          <w:tcPr>
            <w:tcW w:w="1460" w:type="dxa"/>
            <w:tcBorders>
              <w:top w:val="nil"/>
              <w:left w:val="nil"/>
              <w:bottom w:val="nil"/>
              <w:right w:val="nil"/>
            </w:tcBorders>
            <w:shd w:val="clear" w:color="auto" w:fill="auto"/>
            <w:noWrap/>
            <w:vAlign w:val="bottom"/>
            <w:hideMark/>
          </w:tcPr>
          <w:p w14:paraId="213483D0" w14:textId="77777777" w:rsidR="00730E35" w:rsidRDefault="00730E35">
            <w:pPr>
              <w:rPr>
                <w:rFonts w:ascii="Calibri" w:hAnsi="Calibri" w:cs="Calibri"/>
                <w:color w:val="000000"/>
                <w:sz w:val="22"/>
                <w:szCs w:val="22"/>
              </w:rPr>
            </w:pPr>
            <w:r>
              <w:rPr>
                <w:rFonts w:ascii="Calibri" w:hAnsi="Calibri" w:cs="Calibri"/>
                <w:color w:val="000000"/>
                <w:sz w:val="22"/>
                <w:szCs w:val="22"/>
              </w:rPr>
              <w:t>Minimum (ns)</w:t>
            </w:r>
          </w:p>
        </w:tc>
        <w:tc>
          <w:tcPr>
            <w:tcW w:w="2360" w:type="dxa"/>
            <w:tcBorders>
              <w:top w:val="nil"/>
              <w:left w:val="nil"/>
              <w:bottom w:val="nil"/>
              <w:right w:val="nil"/>
            </w:tcBorders>
            <w:shd w:val="clear" w:color="auto" w:fill="auto"/>
            <w:noWrap/>
            <w:vAlign w:val="bottom"/>
            <w:hideMark/>
          </w:tcPr>
          <w:p w14:paraId="76B17D14" w14:textId="77777777" w:rsidR="00730E35" w:rsidRDefault="00730E35">
            <w:pPr>
              <w:jc w:val="right"/>
              <w:rPr>
                <w:rFonts w:ascii="Calibri" w:hAnsi="Calibri" w:cs="Calibri"/>
                <w:color w:val="000000"/>
                <w:sz w:val="22"/>
                <w:szCs w:val="22"/>
              </w:rPr>
            </w:pPr>
            <w:r>
              <w:rPr>
                <w:rFonts w:ascii="Calibri" w:hAnsi="Calibri" w:cs="Calibri"/>
                <w:color w:val="000000"/>
                <w:sz w:val="22"/>
                <w:szCs w:val="22"/>
              </w:rPr>
              <w:t>500</w:t>
            </w:r>
          </w:p>
        </w:tc>
        <w:tc>
          <w:tcPr>
            <w:tcW w:w="3060" w:type="dxa"/>
            <w:tcBorders>
              <w:top w:val="nil"/>
              <w:left w:val="nil"/>
              <w:bottom w:val="nil"/>
              <w:right w:val="nil"/>
            </w:tcBorders>
            <w:shd w:val="clear" w:color="auto" w:fill="auto"/>
            <w:noWrap/>
            <w:vAlign w:val="bottom"/>
            <w:hideMark/>
          </w:tcPr>
          <w:p w14:paraId="12186327" w14:textId="77777777" w:rsidR="00730E35" w:rsidRDefault="00730E35">
            <w:pPr>
              <w:jc w:val="right"/>
              <w:rPr>
                <w:rFonts w:ascii="Calibri" w:hAnsi="Calibri" w:cs="Calibri"/>
                <w:color w:val="000000"/>
                <w:sz w:val="22"/>
                <w:szCs w:val="22"/>
              </w:rPr>
            </w:pPr>
            <w:r>
              <w:rPr>
                <w:rFonts w:ascii="Calibri" w:hAnsi="Calibri" w:cs="Calibri"/>
                <w:color w:val="000000"/>
                <w:sz w:val="22"/>
                <w:szCs w:val="22"/>
              </w:rPr>
              <w:t>220</w:t>
            </w:r>
          </w:p>
        </w:tc>
        <w:tc>
          <w:tcPr>
            <w:tcW w:w="2600" w:type="dxa"/>
            <w:tcBorders>
              <w:top w:val="nil"/>
              <w:left w:val="nil"/>
              <w:bottom w:val="nil"/>
              <w:right w:val="nil"/>
            </w:tcBorders>
            <w:shd w:val="clear" w:color="auto" w:fill="auto"/>
            <w:noWrap/>
            <w:vAlign w:val="bottom"/>
            <w:hideMark/>
          </w:tcPr>
          <w:p w14:paraId="4CA07E73" w14:textId="77777777" w:rsidR="00730E35" w:rsidRDefault="00730E35">
            <w:pPr>
              <w:jc w:val="right"/>
              <w:rPr>
                <w:rFonts w:ascii="Calibri" w:hAnsi="Calibri" w:cs="Calibri"/>
                <w:color w:val="000000"/>
                <w:sz w:val="22"/>
                <w:szCs w:val="22"/>
              </w:rPr>
            </w:pPr>
            <w:r>
              <w:rPr>
                <w:rFonts w:ascii="Calibri" w:hAnsi="Calibri" w:cs="Calibri"/>
                <w:color w:val="000000"/>
                <w:sz w:val="22"/>
                <w:szCs w:val="22"/>
              </w:rPr>
              <w:t>40</w:t>
            </w:r>
          </w:p>
        </w:tc>
        <w:tc>
          <w:tcPr>
            <w:tcW w:w="2380" w:type="dxa"/>
            <w:tcBorders>
              <w:top w:val="nil"/>
              <w:left w:val="nil"/>
              <w:bottom w:val="nil"/>
              <w:right w:val="nil"/>
            </w:tcBorders>
            <w:shd w:val="clear" w:color="auto" w:fill="auto"/>
            <w:noWrap/>
            <w:vAlign w:val="bottom"/>
            <w:hideMark/>
          </w:tcPr>
          <w:p w14:paraId="441FCCDB" w14:textId="77777777" w:rsidR="00730E35" w:rsidRDefault="00730E35">
            <w:pPr>
              <w:jc w:val="right"/>
              <w:rPr>
                <w:rFonts w:ascii="Calibri" w:hAnsi="Calibri" w:cs="Calibri"/>
                <w:color w:val="000000"/>
                <w:sz w:val="22"/>
                <w:szCs w:val="22"/>
              </w:rPr>
            </w:pPr>
            <w:r>
              <w:rPr>
                <w:rFonts w:ascii="Calibri" w:hAnsi="Calibri" w:cs="Calibri"/>
                <w:color w:val="000000"/>
                <w:sz w:val="22"/>
                <w:szCs w:val="22"/>
              </w:rPr>
              <w:t>10</w:t>
            </w:r>
          </w:p>
        </w:tc>
      </w:tr>
      <w:tr w:rsidR="00730E35" w14:paraId="10D59B9D" w14:textId="77777777" w:rsidTr="00730E35">
        <w:trPr>
          <w:trHeight w:val="288"/>
        </w:trPr>
        <w:tc>
          <w:tcPr>
            <w:tcW w:w="1460" w:type="dxa"/>
            <w:tcBorders>
              <w:top w:val="nil"/>
              <w:left w:val="nil"/>
              <w:bottom w:val="nil"/>
              <w:right w:val="nil"/>
            </w:tcBorders>
            <w:shd w:val="clear" w:color="auto" w:fill="auto"/>
            <w:noWrap/>
            <w:vAlign w:val="bottom"/>
            <w:hideMark/>
          </w:tcPr>
          <w:p w14:paraId="6CAE2577" w14:textId="77777777" w:rsidR="00730E35" w:rsidRDefault="00730E35">
            <w:pPr>
              <w:rPr>
                <w:rFonts w:ascii="Calibri" w:hAnsi="Calibri" w:cs="Calibri"/>
                <w:color w:val="000000"/>
                <w:sz w:val="22"/>
                <w:szCs w:val="22"/>
              </w:rPr>
            </w:pPr>
            <w:r>
              <w:rPr>
                <w:rFonts w:ascii="Calibri" w:hAnsi="Calibri" w:cs="Calibri"/>
                <w:color w:val="000000"/>
                <w:sz w:val="22"/>
                <w:szCs w:val="22"/>
              </w:rPr>
              <w:t>Maximum</w:t>
            </w:r>
          </w:p>
        </w:tc>
        <w:tc>
          <w:tcPr>
            <w:tcW w:w="2360" w:type="dxa"/>
            <w:tcBorders>
              <w:top w:val="nil"/>
              <w:left w:val="nil"/>
              <w:bottom w:val="nil"/>
              <w:right w:val="nil"/>
            </w:tcBorders>
            <w:shd w:val="clear" w:color="auto" w:fill="auto"/>
            <w:noWrap/>
            <w:vAlign w:val="bottom"/>
            <w:hideMark/>
          </w:tcPr>
          <w:p w14:paraId="6FE03DBD" w14:textId="77777777" w:rsidR="00730E35" w:rsidRDefault="00730E35">
            <w:pPr>
              <w:rPr>
                <w:rFonts w:ascii="Calibri" w:hAnsi="Calibri" w:cs="Calibri"/>
                <w:color w:val="000000"/>
                <w:sz w:val="22"/>
                <w:szCs w:val="22"/>
              </w:rPr>
            </w:pPr>
            <w:r>
              <w:rPr>
                <w:rFonts w:ascii="Calibri" w:hAnsi="Calibri" w:cs="Calibri"/>
                <w:color w:val="000000"/>
                <w:sz w:val="22"/>
                <w:szCs w:val="22"/>
              </w:rPr>
              <w:t>NA</w:t>
            </w:r>
          </w:p>
        </w:tc>
        <w:tc>
          <w:tcPr>
            <w:tcW w:w="3060" w:type="dxa"/>
            <w:tcBorders>
              <w:top w:val="nil"/>
              <w:left w:val="nil"/>
              <w:bottom w:val="nil"/>
              <w:right w:val="nil"/>
            </w:tcBorders>
            <w:shd w:val="clear" w:color="auto" w:fill="auto"/>
            <w:noWrap/>
            <w:vAlign w:val="bottom"/>
            <w:hideMark/>
          </w:tcPr>
          <w:p w14:paraId="08AD7114" w14:textId="77777777" w:rsidR="00730E35" w:rsidRDefault="00730E35">
            <w:pPr>
              <w:rPr>
                <w:rFonts w:ascii="Calibri" w:hAnsi="Calibri" w:cs="Calibri"/>
                <w:color w:val="000000"/>
                <w:sz w:val="22"/>
                <w:szCs w:val="22"/>
              </w:rPr>
            </w:pPr>
            <w:r>
              <w:rPr>
                <w:rFonts w:ascii="Calibri" w:hAnsi="Calibri" w:cs="Calibri"/>
                <w:color w:val="000000"/>
                <w:sz w:val="22"/>
                <w:szCs w:val="22"/>
              </w:rPr>
              <w:t>NA</w:t>
            </w:r>
          </w:p>
        </w:tc>
        <w:tc>
          <w:tcPr>
            <w:tcW w:w="2600" w:type="dxa"/>
            <w:tcBorders>
              <w:top w:val="nil"/>
              <w:left w:val="nil"/>
              <w:bottom w:val="nil"/>
              <w:right w:val="nil"/>
            </w:tcBorders>
            <w:shd w:val="clear" w:color="auto" w:fill="auto"/>
            <w:noWrap/>
            <w:vAlign w:val="bottom"/>
            <w:hideMark/>
          </w:tcPr>
          <w:p w14:paraId="00D7B1A9" w14:textId="77777777" w:rsidR="00730E35" w:rsidRDefault="00730E35">
            <w:pPr>
              <w:rPr>
                <w:rFonts w:ascii="Calibri" w:hAnsi="Calibri" w:cs="Calibri"/>
                <w:color w:val="000000"/>
                <w:sz w:val="22"/>
                <w:szCs w:val="22"/>
              </w:rPr>
            </w:pPr>
            <w:r>
              <w:rPr>
                <w:rFonts w:ascii="Calibri" w:hAnsi="Calibri" w:cs="Calibri"/>
                <w:color w:val="000000"/>
                <w:sz w:val="22"/>
                <w:szCs w:val="22"/>
              </w:rPr>
              <w:t>NA</w:t>
            </w:r>
          </w:p>
        </w:tc>
        <w:tc>
          <w:tcPr>
            <w:tcW w:w="2380" w:type="dxa"/>
            <w:tcBorders>
              <w:top w:val="nil"/>
              <w:left w:val="nil"/>
              <w:bottom w:val="nil"/>
              <w:right w:val="nil"/>
            </w:tcBorders>
            <w:shd w:val="clear" w:color="auto" w:fill="auto"/>
            <w:noWrap/>
            <w:vAlign w:val="bottom"/>
            <w:hideMark/>
          </w:tcPr>
          <w:p w14:paraId="6DC74602" w14:textId="77777777" w:rsidR="00730E35" w:rsidRDefault="00730E35">
            <w:pPr>
              <w:rPr>
                <w:rFonts w:ascii="Calibri" w:hAnsi="Calibri" w:cs="Calibri"/>
                <w:color w:val="000000"/>
                <w:sz w:val="22"/>
                <w:szCs w:val="22"/>
              </w:rPr>
            </w:pPr>
            <w:r>
              <w:rPr>
                <w:rFonts w:ascii="Calibri" w:hAnsi="Calibri" w:cs="Calibri"/>
                <w:color w:val="000000"/>
                <w:sz w:val="22"/>
                <w:szCs w:val="22"/>
              </w:rPr>
              <w:t>NA</w:t>
            </w:r>
          </w:p>
        </w:tc>
      </w:tr>
      <w:tr w:rsidR="00730E35" w14:paraId="22DB0BD5" w14:textId="77777777" w:rsidTr="00730E35">
        <w:trPr>
          <w:trHeight w:val="288"/>
        </w:trPr>
        <w:tc>
          <w:tcPr>
            <w:tcW w:w="1460" w:type="dxa"/>
            <w:tcBorders>
              <w:top w:val="nil"/>
              <w:left w:val="nil"/>
              <w:bottom w:val="nil"/>
              <w:right w:val="nil"/>
            </w:tcBorders>
            <w:shd w:val="clear" w:color="auto" w:fill="auto"/>
            <w:noWrap/>
            <w:vAlign w:val="bottom"/>
            <w:hideMark/>
          </w:tcPr>
          <w:p w14:paraId="6DBF8FCD" w14:textId="77777777" w:rsidR="00730E35" w:rsidRDefault="00730E35">
            <w:pPr>
              <w:rPr>
                <w:rFonts w:ascii="Calibri" w:hAnsi="Calibri" w:cs="Calibri"/>
                <w:color w:val="000000"/>
                <w:sz w:val="22"/>
                <w:szCs w:val="22"/>
              </w:rPr>
            </w:pPr>
            <w:r>
              <w:rPr>
                <w:rFonts w:ascii="Calibri" w:hAnsi="Calibri" w:cs="Calibri"/>
                <w:color w:val="000000"/>
                <w:sz w:val="22"/>
                <w:szCs w:val="22"/>
              </w:rPr>
              <w:t>Measured (ns)</w:t>
            </w:r>
          </w:p>
        </w:tc>
        <w:tc>
          <w:tcPr>
            <w:tcW w:w="2360" w:type="dxa"/>
            <w:tcBorders>
              <w:top w:val="nil"/>
              <w:left w:val="nil"/>
              <w:bottom w:val="nil"/>
              <w:right w:val="nil"/>
            </w:tcBorders>
            <w:shd w:val="clear" w:color="auto" w:fill="auto"/>
            <w:noWrap/>
            <w:vAlign w:val="bottom"/>
            <w:hideMark/>
          </w:tcPr>
          <w:p w14:paraId="68FCAD65" w14:textId="77777777" w:rsidR="00730E35" w:rsidRDefault="00730E35">
            <w:pPr>
              <w:jc w:val="right"/>
              <w:rPr>
                <w:rFonts w:ascii="Calibri" w:hAnsi="Calibri" w:cs="Calibri"/>
                <w:color w:val="000000"/>
                <w:sz w:val="22"/>
                <w:szCs w:val="22"/>
              </w:rPr>
            </w:pPr>
            <w:r>
              <w:rPr>
                <w:rFonts w:ascii="Calibri" w:hAnsi="Calibri" w:cs="Calibri"/>
                <w:color w:val="000000"/>
                <w:sz w:val="22"/>
                <w:szCs w:val="22"/>
              </w:rPr>
              <w:t>2700</w:t>
            </w:r>
          </w:p>
        </w:tc>
        <w:tc>
          <w:tcPr>
            <w:tcW w:w="3060" w:type="dxa"/>
            <w:tcBorders>
              <w:top w:val="nil"/>
              <w:left w:val="nil"/>
              <w:bottom w:val="nil"/>
              <w:right w:val="nil"/>
            </w:tcBorders>
            <w:shd w:val="clear" w:color="auto" w:fill="auto"/>
            <w:noWrap/>
            <w:vAlign w:val="bottom"/>
            <w:hideMark/>
          </w:tcPr>
          <w:p w14:paraId="4094FAB2" w14:textId="77777777" w:rsidR="00730E35" w:rsidRDefault="00730E35">
            <w:pPr>
              <w:jc w:val="right"/>
              <w:rPr>
                <w:rFonts w:ascii="Calibri" w:hAnsi="Calibri" w:cs="Calibri"/>
                <w:color w:val="000000"/>
                <w:sz w:val="22"/>
                <w:szCs w:val="22"/>
              </w:rPr>
            </w:pPr>
            <w:r>
              <w:rPr>
                <w:rFonts w:ascii="Calibri" w:hAnsi="Calibri" w:cs="Calibri"/>
                <w:color w:val="000000"/>
                <w:sz w:val="22"/>
                <w:szCs w:val="22"/>
              </w:rPr>
              <w:t>1600</w:t>
            </w:r>
          </w:p>
        </w:tc>
        <w:tc>
          <w:tcPr>
            <w:tcW w:w="2600" w:type="dxa"/>
            <w:tcBorders>
              <w:top w:val="nil"/>
              <w:left w:val="nil"/>
              <w:bottom w:val="nil"/>
              <w:right w:val="nil"/>
            </w:tcBorders>
            <w:shd w:val="clear" w:color="auto" w:fill="auto"/>
            <w:noWrap/>
            <w:vAlign w:val="bottom"/>
            <w:hideMark/>
          </w:tcPr>
          <w:p w14:paraId="2E6253EF" w14:textId="77777777" w:rsidR="00730E35" w:rsidRDefault="00730E35">
            <w:pPr>
              <w:jc w:val="right"/>
              <w:rPr>
                <w:rFonts w:ascii="Calibri" w:hAnsi="Calibri" w:cs="Calibri"/>
                <w:color w:val="000000"/>
                <w:sz w:val="22"/>
                <w:szCs w:val="22"/>
              </w:rPr>
            </w:pPr>
            <w:r>
              <w:rPr>
                <w:rFonts w:ascii="Calibri" w:hAnsi="Calibri" w:cs="Calibri"/>
                <w:color w:val="000000"/>
                <w:sz w:val="22"/>
                <w:szCs w:val="22"/>
              </w:rPr>
              <w:t>600</w:t>
            </w:r>
          </w:p>
        </w:tc>
        <w:tc>
          <w:tcPr>
            <w:tcW w:w="2380" w:type="dxa"/>
            <w:tcBorders>
              <w:top w:val="nil"/>
              <w:left w:val="nil"/>
              <w:bottom w:val="nil"/>
              <w:right w:val="nil"/>
            </w:tcBorders>
            <w:shd w:val="clear" w:color="auto" w:fill="auto"/>
            <w:noWrap/>
            <w:vAlign w:val="bottom"/>
            <w:hideMark/>
          </w:tcPr>
          <w:p w14:paraId="0D3AC66D" w14:textId="77777777" w:rsidR="00730E35" w:rsidRDefault="00730E35">
            <w:pPr>
              <w:jc w:val="right"/>
              <w:rPr>
                <w:rFonts w:ascii="Calibri" w:hAnsi="Calibri" w:cs="Calibri"/>
                <w:color w:val="000000"/>
                <w:sz w:val="22"/>
                <w:szCs w:val="22"/>
              </w:rPr>
            </w:pPr>
            <w:r>
              <w:rPr>
                <w:rFonts w:ascii="Calibri" w:hAnsi="Calibri" w:cs="Calibri"/>
                <w:color w:val="000000"/>
                <w:sz w:val="22"/>
                <w:szCs w:val="22"/>
              </w:rPr>
              <w:t>2400</w:t>
            </w:r>
          </w:p>
        </w:tc>
      </w:tr>
      <w:tr w:rsidR="00730E35" w14:paraId="2A4783E3" w14:textId="77777777" w:rsidTr="00730E35">
        <w:trPr>
          <w:trHeight w:val="288"/>
        </w:trPr>
        <w:tc>
          <w:tcPr>
            <w:tcW w:w="1460" w:type="dxa"/>
            <w:tcBorders>
              <w:top w:val="nil"/>
              <w:left w:val="nil"/>
              <w:bottom w:val="nil"/>
              <w:right w:val="nil"/>
            </w:tcBorders>
            <w:shd w:val="clear" w:color="auto" w:fill="auto"/>
            <w:noWrap/>
            <w:vAlign w:val="bottom"/>
            <w:hideMark/>
          </w:tcPr>
          <w:p w14:paraId="4861A1C0" w14:textId="77777777" w:rsidR="00730E35" w:rsidRDefault="00730E35">
            <w:pPr>
              <w:rPr>
                <w:rFonts w:ascii="Calibri" w:hAnsi="Calibri" w:cs="Calibri"/>
                <w:color w:val="000000"/>
                <w:sz w:val="22"/>
                <w:szCs w:val="22"/>
              </w:rPr>
            </w:pPr>
            <w:proofErr w:type="spellStart"/>
            <w:r>
              <w:rPr>
                <w:rFonts w:ascii="Calibri" w:hAnsi="Calibri" w:cs="Calibri"/>
                <w:color w:val="000000"/>
                <w:sz w:val="22"/>
                <w:szCs w:val="22"/>
              </w:rPr>
              <w:t>Refrence</w:t>
            </w:r>
            <w:proofErr w:type="spellEnd"/>
          </w:p>
        </w:tc>
        <w:tc>
          <w:tcPr>
            <w:tcW w:w="2360" w:type="dxa"/>
            <w:tcBorders>
              <w:top w:val="nil"/>
              <w:left w:val="nil"/>
              <w:bottom w:val="nil"/>
              <w:right w:val="nil"/>
            </w:tcBorders>
            <w:shd w:val="clear" w:color="auto" w:fill="auto"/>
            <w:noWrap/>
            <w:vAlign w:val="bottom"/>
            <w:hideMark/>
          </w:tcPr>
          <w:p w14:paraId="64872581" w14:textId="77777777" w:rsidR="00730E35" w:rsidRDefault="00730E35">
            <w:pPr>
              <w:rPr>
                <w:rFonts w:ascii="Calibri" w:hAnsi="Calibri" w:cs="Calibri"/>
                <w:color w:val="000000"/>
                <w:sz w:val="22"/>
                <w:szCs w:val="22"/>
              </w:rPr>
            </w:pPr>
            <w:r>
              <w:rPr>
                <w:rFonts w:ascii="Calibri" w:hAnsi="Calibri" w:cs="Calibri"/>
                <w:color w:val="000000"/>
                <w:sz w:val="22"/>
                <w:szCs w:val="22"/>
              </w:rPr>
              <w:t>Figure 1</w:t>
            </w:r>
          </w:p>
        </w:tc>
        <w:tc>
          <w:tcPr>
            <w:tcW w:w="3060" w:type="dxa"/>
            <w:tcBorders>
              <w:top w:val="nil"/>
              <w:left w:val="nil"/>
              <w:bottom w:val="nil"/>
              <w:right w:val="nil"/>
            </w:tcBorders>
            <w:shd w:val="clear" w:color="auto" w:fill="auto"/>
            <w:noWrap/>
            <w:vAlign w:val="bottom"/>
            <w:hideMark/>
          </w:tcPr>
          <w:p w14:paraId="2FB6AF24" w14:textId="77777777" w:rsidR="00730E35" w:rsidRDefault="00730E35">
            <w:pPr>
              <w:rPr>
                <w:rFonts w:ascii="Calibri" w:hAnsi="Calibri" w:cs="Calibri"/>
                <w:color w:val="000000"/>
                <w:sz w:val="22"/>
                <w:szCs w:val="22"/>
              </w:rPr>
            </w:pPr>
            <w:r>
              <w:rPr>
                <w:rFonts w:ascii="Calibri" w:hAnsi="Calibri" w:cs="Calibri"/>
                <w:color w:val="000000"/>
                <w:sz w:val="22"/>
                <w:szCs w:val="22"/>
              </w:rPr>
              <w:t>Figure 2</w:t>
            </w:r>
          </w:p>
        </w:tc>
        <w:tc>
          <w:tcPr>
            <w:tcW w:w="2600" w:type="dxa"/>
            <w:tcBorders>
              <w:top w:val="nil"/>
              <w:left w:val="nil"/>
              <w:bottom w:val="nil"/>
              <w:right w:val="nil"/>
            </w:tcBorders>
            <w:shd w:val="clear" w:color="auto" w:fill="auto"/>
            <w:noWrap/>
            <w:vAlign w:val="bottom"/>
            <w:hideMark/>
          </w:tcPr>
          <w:p w14:paraId="0E69B36D" w14:textId="77777777" w:rsidR="00730E35" w:rsidRDefault="00730E35">
            <w:pPr>
              <w:rPr>
                <w:rFonts w:ascii="Calibri" w:hAnsi="Calibri" w:cs="Calibri"/>
                <w:color w:val="000000"/>
                <w:sz w:val="22"/>
                <w:szCs w:val="22"/>
              </w:rPr>
            </w:pPr>
            <w:r>
              <w:rPr>
                <w:rFonts w:ascii="Calibri" w:hAnsi="Calibri" w:cs="Calibri"/>
                <w:color w:val="000000"/>
                <w:sz w:val="22"/>
                <w:szCs w:val="22"/>
              </w:rPr>
              <w:t>Figure 3</w:t>
            </w:r>
          </w:p>
        </w:tc>
        <w:tc>
          <w:tcPr>
            <w:tcW w:w="2380" w:type="dxa"/>
            <w:tcBorders>
              <w:top w:val="nil"/>
              <w:left w:val="nil"/>
              <w:bottom w:val="nil"/>
              <w:right w:val="nil"/>
            </w:tcBorders>
            <w:shd w:val="clear" w:color="auto" w:fill="auto"/>
            <w:noWrap/>
            <w:vAlign w:val="bottom"/>
            <w:hideMark/>
          </w:tcPr>
          <w:p w14:paraId="08150AAF" w14:textId="77777777" w:rsidR="00730E35" w:rsidRDefault="00730E35">
            <w:pPr>
              <w:rPr>
                <w:rFonts w:ascii="Calibri" w:hAnsi="Calibri" w:cs="Calibri"/>
                <w:color w:val="000000"/>
                <w:sz w:val="22"/>
                <w:szCs w:val="22"/>
              </w:rPr>
            </w:pPr>
            <w:r>
              <w:rPr>
                <w:rFonts w:ascii="Calibri" w:hAnsi="Calibri" w:cs="Calibri"/>
                <w:color w:val="000000"/>
                <w:sz w:val="22"/>
                <w:szCs w:val="22"/>
              </w:rPr>
              <w:t>Figure 4</w:t>
            </w:r>
          </w:p>
        </w:tc>
      </w:tr>
    </w:tbl>
    <w:p w14:paraId="5FE8440A" w14:textId="5FE354B6" w:rsidR="00730E35" w:rsidRDefault="00730E35" w:rsidP="00730E35"/>
    <w:p w14:paraId="2F35BFC2" w14:textId="126367E4" w:rsidR="00E3359C" w:rsidRDefault="00E3359C" w:rsidP="00E3359C">
      <w:pPr>
        <w:pStyle w:val="Heading2"/>
      </w:pPr>
      <w:r>
        <w:t>Figure 1</w:t>
      </w:r>
    </w:p>
    <w:p w14:paraId="0A955E70" w14:textId="004D6911" w:rsidR="00E3359C" w:rsidRDefault="00E3359C" w:rsidP="00730E35">
      <w:r>
        <w:rPr>
          <w:noProof/>
        </w:rPr>
        <w:drawing>
          <wp:inline distT="0" distB="0" distL="0" distR="0" wp14:anchorId="1BB75B3D" wp14:editId="06A547D0">
            <wp:extent cx="5935980" cy="914400"/>
            <wp:effectExtent l="0" t="0" r="7620" b="0"/>
            <wp:docPr id="3" name="Picture 3"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10;&#10;Description automatically generated with medium confidenc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5980" cy="914400"/>
                    </a:xfrm>
                    <a:prstGeom prst="rect">
                      <a:avLst/>
                    </a:prstGeom>
                    <a:noFill/>
                    <a:ln>
                      <a:noFill/>
                    </a:ln>
                  </pic:spPr>
                </pic:pic>
              </a:graphicData>
            </a:graphic>
          </wp:inline>
        </w:drawing>
      </w:r>
    </w:p>
    <w:p w14:paraId="6B3BD6C1" w14:textId="1F54A28A" w:rsidR="00E3359C" w:rsidRDefault="00E3359C" w:rsidP="00E3359C">
      <w:pPr>
        <w:pStyle w:val="Heading2"/>
      </w:pPr>
      <w:r>
        <w:t>Figure 2</w:t>
      </w:r>
    </w:p>
    <w:p w14:paraId="0CEC5649" w14:textId="77777013" w:rsidR="00E3359C" w:rsidRDefault="00E3359C" w:rsidP="00730E35">
      <w:r>
        <w:rPr>
          <w:noProof/>
        </w:rPr>
        <w:drawing>
          <wp:inline distT="0" distB="0" distL="0" distR="0" wp14:anchorId="3C138D3A" wp14:editId="18B09415">
            <wp:extent cx="5943600" cy="922020"/>
            <wp:effectExtent l="0" t="0" r="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922020"/>
                    </a:xfrm>
                    <a:prstGeom prst="rect">
                      <a:avLst/>
                    </a:prstGeom>
                    <a:noFill/>
                    <a:ln>
                      <a:noFill/>
                    </a:ln>
                  </pic:spPr>
                </pic:pic>
              </a:graphicData>
            </a:graphic>
          </wp:inline>
        </w:drawing>
      </w:r>
    </w:p>
    <w:p w14:paraId="09BFCF5F" w14:textId="61B6F34D" w:rsidR="00E3359C" w:rsidRDefault="00E3359C" w:rsidP="00E3359C">
      <w:pPr>
        <w:pStyle w:val="Heading2"/>
      </w:pPr>
      <w:r>
        <w:lastRenderedPageBreak/>
        <w:t>Figure 3</w:t>
      </w:r>
    </w:p>
    <w:p w14:paraId="42A0C76F" w14:textId="3288F708" w:rsidR="00E3359C" w:rsidRDefault="00E3359C" w:rsidP="00730E35">
      <w:r>
        <w:rPr>
          <w:noProof/>
        </w:rPr>
        <w:drawing>
          <wp:inline distT="0" distB="0" distL="0" distR="0" wp14:anchorId="4B79CBF1" wp14:editId="70AD574B">
            <wp:extent cx="5943600" cy="7086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708660"/>
                    </a:xfrm>
                    <a:prstGeom prst="rect">
                      <a:avLst/>
                    </a:prstGeom>
                    <a:noFill/>
                    <a:ln>
                      <a:noFill/>
                    </a:ln>
                  </pic:spPr>
                </pic:pic>
              </a:graphicData>
            </a:graphic>
          </wp:inline>
        </w:drawing>
      </w:r>
    </w:p>
    <w:p w14:paraId="2E3BDB66" w14:textId="2D0FCDD5" w:rsidR="00E3359C" w:rsidRDefault="00E3359C" w:rsidP="00E3359C">
      <w:pPr>
        <w:pStyle w:val="Heading2"/>
      </w:pPr>
      <w:r>
        <w:t>Figure 4</w:t>
      </w:r>
    </w:p>
    <w:p w14:paraId="52583C6B" w14:textId="6E0D2F58" w:rsidR="00E3359C" w:rsidRDefault="00E3359C" w:rsidP="00730E35">
      <w:r>
        <w:rPr>
          <w:noProof/>
        </w:rPr>
        <w:drawing>
          <wp:inline distT="0" distB="0" distL="0" distR="0" wp14:anchorId="0ADE2581" wp14:editId="075173F3">
            <wp:extent cx="5935980" cy="701040"/>
            <wp:effectExtent l="0" t="0" r="762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5980" cy="701040"/>
                    </a:xfrm>
                    <a:prstGeom prst="rect">
                      <a:avLst/>
                    </a:prstGeom>
                    <a:noFill/>
                    <a:ln>
                      <a:noFill/>
                    </a:ln>
                  </pic:spPr>
                </pic:pic>
              </a:graphicData>
            </a:graphic>
          </wp:inline>
        </w:drawing>
      </w:r>
    </w:p>
    <w:p w14:paraId="62663D28" w14:textId="35EB207A" w:rsidR="00E3359C" w:rsidRPr="00E3359C" w:rsidRDefault="00E3359C" w:rsidP="00E3359C">
      <w:pPr>
        <w:pStyle w:val="Heading2"/>
      </w:pPr>
      <w:r w:rsidRPr="00E3359C">
        <w:t>Figure 5: DDRAM Address Read Timing</w:t>
      </w:r>
    </w:p>
    <w:p w14:paraId="00EA41CE" w14:textId="1104CC08" w:rsidR="00E3359C" w:rsidRPr="00730E35" w:rsidRDefault="00E3359C" w:rsidP="00730E35">
      <w:r>
        <w:rPr>
          <w:noProof/>
        </w:rPr>
        <w:drawing>
          <wp:inline distT="0" distB="0" distL="0" distR="0" wp14:anchorId="7A2684B2" wp14:editId="0672E826">
            <wp:extent cx="5935980" cy="739140"/>
            <wp:effectExtent l="0" t="0" r="762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5980" cy="739140"/>
                    </a:xfrm>
                    <a:prstGeom prst="rect">
                      <a:avLst/>
                    </a:prstGeom>
                    <a:noFill/>
                    <a:ln>
                      <a:noFill/>
                    </a:ln>
                  </pic:spPr>
                </pic:pic>
              </a:graphicData>
            </a:graphic>
          </wp:inline>
        </w:drawing>
      </w:r>
    </w:p>
    <w:p w14:paraId="26221AD2" w14:textId="45A7ED4E" w:rsidR="00B56E45" w:rsidRDefault="00B56E45" w:rsidP="00B56E45">
      <w:pPr>
        <w:pStyle w:val="Heading1"/>
      </w:pPr>
      <w:r w:rsidRPr="00B56E45">
        <w:t xml:space="preserve">Conclusion </w:t>
      </w:r>
    </w:p>
    <w:p w14:paraId="7DAAA0BB" w14:textId="397EA7D0" w:rsidR="00B56E45" w:rsidRDefault="009C7CBA" w:rsidP="00B56E45">
      <w:r>
        <w:tab/>
        <w:t xml:space="preserve">When calculating the rate at which the LCD control </w:t>
      </w:r>
      <w:r w:rsidR="00B96918">
        <w:t>module</w:t>
      </w:r>
      <w:r>
        <w:t xml:space="preserve"> can receive </w:t>
      </w:r>
      <w:r w:rsidR="00B96918">
        <w:t>characters it is important to note that the longest delay is 500 ns for the enable cycle time. This limits the LCD control module to one character every 500 ns or about 2*10</w:t>
      </w:r>
      <w:r w:rsidR="00B96918">
        <w:rPr>
          <w:vertAlign w:val="superscript"/>
        </w:rPr>
        <w:t>6</w:t>
      </w:r>
      <w:r w:rsidR="00B96918">
        <w:t xml:space="preserve"> symbols per second rate. Using this it can also be calculated how long it would take the LCD control module to completely erase the LCD screen and re write to the visible display area. The operations needed to erase the LCD screen is one. Using the command </w:t>
      </w:r>
      <w:proofErr w:type="spellStart"/>
      <w:r w:rsidR="00B96918">
        <w:t>writeLCD</w:t>
      </w:r>
      <w:proofErr w:type="spellEnd"/>
      <w:r w:rsidR="00B96918">
        <w:t>(0,0x01) the LCD controller will erase all characters from the LCD screen and return the carriage to the top left of the screen. Because this is only one character this will take 500 ns. Rewriting the visible display area takes 33 write operations. 16 write operations for the 1</w:t>
      </w:r>
      <w:r w:rsidR="00B96918" w:rsidRPr="00B96918">
        <w:rPr>
          <w:vertAlign w:val="superscript"/>
        </w:rPr>
        <w:t>st</w:t>
      </w:r>
      <w:r w:rsidR="00B96918">
        <w:t xml:space="preserve"> line, a write operation to move the carriage to the beginning of the next line and then 16 more write operations to fill the bottom row of the visible display.</w:t>
      </w:r>
    </w:p>
    <w:p w14:paraId="599950A1" w14:textId="69B714BD" w:rsidR="00B96918" w:rsidRDefault="00B96918" w:rsidP="00B56E45"/>
    <w:p w14:paraId="2FA39836" w14:textId="42F8DA81" w:rsidR="00B96918" w:rsidRPr="00B96918" w:rsidRDefault="00C05003" w:rsidP="00B56E45">
      <w:r>
        <w:tab/>
        <w:t xml:space="preserve">Using the PMP to communicate to the LCD control module is only slightly less efficient once you have the code necessary running. The PMP is clocked using the </w:t>
      </w:r>
      <w:r w:rsidR="00E3359C" w:rsidRPr="00E3359C">
        <w:t>peripheral</w:t>
      </w:r>
      <w:r w:rsidR="00E3359C" w:rsidRPr="00E3359C">
        <w:t xml:space="preserve"> </w:t>
      </w:r>
      <w:r>
        <w:t xml:space="preserve">bus clock and is slower than the speed the CPU is clocked at. This means that the PMP has a higher latency to respond to input than the CPU. When considering the larger </w:t>
      </w:r>
      <w:r w:rsidR="00E3359C">
        <w:t>picture,</w:t>
      </w:r>
      <w:r>
        <w:t xml:space="preserve"> the PMP more efficient for whoever needs to program the PIC32. There is less code needed (and therefore less to go wrong) when the PMP is in the development stage. This is because the initialization of the PMP presets the timings the PMP will use to communicate, and every command will not need a specified delay command every time the LCD controller needs one to ensure the CPU does not send signals at a faster rate can be received.</w:t>
      </w:r>
    </w:p>
    <w:p w14:paraId="5AAC5567" w14:textId="15E523AB" w:rsidR="00B56E45" w:rsidRDefault="00B56E45" w:rsidP="00B56E45">
      <w:pPr>
        <w:pStyle w:val="Heading1"/>
      </w:pPr>
      <w:r w:rsidRPr="00B56E45">
        <w:t>Listings</w:t>
      </w:r>
    </w:p>
    <w:p w14:paraId="129602CF" w14:textId="50224269" w:rsidR="00B56E45" w:rsidRDefault="00A56760" w:rsidP="00A56760">
      <w:pPr>
        <w:pStyle w:val="Heading2"/>
      </w:pPr>
      <w:r>
        <w:t xml:space="preserve">Listing 1: </w:t>
      </w:r>
      <w:proofErr w:type="spellStart"/>
      <w:r>
        <w:t>LCD_putc</w:t>
      </w:r>
      <w:proofErr w:type="spellEnd"/>
      <w:r>
        <w:t>()</w:t>
      </w:r>
    </w:p>
    <w:p w14:paraId="7D22AA21" w14:textId="77777777" w:rsidR="00A56760" w:rsidRPr="00A56760" w:rsidRDefault="00A56760" w:rsidP="00A567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56760">
        <w:rPr>
          <w:rFonts w:ascii="Courier New" w:hAnsi="Courier New" w:cs="Courier New"/>
          <w:sz w:val="20"/>
          <w:szCs w:val="20"/>
        </w:rPr>
        <w:t xml:space="preserve">void </w:t>
      </w:r>
      <w:proofErr w:type="spellStart"/>
      <w:r w:rsidRPr="00A56760">
        <w:rPr>
          <w:rFonts w:ascii="Courier New" w:hAnsi="Courier New" w:cs="Courier New"/>
          <w:sz w:val="20"/>
          <w:szCs w:val="20"/>
        </w:rPr>
        <w:t>LCD_putc</w:t>
      </w:r>
      <w:proofErr w:type="spellEnd"/>
      <w:r w:rsidRPr="00A56760">
        <w:rPr>
          <w:rFonts w:ascii="Courier New" w:hAnsi="Courier New" w:cs="Courier New"/>
          <w:sz w:val="20"/>
          <w:szCs w:val="20"/>
        </w:rPr>
        <w:t>(char c) //Makes decisions about control char</w:t>
      </w:r>
    </w:p>
    <w:p w14:paraId="35E5B850" w14:textId="77777777" w:rsidR="00A56760" w:rsidRPr="00A56760" w:rsidRDefault="00A56760" w:rsidP="00A567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56760">
        <w:rPr>
          <w:rFonts w:ascii="Courier New" w:hAnsi="Courier New" w:cs="Courier New"/>
          <w:sz w:val="20"/>
          <w:szCs w:val="20"/>
        </w:rPr>
        <w:t>{</w:t>
      </w:r>
    </w:p>
    <w:p w14:paraId="48DCA682" w14:textId="77777777" w:rsidR="00A56760" w:rsidRPr="00A56760" w:rsidRDefault="00A56760" w:rsidP="00A567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56760">
        <w:rPr>
          <w:rFonts w:ascii="Courier New" w:hAnsi="Courier New" w:cs="Courier New"/>
          <w:sz w:val="20"/>
          <w:szCs w:val="20"/>
        </w:rPr>
        <w:t xml:space="preserve">    int location = </w:t>
      </w:r>
      <w:proofErr w:type="spellStart"/>
      <w:r w:rsidRPr="00A56760">
        <w:rPr>
          <w:rFonts w:ascii="Courier New" w:hAnsi="Courier New" w:cs="Courier New"/>
          <w:sz w:val="20"/>
          <w:szCs w:val="20"/>
        </w:rPr>
        <w:t>readLCD</w:t>
      </w:r>
      <w:proofErr w:type="spellEnd"/>
      <w:r w:rsidRPr="00A56760">
        <w:rPr>
          <w:rFonts w:ascii="Courier New" w:hAnsi="Courier New" w:cs="Courier New"/>
          <w:sz w:val="20"/>
          <w:szCs w:val="20"/>
        </w:rPr>
        <w:t>(0</w:t>
      </w:r>
      <w:proofErr w:type="gramStart"/>
      <w:r w:rsidRPr="00A56760">
        <w:rPr>
          <w:rFonts w:ascii="Courier New" w:hAnsi="Courier New" w:cs="Courier New"/>
          <w:sz w:val="20"/>
          <w:szCs w:val="20"/>
        </w:rPr>
        <w:t>);</w:t>
      </w:r>
      <w:proofErr w:type="gramEnd"/>
    </w:p>
    <w:p w14:paraId="53ECB413" w14:textId="77777777" w:rsidR="00A56760" w:rsidRPr="00A56760" w:rsidRDefault="00A56760" w:rsidP="00A567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56760">
        <w:rPr>
          <w:rFonts w:ascii="Courier New" w:hAnsi="Courier New" w:cs="Courier New"/>
          <w:sz w:val="20"/>
          <w:szCs w:val="20"/>
        </w:rPr>
        <w:t xml:space="preserve">    location = location &amp; 0x7F; //Read the location of DDRAM</w:t>
      </w:r>
    </w:p>
    <w:p w14:paraId="3AC5177E" w14:textId="77777777" w:rsidR="00A56760" w:rsidRPr="00A56760" w:rsidRDefault="00A56760" w:rsidP="00A567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56760">
        <w:rPr>
          <w:rFonts w:ascii="Courier New" w:hAnsi="Courier New" w:cs="Courier New"/>
          <w:sz w:val="20"/>
          <w:szCs w:val="20"/>
        </w:rPr>
        <w:t xml:space="preserve">    </w:t>
      </w:r>
    </w:p>
    <w:p w14:paraId="78DFD0F5" w14:textId="177AE8C2" w:rsidR="00A56760" w:rsidRPr="00A56760" w:rsidRDefault="00A56760" w:rsidP="00A567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56760">
        <w:rPr>
          <w:rFonts w:ascii="Courier New" w:hAnsi="Courier New" w:cs="Courier New"/>
          <w:sz w:val="20"/>
          <w:szCs w:val="20"/>
        </w:rPr>
        <w:lastRenderedPageBreak/>
        <w:t xml:space="preserve">    switch(c){</w:t>
      </w:r>
    </w:p>
    <w:p w14:paraId="3D603F57" w14:textId="77777777" w:rsidR="00A56760" w:rsidRPr="00A56760" w:rsidRDefault="00A56760" w:rsidP="00A567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56760">
        <w:rPr>
          <w:rFonts w:ascii="Courier New" w:hAnsi="Courier New" w:cs="Courier New"/>
          <w:sz w:val="20"/>
          <w:szCs w:val="20"/>
        </w:rPr>
        <w:t xml:space="preserve">        case '\r':</w:t>
      </w:r>
    </w:p>
    <w:p w14:paraId="306ABBA8" w14:textId="77777777" w:rsidR="00A56760" w:rsidRPr="00A56760" w:rsidRDefault="00A56760" w:rsidP="00A567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56760">
        <w:rPr>
          <w:rFonts w:ascii="Courier New" w:hAnsi="Courier New" w:cs="Courier New"/>
          <w:sz w:val="20"/>
          <w:szCs w:val="20"/>
        </w:rPr>
        <w:t xml:space="preserve">            if(location &lt; 0x0F)</w:t>
      </w:r>
    </w:p>
    <w:p w14:paraId="09ADE7B6" w14:textId="77777777" w:rsidR="00A56760" w:rsidRPr="00A56760" w:rsidRDefault="00A56760" w:rsidP="00A567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56760">
        <w:rPr>
          <w:rFonts w:ascii="Courier New" w:hAnsi="Courier New" w:cs="Courier New"/>
          <w:sz w:val="20"/>
          <w:szCs w:val="20"/>
        </w:rPr>
        <w:t xml:space="preserve">            {</w:t>
      </w:r>
    </w:p>
    <w:p w14:paraId="6F9EF620" w14:textId="77777777" w:rsidR="00A56760" w:rsidRPr="00A56760" w:rsidRDefault="00A56760" w:rsidP="00A567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56760">
        <w:rPr>
          <w:rFonts w:ascii="Courier New" w:hAnsi="Courier New" w:cs="Courier New"/>
          <w:sz w:val="20"/>
          <w:szCs w:val="20"/>
        </w:rPr>
        <w:t xml:space="preserve">                </w:t>
      </w:r>
      <w:proofErr w:type="spellStart"/>
      <w:r w:rsidRPr="00A56760">
        <w:rPr>
          <w:rFonts w:ascii="Courier New" w:hAnsi="Courier New" w:cs="Courier New"/>
          <w:sz w:val="20"/>
          <w:szCs w:val="20"/>
        </w:rPr>
        <w:t>writeLCD</w:t>
      </w:r>
      <w:proofErr w:type="spellEnd"/>
      <w:r w:rsidRPr="00A56760">
        <w:rPr>
          <w:rFonts w:ascii="Courier New" w:hAnsi="Courier New" w:cs="Courier New"/>
          <w:sz w:val="20"/>
          <w:szCs w:val="20"/>
        </w:rPr>
        <w:t>(0,0x80</w:t>
      </w:r>
      <w:proofErr w:type="gramStart"/>
      <w:r w:rsidRPr="00A56760">
        <w:rPr>
          <w:rFonts w:ascii="Courier New" w:hAnsi="Courier New" w:cs="Courier New"/>
          <w:sz w:val="20"/>
          <w:szCs w:val="20"/>
        </w:rPr>
        <w:t>);</w:t>
      </w:r>
      <w:proofErr w:type="gramEnd"/>
    </w:p>
    <w:p w14:paraId="40550EA1" w14:textId="77777777" w:rsidR="00A56760" w:rsidRPr="00A56760" w:rsidRDefault="00A56760" w:rsidP="00A567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56760">
        <w:rPr>
          <w:rFonts w:ascii="Courier New" w:hAnsi="Courier New" w:cs="Courier New"/>
          <w:sz w:val="20"/>
          <w:szCs w:val="20"/>
        </w:rPr>
        <w:t xml:space="preserve">            }</w:t>
      </w:r>
    </w:p>
    <w:p w14:paraId="1A1F0AA3" w14:textId="77777777" w:rsidR="00A56760" w:rsidRPr="00A56760" w:rsidRDefault="00A56760" w:rsidP="00A567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56760">
        <w:rPr>
          <w:rFonts w:ascii="Courier New" w:hAnsi="Courier New" w:cs="Courier New"/>
          <w:sz w:val="20"/>
          <w:szCs w:val="20"/>
        </w:rPr>
        <w:t xml:space="preserve">            else if(location &gt; 0x40)</w:t>
      </w:r>
    </w:p>
    <w:p w14:paraId="33E7C204" w14:textId="77777777" w:rsidR="00A56760" w:rsidRPr="00A56760" w:rsidRDefault="00A56760" w:rsidP="00A567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56760">
        <w:rPr>
          <w:rFonts w:ascii="Courier New" w:hAnsi="Courier New" w:cs="Courier New"/>
          <w:sz w:val="20"/>
          <w:szCs w:val="20"/>
        </w:rPr>
        <w:t xml:space="preserve">            {</w:t>
      </w:r>
    </w:p>
    <w:p w14:paraId="5D0AF323" w14:textId="77777777" w:rsidR="00A56760" w:rsidRPr="00A56760" w:rsidRDefault="00A56760" w:rsidP="00A567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56760">
        <w:rPr>
          <w:rFonts w:ascii="Courier New" w:hAnsi="Courier New" w:cs="Courier New"/>
          <w:sz w:val="20"/>
          <w:szCs w:val="20"/>
        </w:rPr>
        <w:t xml:space="preserve">                </w:t>
      </w:r>
      <w:proofErr w:type="spellStart"/>
      <w:r w:rsidRPr="00A56760">
        <w:rPr>
          <w:rFonts w:ascii="Courier New" w:hAnsi="Courier New" w:cs="Courier New"/>
          <w:sz w:val="20"/>
          <w:szCs w:val="20"/>
        </w:rPr>
        <w:t>writeLCD</w:t>
      </w:r>
      <w:proofErr w:type="spellEnd"/>
      <w:r w:rsidRPr="00A56760">
        <w:rPr>
          <w:rFonts w:ascii="Courier New" w:hAnsi="Courier New" w:cs="Courier New"/>
          <w:sz w:val="20"/>
          <w:szCs w:val="20"/>
        </w:rPr>
        <w:t>(0, 0xC0</w:t>
      </w:r>
      <w:proofErr w:type="gramStart"/>
      <w:r w:rsidRPr="00A56760">
        <w:rPr>
          <w:rFonts w:ascii="Courier New" w:hAnsi="Courier New" w:cs="Courier New"/>
          <w:sz w:val="20"/>
          <w:szCs w:val="20"/>
        </w:rPr>
        <w:t>);</w:t>
      </w:r>
      <w:proofErr w:type="gramEnd"/>
    </w:p>
    <w:p w14:paraId="081E5DD6" w14:textId="77777777" w:rsidR="00A56760" w:rsidRPr="00A56760" w:rsidRDefault="00A56760" w:rsidP="00A567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56760">
        <w:rPr>
          <w:rFonts w:ascii="Courier New" w:hAnsi="Courier New" w:cs="Courier New"/>
          <w:sz w:val="20"/>
          <w:szCs w:val="20"/>
        </w:rPr>
        <w:t xml:space="preserve">            }</w:t>
      </w:r>
    </w:p>
    <w:p w14:paraId="10027F3C" w14:textId="77777777" w:rsidR="00A56760" w:rsidRPr="00A56760" w:rsidRDefault="00A56760" w:rsidP="00A567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56760">
        <w:rPr>
          <w:rFonts w:ascii="Courier New" w:hAnsi="Courier New" w:cs="Courier New"/>
          <w:sz w:val="20"/>
          <w:szCs w:val="20"/>
        </w:rPr>
        <w:t xml:space="preserve">            </w:t>
      </w:r>
      <w:proofErr w:type="gramStart"/>
      <w:r w:rsidRPr="00A56760">
        <w:rPr>
          <w:rFonts w:ascii="Courier New" w:hAnsi="Courier New" w:cs="Courier New"/>
          <w:sz w:val="20"/>
          <w:szCs w:val="20"/>
        </w:rPr>
        <w:t>break;</w:t>
      </w:r>
      <w:proofErr w:type="gramEnd"/>
    </w:p>
    <w:p w14:paraId="4AD7E5E1" w14:textId="77777777" w:rsidR="00A56760" w:rsidRPr="00A56760" w:rsidRDefault="00A56760" w:rsidP="00A567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56760">
        <w:rPr>
          <w:rFonts w:ascii="Courier New" w:hAnsi="Courier New" w:cs="Courier New"/>
          <w:sz w:val="20"/>
          <w:szCs w:val="20"/>
        </w:rPr>
        <w:t xml:space="preserve">        case '\n':</w:t>
      </w:r>
    </w:p>
    <w:p w14:paraId="579AD4B5" w14:textId="77777777" w:rsidR="00A56760" w:rsidRPr="00A56760" w:rsidRDefault="00A56760" w:rsidP="00A567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56760">
        <w:rPr>
          <w:rFonts w:ascii="Courier New" w:hAnsi="Courier New" w:cs="Courier New"/>
          <w:sz w:val="20"/>
          <w:szCs w:val="20"/>
        </w:rPr>
        <w:t xml:space="preserve">            //Do control thing</w:t>
      </w:r>
    </w:p>
    <w:p w14:paraId="69DF1A23" w14:textId="77777777" w:rsidR="00A56760" w:rsidRPr="00A56760" w:rsidRDefault="00A56760" w:rsidP="00A567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56760">
        <w:rPr>
          <w:rFonts w:ascii="Courier New" w:hAnsi="Courier New" w:cs="Courier New"/>
          <w:sz w:val="20"/>
          <w:szCs w:val="20"/>
        </w:rPr>
        <w:t xml:space="preserve">            if(location &lt; 0x0F)</w:t>
      </w:r>
    </w:p>
    <w:p w14:paraId="2EFAB09E" w14:textId="77777777" w:rsidR="00A56760" w:rsidRPr="00A56760" w:rsidRDefault="00A56760" w:rsidP="00A567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56760">
        <w:rPr>
          <w:rFonts w:ascii="Courier New" w:hAnsi="Courier New" w:cs="Courier New"/>
          <w:sz w:val="20"/>
          <w:szCs w:val="20"/>
        </w:rPr>
        <w:t xml:space="preserve">            {</w:t>
      </w:r>
    </w:p>
    <w:p w14:paraId="6256798F" w14:textId="77777777" w:rsidR="00A56760" w:rsidRPr="00A56760" w:rsidRDefault="00A56760" w:rsidP="00A567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56760">
        <w:rPr>
          <w:rFonts w:ascii="Courier New" w:hAnsi="Courier New" w:cs="Courier New"/>
          <w:sz w:val="20"/>
          <w:szCs w:val="20"/>
        </w:rPr>
        <w:t xml:space="preserve">                </w:t>
      </w:r>
      <w:proofErr w:type="spellStart"/>
      <w:r w:rsidRPr="00A56760">
        <w:rPr>
          <w:rFonts w:ascii="Courier New" w:hAnsi="Courier New" w:cs="Courier New"/>
          <w:sz w:val="20"/>
          <w:szCs w:val="20"/>
        </w:rPr>
        <w:t>writeLCD</w:t>
      </w:r>
      <w:proofErr w:type="spellEnd"/>
      <w:r w:rsidRPr="00A56760">
        <w:rPr>
          <w:rFonts w:ascii="Courier New" w:hAnsi="Courier New" w:cs="Courier New"/>
          <w:sz w:val="20"/>
          <w:szCs w:val="20"/>
        </w:rPr>
        <w:t>(0,0xC0</w:t>
      </w:r>
      <w:proofErr w:type="gramStart"/>
      <w:r w:rsidRPr="00A56760">
        <w:rPr>
          <w:rFonts w:ascii="Courier New" w:hAnsi="Courier New" w:cs="Courier New"/>
          <w:sz w:val="20"/>
          <w:szCs w:val="20"/>
        </w:rPr>
        <w:t>);</w:t>
      </w:r>
      <w:proofErr w:type="gramEnd"/>
    </w:p>
    <w:p w14:paraId="2A824CD3" w14:textId="77777777" w:rsidR="00A56760" w:rsidRPr="00A56760" w:rsidRDefault="00A56760" w:rsidP="00A567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56760">
        <w:rPr>
          <w:rFonts w:ascii="Courier New" w:hAnsi="Courier New" w:cs="Courier New"/>
          <w:sz w:val="20"/>
          <w:szCs w:val="20"/>
        </w:rPr>
        <w:t xml:space="preserve">            }</w:t>
      </w:r>
    </w:p>
    <w:p w14:paraId="63CA0761" w14:textId="77777777" w:rsidR="00A56760" w:rsidRPr="00A56760" w:rsidRDefault="00A56760" w:rsidP="00A567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56760">
        <w:rPr>
          <w:rFonts w:ascii="Courier New" w:hAnsi="Courier New" w:cs="Courier New"/>
          <w:sz w:val="20"/>
          <w:szCs w:val="20"/>
        </w:rPr>
        <w:t xml:space="preserve">            else if(location &gt; 0x40)</w:t>
      </w:r>
    </w:p>
    <w:p w14:paraId="5889EE13" w14:textId="77777777" w:rsidR="00A56760" w:rsidRPr="00A56760" w:rsidRDefault="00A56760" w:rsidP="00A567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56760">
        <w:rPr>
          <w:rFonts w:ascii="Courier New" w:hAnsi="Courier New" w:cs="Courier New"/>
          <w:sz w:val="20"/>
          <w:szCs w:val="20"/>
        </w:rPr>
        <w:t xml:space="preserve">            {</w:t>
      </w:r>
    </w:p>
    <w:p w14:paraId="3E7F46F0" w14:textId="77777777" w:rsidR="00A56760" w:rsidRPr="00A56760" w:rsidRDefault="00A56760" w:rsidP="00A567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56760">
        <w:rPr>
          <w:rFonts w:ascii="Courier New" w:hAnsi="Courier New" w:cs="Courier New"/>
          <w:sz w:val="20"/>
          <w:szCs w:val="20"/>
        </w:rPr>
        <w:t xml:space="preserve">                </w:t>
      </w:r>
      <w:proofErr w:type="spellStart"/>
      <w:r w:rsidRPr="00A56760">
        <w:rPr>
          <w:rFonts w:ascii="Courier New" w:hAnsi="Courier New" w:cs="Courier New"/>
          <w:sz w:val="20"/>
          <w:szCs w:val="20"/>
        </w:rPr>
        <w:t>writeLCD</w:t>
      </w:r>
      <w:proofErr w:type="spellEnd"/>
      <w:r w:rsidRPr="00A56760">
        <w:rPr>
          <w:rFonts w:ascii="Courier New" w:hAnsi="Courier New" w:cs="Courier New"/>
          <w:sz w:val="20"/>
          <w:szCs w:val="20"/>
        </w:rPr>
        <w:t>(0, 0x80</w:t>
      </w:r>
      <w:proofErr w:type="gramStart"/>
      <w:r w:rsidRPr="00A56760">
        <w:rPr>
          <w:rFonts w:ascii="Courier New" w:hAnsi="Courier New" w:cs="Courier New"/>
          <w:sz w:val="20"/>
          <w:szCs w:val="20"/>
        </w:rPr>
        <w:t>);</w:t>
      </w:r>
      <w:proofErr w:type="gramEnd"/>
    </w:p>
    <w:p w14:paraId="33D13E94" w14:textId="77777777" w:rsidR="00A56760" w:rsidRPr="00A56760" w:rsidRDefault="00A56760" w:rsidP="00A567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56760">
        <w:rPr>
          <w:rFonts w:ascii="Courier New" w:hAnsi="Courier New" w:cs="Courier New"/>
          <w:sz w:val="20"/>
          <w:szCs w:val="20"/>
        </w:rPr>
        <w:t xml:space="preserve">            }</w:t>
      </w:r>
    </w:p>
    <w:p w14:paraId="7D5A81FD" w14:textId="77777777" w:rsidR="00A56760" w:rsidRPr="00A56760" w:rsidRDefault="00A56760" w:rsidP="00A567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56760">
        <w:rPr>
          <w:rFonts w:ascii="Courier New" w:hAnsi="Courier New" w:cs="Courier New"/>
          <w:sz w:val="20"/>
          <w:szCs w:val="20"/>
        </w:rPr>
        <w:t xml:space="preserve">            </w:t>
      </w:r>
      <w:proofErr w:type="gramStart"/>
      <w:r w:rsidRPr="00A56760">
        <w:rPr>
          <w:rFonts w:ascii="Courier New" w:hAnsi="Courier New" w:cs="Courier New"/>
          <w:sz w:val="20"/>
          <w:szCs w:val="20"/>
        </w:rPr>
        <w:t>break;</w:t>
      </w:r>
      <w:proofErr w:type="gramEnd"/>
    </w:p>
    <w:p w14:paraId="1439B907" w14:textId="77777777" w:rsidR="00A56760" w:rsidRPr="00A56760" w:rsidRDefault="00A56760" w:rsidP="00A567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56760">
        <w:rPr>
          <w:rFonts w:ascii="Courier New" w:hAnsi="Courier New" w:cs="Courier New"/>
          <w:sz w:val="20"/>
          <w:szCs w:val="20"/>
        </w:rPr>
        <w:t xml:space="preserve">        default:</w:t>
      </w:r>
    </w:p>
    <w:p w14:paraId="057C0D99" w14:textId="77777777" w:rsidR="00A56760" w:rsidRPr="00A56760" w:rsidRDefault="00A56760" w:rsidP="00A567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56760">
        <w:rPr>
          <w:rFonts w:ascii="Courier New" w:hAnsi="Courier New" w:cs="Courier New"/>
          <w:sz w:val="20"/>
          <w:szCs w:val="20"/>
        </w:rPr>
        <w:t xml:space="preserve">            </w:t>
      </w:r>
    </w:p>
    <w:p w14:paraId="03226813" w14:textId="77777777" w:rsidR="00A56760" w:rsidRPr="00A56760" w:rsidRDefault="00A56760" w:rsidP="00A567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56760">
        <w:rPr>
          <w:rFonts w:ascii="Courier New" w:hAnsi="Courier New" w:cs="Courier New"/>
          <w:sz w:val="20"/>
          <w:szCs w:val="20"/>
        </w:rPr>
        <w:t xml:space="preserve">            if(location &gt; 0x4F)</w:t>
      </w:r>
    </w:p>
    <w:p w14:paraId="59FF4AF0" w14:textId="77777777" w:rsidR="00A56760" w:rsidRPr="00A56760" w:rsidRDefault="00A56760" w:rsidP="00A567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56760">
        <w:rPr>
          <w:rFonts w:ascii="Courier New" w:hAnsi="Courier New" w:cs="Courier New"/>
          <w:sz w:val="20"/>
          <w:szCs w:val="20"/>
        </w:rPr>
        <w:t xml:space="preserve">            {</w:t>
      </w:r>
    </w:p>
    <w:p w14:paraId="31EAAF35" w14:textId="77777777" w:rsidR="00A56760" w:rsidRPr="00A56760" w:rsidRDefault="00A56760" w:rsidP="00A567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56760">
        <w:rPr>
          <w:rFonts w:ascii="Courier New" w:hAnsi="Courier New" w:cs="Courier New"/>
          <w:sz w:val="20"/>
          <w:szCs w:val="20"/>
        </w:rPr>
        <w:t xml:space="preserve">                </w:t>
      </w:r>
      <w:proofErr w:type="spellStart"/>
      <w:r w:rsidRPr="00A56760">
        <w:rPr>
          <w:rFonts w:ascii="Courier New" w:hAnsi="Courier New" w:cs="Courier New"/>
          <w:sz w:val="20"/>
          <w:szCs w:val="20"/>
        </w:rPr>
        <w:t>writeLCD</w:t>
      </w:r>
      <w:proofErr w:type="spellEnd"/>
      <w:r w:rsidRPr="00A56760">
        <w:rPr>
          <w:rFonts w:ascii="Courier New" w:hAnsi="Courier New" w:cs="Courier New"/>
          <w:sz w:val="20"/>
          <w:szCs w:val="20"/>
        </w:rPr>
        <w:t>(0, 0x80</w:t>
      </w:r>
      <w:proofErr w:type="gramStart"/>
      <w:r w:rsidRPr="00A56760">
        <w:rPr>
          <w:rFonts w:ascii="Courier New" w:hAnsi="Courier New" w:cs="Courier New"/>
          <w:sz w:val="20"/>
          <w:szCs w:val="20"/>
        </w:rPr>
        <w:t>);</w:t>
      </w:r>
      <w:proofErr w:type="gramEnd"/>
    </w:p>
    <w:p w14:paraId="135062D1" w14:textId="77777777" w:rsidR="00A56760" w:rsidRPr="00A56760" w:rsidRDefault="00A56760" w:rsidP="00A567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56760">
        <w:rPr>
          <w:rFonts w:ascii="Courier New" w:hAnsi="Courier New" w:cs="Courier New"/>
          <w:sz w:val="20"/>
          <w:szCs w:val="20"/>
        </w:rPr>
        <w:t xml:space="preserve">            }</w:t>
      </w:r>
    </w:p>
    <w:p w14:paraId="0DEBA83F" w14:textId="77777777" w:rsidR="00A56760" w:rsidRPr="00A56760" w:rsidRDefault="00A56760" w:rsidP="00A567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56760">
        <w:rPr>
          <w:rFonts w:ascii="Courier New" w:hAnsi="Courier New" w:cs="Courier New"/>
          <w:sz w:val="20"/>
          <w:szCs w:val="20"/>
        </w:rPr>
        <w:t xml:space="preserve">            if((0x0F &lt; location)&amp;&amp;(location &lt; 0x40))</w:t>
      </w:r>
    </w:p>
    <w:p w14:paraId="24A234D5" w14:textId="77777777" w:rsidR="00A56760" w:rsidRPr="00A56760" w:rsidRDefault="00A56760" w:rsidP="00A567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56760">
        <w:rPr>
          <w:rFonts w:ascii="Courier New" w:hAnsi="Courier New" w:cs="Courier New"/>
          <w:sz w:val="20"/>
          <w:szCs w:val="20"/>
        </w:rPr>
        <w:t xml:space="preserve">            {</w:t>
      </w:r>
    </w:p>
    <w:p w14:paraId="7DD18ED7" w14:textId="77777777" w:rsidR="00A56760" w:rsidRPr="00A56760" w:rsidRDefault="00A56760" w:rsidP="00A567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56760">
        <w:rPr>
          <w:rFonts w:ascii="Courier New" w:hAnsi="Courier New" w:cs="Courier New"/>
          <w:sz w:val="20"/>
          <w:szCs w:val="20"/>
        </w:rPr>
        <w:t xml:space="preserve">                </w:t>
      </w:r>
      <w:proofErr w:type="spellStart"/>
      <w:r w:rsidRPr="00A56760">
        <w:rPr>
          <w:rFonts w:ascii="Courier New" w:hAnsi="Courier New" w:cs="Courier New"/>
          <w:sz w:val="20"/>
          <w:szCs w:val="20"/>
        </w:rPr>
        <w:t>writeLCD</w:t>
      </w:r>
      <w:proofErr w:type="spellEnd"/>
      <w:r w:rsidRPr="00A56760">
        <w:rPr>
          <w:rFonts w:ascii="Courier New" w:hAnsi="Courier New" w:cs="Courier New"/>
          <w:sz w:val="20"/>
          <w:szCs w:val="20"/>
        </w:rPr>
        <w:t>(0, 0xC0</w:t>
      </w:r>
      <w:proofErr w:type="gramStart"/>
      <w:r w:rsidRPr="00A56760">
        <w:rPr>
          <w:rFonts w:ascii="Courier New" w:hAnsi="Courier New" w:cs="Courier New"/>
          <w:sz w:val="20"/>
          <w:szCs w:val="20"/>
        </w:rPr>
        <w:t>);</w:t>
      </w:r>
      <w:proofErr w:type="gramEnd"/>
    </w:p>
    <w:p w14:paraId="6B61C889" w14:textId="77777777" w:rsidR="00A56760" w:rsidRPr="00A56760" w:rsidRDefault="00A56760" w:rsidP="00A567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56760">
        <w:rPr>
          <w:rFonts w:ascii="Courier New" w:hAnsi="Courier New" w:cs="Courier New"/>
          <w:sz w:val="20"/>
          <w:szCs w:val="20"/>
        </w:rPr>
        <w:t xml:space="preserve">                //</w:t>
      </w:r>
      <w:proofErr w:type="spellStart"/>
      <w:r w:rsidRPr="00A56760">
        <w:rPr>
          <w:rFonts w:ascii="Courier New" w:hAnsi="Courier New" w:cs="Courier New"/>
          <w:sz w:val="20"/>
          <w:szCs w:val="20"/>
        </w:rPr>
        <w:t>writeLCD</w:t>
      </w:r>
      <w:proofErr w:type="spellEnd"/>
      <w:r w:rsidRPr="00A56760">
        <w:rPr>
          <w:rFonts w:ascii="Courier New" w:hAnsi="Courier New" w:cs="Courier New"/>
          <w:sz w:val="20"/>
          <w:szCs w:val="20"/>
        </w:rPr>
        <w:t>(1, 'X'</w:t>
      </w:r>
      <w:proofErr w:type="gramStart"/>
      <w:r w:rsidRPr="00A56760">
        <w:rPr>
          <w:rFonts w:ascii="Courier New" w:hAnsi="Courier New" w:cs="Courier New"/>
          <w:sz w:val="20"/>
          <w:szCs w:val="20"/>
        </w:rPr>
        <w:t>);</w:t>
      </w:r>
      <w:proofErr w:type="gramEnd"/>
    </w:p>
    <w:p w14:paraId="2157287B" w14:textId="77777777" w:rsidR="00A56760" w:rsidRPr="00A56760" w:rsidRDefault="00A56760" w:rsidP="00A567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56760">
        <w:rPr>
          <w:rFonts w:ascii="Courier New" w:hAnsi="Courier New" w:cs="Courier New"/>
          <w:sz w:val="20"/>
          <w:szCs w:val="20"/>
        </w:rPr>
        <w:t xml:space="preserve">            }</w:t>
      </w:r>
    </w:p>
    <w:p w14:paraId="27B8C223" w14:textId="77777777" w:rsidR="00A56760" w:rsidRPr="00A56760" w:rsidRDefault="00A56760" w:rsidP="00A567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14:paraId="75FC8F2E" w14:textId="77777777" w:rsidR="00A56760" w:rsidRPr="00A56760" w:rsidRDefault="00A56760" w:rsidP="00A567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56760">
        <w:rPr>
          <w:rFonts w:ascii="Courier New" w:hAnsi="Courier New" w:cs="Courier New"/>
          <w:sz w:val="20"/>
          <w:szCs w:val="20"/>
        </w:rPr>
        <w:t xml:space="preserve">            </w:t>
      </w:r>
      <w:proofErr w:type="spellStart"/>
      <w:r w:rsidRPr="00A56760">
        <w:rPr>
          <w:rFonts w:ascii="Courier New" w:hAnsi="Courier New" w:cs="Courier New"/>
          <w:sz w:val="20"/>
          <w:szCs w:val="20"/>
        </w:rPr>
        <w:t>writeLCD</w:t>
      </w:r>
      <w:proofErr w:type="spellEnd"/>
      <w:r w:rsidRPr="00A56760">
        <w:rPr>
          <w:rFonts w:ascii="Courier New" w:hAnsi="Courier New" w:cs="Courier New"/>
          <w:sz w:val="20"/>
          <w:szCs w:val="20"/>
        </w:rPr>
        <w:t>(1, c</w:t>
      </w:r>
      <w:proofErr w:type="gramStart"/>
      <w:r w:rsidRPr="00A56760">
        <w:rPr>
          <w:rFonts w:ascii="Courier New" w:hAnsi="Courier New" w:cs="Courier New"/>
          <w:sz w:val="20"/>
          <w:szCs w:val="20"/>
        </w:rPr>
        <w:t>);</w:t>
      </w:r>
      <w:proofErr w:type="gramEnd"/>
    </w:p>
    <w:p w14:paraId="750DC913" w14:textId="77777777" w:rsidR="00A56760" w:rsidRPr="00A56760" w:rsidRDefault="00A56760" w:rsidP="00A567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56760">
        <w:rPr>
          <w:rFonts w:ascii="Courier New" w:hAnsi="Courier New" w:cs="Courier New"/>
          <w:sz w:val="20"/>
          <w:szCs w:val="20"/>
        </w:rPr>
        <w:t xml:space="preserve">    }</w:t>
      </w:r>
    </w:p>
    <w:p w14:paraId="2CE7D75D" w14:textId="77777777" w:rsidR="00A56760" w:rsidRPr="00A56760" w:rsidRDefault="00A56760" w:rsidP="00A567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56760">
        <w:rPr>
          <w:rFonts w:ascii="Courier New" w:hAnsi="Courier New" w:cs="Courier New"/>
          <w:sz w:val="20"/>
          <w:szCs w:val="20"/>
        </w:rPr>
        <w:t>}</w:t>
      </w:r>
    </w:p>
    <w:p w14:paraId="05FC6A8B" w14:textId="6EEF771C" w:rsidR="00A56760" w:rsidRDefault="00A56760" w:rsidP="00A56760">
      <w:pPr>
        <w:pStyle w:val="Heading2"/>
      </w:pPr>
      <w:r>
        <w:t xml:space="preserve">Listing 2: </w:t>
      </w:r>
      <w:proofErr w:type="spellStart"/>
      <w:r>
        <w:t>LCDInit</w:t>
      </w:r>
      <w:proofErr w:type="spellEnd"/>
    </w:p>
    <w:p w14:paraId="0BB721C8" w14:textId="77777777" w:rsidR="00A56760" w:rsidRDefault="00A56760" w:rsidP="00A56760">
      <w:pPr>
        <w:pStyle w:val="HTMLPreformatted"/>
      </w:pPr>
      <w:r>
        <w:t xml:space="preserve">//PMP </w:t>
      </w:r>
      <w:proofErr w:type="spellStart"/>
      <w:r>
        <w:t>init</w:t>
      </w:r>
      <w:proofErr w:type="spellEnd"/>
    </w:p>
    <w:p w14:paraId="53E45329" w14:textId="47761F5A" w:rsidR="00A56760" w:rsidRDefault="00A56760" w:rsidP="00A56760">
      <w:pPr>
        <w:pStyle w:val="HTMLPreformatted"/>
      </w:pPr>
      <w:r>
        <w:t xml:space="preserve">void </w:t>
      </w:r>
      <w:proofErr w:type="spellStart"/>
      <w:r>
        <w:t>LCDInit</w:t>
      </w:r>
      <w:proofErr w:type="spellEnd"/>
      <w:r>
        <w:t>(void){</w:t>
      </w:r>
    </w:p>
    <w:p w14:paraId="79573611" w14:textId="77777777" w:rsidR="00A56760" w:rsidRDefault="00A56760" w:rsidP="00A56760">
      <w:pPr>
        <w:pStyle w:val="HTMLPreformatted"/>
      </w:pPr>
      <w:r>
        <w:t xml:space="preserve">    int cfg1 = PMP_ON|PMP_READ_WRITE_EN|PMP_READ_POL_HI|PMP_WRITE_POL_</w:t>
      </w:r>
      <w:proofErr w:type="gramStart"/>
      <w:r>
        <w:t>HI;</w:t>
      </w:r>
      <w:proofErr w:type="gramEnd"/>
    </w:p>
    <w:p w14:paraId="21C212C7" w14:textId="6CDFE148" w:rsidR="00A56760" w:rsidRDefault="00A56760" w:rsidP="00A56760">
      <w:pPr>
        <w:pStyle w:val="HTMLPreformatted"/>
      </w:pPr>
      <w:r>
        <w:t xml:space="preserve">    int cfg2 = PMP_DATA_BUS_8 | PMP_MODE_MASTER1 | PMP_WAIT_BEG_4 |</w:t>
      </w:r>
      <w:r w:rsidR="008C3682">
        <w:t xml:space="preserve"> </w:t>
      </w:r>
      <w:r>
        <w:t>PMP_WAIT_MID_15 | PMP_WAIT_END_</w:t>
      </w:r>
      <w:proofErr w:type="gramStart"/>
      <w:r>
        <w:t>4;</w:t>
      </w:r>
      <w:proofErr w:type="gramEnd"/>
    </w:p>
    <w:p w14:paraId="2D5725A6" w14:textId="77777777" w:rsidR="00A56760" w:rsidRDefault="00A56760" w:rsidP="00A56760">
      <w:pPr>
        <w:pStyle w:val="HTMLPreformatted"/>
      </w:pPr>
      <w:r>
        <w:t xml:space="preserve">    int cfg3 = PMP_PEN_0; // only PMA0 enabled</w:t>
      </w:r>
    </w:p>
    <w:p w14:paraId="034C247B" w14:textId="77777777" w:rsidR="00A56760" w:rsidRDefault="00A56760" w:rsidP="00A56760">
      <w:pPr>
        <w:pStyle w:val="HTMLPreformatted"/>
      </w:pPr>
      <w:r>
        <w:t xml:space="preserve">    int cfg4 = PMP_INT_OFF; // no interrupts used</w:t>
      </w:r>
    </w:p>
    <w:p w14:paraId="1B2027A0" w14:textId="77777777" w:rsidR="00A56760" w:rsidRDefault="00A56760" w:rsidP="00A56760">
      <w:pPr>
        <w:pStyle w:val="HTMLPreformatted"/>
      </w:pPr>
      <w:r>
        <w:t xml:space="preserve">    </w:t>
      </w:r>
      <w:proofErr w:type="spellStart"/>
      <w:r>
        <w:t>mPMPOpen</w:t>
      </w:r>
      <w:proofErr w:type="spellEnd"/>
      <w:r>
        <w:t>(cfg1, cfg2, cfg3, cfg4</w:t>
      </w:r>
      <w:proofErr w:type="gramStart"/>
      <w:r>
        <w:t>);</w:t>
      </w:r>
      <w:proofErr w:type="gramEnd"/>
    </w:p>
    <w:p w14:paraId="3B9CEDA9" w14:textId="77777777" w:rsidR="00A56760" w:rsidRDefault="00A56760" w:rsidP="00A56760">
      <w:pPr>
        <w:pStyle w:val="HTMLPreformatted"/>
      </w:pPr>
      <w:r>
        <w:t xml:space="preserve">    //END PMP </w:t>
      </w:r>
      <w:proofErr w:type="spellStart"/>
      <w:r>
        <w:t>init</w:t>
      </w:r>
      <w:proofErr w:type="spellEnd"/>
      <w:r>
        <w:t>!</w:t>
      </w:r>
    </w:p>
    <w:p w14:paraId="0E563048" w14:textId="77777777" w:rsidR="00A56760" w:rsidRDefault="00A56760" w:rsidP="00A56760">
      <w:pPr>
        <w:pStyle w:val="HTMLPreformatted"/>
      </w:pPr>
      <w:r>
        <w:t xml:space="preserve">    </w:t>
      </w:r>
      <w:proofErr w:type="spellStart"/>
      <w:r>
        <w:t>PMPSetAddress</w:t>
      </w:r>
      <w:proofErr w:type="spellEnd"/>
      <w:r>
        <w:t>(0); // Set LCD RS control</w:t>
      </w:r>
    </w:p>
    <w:p w14:paraId="1B87035D" w14:textId="77777777" w:rsidR="00A56760" w:rsidRDefault="00A56760" w:rsidP="00A56760">
      <w:pPr>
        <w:pStyle w:val="HTMLPreformatted"/>
      </w:pPr>
      <w:r>
        <w:tab/>
      </w:r>
      <w:proofErr w:type="spellStart"/>
      <w:r>
        <w:t>LCDDelay</w:t>
      </w:r>
      <w:proofErr w:type="spellEnd"/>
      <w:r>
        <w:t>(20</w:t>
      </w:r>
      <w:proofErr w:type="gramStart"/>
      <w:r>
        <w:t>);</w:t>
      </w:r>
      <w:proofErr w:type="gramEnd"/>
    </w:p>
    <w:p w14:paraId="2598CC05" w14:textId="77777777" w:rsidR="00A56760" w:rsidRDefault="00A56760" w:rsidP="00A56760">
      <w:pPr>
        <w:pStyle w:val="HTMLPreformatted"/>
      </w:pPr>
      <w:r>
        <w:tab/>
      </w:r>
      <w:proofErr w:type="spellStart"/>
      <w:r>
        <w:t>PMPMasterWrite</w:t>
      </w:r>
      <w:proofErr w:type="spellEnd"/>
      <w:r>
        <w:t>(0x38); //</w:t>
      </w:r>
      <w:proofErr w:type="gramStart"/>
      <w:r>
        <w:t>8 bit</w:t>
      </w:r>
      <w:proofErr w:type="gramEnd"/>
      <w:r>
        <w:t xml:space="preserve"> data, 2 lines</w:t>
      </w:r>
    </w:p>
    <w:p w14:paraId="71D7AF5C" w14:textId="77777777" w:rsidR="00A56760" w:rsidRDefault="00A56760" w:rsidP="00A56760">
      <w:pPr>
        <w:pStyle w:val="HTMLPreformatted"/>
      </w:pPr>
      <w:r>
        <w:tab/>
      </w:r>
      <w:proofErr w:type="spellStart"/>
      <w:r>
        <w:t>LCDDelay</w:t>
      </w:r>
      <w:proofErr w:type="spellEnd"/>
      <w:r>
        <w:t>(50</w:t>
      </w:r>
      <w:proofErr w:type="gramStart"/>
      <w:r>
        <w:t>);</w:t>
      </w:r>
      <w:proofErr w:type="gramEnd"/>
    </w:p>
    <w:p w14:paraId="7A6F4A90" w14:textId="77777777" w:rsidR="00A56760" w:rsidRDefault="00A56760" w:rsidP="00A56760">
      <w:pPr>
        <w:pStyle w:val="HTMLPreformatted"/>
      </w:pPr>
      <w:r>
        <w:tab/>
      </w:r>
      <w:proofErr w:type="spellStart"/>
      <w:r>
        <w:t>PMPMasterWrite</w:t>
      </w:r>
      <w:proofErr w:type="spellEnd"/>
      <w:r>
        <w:t>(0x0f); //display on, cursor on, blink cursor on</w:t>
      </w:r>
    </w:p>
    <w:p w14:paraId="1A8C771E" w14:textId="77777777" w:rsidR="00A56760" w:rsidRDefault="00A56760" w:rsidP="00A56760">
      <w:pPr>
        <w:pStyle w:val="HTMLPreformatted"/>
      </w:pPr>
      <w:r>
        <w:tab/>
      </w:r>
      <w:proofErr w:type="spellStart"/>
      <w:r>
        <w:t>LCDDelay</w:t>
      </w:r>
      <w:proofErr w:type="spellEnd"/>
      <w:r>
        <w:t>(50</w:t>
      </w:r>
      <w:proofErr w:type="gramStart"/>
      <w:r>
        <w:t>);</w:t>
      </w:r>
      <w:proofErr w:type="gramEnd"/>
    </w:p>
    <w:p w14:paraId="19C276AB" w14:textId="77777777" w:rsidR="00A56760" w:rsidRDefault="00A56760" w:rsidP="00A56760">
      <w:pPr>
        <w:pStyle w:val="HTMLPreformatted"/>
      </w:pPr>
      <w:r>
        <w:tab/>
      </w:r>
      <w:proofErr w:type="spellStart"/>
      <w:r>
        <w:t>PMPMasterWrite</w:t>
      </w:r>
      <w:proofErr w:type="spellEnd"/>
      <w:r>
        <w:t>(0x01); //Clear display</w:t>
      </w:r>
    </w:p>
    <w:p w14:paraId="544F3D82" w14:textId="77777777" w:rsidR="00A56760" w:rsidRDefault="00A56760" w:rsidP="00A56760">
      <w:pPr>
        <w:pStyle w:val="HTMLPreformatted"/>
      </w:pPr>
      <w:r>
        <w:t xml:space="preserve">    </w:t>
      </w:r>
      <w:proofErr w:type="spellStart"/>
      <w:r>
        <w:t>LCDDelay</w:t>
      </w:r>
      <w:proofErr w:type="spellEnd"/>
      <w:r>
        <w:t>(5</w:t>
      </w:r>
      <w:proofErr w:type="gramStart"/>
      <w:r>
        <w:t>);</w:t>
      </w:r>
      <w:proofErr w:type="gramEnd"/>
    </w:p>
    <w:p w14:paraId="73B9692D" w14:textId="61400C87" w:rsidR="00A56760" w:rsidRPr="00A56760" w:rsidRDefault="00A56760" w:rsidP="008C3682">
      <w:pPr>
        <w:pStyle w:val="HTMLPreformatted"/>
      </w:pPr>
      <w:r>
        <w:t>}</w:t>
      </w:r>
    </w:p>
    <w:sectPr w:rsidR="00A56760" w:rsidRPr="00A567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0C5E"/>
    <w:rsid w:val="00020C5E"/>
    <w:rsid w:val="00051404"/>
    <w:rsid w:val="002A145A"/>
    <w:rsid w:val="002E5E17"/>
    <w:rsid w:val="00395846"/>
    <w:rsid w:val="00406D19"/>
    <w:rsid w:val="00463F20"/>
    <w:rsid w:val="0047007E"/>
    <w:rsid w:val="004B15F0"/>
    <w:rsid w:val="004E469B"/>
    <w:rsid w:val="005A67B7"/>
    <w:rsid w:val="00730E35"/>
    <w:rsid w:val="007630A3"/>
    <w:rsid w:val="007E7796"/>
    <w:rsid w:val="0083487C"/>
    <w:rsid w:val="008C3682"/>
    <w:rsid w:val="00933AD3"/>
    <w:rsid w:val="009C7CBA"/>
    <w:rsid w:val="00A56760"/>
    <w:rsid w:val="00AE2B5B"/>
    <w:rsid w:val="00B56E45"/>
    <w:rsid w:val="00B635C9"/>
    <w:rsid w:val="00B96918"/>
    <w:rsid w:val="00BD2303"/>
    <w:rsid w:val="00BE0920"/>
    <w:rsid w:val="00BF119B"/>
    <w:rsid w:val="00C05003"/>
    <w:rsid w:val="00C1721D"/>
    <w:rsid w:val="00D937D1"/>
    <w:rsid w:val="00E3359C"/>
    <w:rsid w:val="00E73ECD"/>
    <w:rsid w:val="00E80346"/>
    <w:rsid w:val="00EB331D"/>
    <w:rsid w:val="00F46C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9822BD"/>
  <w15:chartTrackingRefBased/>
  <w15:docId w15:val="{4FD2236F-3AC5-444F-802E-D461E0A8F7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0E35"/>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E80346"/>
    <w:pPr>
      <w:keepNext/>
      <w:keepLines/>
      <w:spacing w:before="240" w:line="259"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30E35"/>
    <w:pPr>
      <w:keepNext/>
      <w:keepLines/>
      <w:spacing w:before="40" w:line="259" w:lineRule="auto"/>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80346"/>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8034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8034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30E35"/>
    <w:rPr>
      <w:rFonts w:asciiTheme="majorHAnsi" w:eastAsiaTheme="majorEastAsia" w:hAnsiTheme="majorHAnsi" w:cstheme="majorBidi"/>
      <w:color w:val="2F5496" w:themeColor="accent1" w:themeShade="BF"/>
      <w:sz w:val="26"/>
      <w:szCs w:val="26"/>
    </w:rPr>
  </w:style>
  <w:style w:type="paragraph" w:styleId="HTMLPreformatted">
    <w:name w:val="HTML Preformatted"/>
    <w:basedOn w:val="Normal"/>
    <w:link w:val="HTMLPreformattedChar"/>
    <w:uiPriority w:val="99"/>
    <w:unhideWhenUsed/>
    <w:rsid w:val="00A567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A5676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6240031">
      <w:bodyDiv w:val="1"/>
      <w:marLeft w:val="0"/>
      <w:marRight w:val="0"/>
      <w:marTop w:val="0"/>
      <w:marBottom w:val="0"/>
      <w:divBdr>
        <w:top w:val="none" w:sz="0" w:space="0" w:color="auto"/>
        <w:left w:val="none" w:sz="0" w:space="0" w:color="auto"/>
        <w:bottom w:val="none" w:sz="0" w:space="0" w:color="auto"/>
        <w:right w:val="none" w:sz="0" w:space="0" w:color="auto"/>
      </w:divBdr>
    </w:div>
    <w:div w:id="537356436">
      <w:bodyDiv w:val="1"/>
      <w:marLeft w:val="0"/>
      <w:marRight w:val="0"/>
      <w:marTop w:val="0"/>
      <w:marBottom w:val="0"/>
      <w:divBdr>
        <w:top w:val="none" w:sz="0" w:space="0" w:color="auto"/>
        <w:left w:val="none" w:sz="0" w:space="0" w:color="auto"/>
        <w:bottom w:val="none" w:sz="0" w:space="0" w:color="auto"/>
        <w:right w:val="none" w:sz="0" w:space="0" w:color="auto"/>
      </w:divBdr>
    </w:div>
    <w:div w:id="13750804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710</TotalTime>
  <Pages>9</Pages>
  <Words>1430</Words>
  <Characters>8156</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Owen Blair</dc:creator>
  <cp:keywords/>
  <dc:description/>
  <cp:lastModifiedBy>Owen Blair</cp:lastModifiedBy>
  <cp:revision>10</cp:revision>
  <dcterms:created xsi:type="dcterms:W3CDTF">2021-09-21T03:29:00Z</dcterms:created>
  <dcterms:modified xsi:type="dcterms:W3CDTF">2021-10-19T05:43:00Z</dcterms:modified>
</cp:coreProperties>
</file>